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85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520"/>
      </w:tblGrid>
      <w:tr w:rsidR="00185171" w:rsidRPr="00185171" w:rsidTr="002C56BA">
        <w:trPr>
          <w:jc w:val="center"/>
        </w:trPr>
        <w:tc>
          <w:tcPr>
            <w:tcW w:w="1985" w:type="dxa"/>
          </w:tcPr>
          <w:p w:rsidR="00185171" w:rsidRPr="00185171" w:rsidRDefault="00185171" w:rsidP="00185171">
            <w:pPr>
              <w:spacing w:after="160" w:line="259" w:lineRule="auto"/>
              <w:rPr>
                <w:rFonts w:asciiTheme="minorBidi" w:hAnsiTheme="minorBidi"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sdt>
          <w:sdtPr>
            <w:rPr>
              <w:rFonts w:asciiTheme="minorBidi" w:hAnsiTheme="minorBidi"/>
              <w:sz w:val="18"/>
              <w:szCs w:val="18"/>
              <w:rtl/>
            </w:rPr>
            <w:alias w:val="מחליטים"/>
            <w:tag w:val="מחליטים_1"/>
            <w:id w:val="499011802"/>
            <w:placeholder>
              <w:docPart w:val="7113880DB45345A49361048E9CE2C32C"/>
            </w:placeholder>
          </w:sdtPr>
          <w:sdtContent>
            <w:tc>
              <w:tcPr>
                <w:tcW w:w="6520" w:type="dxa"/>
              </w:tcPr>
              <w:p w:rsidR="00185171" w:rsidRPr="00185171" w:rsidRDefault="00185171" w:rsidP="00185171">
                <w:pPr>
                  <w:spacing w:after="160" w:line="259" w:lineRule="auto"/>
                  <w:rPr>
                    <w:rFonts w:asciiTheme="minorBidi" w:hAnsiTheme="minorBidi"/>
                    <w:b/>
                    <w:bCs/>
                    <w:sz w:val="18"/>
                    <w:szCs w:val="18"/>
                    <w:u w:val="single"/>
                  </w:rPr>
                </w:pPr>
                <w:r w:rsidRPr="00185171">
                  <w:rPr>
                    <w:rFonts w:asciiTheme="minorBidi" w:hAnsiTheme="minorBidi"/>
                    <w:b/>
                    <w:bCs/>
                    <w:sz w:val="18"/>
                    <w:szCs w:val="18"/>
                    <w:u w:val="single"/>
                    <w:rtl/>
                  </w:rPr>
                  <w:t>נספח א'</w:t>
                </w:r>
              </w:p>
              <w:p w:rsidR="00185171" w:rsidRPr="00185171" w:rsidRDefault="00185171" w:rsidP="00185171">
                <w:pPr>
                  <w:spacing w:after="160" w:line="259" w:lineRule="auto"/>
                  <w:rPr>
                    <w:rFonts w:asciiTheme="minorBidi" w:hAnsiTheme="minorBidi"/>
                    <w:b/>
                    <w:bCs/>
                    <w:sz w:val="18"/>
                    <w:szCs w:val="18"/>
                    <w:u w:val="single"/>
                    <w:rtl/>
                  </w:rPr>
                </w:pPr>
              </w:p>
              <w:tbl>
                <w:tblPr>
                  <w:tblpPr w:leftFromText="180" w:rightFromText="180" w:vertAnchor="text" w:tblpXSpec="center" w:tblpY="1"/>
                  <w:tblOverlap w:val="never"/>
                  <w:bidiVisual/>
                  <w:tblW w:w="5812" w:type="dxa"/>
                  <w:tblLayout w:type="fixed"/>
                  <w:tblLook w:val="04A0" w:firstRow="1" w:lastRow="0" w:firstColumn="1" w:lastColumn="0" w:noHBand="0" w:noVBand="1"/>
                </w:tblPr>
                <w:tblGrid>
                  <w:gridCol w:w="850"/>
                  <w:gridCol w:w="993"/>
                  <w:gridCol w:w="1701"/>
                  <w:gridCol w:w="811"/>
                  <w:gridCol w:w="1457"/>
                </w:tblGrid>
                <w:tr w:rsidR="00185171" w:rsidRPr="00185171" w:rsidTr="002C56BA">
                  <w:trPr>
                    <w:cantSplit/>
                    <w:trHeight w:val="270"/>
                    <w:tblHeader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rtl/>
                        </w:rPr>
                        <w:t>משרד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rtl/>
                        </w:rPr>
                        <w:t>משרה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rtl/>
                        </w:rPr>
                        <w:t>הרכב הוועדה הנוכחי</w:t>
                      </w:r>
                    </w:p>
                  </w:tc>
                  <w:tc>
                    <w:tcPr>
                      <w:tcW w:w="2268" w:type="dxa"/>
                      <w:gridSpan w:val="2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noWrap/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rtl/>
                        </w:rPr>
                        <w:t>החלטת הועדה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645"/>
                    <w:tblHeader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rtl/>
                        </w:rPr>
                        <w:t>מס' חברים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rtl/>
                        </w:rPr>
                        <w:t>הכישורים הנדרשים מהחבר השלישי בוועדה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האוצר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יושבי ראש ועדות מחוזיות לתכנון ולבנייה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האוצר או נציגו (יו"ר); נציב שירות המדינה או נציגו; עובד מדינה בכיר, בעל ידע בתחומי המשרה, שימנה נציב שירות המדינה על דעת היועץ המשפטי לממשלה; נציג ציבור בעל ידע והיכרות בתחום הניהול ובתחומי המשרה שימנה מנכ"ל משרד האוצר, בהתייעצות עם נציב שירות המדינה; איש אקדמיה שהוא חבר סגל במוסד אקדמי בעל היכרות בתחום התכנון והבנייה שימנה נציב שירות המדינה בהתייעצות עם מנכ"ל משרד האוצר.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החבר השלישי יהיה נציג היועץ המשפטי לממשלה. 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13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האוצר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התכנון 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האוצר או נציגו (יו"ר); נציב שירות המדינה או נציגו; נציג אקדמיה בעל ידע ומומחיות בתחום התכנון שימנה מנכ"ל משרד האוצר בהתייעצות עם נציב שירות המדינה; נציג ציבור מומחה בתחום התכנון שימנה נציב שירות המדינה בהתייעצות עם מנכ"ל משרד האוצר; עובד בכיר במשרד ממשלתי בעל מומחיות בתחום שימנה נציב שירות המדינה בהתייעצות עם מנכ"ל משרד האוצר;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האוצר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ציר כלכלי בוושינגטון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האוצר או נציגו (יו"ר); נציב שירות המדינה או נציגו; עובד מדינה, דיפלומט בכיר בשירות החוץ, שימונה על-ידי נציב שירות המדינה, בהתייעצות עם מנכ"ל משרד האוצר; איש אקדמיה בעל ידע והיכרות בתחום, שימנה מנכ"ל משרד האוצר, בהתייעצות עם נציב שירות המדינה; נציג ציבור הבקיא בתחום הכלכלי והעסקי, שימנה נציב שירות המדינה, בהתייעצות עם מנכ"ל משרד האוצר.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החבר השלישי יהיה נציג משרד החוץ (דיפלומט) או ציר כלכלי לשעבר המכיר את המשרה. 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883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האוצר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שירות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עיבודים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ממוחשבים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(שע"מ)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רשות המיסים או נציגו (יו"ר); נציב שירות המדינה או נציגו; מנהל רשות התקשוב הממשלתית או נציגו; נציג ציבור בעל מומחיות וניסיון בתחומי המשרה שימנה נציב שירות המדינה בהתייעצות עם מנהל רשות המיסים; נציג אקדמיה בעל ידע ומומחיות בתחומי המשרה שימנה מנהל רשות המיסים בהתייעצות עם נציב שירות המדינה. 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ג. חבר סגל אקדמי בכיר בתחומי העיסוק של המשרה.  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החבר ימונה על ידי מנהל רשות המיסים ונציב שירות המדינה בהסכמה.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2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הביטחון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רשות החירום הלאומית (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רח"ל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הביטחון או נציגו (יו"ר); נציב שירות המדינה או נציגו; מנכ"ל של אחד ממשרדי הממשלה או עובד בכיר שיש לו נגיעה ישירה לתחום, שימונה על-ידי נציב שירות המדינה; אלוף פיקוד עורף לשעבר, שימונה על-ידי מנכ"ל משרד הביטחון בהתייעצות עם נציב שירות המדינה; איש אקדמיה בעל ידע והיכרות בתחומים הנוגעים בדבר, שימנה מנכ"ל  משרד הביטחון בהסכמת נציב שירות המדינה. ראש רשות חירום לאומית (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רח"ל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) ישמש גם בתפקיד יו"ר ועדת ההיגוי להיערכות לרעידות אדמה בנוסף על תפקידו כראש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רח"ל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.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01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הביטחון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ראש האגף הביטחוני מדיני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הביטחון או נציגו (יו"ר);  נציב שירות המדינה או נציגו; מנכ"ל משרד החוץ, או עובד בכיר ממשרדו, שימונה על-ידי נציב שירות המדינה בהמלצת מנכ"ל משרד החוץ; אחד מראשי השירותים החשאיים לשעבר, או עובד בכיר לשעבר בשירותים הנ"ל, שימונה על-ידי מנכ"ל משרד הביטחון בעצה אחת עם נציב שירות המדינה; איש אקדמיה בעל ידע והיכרות בתחומים הנוגעים בדבר, שימונה על-ידי מנכ"ל  משרד הביטחון  בהסכמת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79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הבינוי והשיכון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המרכז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למיפוי  ישראל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הבינוי והשיכון או נציגו (יו"ר); נציב שירות המדינה או נציגו; מומחה בתחום ההנדסה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הגיאודטית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(ימונה על-ידי דיקן הפקולטה להנדסה אזרחית בטכניון); חבר נוסף בעל מומחיות וניסיון בתחום המיפוי (ימונה על-ידי מנכ"ל משרד הבינוי והשיכון בהתייעצות עם נציב שירות המדינה); איש מערכת הביטחון בעל מומחיות וניסיון בתחום המיפוי (ימונה על-ידי נציב שירות המדינה).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החבר השלישי יתמנה בהתייעצות עם דיקן הפקולטה להנדסה בטכניון.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041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הבינוי והשיכון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רשם הקבלנים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הבינוי והשיכון או נציגו (יו"ר); נציב שירות המדינה או נציגו; נציג היועץ המשפטי לממשלה שימונה מקרב השירות המשפטי הממשלתי; איש אקדמיה בכיר בתחום הנדסה אזרחית, שימונה על-ידי מנכ"ל משרד הבינוי והשיכון, בהסכמת נציב שירות המדינה, על-פי המלצת דיקן הפקולטה להנדסה אזרחית  וסביבתית בטכניון וראש המחלקה להנדסת בניין באוניברסיטת בן-גוריון; נציג ציבור, בעל ידע ומומחיות בתחום התכנון או הניהול של עבודות הנדסה בנאיות, שימנה מנכ"ל משרד הבינוי והשיכון בהסכמת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נציג היועץ המשפטי לממשלה.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61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הבריאות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קבילות הציבור למקצועות רפואיים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 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הבריאות או נציגו (יו"ר); נציב שירות המדינה או נציגו;  דיקן הפקולטה לרפואה או נציגו, שימונה על-ידי מנכ"ל משרד הבריאות, בהתייעצות עם נציב שירות המדינה; נציג ציבור בעל ידע והיכרות בתחום, שימונה על-ידי נציב שירות המדינה בהתייעצות עם מנכ"ל משרד הבריאות; נציג משרד המשפטים שימונה על-ידי מנכ"ל משרד המשפטים.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4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הבריאות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נציב קבילות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הציבור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בו נמצאת המשרה או נציגו (יו"ר); נציב שירות המדינה או נציגו; שלושה חברים נוספים אשר אינם עובדי המשרד בו נמצאת  המשרה, בעלי מומחיות וניסיון בתחום הרלוונטי.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ג. חבר סגל אקדמי בכיר בתחומי העיסוק של המשרה. 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74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החינוך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יושב ראש המזכירות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הפדגוגית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החינוך או נציגו (יו"ר); נציב שירות המדינה או נציגו; ראש ביה"ס לחינוך של אחת האוניברסיטאות בארץ (ימונה על-ידי מנכ"ל משרד החינוך בהתייעצות עם נציב שירות המדינה); ראש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מוסד להכשרת עובדי הוראה שהוכר על-ידי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המל"ג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(ימונה על-ידי נציב שירות המדינה בהתייעצות עם מנכ"ל משרד החינוך ובלבד שאינו עובד מדינה); עובד מדינה בכיר ממשרד ממשלתי אחר מתחום החינוך (ימונה על-ידי נציב שירות המדינה).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827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החינוך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 האגף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לחינוך ממלכתי-דתי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בו נמצאת המשרה או נציגו (יו"ר); נציב שירות המדינה או נציגו; שלושה חברים נוספים אשר אינם עובדי המשרד בו נמצאת  המשרה, בעלי מומחיות וניסיון בתחום הרלוונטי. לוועדה יצורפו שני חברים של מועצת החינוך הממלכתי-דתי (איוש משרה זו טעון שלב מוקדם של התייעצות על-ידי שר החינוך עם מועצת  החינוך הממלכתי-דתי, על-פי חוק חינוך ממלכתי-דתי והתקנות על-פיו).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5+2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664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החינוך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הטלוויזיה החינוכית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מנכ"ל משרד החינוך - יושב הראש; נציב שירות המדינה, או נציגו; מנכ"ל משרד התקשורת, או נציגו;  מי שמילא  בעבר  תפקיד ניהולי  בכיר  בשדה התקשורת,  הכתובה או האלקטרונית, שימונה על-ידי נציב שירות המדינה, בהתייעצות עם מנכ"ל משרד החינוך ועם יושב ראש המועצה הישראלית לתרבות ואומנות; איש   אקדמיה  בכיר,  מהפקולטה  לחינוך  או לתקשורת,  באחד מהמוסדות להשכלה גבוהה בארץ שימונה על-ידי מנכ"ל משרד החינוך, בהמלצת   המנהל  הכללי  של  המועצה  להשכלה גבוהה,  ולאחר 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התייעצות  עם  נציב 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49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החינוך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הפדגוגי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החינוך או נציגו (יו"ר); נציב שירות המדינה או נציגו; ראש ביה"ס לחינוך של אחת האוניברסיטאות בארץ (ימונה על-ידי מנכ"ל משרד החינוך בהתייעצות עם נציב שירות המדינה); נציג ציבור שהוא ראש מוסד להכשרת עובדי הוראה שהוכר על-ידי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המל"ג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(ימונה על-ידי נציב שירות המדינה בהתייעצות עם מנכ"ל משרד החינוך, ובלבד שאינו עובד מדינה); יו"ר ועדת החינוך במרכז השלטון המקומי.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החינוך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הרשות הארצית למדידה והערכה (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ראמ"ה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החינוך או נציגו (יו"ר); נציב שירות המדינה או נציגו; עובד מדינה בכיר בעל ידע והיכרות בתחום, שימנה נציב שירות המדינה בהתייעצות עם מנכ"ל  משרד החינוך; איש אקדמיה בעל ידע והיכרות בתחום הערכה בחינוך, שימנה מנכ"ל  משרד החינוך בהתייעצות עם נציב שירות המדינה; נציג ציבור בעל ידע והיכרות בתחום, שימנה נציב שירות המדינה בהתייעצות עם מנכ"ל  משרד החינוך.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נציג ציבור שהוא איש אקדמיה בעל ידע והיכרות בתחום הערכה בחינוך.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60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החקלאות ופיתוח הכפר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הרשות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לתכנון 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החקלאות או נציגו (יו"ר); נציב שירות המדינה או נציגו; עובד בכיר במשרד ממשלתי אחר בעל מומחיות בתחום (ימונה על-ידי נציב שירות המדינה בהתייעצות עם מנכ"ל משרד החקלאות); דיקן הפקולטה לחקלאות ברחובות של האוניברסיטה העברית או נציגו מקרב סגל הפקולטה; נציג ציבור מומחה בתחום התכנון החקלאי ופיתוח הכפר (ימונה על-ידי מנכ"ל משרד החקלאות בהתייעצות עם נציב שירות  המדינה).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התכנון החקלאי.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79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החקלאות ופיתוח הכפר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הרשות לפיתוח והתיישבות הבדואים בנגב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החקלאות או נציגו (יו"ר); נציב שירות המדינה או נציגו; איש אקדמיה בכיר, בתחום חקר הבדואים, שימונה על-ידי נציב שירות המדינה בהתייעצות עם מנכ"ל משרד החקלאות; נציג היועץ המשפטי לממשלה שימונה מקרב השירות המשפטי הממשלתי; נציג ציבור, בעל ידע ומומחיות בתחום המגזר הבדואי, שימנה מנכ"ל משרד החקלאות בהסכמת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החבר השלישי יתמנה בהתייעצות עם היועץ המשפטי לממשלה.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38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החקלאות ופיתוח הכפר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הרשות לשירות לאומי-אזרחי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החקלאות או נציגו, מקרב העובדים הבכירים של משרדו (יו"ר); נציב שירות המדינה או נציגו מקרב העובדים הבכירים של משרדו; עובד מדינה בכיר הבקיא בתחום השירות האזרחי-לאומי שימנה נציב שירות המדינה בהתייעצות עם מנכ"ל משרד החקלאות ; איש אקדמיה, בעל היכרות וידע בתחומי החברה הישראלית, שימנה מנכ"ל משרד החקלאות, בהתייעצות עם נציב שירות המדינה; נציג ציבור, הבקיא בתחום השירות האזרחי-לאומי, שימנה מנכ"ל משרד החקלאות, בהסכמה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7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החקלאות ופיתוח הכפר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השירותים הווטרינרים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החקלאות או נציגו (יו"ר); מנכ"ל משרד הבריאות או נציגו; נציב שירות המדינה או נציגו; דיקן הפקולטה לחקלאות של האוניברסיטה העברית ברחובות או נציג מקרב סגל הפקולטה; רופא וטרינר מומחה (ימונה על-ידי מנכ"ל משרד החקלאות בהתייעצות עם דיקן הפקולטה לחקלאות ברחובות).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החבר השלישי יהיה רופא מומחה לבריאות הציבור. 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7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החקלאות ופיתוח הכפר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השירותים להגנת הצומח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והביקורת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החקלאות או נציגו (יו"ר); מנכ"ל משרד הבריאות או נציגו; נציב שירות המדינה או נציגו; דיקן הפקולטה לחקלאות של האוניברסיטה  העברית או נציגו; נציג ציבור מומחה בתחום הגנת הצומח (ימונה על-ידי מנכ"ל משרד החקלאות בהתייעצות עם נציב שירות המדינה).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החבר השלישי יהיה רופא מומחה לבריאות הציבור. 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631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החקלאות ופיתוח הכפר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ראש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המחקר החקלאי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 משרד החקלאות ופיתוח הכפר או נציגו (יו"ר); נציב שירות המדינה או נציגו; מדען ראשי מאחד ממשרדי הממשלה (למעט משרד החקלאות ופיתוח הכפר), אשר ימונה על-ידי מנכ"ל משרד החקלאות ופיתוח הכפר, בתיאום עם נציבות שירות המדינה; שני נציגי ציבור שיהיו במעמד של פרופ' מן המניין או עובדי דירוג מחקר בכירים בדרגה א1 (שאינם עובדי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המחקר החקלאי), אשר יומלצו על-ידי המועצה המדעית של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המחקר החקלאי וימונו על-ידי מנכ"ל משרד החקלאות ופיתוח הכפר ונציב שירות המדינה). מנהל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ימונה לתקופה של ארבע שנות כהונה, עם אפשרות להארכה נוספת בת שנה.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941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העבודה, הרווחה ושירותים חברתיים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מפקח עבודה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ראשי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הכלכלה והתעשייה או נציגו (יו"ר); נציב שירות המדינה או נציגו; מנכ"ל משרד הבריאות או נציגו; איש ציבור שימונה על-ידי נציב שירות המדינה בהתייעצות עם מנכ"ל משרד הכלכלה והתעשייה; איש אקדמיה מתחומים הקשורים לבטיחות בעבודה, שימונה על-ידי מנכ"ל משרד הכלכלה והתעשייה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החבר השלישי יתמנה בהתייעצות עם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מנכ"ל משרד הבריאות.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העבודה, הרווחה ושירותים חברתיים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ארצי לשוויון ההזדמנויות בעבודה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ההעבודה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, הרווחה והשירותים החברתיים או נציגו(יו"ר); נציב שירות המדינה או נציגו; מנכ"ל משרד המשפטים או נציגו; איש אקדמיה בכיר בעל רקע בתחום העבודה או זכויות האדם, שימנה נציב שירות המדינה, בהתייעצות עם מנכ"ל משרד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ההעבודה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, הרווחה והשירותים החברתיים; נציג ציבור בעל ידע ומומחיות בתחום השוויון התעסוקתי או דיני העבודה, שימנה מנכ"ל משרד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ההעבודה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, הרווחה והשירותים החברתיים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העבודה, הרווחה ושירותים חברתיים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ממונה רגולציה בתחום תעסוקה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ההעבודה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, הרווחה והשירותים החברתיים (יו"ר); נציב שירות המדינה או המשנה לנציב; הממונה על התקציבים או המנהל הכללי במשרד האוצר; איש אקדמיה בכיר בעל רקע בתחום תעסוקה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והכרת שוק העבודה, שימנה נציב שירות המדינה בהתייעצות עם מנכ"ל משרד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ההעבודה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, הרווחה והשירותים החברתיים; נציג ציבור בעל ידע ומומחיות בתחום תעסוקה והכרת שוק העבודה, שימנה מנכ"ל משרד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ההעבודה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, הרווחה והשירותים החברתיים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689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העבודה, הרווחה ושירותים חברתיים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התכנית הלאומית לילדים ונוער בסיכון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 משרד העבודה, הרווחה והשירותים החברתיים או נציגו (יו"ר); נציב שירות המדינה או נציגו; עובד מדינה בכיר, הבקיא בתחום ילדים ונוער בסיכון, שימנה נציב שירות המדינה בהתייעצות עם מנכ"ל משרד החינוך ומנכ"ל משרד העבודה, הרווחה והשירותים החברתיים; איש אקדמיה, בעל היכרות וידע בתחום הרווחה, שימנה מנכ"ל משרד העבודה,  הרווחה והשירותים החברתיים בהתייעצות עם נציב שירות המדינה; נציג ציבור, הבקיא בתחומי הרווחה, שימנה נציב שירות המדינה בהתייעצות עם מנכ"ל משרד העבודה, הרווחה והשירותים  החברתיים.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5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משרד הכלכלה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הממונה על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הגנת הצרכן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והסחר ההוגן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הכלכלה והתעשייה או נציגו (יו"ר); נציב שירות המדינה או נציגו; החשב הכללי במשרד האוצר או נציגו; נציג ציבור בעל ידע ומומחיות בתחום הגנת הצרכן או הרגולציה, שימנה נציב שירות המדינה בהתייעצות עם מנכ"ל משרד הכלכלה והתעשייה; איש אקדמיה בכיר בעל ידע ומומחיות בתחום הגנת הצרכן או הרגולציה, שימנה מנכ"ל משרד הכלכלה והתעשייה בהתייעצות עם נציב שירות המדינה.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80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משרד הכלכלה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 הרשות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לשיתוף פעולה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תעשייתי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הכלכלה והתעשייה או נציגו (יו"ר); נציב שירות המדינה או נציגו; החשב הכללי במשרד האוצר או נציגו; נציג מערכת הביטחון (ימונה על-ידי נציב שירות המדינה בהתייעצות עם מנכ"ל משרד הביטחון); נציג ציבור מתחום התעשייה  (ימונה על-ידי מנכ"ל משרד הכלכלה והתעשייה בהתייעצות עם נשיא התאחדות התעשיינים).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תינתן עדיפות לנציג מערכת הביטחון או התעשיות הביטחוניות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49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משרד הכלכלה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אזורי פיתוח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הכלכלה והתעשייה או נציגו (יו"ר); נציב שירות המדינה או נציגו; מנהל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מקרקעי ישראל או נציגו שהינו עובד בכיר; ראש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התכנון במשרד הפנים או נציגו שהינו עובד בכיר; נציג ציבור בעל מומחיות בתחום (ימונה על-ידי נציב שירות המדינה בהתייעצות עם מנכ"ל משרד הכלכלה והתעשייה).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7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משרד הכלכלה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רשם האגודות השיתופיות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הכלכלה והתעשייה או נציגו (יו"ר); נציב שירות המדינה או נציגו; המשנה ליועץ המשפטי לממשלה או נציגו; מנכ"ל משרד המשפטים או נציגו; איש אקדמיה בעל מומחיות בתחום פעילותו של רשם האגודות השיתופיות, שימונה על-יד נציב שירות המדינה בהתייעצות עם מנכ"ל משרד הכלכלה והתעשייה.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משרד המדע והטכנולוגיה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אגף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בכיר - חלל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המדע והטכנולוגיה  או נציגו (יו"ר); נציב שירות המדינה או נציגו; נציג פורום המדענים הראשיים במשרדי הממשלה (שאינו ממשרד המדע והטכנולוגיה); מדען בכיר בעל ידע והיכרות בתחום, שימנה מנכ"ל משרד המדע והטכנולוגיה בהתייעצות עם נציב שירות המדינה; נציג ציבור בעל ידע והיכרות בתחום, שימנה נציב שירות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המדינה בהתייעצות עם מנכ"ל משרד המדע והטכנולוגיה.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הממונה על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מרשם המקרקעין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המשפטים או נציגו (יו"ר); נציב שירות המדינה או נציגו; איש אקדמיה בעל מומחיות בתחום המקרקעין (ימונה על-ידי מנכ"ל משרד המשפטים בהתייעצות עם נציב שירות המדינה); נציג ציבור שהינו משפטן בכיר בתחום המקרקעין (ימונה על-ידי מנכ"ל משרד המשפטים בהתייעצות עם נציב שירות המדינה); עובד מדינה בכיר בעל מומחיות בתחום המקרקעין (ימונה על-ידי נציב שירות המדינה בהתייעצות עם מנכ"ל משרד המשפטים) 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561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השמאי הממשלתי הראשי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המשפטים או נציגו (יו"ר); נציב שירות המדינה או נציגו; יושב ראש מועצת שמאי מקרקעין; נציג ציבור בעל ידע והיכרות בתחום המקרקעין, שימנה מנכ"ל משרד המשפטים בהתייעצות עם נציב שירות המדינה והשמאי הממשלתי הראשי; איש אקדמיה בעל ידע והיכרות בתחומי המשרה, שימנה נציב שירות המדינה בהתייעצות עם מנכ"ל משרד המשפטים.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שמאות המקרקעין.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בתי הדין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השרעיים</w:t>
                      </w:r>
                      <w:proofErr w:type="spellEnd"/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המשפטים (יו"ר); נציב שירות המדינה או נציגו; נשיא בית הדין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השרעי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לערעורים או קאדי בדימוס מטעמו, שימונה על דעת נציב שירות המדינה ומנכ"ל משרד המשפטים; נציג ציבור מקרב עורכי הדין, בעל מומחיות בתחום הרלוונטי שימונה על-ידי מנכ"ל משרד המשפטים בהתייעצות עם נציב שירות המדינה; עובד מדינה בכיר שימנה נציב שירות המדינה בהתייעצות עם מנכ"ל משרד המשפטים.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25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הסיוע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המשפטי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המשפטים או נציגו (יו"ר); נציב שירות המדינה או נציגו; נציג ציבור מקרב הגופים העוסקים בסיוע משפטי (ימונה על-ידי מנכ"ל משרד המשפטים בהתייעצות עם נציב שירות המדינה); נציג לשכת עורכי הדין (ימונה על-ידי נציב שירות המדינה לפי הצעת ראש לשכת עורכי הדין); עובד מדינה בכיר ממשרד הרווחה (ימונה על-ידי מנכ"ל משרד הרווחה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בהתייעצות עם מנכ"ל משרד המשפטים).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10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מערכות ההוצאה לפועל 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המשפטים (יו"ר); נציב שירות המדינה או נציגו; מנהל בתי המשפט; עובד מדינה בכיר הבקיא בנושא, שימנה נציב שירות המדינה בהתייעצות עם  מנכ"ל משרד המשפטים; נציג ציבור בעל ידע והיכרות בתחום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, הקמת יחידות ותפעולן שימנה מנכ"ל משרד המשפטים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שוויון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זכויות לאנשים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עם מוגבלות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המשפטים או נציגו (יו"ר); נציב שירות המדינה או נציגו; מנכ"ל משרד הרווחה והשירותים החברתיים או נציגו; איש אקדמיה בעל ידע והיכרות בתחומי המשרה, שימנה מנכ"ל משרד המשפטים, בהתייעצות עם נציב שירות המדינה; נציג ציבור בעל ידע והיכרות בתחום אנשים עם מוגבלויות, שימנה מנכ"ל משרד הרווחה והשירותים החברתיים,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2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סגן נציב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תלונות   על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שופטים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המשפטים או נציגו (יו"ר); נציב תלונות הציבור על שופטים; נציב שירות המדינה או נציגו; נציג ציבור שהינו עורך-דין והוא בעל ניסיון בהופעה בבתי  משפט,  שימנה מנכ"ל   משרד המשפטים בהתייעצות עם נציב שירות המדינה ונציב תלונות הציבור על שופטים; חבר סגל אקדמי בפקולטה למשפטים שימנה נציב שירות המדינה בהתייעצות עם מנכ"ל משרד המשפטים ונציב תלונות הציבור על שופטים.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תלונות הציבור על שופטים או נציגו.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65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ראש הרשות למשפט, טכנולוגיה ומידע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המשפטים או נציגו (יו"ר); נציב שירות המדינה או נציגו; עובד מדינה, משפטן בכיר, הבקיא בתחום, שימנה מנכ"ל משרד המשפטים בהתייעצות עם נציב שירות המדינה; איש אקדמיה בעל ידע והיכרות בתחומי המשרה, שימנה נציב שירות המדינה בהתייעצות עם מנכ"ל משרד המשפטים; נציג ציבור בעל ידע והיכרות בתחום, שימנה מנכ"ל משרד המשפטים בהסכמה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הגנת הפרטיות.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7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רשם הפטנטים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המדגמים וסימני המסחר וזכות יוצרים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המשפטים או נציגו (יו"ר); נציב שירות המדינה או נציגו; איש אקדמיה מומחה בתחום הקניין הרוחני (ימונה על-ידי מנכ"ל משרד המשפטים בהתייעצות עם נציב שירות המדינה); נציג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ציבור שהינו משפטן בכיר מומחה בתחום הקניין הרוחני (ימונה על-ידי מנכ"ל משרד המשפטים בהתייעצות עם נציב שירות המדינה); המדען הראשי במשרד הכלכלה והתעשייה.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233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המשפטים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ראש רשות התאגידים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המשפטים או נציגו (יו"ר); נציב שירות המדינה או נציגו; עובד מדינה בכיר הבקיא בתחום התאגידים שימנה נציב שירות המדינה בהתייעצות עם מנכ"ל משרד המשפטים; איש אקדמיה בעל ידע והיכרות בתחומי המשרה, שימנה מנכ"ל משרד המשפטים בהתייעצות עם נציב שירות המדינה; נציג ציבור בעל ידע והיכרות באחד או יותר מתחומי הפעילות של המשרה הנדונה, שימנה מנכ"ל משרד המשפטים בהסכמה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התאגידים.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49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משרד הפנים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ממונים על המחוז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הפנים (יו"ר); נציב שירות המדינה או נציגו;  עובד מדינה בכיר בעל ידע בתחומי המשרה שימנה נציב שירות המדינה, על דעת היועץ המשפטי לממשלה; נציג ציבור בעל ידע והיכרות בתחום הניהול ובתחומי המשרה, שימנה מנכ"ל משרד הפנים בהתייעצות עם נציב שירות המדינה; איש האקדמיה, שהוא חבר סגל במוסד אקדמי בעל היכרות בתחום השלטון המקומי שימנה נציב שירות המדינה,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בהתייעצות עם מנכ"ל משרד הפנים.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6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 משרד הפנים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השלטון המקומי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הפנים או נציגו (יו"ר); נציב שירות המדינה או נציגו; עובד מדינה בכיר בעל ידע בתחום, שימנה נציב שירות המדינה בהתייעצות עם מנכ"ל משרד הפנים; איש אקדמיה בעל ידע והיכרות בתחום, שימנה מנכ"ל משרד הפנים בהתייעצות עם נציב שירות המדינה; איש ציבור בעל ידע והיכרות בתחום, שימנה מנכ"ל משרד הפנים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550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 משרד הפנים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ראש הרשות לניהול המאגר הביומטרי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הפנים (יו"ר); נציב שירות המדינה או נציגו; איש אקדמיה בעל ידע והיכרות בתחום הרלוונטי, שימנה נציב שירות המדינה בהתייעצות עם  מנכ"ל משרד הפנים, ועם המועצה להגנת הפרטיות; נציג ציבור בעל ידע והיכרות בתחום הרלוונטי, שימנה מנכ"ל משרד הפנים בהתייעצות עם נציב שירות המדינה, ועם המועצה להגנת הפרטיות.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מערכות מידע בדגש על אבטחת מידע.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החבר השלישי יתמנה בהתייעצות עם המועצה להגנת הפרטיות.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24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משרד התחבורה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הרשות הארצית לתחבורה ציבורית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התחבורה והבטיחות בדרכים או נציגו (יו"ר); נציב שירות המדינה או נציגו; ראש הפקולטה להנדסה אזרחית וסביבתה במוסד הטכניון או נציגו מקרב סגל הפקולטה הבכיר; נציג ציבור בעל מומחיות וניסיון בתחום התחבורה הציבורית אשר ימונה על-ידי מנכ"ל משרד התחבורה והבטיחות בדרכים בהתייעצות עם נציב שירות המדינה; נציג ציבור בעל ידע והיכרות בתחום הניהול אשר ימונה על-ידי נציב שירות המדינה בהתייעצות עם מנכ"ל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משרד התחבורה והבטיחות בדרכים.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49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משרד התחבורה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השירות המטאורולוגי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התחבורה או נציגו (יו"ר); נציב שירות המדינה או נציגו;  נציג אקדמיה בכיר בעל ידע ומומחיות בתחום המדעים שימונה על-ידי נציב שירות המדינה בהסכמת מנכ"ל משרד התחבורה;  נציג ציבור בעל מומחיות וניסיון בתחום המדעים אשר ימונה על- ידי מנכ"ל משרד התחבורה, בהתייעצות עם נציב שירות המדינה; נציג ציבור בעל ידע והיכרות בתחום הניהול אשר ימונה על-ידי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38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 xml:space="preserve">משרד התחבורה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 רשות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הספנות והנמלים והממונה על הנמלים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התחבורה והבטיחות בדרכים או נציגו (יו"ר); נציב שירות המדינה או נציגו; ראש מכון "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וידרה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" לחקר הספנות והתעופה באוניברסיטת חיפה או נציגו מקרב הסגל הבכיר של המכון; מפקד חיל הים או נציגו בדרגת תא"ל; נציג ציבור בעל מומחיות וניסיון בתחום, שיקבע מנכ"ל משרד התחבורה   והבטיחות בדרכים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תינתן עדיפות לנציג חיל הים.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7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משרד התחבורה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רשות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התעופה האזרחית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התחבורה והבטיחות  בדרכים (יו"ר); נציב שירות המדינה או נציגו; מפקד חיל האוויר או נציגו בדרגת תת-אלוף ומעלה; דיקן הפקולטה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האווירונטית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שבטכניון או נציגו מקרב סגל הפקולטה הנושא תואר ד"ר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לאווירונטיקה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; נציג ציבור בעל מומחיות וניסיון בתחום התעופה אשר ימונה על-ידי מנכ"ל משרד התחבורה והבטיחות בדרכים, בתיאום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מפקד חיל האוויר או נציגו בדרגת תת אלוף.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10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התקשורת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יושב ראש המועצה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לשידורי כבלים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ולשידורי לוין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התקשורת או נציגו (יו"ר); נציב שירות המדינה או נציגו; נציג ציבור מתחום העשייה התרבותית או התקשורתית לרבות בתחומי האומנות, השידורים, העיתונאות, החינוך או הספורט, שימונה על-ידי מנכ"ל משרד התרבות והספורט בהתייעצות עם נציב שירות המדינה; נציג ציבור שהוא בעל רקע וניסיון מובהקים בתחומי הכלכלה, המשפט או הרגולציה, שימונה על-ידי מנכ"ל משרד התקשורת בהתייעצות עם היועץ משפטי לממשלה או מי שימונה על ידו; נציג ציבור שהוא איש אקדמיה בכיר מתחומי התקשורת, התרבות או החינוך, שימונה על-ידי נציב שירות המדינה בהתייעצות עם מנכ"ל המועצה להשכלה גבוהה.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580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התרבות והספורט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הספורט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התרבות והספורט או נציגו (יו"ר); נציב שירות המדינה  או  נציגו; עובד מדינה בכיר הבקי בתחום, שאינו עובד המשרד, שימנה נציב שירות המדינה בהתייעצות עם מנכ"ל המשרד; איש אקדמיה בעל ידע והיכרות בתחומי המשרה שימנה מנכ"ל המשרד בהתייעצות עם נציבות שירות המדינה לפי המלצת יושבי-הראש של מרכזי הספורט במוסדות להשכלה גבוהה שאינם נמנים על ארגון ספורט, התאחדות ספורט, איגוד ספורט או קבוצת ספורט; לא יהיה מועמד שרוב יושבי הראש ימליצו עליו תוך שלושה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שבועות, ימנה מנכ"ל המשרד איש אקדמיה ולאחר התייעצות עימם ועם נציב שירות המדינה-חבר; נציג ציבור שאינו בעלים או נמנה על הנהלת אחד מאלה: ארגון ספורט, התאחדות ספורט, איגוד ספורט או קבוצת  ספורט, ושהינו בעל ידע והיכרות עם אחד או יותר מתחומי המשרה הנדונה שימנה מנכ"ל המשרד, בהסכמת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החבר השלישי יתמנה בהתייעצות עם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מרכזי הספורט הרלבנטיים כאמור בהחלטת הממשלה.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94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התרבות והספורט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התרבות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התרבות והספורט או נציגו (יו"ר); נציב שירות המדינה  או  נציגו; עובד מדינה בכיר הבקי בתחום, שאינו עובד המשרד שימנה נציב שירות המדינה בהתייעצות עם מנכ"ל המשרד; נציג ציבור מאקדמיה בעל זיקה, ידע והיכרות עם תחומי התרבות, שיתמנה  על-ידי מנכ"ל המשרד ונציב שירות המדינה לפי המלצת המועצה הישראלית לתרבות ולאמנות הפועלת לפי חוק התרבות והאמנות, התשמ"ג-1983; נציג ציבור שאינו חבר או עובד או יועץ בשכר של מוסד תרבות הנתמך על-ידי המשרד, שימונה על-ידי מנכ"ל המשרד, בהסכמת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יתמנה בהתייעצות עם המועצה הישראלית לתרבות ולאומנות.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963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התרבות והספורט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לשכת הפרסום הממשלתית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התרבות והספורט או נציגו - יו"ר הוועדה; נציב שירות המדינה או נציגו ; נציג משרד אחר, שימנה נציב שירות המדינה, בהתייעצות עם מנכ"ל המשרד ; נציג אקדמיה, בעל ידע ומומחיות בתחומי המשרה, שימנה נציב שירות המדינה בהתייעצות עם מנכ"ל המשרד ; נציג ציבור, בעל ידע ומומחיות בתחומי המשרה, שימנה מנכ"ל המשרד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33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משרד האנרגיה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יושב ראש רשות החשמל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שירות המדינה (יו"ר); שני מנכ"לים ושני מומחים, שכל אחד יתמנה על-ידי שר אחד.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noWrap/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33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משרד האנרגיה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הרשות הממשלתית למים וביוב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בו נמצאת המשרה או נציגו (יו"ר); נציב שירות המדינה או נציגו; שלושה חברים נוספים אשר אינם עובדי המשרד בו נמצאת  המשרה, בעלי מומחיות וניסיון בתחום הרלוונטי.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33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משרד האנרגיה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 רשות הגז  הטבעי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בו נמצאת המשרה או נציגו (יו"ר); נציב שירות המדינה או נציגו; שלושה חברים נוספים אשר אינם עובדי המשרד בו נמצאת  המשרה, בעלי מומחיות וניסיון בתחום הרלוונטי.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44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לשוויון חברתי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הרשות לפיתוח כלכלי במגזר המיעוטים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משרד לשוויון חברתי או נציגו  (יו"ר); נציב שירות המדינה או נציגו;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מנכ"ל משרד האוצר או נציגו; איש אקדמיה בעל היכרות וידע בתחום הכלכלה הישראלית, שימנה נציב שירות  המדינה, בהתייעצות עם  מנכ"ל משרד לשוויון חברתי ומנכ"ל משרד האוצר; נציג ציבור הבקיא בתחום הכלכלה  הישראלית, ימנה מנכ"ל משרד לשוויון חברתי בהתייעצות עם  נציב שירות המדינה.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* אחד מבין שני החברים המצוינים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בנסמנים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4 ו-5, לכל הפחות, יהיה נציג מקרב מגזר המיעוטים (האוכלוסייה הערבית, לרבות הדרוזית והצ'רקסית).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635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לביטחון הפנים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מבקר המשרד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לביטחון הפנים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לביטחון הפנים או נציגו (יו"ר); נציב שירות המדינה או נציגו; מבקר מערכת הביטחון; איש אקדמיה בכיר בעל רקע בתחום הביקורת שימנה נציב שירות המדינה בהתייעצות עם מנכ"ל המשרד לביטחון הפנים; ראש המחלקה לחקירות שוטרים במשרד המשפטים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בתחומי הביקורת והביטחון.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666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לביטחון הפנים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הרשות למאבק באלימות, בסמים ובאלכוהול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לביטחון הפנים או נציגו (יו"ר);  נציב שירות המדינה או נציגו; עובד מדינה בכיר ממשרד אחר בעל ידע ומומחיות בתחומי המשרה, שימונה על-ידי נציב שירות המדינה בהתייעצות עם מנכ"ל המשרד לביטחון פנים;  נציג ציבור בעל מומחיות וניסיון בתחום הפעילות של המשרה, שימונה על-ידי מנכ"ל המשרד לביטחון פנים בהתייעצות עם נציב שירות המדינה; נציג אקדמיה בעל ידע ומומחיות בתחומי המשרה, שימונה על-ידי נציב שירות המדינה, בהתייעצות עם מנכ"ל המשרד לביטחון הפנים.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355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לביטחון הפנים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נציב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כבאות והצלה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לביטחון הפנים או נציגו (יו"ר);  נציב שירות המדינה או נציגו; עובד מדינה בכיר בעל ידע והיכרות עם תחום הכבאות וההצלה שימונה על-ידי נציב שירות המדינה בהתייעצות עם מנכ"ל המשרד לביטחון פנים; נציב (בדימוס) של משטרת ישראל או טפסר בכיר (בדימוס) או אלוף במיל' או קצין בדימוס בדרגה בכירה מאלה שימונה על-ידי מנכ"ל המשרד לביטחון פנים בהתייעצות עם נציב שירות המדינה;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נציג ציבור בעל ניסיון בניהול בכיר שימונה על-ידי מנכ"ל המשרד לביטחון פנים בהסכמת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ניצב (בדימוס) של משטרת ישראל או טפסר בכיר (בדימוס) או אלוף במיל' או קצין בדימוס בדרגה בכירה מאלה.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7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לביטחון הפנים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קבילות שוטרים וסוהרים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לביטחון הפנים או נציגו (יו"ר);  נציב שירות המדינה או נציגו; היועץ המשפטי לממשלה או נציגו; קצין בדרגת גונדר ומעלה בדימוס, שימונה על-ידי נציב שירות המדינה בהתייעצות עם  מנכ"ל המשרד לביטחון הפנים; קצין בדרגת ניצב ומעלה בדימוס, שימונה על-ידי נציב שירות המדינה בהתייעצות עם  מנכ"ל המשרד לביטחון הפנים.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664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משרד לשירותי דת 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הרבנות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 הראשית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 לשירותי דת או נציגו (יו"ר); נציב שירות המדינה או נציגו; נציג ציבור שימנה הרב הראשי, נשיא מועצת הרבנות הראשית; נציג ציבור או עובד מדינה בכיר, שאינו עובד המשרד, שימנה מנכ"ל המשרד לשירותי דת בהתייעצות עם הרב הראשי לישראל המכהן כנשיא בית הדין הרבני הגדול לערעורים; נציג ציבור או עובד מדינה בכיר, שאינו עובד המשרד, שימנה נציב שירות המדינה בהתייעצות עם מנכ"ל המשרד לשירותי דת והרבנים הראשיים לישראל; בוועדות האיתור יכהנו שתי נשים לפחות.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565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גנז המדינה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ראש הממשלה או נציגו (יו"ר); נציב שירות המדינה או נציגו; נציג אקדמיה בעל מומחיות בתחום הארכיונים (עדיפות לפרופ' בתחום ההיסטוריה, מדעי המדינה, לימודי המזרח התיכון וכדומה) שימנה נציב שירות המדינה בהתייעצות עם משרד ראש הממשלה; עובד מדינה בכיר הבקיא בתחומי עבודתו של גנזך המדינה (עדיפות לנציג המערכת המשפטית) שימנה מנכ"ל משרד ראש הממשלה בהתייעצות עם נציב שירות המדינה; נציג ציבור בעל ידע והיכרות עם תחום הארכיונים וניסיון בניהול ארכיון (עדיפות ליו"ר האיגוד הארכיוני, למומחה למידענות וכדומה), שימנה נציב שירות המדינה בהתייעצות עם מנכ"ל משרד ראש הממשלה.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היסטוריה או טכנולוגיות ניהול מסדי נתונים.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ג. חבר סגל אקדמי בכיר בתחומי העיסוק של המשרה..   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257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סטטיסטיקן הלאומי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 ראש הממשלה או נציגו (יו"ר); נציב שירות המדינה או נציגו; מנכ"ל משרד האוצר או נציגו; המשנה לנגיד בנק ישראל; נציג ציבור בעל מומחיות בתחום הסטטיסטיקה, שימנה מנכ"ל משרד  ראש הממשלה בהתייעצות עם 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או המשנה לנגיד בנק ישראל לשעבר או יו"ר המועצה הלאומית לכלכלה לשעבר או יו"ר האיגוד הישראלי לסטטיסטיקה לשעבר.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776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חברי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בית-הדין המיוחדים לגיור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הרב הראשי לישראל המופקד על הגיור (יו"ר); נציב שירות המדינה או נציגו; ראש מערך הגיור או נציגו; נציג שיוצע על-ידי הרב הראשי המופקד על הגיור, ואשר לא יהיה כפוף לו מבחינה ארגונית, באישור נציב שירות המדינה והיועץ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המשפטי לממשלה; נציג ציבור בעל מומחיות, שימונה על-ידי מנכ"ל משרד ראש הממשלה בהתייעצות, עם נציב שירות המדינה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2664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ראש מערך הגיור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הרב הראשי לישראל, הראשון לציון או נציגו, מקרב העובדים הבכירים של משרדו (יו"ר); נציב שירות המדינה או נציגו, מקרב העובדים הבכירים של משרדו; מנכ"ל משרד ראש הממשלה, או נציגו, מקרב העובדים הבכירים של משרדו; נציג ציבור או עובד מדינה בכיר בעל ידע ומומחיות בתחומי פעילותו של מערך הגיור, שימנה מנכ"ל משרד ראש הממשלה בהתייעצות עם נציב שירות המדינה; נציג ציבור או עובד מדינה בכיר בעל ידע ומומחיות בתחומי פעילותו של מערך הגיור, שימנה נציב שירות המדינה בהתייעצות עם מנכ"ל משרד ראש הממשלה.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977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התכנית לפיתוח טכנולוגיות המקטינות את השימוש העולמי בנפט בתחבורה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משרד ראש הממשלה או נציגו  (יו"ר):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 xml:space="preserve"> נציב שירות המדינה או נציגו; מנכ"ל משרד התחבורה והבטיחות בדרכים או נציגו: נציג  האקדמיה הבקיא בתחום תעשיות עתירות הידע, יזמות וטכנולוגיה ומדיניות מו"פ, ימונה על-ידי  מנכ"ל משרד ראש הממשלה בהתייעצות עם נציב שירות המדינה: נציג ציבור הבקיא בתחום תעשיות עתירות הידע, יזמות וטכנולוגיה ומדיניות מו"פ, שימונה על-ידי נציב שירות המדינה בהתייעצות עם מנכ"ל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ראש הממשלה.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תעשיות עתירות ידע או יזמות וטכנולוגיה או מדיניות מו"פ.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ב. בעל ניסיון בתפקידים ניהוליים בכירים בשירות הציבורי או בתאגיד בעל היקף עסקים ו/או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33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מנהל </w:t>
                      </w:r>
                      <w:proofErr w:type="spellStart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מינהל</w:t>
                      </w:r>
                      <w:proofErr w:type="spellEnd"/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 הסגל הבכיר בנציבות שירות המדינה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שירות המדינה (יו"ר); מנכ"ל משרד ראש הממשלה או מנכ"ל אחר שייקבע על ידו; נציג ציבור, חבר ועדת שירות, שייבחר על-ידי ועדת השירות; נציג ציבור בעל ידע בתחום העיסוק, שימונה על-ידי נציב שירות המדינה בהתייעצות עם ועדת השירות; נציג היועץ המשפטי לממשלה.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1332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מנהל תכנית הצוערים לשירות המדינה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נציב שירות המדינה או נציגו (יו"ר); מנכ"ל משרד ראש הממשלה או נציגו; הממונה על התקציבים או נציגו; שני נציגי ציבור אשר ימונו בהסכמה בין נציב שירות המדינה למנכ"ל משרד ראש הממשלה והממונה על התקציבים.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980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ראש רשות התקשוב הממשלתית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  משרד  ראש הממשלה  או  נציגו  (יו"ר); נציב שירות המדינה או נציגו; מנכ"ל משרד המשפטים או נציגו; נציג  ציבור בעל ידע ומומחיות בתחום המחשוב וניסיון  בתעשייה עתירת ידע שימונה על  ידי מנכ"ל משרד ראש הממשלה בהתייעצות  עם נציב שירות המדינה; נציג  אקדמיה  שימונה  על ידי  נציב  שירות המדינה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מומחיות בתחום המחשוב ובניהול מערכות ציבוריות גדולות.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4658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משרד ראש הממשלה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ראש לשכת 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הקשר "נתיב"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 xml:space="preserve">מנכ"ל  משרד  ראש הממשלה  או  נציגו  (יו"ר); נציב שירות המדינה או נציגו; מנכ"ל משרד המשפטים או נציגו; נציג  ציבור בעל ידע ומומחיות בתחום המחשוב וניסיון  בתעשייה עתירת ידע שימונה על  ידי מנכ"ל משרד ראש הממשלה בהתייעצות  עם נציב שירות המדינה; נציג  אקדמיה  שימונה  על ידי  נציב  שירות המדינה. 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3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החבר השלישי יהיה בעל היכרות עם יהדות מדינות חבר העמים.</w:t>
                      </w: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br/>
                        <w:t>יידרש לעמוד בשתי דרישות מבין הדרישות הבאות: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א. בעל ניסיון מקצועי או מעשי משמעותי בתחומים הנוגעים לליבת העיסוק של המשרה;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ב. בעל ניסיון בתפקידים ניהוליים בכירים בשירות הציבורי או בתאגיד בעל היקף עסקים ו/או פעילות משמעותיים;</w:t>
                      </w:r>
                    </w:p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ג. חבר סגל אקדמי בכיר בתחומי העיסוק של המשרה.</w:t>
                      </w:r>
                    </w:p>
                  </w:tc>
                </w:tr>
                <w:tr w:rsidR="00185171" w:rsidRPr="00185171" w:rsidTr="002C56BA">
                  <w:trPr>
                    <w:cantSplit/>
                    <w:trHeight w:val="631"/>
                  </w:trPr>
                  <w:tc>
                    <w:tcPr>
                      <w:tcW w:w="850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lastRenderedPageBreak/>
                        <w:t>כללי</w:t>
                      </w:r>
                    </w:p>
                  </w:tc>
                  <w:tc>
                    <w:tcPr>
                      <w:tcW w:w="993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מדען ראשי במשרדי הממשלה</w:t>
                      </w:r>
                    </w:p>
                  </w:tc>
                  <w:tc>
                    <w:tcPr>
                      <w:tcW w:w="170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מנכ"ל המשרד- יושב ראש; נציב שירות המדינה או נציגו; המדען הראשי של משרד המדע והטכנולוגיה או מדען ראשי של משרד ממשלתי אחר, שימונה על-ידי נציב שירות המדינה בהסכמת מנכ"ל משרד המדע והטכנולוגיה; נציג ציבור בעל ידע ומומחיות בתחומי המשרה הרלבנטית,  שימונה על-ידי נציב שירות המדינה, בהתייעצות עם מנכ"ל המשרד; נציג אקדמיה בכיר (פרופ' מן המניין) בעל ידע ומומחיות בתחומי המשרה הרלבנטית, שימונה על-ידי מנכ"ל המשרד, בהתייעצות עם נשיא האקדמיה למדעים ונציב שירות המדינה.</w:t>
                      </w:r>
                    </w:p>
                  </w:tc>
                  <w:tc>
                    <w:tcPr>
                      <w:tcW w:w="811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5</w:t>
                      </w:r>
                    </w:p>
                  </w:tc>
                  <w:tc>
                    <w:tcPr>
                      <w:tcW w:w="1457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hideMark/>
                    </w:tcPr>
                    <w:p w:rsidR="00185171" w:rsidRPr="00185171" w:rsidRDefault="00185171" w:rsidP="00185171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185171">
                        <w:rPr>
                          <w:rFonts w:asciiTheme="minorBidi" w:hAnsiTheme="minorBidi"/>
                          <w:sz w:val="18"/>
                          <w:szCs w:val="18"/>
                          <w:rtl/>
                        </w:rPr>
                        <w:t> </w:t>
                      </w:r>
                    </w:p>
                  </w:tc>
                </w:tr>
              </w:tbl>
              <w:p w:rsidR="00185171" w:rsidRPr="00185171" w:rsidRDefault="00185171" w:rsidP="00185171">
                <w:pPr>
                  <w:spacing w:after="160" w:line="259" w:lineRule="auto"/>
                  <w:rPr>
                    <w:rFonts w:asciiTheme="minorBidi" w:hAnsiTheme="minorBidi"/>
                    <w:b/>
                    <w:bCs/>
                    <w:sz w:val="18"/>
                    <w:szCs w:val="18"/>
                    <w:rtl/>
                  </w:rPr>
                </w:pPr>
              </w:p>
            </w:tc>
          </w:sdtContent>
        </w:sdt>
      </w:tr>
      <w:tr w:rsidR="00185171" w:rsidRPr="00185171" w:rsidTr="002C56BA">
        <w:trPr>
          <w:jc w:val="center"/>
        </w:trPr>
        <w:tc>
          <w:tcPr>
            <w:tcW w:w="1985" w:type="dxa"/>
          </w:tcPr>
          <w:p w:rsidR="00185171" w:rsidRPr="00185171" w:rsidRDefault="00185171" w:rsidP="00185171">
            <w:pPr>
              <w:spacing w:after="160" w:line="259" w:lineRule="auto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6520" w:type="dxa"/>
          </w:tcPr>
          <w:p w:rsidR="00185171" w:rsidRPr="00185171" w:rsidRDefault="00185171" w:rsidP="00185171">
            <w:pPr>
              <w:spacing w:after="160" w:line="259" w:lineRule="auto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</w:tbl>
    <w:p w:rsidR="00185171" w:rsidRPr="00185171" w:rsidRDefault="00185171" w:rsidP="00185171">
      <w:pPr>
        <w:rPr>
          <w:rFonts w:asciiTheme="minorBidi" w:hAnsiTheme="minorBidi"/>
          <w:sz w:val="18"/>
          <w:szCs w:val="18"/>
          <w:rtl/>
        </w:rPr>
      </w:pPr>
    </w:p>
    <w:p w:rsidR="00185171" w:rsidRPr="00185171" w:rsidRDefault="00185171" w:rsidP="00185171">
      <w:pPr>
        <w:rPr>
          <w:rFonts w:asciiTheme="minorBidi" w:hAnsiTheme="minorBidi"/>
          <w:sz w:val="18"/>
          <w:szCs w:val="18"/>
        </w:rPr>
      </w:pPr>
    </w:p>
    <w:p w:rsidR="00185171" w:rsidRPr="00185171" w:rsidRDefault="00185171" w:rsidP="00185171">
      <w:pPr>
        <w:rPr>
          <w:rFonts w:asciiTheme="minorBidi" w:hAnsiTheme="minorBidi"/>
          <w:sz w:val="18"/>
          <w:szCs w:val="18"/>
        </w:rPr>
      </w:pPr>
    </w:p>
    <w:p w:rsidR="00FE5E01" w:rsidRPr="00185171" w:rsidRDefault="00FE5E01" w:rsidP="00185171">
      <w:pPr>
        <w:rPr>
          <w:rFonts w:asciiTheme="minorBidi" w:hAnsiTheme="minorBidi"/>
          <w:sz w:val="18"/>
          <w:szCs w:val="18"/>
        </w:rPr>
      </w:pPr>
    </w:p>
    <w:sectPr w:rsidR="00FE5E01" w:rsidRPr="00185171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6567A7"/>
    <w:multiLevelType w:val="hybridMultilevel"/>
    <w:tmpl w:val="78EC5F90"/>
    <w:lvl w:ilvl="0" w:tplc="94DADF84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AF6F3B"/>
    <w:multiLevelType w:val="hybridMultilevel"/>
    <w:tmpl w:val="B6625338"/>
    <w:lvl w:ilvl="0" w:tplc="F854408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171"/>
    <w:rsid w:val="00185171"/>
    <w:rsid w:val="00755E3C"/>
    <w:rsid w:val="00FE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E8B5B9-D6C0-4A43-9102-26AAF091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5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113880DB45345A49361048E9CE2C32C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B3993285-EB5B-4DE3-B720-DC27380B75E3}"/>
      </w:docPartPr>
      <w:docPartBody>
        <w:p w:rsidR="00000000" w:rsidRDefault="001B2652" w:rsidP="001B2652">
          <w:pPr>
            <w:pStyle w:val="7113880DB45345A49361048E9CE2C32C"/>
          </w:pPr>
          <w:r w:rsidRPr="00113182">
            <w:rPr>
              <w:rFonts w:asciiTheme="minorBidi" w:hAnsiTheme="minorBidi" w:cs="Rod" w:hint="cs"/>
              <w:noProof/>
              <w:color w:val="808080" w:themeColor="background1" w:themeShade="80"/>
              <w:spacing w:val="-30"/>
              <w:sz w:val="26"/>
              <w:szCs w:val="26"/>
              <w:rtl/>
            </w:rPr>
            <w:t>מחליטים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Rod">
    <w:panose1 w:val="02030509050101010101"/>
    <w:charset w:val="00"/>
    <w:family w:val="modern"/>
    <w:pitch w:val="fixed"/>
    <w:sig w:usb0="00000803" w:usb1="00000000" w:usb2="00000000" w:usb3="00000000" w:csb0="0000002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652"/>
    <w:rsid w:val="000D645D"/>
    <w:rsid w:val="001B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AD32BA0EB9B42FAB4FA5004EE833C3A">
    <w:name w:val="EAD32BA0EB9B42FAB4FA5004EE833C3A"/>
    <w:rsid w:val="001B2652"/>
    <w:pPr>
      <w:bidi/>
    </w:pPr>
  </w:style>
  <w:style w:type="paragraph" w:customStyle="1" w:styleId="7113880DB45345A49361048E9CE2C32C">
    <w:name w:val="7113880DB45345A49361048E9CE2C32C"/>
    <w:rsid w:val="001B2652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6562</Words>
  <Characters>32812</Characters>
  <Application>Microsoft Office Word</Application>
  <DocSecurity>0</DocSecurity>
  <Lines>273</Lines>
  <Paragraphs>78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1</cp:revision>
  <dcterms:created xsi:type="dcterms:W3CDTF">2018-02-15T10:59:00Z</dcterms:created>
  <dcterms:modified xsi:type="dcterms:W3CDTF">2018-02-15T11:01:00Z</dcterms:modified>
</cp:coreProperties>
</file>