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bidiVisual/>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6520"/>
      </w:tblGrid>
      <w:tr w:rsidR="00053A75" w:rsidRPr="00EF64C3" w:rsidTr="0045567B">
        <w:trPr>
          <w:jc w:val="center"/>
        </w:trPr>
        <w:tc>
          <w:tcPr>
            <w:tcW w:w="8505" w:type="dxa"/>
            <w:gridSpan w:val="2"/>
          </w:tcPr>
          <w:p w:rsidR="00053A75" w:rsidRPr="00EF64C3" w:rsidRDefault="00053A75" w:rsidP="0045567B">
            <w:pPr>
              <w:spacing w:after="120" w:line="360" w:lineRule="auto"/>
              <w:jc w:val="both"/>
              <w:rPr>
                <w:rFonts w:asciiTheme="minorBidi" w:hAnsiTheme="minorBidi"/>
                <w:sz w:val="24"/>
                <w:u w:val="single"/>
                <w:rtl/>
              </w:rPr>
            </w:pPr>
            <w:r>
              <w:rPr>
                <w:rFonts w:asciiTheme="minorBidi" w:hAnsiTheme="minorBidi"/>
                <w:sz w:val="24"/>
                <w:u w:val="single"/>
                <w:rtl/>
              </w:rPr>
              <w:t>החלטה</w:t>
            </w:r>
            <w:r w:rsidRPr="00E156B2">
              <w:rPr>
                <w:rFonts w:asciiTheme="minorBidi" w:hAnsiTheme="minorBidi" w:hint="cs"/>
                <w:sz w:val="24"/>
                <w:u w:val="single"/>
                <w:rtl/>
              </w:rPr>
              <w:t xml:space="preserve"> מספר </w:t>
            </w:r>
            <w:r w:rsidRPr="00E156B2">
              <w:rPr>
                <w:rFonts w:asciiTheme="minorBidi" w:hAnsiTheme="minorBidi"/>
                <w:noProof/>
                <w:sz w:val="24"/>
                <w:u w:val="single"/>
              </w:rPr>
              <w:t xml:space="preserve"> </w:t>
            </w:r>
            <w:r>
              <w:rPr>
                <w:rFonts w:asciiTheme="minorBidi" w:hAnsiTheme="minorBidi"/>
                <w:noProof/>
                <w:sz w:val="24"/>
                <w:u w:val="single"/>
                <w:rtl/>
              </w:rPr>
              <w:t>3214</w:t>
            </w:r>
            <w:r w:rsidRPr="00E156B2">
              <w:rPr>
                <w:rFonts w:asciiTheme="minorBidi" w:hAnsiTheme="minorBidi"/>
                <w:noProof/>
                <w:sz w:val="24"/>
                <w:u w:val="single"/>
                <w:rtl/>
              </w:rPr>
              <w:t xml:space="preserve"> של </w:t>
            </w:r>
            <w:bookmarkStart w:id="0" w:name="replace3"/>
            <w:r>
              <w:rPr>
                <w:rFonts w:asciiTheme="minorBidi" w:hAnsiTheme="minorBidi"/>
                <w:noProof/>
                <w:sz w:val="24"/>
                <w:u w:val="single"/>
                <w:rtl/>
              </w:rPr>
              <w:t>הממשלה</w:t>
            </w:r>
            <w:bookmarkEnd w:id="0"/>
            <w:r w:rsidRPr="00E156B2">
              <w:rPr>
                <w:rFonts w:asciiTheme="minorBidi" w:hAnsiTheme="minorBidi"/>
                <w:noProof/>
                <w:sz w:val="24"/>
                <w:u w:val="single"/>
                <w:rtl/>
              </w:rPr>
              <w:t xml:space="preserve"> מיום </w:t>
            </w:r>
            <w:bookmarkStart w:id="1" w:name="replace4"/>
            <w:r>
              <w:rPr>
                <w:rFonts w:asciiTheme="minorBidi" w:hAnsiTheme="minorBidi"/>
                <w:noProof/>
                <w:sz w:val="24"/>
                <w:u w:val="single"/>
                <w:rtl/>
              </w:rPr>
              <w:t>03.12.2017</w:t>
            </w:r>
            <w:bookmarkEnd w:id="1"/>
            <w:r w:rsidRPr="00E156B2">
              <w:rPr>
                <w:rFonts w:asciiTheme="minorBidi" w:hAnsiTheme="minorBidi"/>
                <w:noProof/>
                <w:sz w:val="24"/>
                <w:u w:val="single"/>
                <w:rtl/>
              </w:rPr>
              <w:t xml:space="preserve"> </w:t>
            </w:r>
            <w:bookmarkStart w:id="2" w:name="replace5"/>
            <w:bookmarkEnd w:id="2"/>
            <w:r w:rsidRPr="00E156B2">
              <w:rPr>
                <w:rFonts w:asciiTheme="minorBidi" w:hAnsiTheme="minorBidi"/>
                <w:noProof/>
                <w:sz w:val="24"/>
                <w:u w:val="single"/>
                <w:rtl/>
              </w:rPr>
              <w:t>.</w:t>
            </w:r>
          </w:p>
        </w:tc>
      </w:tr>
      <w:tr w:rsidR="00053A75" w:rsidRPr="00EF64C3" w:rsidTr="0045567B">
        <w:trPr>
          <w:jc w:val="center"/>
        </w:trPr>
        <w:tc>
          <w:tcPr>
            <w:tcW w:w="1985" w:type="dxa"/>
          </w:tcPr>
          <w:p w:rsidR="00053A75" w:rsidRPr="00EF64C3" w:rsidRDefault="00053A75" w:rsidP="0045567B">
            <w:pPr>
              <w:contextualSpacing/>
              <w:jc w:val="both"/>
              <w:rPr>
                <w:rFonts w:asciiTheme="minorBidi" w:hAnsiTheme="minorBidi"/>
                <w:sz w:val="24"/>
                <w:rtl/>
              </w:rPr>
            </w:pPr>
          </w:p>
        </w:tc>
        <w:tc>
          <w:tcPr>
            <w:tcW w:w="6520" w:type="dxa"/>
          </w:tcPr>
          <w:p w:rsidR="00053A75" w:rsidRPr="00EF64C3" w:rsidRDefault="00053A75" w:rsidP="0045567B">
            <w:pPr>
              <w:contextualSpacing/>
              <w:jc w:val="both"/>
              <w:rPr>
                <w:rFonts w:asciiTheme="minorBidi" w:hAnsiTheme="minorBidi"/>
                <w:sz w:val="24"/>
                <w:u w:val="single"/>
                <w:rtl/>
              </w:rPr>
            </w:pPr>
          </w:p>
        </w:tc>
      </w:tr>
      <w:tr w:rsidR="00053A75" w:rsidRPr="00EF64C3" w:rsidTr="0045567B">
        <w:trPr>
          <w:jc w:val="center"/>
        </w:trPr>
        <w:tc>
          <w:tcPr>
            <w:tcW w:w="1985" w:type="dxa"/>
          </w:tcPr>
          <w:p w:rsidR="00053A75" w:rsidRPr="00EF64C3" w:rsidRDefault="00053A75" w:rsidP="0045567B">
            <w:pPr>
              <w:contextualSpacing/>
              <w:jc w:val="both"/>
              <w:rPr>
                <w:rFonts w:asciiTheme="minorBidi" w:hAnsiTheme="minorBidi"/>
                <w:sz w:val="24"/>
                <w:rtl/>
              </w:rPr>
            </w:pPr>
          </w:p>
        </w:tc>
        <w:tc>
          <w:tcPr>
            <w:tcW w:w="6520" w:type="dxa"/>
          </w:tcPr>
          <w:p w:rsidR="00053A75" w:rsidRPr="00EF64C3" w:rsidRDefault="00053A75" w:rsidP="0045567B">
            <w:pPr>
              <w:contextualSpacing/>
              <w:jc w:val="both"/>
              <w:rPr>
                <w:rFonts w:asciiTheme="minorBidi" w:hAnsiTheme="minorBidi"/>
                <w:sz w:val="24"/>
                <w:u w:val="single"/>
                <w:rtl/>
              </w:rPr>
            </w:pPr>
          </w:p>
        </w:tc>
      </w:tr>
      <w:tr w:rsidR="00053A75" w:rsidRPr="00EF64C3" w:rsidTr="0045567B">
        <w:trPr>
          <w:jc w:val="center"/>
        </w:trPr>
        <w:tc>
          <w:tcPr>
            <w:tcW w:w="1985" w:type="dxa"/>
          </w:tcPr>
          <w:p w:rsidR="00053A75" w:rsidRPr="00EF64C3" w:rsidRDefault="00053A75" w:rsidP="0045567B">
            <w:pPr>
              <w:spacing w:after="120" w:line="360" w:lineRule="auto"/>
              <w:jc w:val="both"/>
              <w:rPr>
                <w:rFonts w:asciiTheme="minorBidi" w:hAnsiTheme="minorBidi"/>
                <w:sz w:val="24"/>
                <w:rtl/>
              </w:rPr>
            </w:pPr>
            <w:r>
              <w:rPr>
                <w:rFonts w:asciiTheme="minorBidi" w:hAnsiTheme="minorBidi"/>
                <w:sz w:val="24"/>
                <w:rtl/>
              </w:rPr>
              <w:t>3214.</w:t>
            </w:r>
            <w:bookmarkStart w:id="3" w:name="replace1"/>
            <w:bookmarkEnd w:id="3"/>
          </w:p>
        </w:tc>
        <w:tc>
          <w:tcPr>
            <w:tcW w:w="6520" w:type="dxa"/>
          </w:tcPr>
          <w:p w:rsidR="00053A75" w:rsidRPr="00EF64C3" w:rsidRDefault="00053A75" w:rsidP="0045567B">
            <w:pPr>
              <w:spacing w:after="120" w:line="360" w:lineRule="auto"/>
              <w:jc w:val="both"/>
              <w:rPr>
                <w:rFonts w:asciiTheme="minorBidi" w:hAnsiTheme="minorBidi"/>
                <w:sz w:val="24"/>
                <w:u w:val="single"/>
                <w:rtl/>
              </w:rPr>
            </w:pPr>
            <w:r>
              <w:rPr>
                <w:rFonts w:asciiTheme="minorBidi" w:hAnsiTheme="minorBidi"/>
                <w:sz w:val="24"/>
                <w:u w:val="single"/>
                <w:rtl/>
              </w:rPr>
              <w:t>רישוי עסקים דיפרנציאלי - הקלה לעסקים קטנים ובינוניים ותיקון החלטות ממשלה</w:t>
            </w:r>
            <w:bookmarkStart w:id="4" w:name="replace2"/>
            <w:bookmarkEnd w:id="4"/>
          </w:p>
        </w:tc>
      </w:tr>
      <w:tr w:rsidR="00053A75" w:rsidRPr="00EF64C3" w:rsidTr="0045567B">
        <w:trPr>
          <w:jc w:val="center"/>
        </w:trPr>
        <w:tc>
          <w:tcPr>
            <w:tcW w:w="1985" w:type="dxa"/>
          </w:tcPr>
          <w:p w:rsidR="00053A75" w:rsidRPr="00EF64C3" w:rsidRDefault="00053A75" w:rsidP="0045567B">
            <w:pPr>
              <w:spacing w:line="276" w:lineRule="auto"/>
              <w:contextualSpacing/>
              <w:jc w:val="both"/>
              <w:rPr>
                <w:rFonts w:asciiTheme="minorBidi" w:hAnsiTheme="minorBidi"/>
                <w:sz w:val="24"/>
                <w:rtl/>
              </w:rPr>
            </w:pPr>
          </w:p>
        </w:tc>
        <w:tc>
          <w:tcPr>
            <w:tcW w:w="6520" w:type="dxa"/>
          </w:tcPr>
          <w:p w:rsidR="00053A75" w:rsidRPr="00EF64C3" w:rsidRDefault="00053A75" w:rsidP="0045567B">
            <w:pPr>
              <w:spacing w:line="276" w:lineRule="auto"/>
              <w:contextualSpacing/>
              <w:jc w:val="both"/>
              <w:rPr>
                <w:rFonts w:asciiTheme="minorBidi" w:hAnsiTheme="minorBidi"/>
                <w:sz w:val="24"/>
                <w:rtl/>
              </w:rPr>
            </w:pPr>
          </w:p>
        </w:tc>
      </w:tr>
      <w:tr w:rsidR="00053A75" w:rsidRPr="00EF64C3" w:rsidTr="0045567B">
        <w:trPr>
          <w:jc w:val="center"/>
        </w:trPr>
        <w:tc>
          <w:tcPr>
            <w:tcW w:w="1985" w:type="dxa"/>
          </w:tcPr>
          <w:p w:rsidR="00053A75" w:rsidRPr="00EF64C3" w:rsidRDefault="00053A75" w:rsidP="0045567B">
            <w:pPr>
              <w:spacing w:after="240" w:line="360" w:lineRule="auto"/>
              <w:jc w:val="both"/>
              <w:rPr>
                <w:rFonts w:asciiTheme="minorBidi" w:hAnsiTheme="minorBidi"/>
                <w:sz w:val="24"/>
                <w:rtl/>
              </w:rPr>
            </w:pPr>
          </w:p>
        </w:tc>
        <w:sdt>
          <w:sdtPr>
            <w:rPr>
              <w:rFonts w:asciiTheme="minorBidi" w:hAnsiTheme="minorBidi"/>
              <w:sz w:val="24"/>
              <w:rtl/>
            </w:rPr>
            <w:alias w:val="מחליטים"/>
            <w:tag w:val="מחליטים_3"/>
            <w:id w:val="499011802"/>
            <w:placeholder>
              <w:docPart w:val="B73D20E854D9450194DCBFF076D68630"/>
            </w:placeholder>
          </w:sdtPr>
          <w:sdtContent>
            <w:tc>
              <w:tcPr>
                <w:tcW w:w="6520" w:type="dxa"/>
              </w:tcPr>
              <w:p w:rsidR="00053A75" w:rsidRPr="00B40FF9" w:rsidRDefault="00053A75" w:rsidP="0045567B">
                <w:pPr>
                  <w:spacing w:after="240" w:line="360" w:lineRule="auto"/>
                  <w:jc w:val="both"/>
                  <w:rPr>
                    <w:rFonts w:ascii="David" w:hAnsi="David"/>
                    <w:sz w:val="24"/>
                    <w:rtl/>
                  </w:rPr>
                </w:pPr>
                <w:r w:rsidRPr="00B40FF9">
                  <w:rPr>
                    <w:rStyle w:val="af0"/>
                    <w:rFonts w:ascii="David" w:hAnsi="David" w:hint="cs"/>
                    <w:color w:val="auto"/>
                    <w:sz w:val="24"/>
                    <w:rtl/>
                  </w:rPr>
                  <w:t xml:space="preserve">מ ח ל י ט י ם, </w:t>
                </w:r>
                <w:r w:rsidRPr="00B40FF9">
                  <w:rPr>
                    <w:rFonts w:ascii="David" w:hAnsi="David"/>
                    <w:sz w:val="24"/>
                    <w:rtl/>
                  </w:rPr>
                  <w:t>בה</w:t>
                </w:r>
                <w:r w:rsidRPr="00B40FF9">
                  <w:rPr>
                    <w:rFonts w:ascii="David" w:hAnsi="David" w:hint="cs"/>
                    <w:sz w:val="24"/>
                    <w:rtl/>
                  </w:rPr>
                  <w:t xml:space="preserve">משך </w:t>
                </w:r>
                <w:r w:rsidRPr="00B40FF9">
                  <w:rPr>
                    <w:rFonts w:ascii="David" w:hAnsi="David"/>
                    <w:sz w:val="24"/>
                    <w:rtl/>
                  </w:rPr>
                  <w:t>להחלט</w:t>
                </w:r>
                <w:r>
                  <w:rPr>
                    <w:rFonts w:ascii="David" w:hAnsi="David" w:hint="cs"/>
                    <w:sz w:val="24"/>
                    <w:rtl/>
                  </w:rPr>
                  <w:t>ו</w:t>
                </w:r>
                <w:r w:rsidRPr="00B40FF9">
                  <w:rPr>
                    <w:rFonts w:ascii="David" w:hAnsi="David"/>
                    <w:sz w:val="24"/>
                    <w:rtl/>
                  </w:rPr>
                  <w:t xml:space="preserve">ת </w:t>
                </w:r>
                <w:r>
                  <w:rPr>
                    <w:rFonts w:ascii="David" w:hAnsi="David" w:hint="cs"/>
                    <w:sz w:val="24"/>
                    <w:rtl/>
                  </w:rPr>
                  <w:t>ה</w:t>
                </w:r>
                <w:r w:rsidRPr="00B40FF9">
                  <w:rPr>
                    <w:rFonts w:ascii="David" w:hAnsi="David"/>
                    <w:sz w:val="24"/>
                    <w:rtl/>
                  </w:rPr>
                  <w:t>ממשלה</w:t>
                </w:r>
                <w:r w:rsidRPr="00B40FF9">
                  <w:rPr>
                    <w:rFonts w:ascii="David" w:hAnsi="David" w:hint="cs"/>
                    <w:sz w:val="24"/>
                    <w:rtl/>
                  </w:rPr>
                  <w:t xml:space="preserve"> מס'</w:t>
                </w:r>
                <w:r w:rsidRPr="00B40FF9">
                  <w:rPr>
                    <w:rFonts w:ascii="David" w:hAnsi="David"/>
                    <w:sz w:val="24"/>
                    <w:rtl/>
                  </w:rPr>
                  <w:t xml:space="preserve"> 2118 מיום 22.10.2014 (להלן</w:t>
                </w:r>
                <w:r w:rsidRPr="00B40FF9">
                  <w:rPr>
                    <w:rFonts w:ascii="David" w:hAnsi="David" w:hint="cs"/>
                    <w:sz w:val="24"/>
                    <w:rtl/>
                  </w:rPr>
                  <w:t>:</w:t>
                </w:r>
                <w:r w:rsidRPr="00B40FF9">
                  <w:rPr>
                    <w:rFonts w:ascii="David" w:hAnsi="David"/>
                    <w:sz w:val="24"/>
                    <w:rtl/>
                  </w:rPr>
                  <w:t xml:space="preserve"> "החלטה</w:t>
                </w:r>
                <w:r w:rsidRPr="00B40FF9">
                  <w:rPr>
                    <w:rFonts w:ascii="David" w:hAnsi="David" w:hint="cs"/>
                    <w:sz w:val="24"/>
                    <w:rtl/>
                  </w:rPr>
                  <w:t xml:space="preserve"> מס'</w:t>
                </w:r>
                <w:r w:rsidRPr="00B40FF9">
                  <w:rPr>
                    <w:rFonts w:ascii="David" w:hAnsi="David"/>
                    <w:sz w:val="24"/>
                    <w:rtl/>
                  </w:rPr>
                  <w:t xml:space="preserve"> 2118") </w:t>
                </w:r>
                <w:r>
                  <w:rPr>
                    <w:rFonts w:ascii="David" w:hAnsi="David" w:hint="cs"/>
                    <w:sz w:val="24"/>
                    <w:rtl/>
                  </w:rPr>
                  <w:t>ו</w:t>
                </w:r>
                <w:r w:rsidRPr="00B40FF9">
                  <w:rPr>
                    <w:rFonts w:ascii="David" w:hAnsi="David" w:hint="cs"/>
                    <w:sz w:val="24"/>
                    <w:rtl/>
                  </w:rPr>
                  <w:t>מס'</w:t>
                </w:r>
                <w:r w:rsidRPr="00B40FF9">
                  <w:rPr>
                    <w:rFonts w:ascii="David" w:hAnsi="David"/>
                    <w:sz w:val="24"/>
                    <w:rtl/>
                  </w:rPr>
                  <w:t xml:space="preserve"> 1007 מיום 17.1.2016 (להלן</w:t>
                </w:r>
                <w:r>
                  <w:rPr>
                    <w:rFonts w:ascii="David" w:hAnsi="David" w:hint="cs"/>
                    <w:sz w:val="24"/>
                    <w:rtl/>
                  </w:rPr>
                  <w:t>:</w:t>
                </w:r>
                <w:r w:rsidRPr="00B40FF9">
                  <w:rPr>
                    <w:rFonts w:ascii="David" w:hAnsi="David"/>
                    <w:sz w:val="24"/>
                    <w:rtl/>
                  </w:rPr>
                  <w:t xml:space="preserve"> "החלטה </w:t>
                </w:r>
                <w:r w:rsidRPr="00B40FF9">
                  <w:rPr>
                    <w:rFonts w:ascii="David" w:hAnsi="David" w:hint="cs"/>
                    <w:sz w:val="24"/>
                    <w:rtl/>
                  </w:rPr>
                  <w:t xml:space="preserve">מס' </w:t>
                </w:r>
                <w:r w:rsidRPr="00B40FF9">
                  <w:rPr>
                    <w:rFonts w:ascii="David" w:hAnsi="David"/>
                    <w:sz w:val="24"/>
                    <w:rtl/>
                  </w:rPr>
                  <w:t>1007"), ועל מנת להוביל להקלה ברגולציה עבור עסקים טעוני רישוי כאמור בצו רישוי עסקים (עסקים טעוני רישוי), התשע"ג</w:t>
                </w:r>
                <w:r w:rsidRPr="00B40FF9">
                  <w:rPr>
                    <w:rFonts w:ascii="David" w:hAnsi="David" w:hint="cs"/>
                    <w:sz w:val="24"/>
                    <w:rtl/>
                  </w:rPr>
                  <w:t>-2013</w:t>
                </w:r>
                <w:r w:rsidRPr="00B40FF9">
                  <w:rPr>
                    <w:rFonts w:ascii="David" w:hAnsi="David"/>
                    <w:sz w:val="24"/>
                    <w:rtl/>
                  </w:rPr>
                  <w:t xml:space="preserve"> (להלן</w:t>
                </w:r>
                <w:r>
                  <w:rPr>
                    <w:rFonts w:ascii="David" w:hAnsi="David" w:hint="cs"/>
                    <w:sz w:val="24"/>
                    <w:rtl/>
                  </w:rPr>
                  <w:t xml:space="preserve"> </w:t>
                </w:r>
                <w:r w:rsidRPr="00B40FF9">
                  <w:rPr>
                    <w:rFonts w:ascii="David" w:hAnsi="David"/>
                    <w:sz w:val="24"/>
                    <w:rtl/>
                  </w:rPr>
                  <w:t>- "הצו"),</w:t>
                </w:r>
                <w:r w:rsidRPr="00B40FF9">
                  <w:rPr>
                    <w:rFonts w:ascii="David" w:hAnsi="David" w:hint="cs"/>
                    <w:sz w:val="24"/>
                    <w:rtl/>
                  </w:rPr>
                  <w:t xml:space="preserve"> לפעול לביצוע רפורמה בתחום רישוי העסקים על דרך קביעת רישוי עסקים דיפרנציאלי בהתאם למפורט להלן:</w:t>
                </w:r>
              </w:p>
              <w:p w:rsidR="00053A75" w:rsidRPr="00376CF8" w:rsidRDefault="00053A75" w:rsidP="0045567B">
                <w:pPr>
                  <w:numPr>
                    <w:ilvl w:val="0"/>
                    <w:numId w:val="10"/>
                  </w:numPr>
                  <w:spacing w:after="240" w:line="360" w:lineRule="auto"/>
                  <w:jc w:val="both"/>
                  <w:outlineLvl w:val="0"/>
                  <w:rPr>
                    <w:u w:val="single"/>
                  </w:rPr>
                </w:pPr>
                <w:r w:rsidRPr="00376CF8">
                  <w:rPr>
                    <w:rFonts w:hint="cs"/>
                    <w:u w:val="single"/>
                    <w:rtl/>
                  </w:rPr>
                  <w:t>מסלולי הרישוי:</w:t>
                </w:r>
              </w:p>
              <w:p w:rsidR="00053A75" w:rsidRPr="00B40FF9" w:rsidRDefault="00053A75" w:rsidP="0045567B">
                <w:pPr>
                  <w:spacing w:after="240" w:line="360" w:lineRule="auto"/>
                  <w:ind w:left="382"/>
                  <w:jc w:val="both"/>
                  <w:rPr>
                    <w:rtl/>
                  </w:rPr>
                </w:pPr>
                <w:r w:rsidRPr="00B40FF9">
                  <w:rPr>
                    <w:rFonts w:hint="cs"/>
                    <w:rtl/>
                  </w:rPr>
                  <w:t xml:space="preserve">לחלק את פריטי הרישוי שבצו בהתאם למורכבות של סוג העסק: נמוך, בינוני, בינוני מוגבר וגבוה. לכל רמת מורכבות ייקבע מסלול מותאם: לרמה הנמוכה </w:t>
                </w:r>
                <w:r w:rsidRPr="00B40FF9">
                  <w:rPr>
                    <w:rtl/>
                  </w:rPr>
                  <w:t>–</w:t>
                </w:r>
                <w:r w:rsidRPr="00B40FF9">
                  <w:rPr>
                    <w:rFonts w:hint="cs"/>
                    <w:rtl/>
                  </w:rPr>
                  <w:t xml:space="preserve"> מסלו</w:t>
                </w:r>
                <w:r>
                  <w:rPr>
                    <w:rFonts w:hint="cs"/>
                    <w:rtl/>
                  </w:rPr>
                  <w:t>ל על בסיס "אישור על יסוד תצהיר";</w:t>
                </w:r>
                <w:r w:rsidRPr="00B40FF9">
                  <w:rPr>
                    <w:rFonts w:hint="cs"/>
                    <w:rtl/>
                  </w:rPr>
                  <w:t xml:space="preserve"> לרמה הבינונית  ולרמת בינונית מוגברת </w:t>
                </w:r>
                <w:r>
                  <w:rPr>
                    <w:rFonts w:hint="cs"/>
                    <w:rtl/>
                  </w:rPr>
                  <w:t xml:space="preserve">- </w:t>
                </w:r>
                <w:r w:rsidRPr="00B40FF9">
                  <w:rPr>
                    <w:rFonts w:hint="cs"/>
                    <w:rtl/>
                  </w:rPr>
                  <w:t xml:space="preserve">על בסיס היתר מזורז בשינויים המוצעים בהחלטה זו (היתר מזורז א ו-ב) ולרמה הגבוהה </w:t>
                </w:r>
                <w:r w:rsidRPr="00B40FF9">
                  <w:rPr>
                    <w:rtl/>
                  </w:rPr>
                  <w:t>–</w:t>
                </w:r>
                <w:r w:rsidRPr="00B40FF9">
                  <w:rPr>
                    <w:rFonts w:hint="cs"/>
                    <w:rtl/>
                  </w:rPr>
                  <w:t xml:space="preserve"> על בסיס הליך הרישוי הקיים. יצוין כי סיווג העסקים בהתאם לרמות המורכבות, לרבות התיקונים הנדרשים בצו לצורך כך, נעשה על דעתם ובהסכמתם של נותני האישור. </w:t>
                </w:r>
              </w:p>
              <w:p w:rsidR="00053A75" w:rsidRPr="00B40FF9" w:rsidRDefault="00053A75" w:rsidP="0045567B">
                <w:pPr>
                  <w:numPr>
                    <w:ilvl w:val="1"/>
                    <w:numId w:val="11"/>
                  </w:numPr>
                  <w:spacing w:after="240" w:line="360" w:lineRule="auto"/>
                  <w:ind w:hanging="273"/>
                  <w:jc w:val="both"/>
                  <w:outlineLvl w:val="1"/>
                  <w:rPr>
                    <w:rtl/>
                  </w:rPr>
                </w:pPr>
                <w:r w:rsidRPr="00B40FF9">
                  <w:rPr>
                    <w:rFonts w:hint="cs"/>
                    <w:rtl/>
                  </w:rPr>
                  <w:t>אישור על יסוד תצהיר</w:t>
                </w:r>
              </w:p>
              <w:p w:rsidR="00053A75" w:rsidRPr="00B40FF9" w:rsidRDefault="00053A75" w:rsidP="0045567B">
                <w:pPr>
                  <w:numPr>
                    <w:ilvl w:val="2"/>
                    <w:numId w:val="11"/>
                  </w:numPr>
                  <w:spacing w:after="240" w:line="360" w:lineRule="auto"/>
                  <w:ind w:left="1156" w:hanging="284"/>
                  <w:jc w:val="both"/>
                  <w:rPr>
                    <w:rtl/>
                  </w:rPr>
                </w:pPr>
                <w:r w:rsidRPr="00B40FF9">
                  <w:rPr>
                    <w:rFonts w:hint="cs"/>
                    <w:rtl/>
                  </w:rPr>
                  <w:t>ל</w:t>
                </w:r>
                <w:r w:rsidRPr="00B40FF9">
                  <w:rPr>
                    <w:rtl/>
                  </w:rPr>
                  <w:t xml:space="preserve">אחר הגשת הבקשה על ידי בעל העסק, יהיה על </w:t>
                </w:r>
                <w:r w:rsidRPr="00B40FF9">
                  <w:rPr>
                    <w:rFonts w:hint="cs"/>
                    <w:rtl/>
                  </w:rPr>
                  <w:t>רשות הרישוי</w:t>
                </w:r>
                <w:r w:rsidRPr="00B40FF9">
                  <w:rPr>
                    <w:rtl/>
                  </w:rPr>
                  <w:t xml:space="preserve"> להגיב </w:t>
                </w:r>
                <w:r>
                  <w:rPr>
                    <w:rFonts w:hint="cs"/>
                    <w:rtl/>
                  </w:rPr>
                  <w:t>ב</w:t>
                </w:r>
                <w:r w:rsidRPr="00B40FF9">
                  <w:rPr>
                    <w:rtl/>
                  </w:rPr>
                  <w:t>תוך 21 יום לבעל העסק עם אפשרות להארכה ב-7 ימים בהודעה מראש.</w:t>
                </w:r>
              </w:p>
              <w:p w:rsidR="00053A75" w:rsidRPr="00B40FF9" w:rsidRDefault="00053A75" w:rsidP="0045567B">
                <w:pPr>
                  <w:numPr>
                    <w:ilvl w:val="2"/>
                    <w:numId w:val="11"/>
                  </w:numPr>
                  <w:spacing w:after="240" w:line="360" w:lineRule="auto"/>
                  <w:ind w:left="1156" w:hanging="284"/>
                  <w:jc w:val="both"/>
                </w:pPr>
                <w:r w:rsidRPr="00B40FF9">
                  <w:rPr>
                    <w:rtl/>
                  </w:rPr>
                  <w:t xml:space="preserve">אם </w:t>
                </w:r>
                <w:r w:rsidRPr="00B40FF9">
                  <w:rPr>
                    <w:rFonts w:hint="cs"/>
                    <w:rtl/>
                  </w:rPr>
                  <w:t>רשות הרישוי</w:t>
                </w:r>
                <w:r w:rsidRPr="00B40FF9">
                  <w:rPr>
                    <w:rtl/>
                  </w:rPr>
                  <w:t xml:space="preserve"> לא </w:t>
                </w:r>
                <w:r w:rsidRPr="00B40FF9">
                  <w:rPr>
                    <w:rFonts w:hint="cs"/>
                    <w:rtl/>
                  </w:rPr>
                  <w:t>מסרה הודעה</w:t>
                </w:r>
                <w:r w:rsidRPr="00B40FF9">
                  <w:rPr>
                    <w:rtl/>
                  </w:rPr>
                  <w:t xml:space="preserve"> לבעל העסק </w:t>
                </w:r>
                <w:r w:rsidRPr="00B40FF9">
                  <w:rPr>
                    <w:rFonts w:hint="cs"/>
                    <w:rtl/>
                  </w:rPr>
                  <w:t xml:space="preserve">כאמור בסעיף 6א1(ד) </w:t>
                </w:r>
                <w:r>
                  <w:rPr>
                    <w:rFonts w:hint="cs"/>
                    <w:rtl/>
                  </w:rPr>
                  <w:t xml:space="preserve">לחוק רישוי עסקים, תשכ"ח-1968 (להלן </w:t>
                </w:r>
                <w:r>
                  <w:rPr>
                    <w:rtl/>
                  </w:rPr>
                  <w:t>–</w:t>
                </w:r>
                <w:r>
                  <w:rPr>
                    <w:rFonts w:hint="cs"/>
                    <w:rtl/>
                  </w:rPr>
                  <w:t xml:space="preserve"> החוק) </w:t>
                </w:r>
                <w:r w:rsidRPr="00B40FF9">
                  <w:rPr>
                    <w:rtl/>
                  </w:rPr>
                  <w:t xml:space="preserve">בסיום 21 או 28 יום, </w:t>
                </w:r>
                <w:r w:rsidRPr="00B40FF9">
                  <w:rPr>
                    <w:rFonts w:hint="cs"/>
                    <w:rtl/>
                  </w:rPr>
                  <w:t>יראו</w:t>
                </w:r>
                <w:r w:rsidRPr="00B40FF9">
                  <w:rPr>
                    <w:rtl/>
                  </w:rPr>
                  <w:t xml:space="preserve"> אותה כאילו אישרה את </w:t>
                </w:r>
                <w:r w:rsidRPr="00B40FF9">
                  <w:rPr>
                    <w:rFonts w:hint="cs"/>
                    <w:rtl/>
                  </w:rPr>
                  <w:t>עמידת</w:t>
                </w:r>
                <w:r w:rsidRPr="00B40FF9">
                  <w:rPr>
                    <w:rtl/>
                  </w:rPr>
                  <w:t xml:space="preserve"> הבקשה בתנאים הנדרשים מטעם רשות הרישוי</w:t>
                </w:r>
                <w:r w:rsidRPr="00B40FF9">
                  <w:rPr>
                    <w:rFonts w:hint="cs"/>
                    <w:rtl/>
                  </w:rPr>
                  <w:t>.</w:t>
                </w:r>
              </w:p>
              <w:p w:rsidR="00053A75" w:rsidRPr="00B40FF9" w:rsidRDefault="00053A75" w:rsidP="0045567B">
                <w:pPr>
                  <w:numPr>
                    <w:ilvl w:val="2"/>
                    <w:numId w:val="11"/>
                  </w:numPr>
                  <w:spacing w:after="240" w:line="360" w:lineRule="auto"/>
                  <w:ind w:left="1156" w:hanging="284"/>
                  <w:jc w:val="both"/>
                </w:pPr>
                <w:r w:rsidRPr="00B40FF9">
                  <w:rPr>
                    <w:rFonts w:hint="cs"/>
                    <w:rtl/>
                  </w:rPr>
                  <w:t>לאחר האמור בסעיף א</w:t>
                </w:r>
                <w:r>
                  <w:rPr>
                    <w:rFonts w:hint="cs"/>
                    <w:rtl/>
                  </w:rPr>
                  <w:t>(</w:t>
                </w:r>
                <w:r w:rsidRPr="00B40FF9">
                  <w:rPr>
                    <w:rFonts w:hint="cs"/>
                    <w:rtl/>
                  </w:rPr>
                  <w:t>1</w:t>
                </w:r>
                <w:r>
                  <w:rPr>
                    <w:rFonts w:hint="cs"/>
                    <w:rtl/>
                  </w:rPr>
                  <w:t>)</w:t>
                </w:r>
                <w:r w:rsidRPr="00B40FF9">
                  <w:rPr>
                    <w:rFonts w:hint="cs"/>
                    <w:rtl/>
                  </w:rPr>
                  <w:t>(ב)</w:t>
                </w:r>
                <w:r>
                  <w:rPr>
                    <w:rFonts w:hint="cs"/>
                    <w:rtl/>
                  </w:rPr>
                  <w:t xml:space="preserve"> לעיל,</w:t>
                </w:r>
                <w:r w:rsidRPr="00B40FF9">
                  <w:rPr>
                    <w:rFonts w:hint="cs"/>
                    <w:rtl/>
                  </w:rPr>
                  <w:t xml:space="preserve"> בעל העסק יגיש תצהיר לרשות הרישוי בדבר עמידה בדרישות נותני האישור</w:t>
                </w:r>
                <w:r w:rsidRPr="00B40FF9">
                  <w:rPr>
                    <w:rtl/>
                  </w:rPr>
                  <w:t>.</w:t>
                </w:r>
                <w:r w:rsidRPr="00B40FF9">
                  <w:rPr>
                    <w:rFonts w:hint="cs"/>
                    <w:rtl/>
                  </w:rPr>
                  <w:t xml:space="preserve"> רשות הרישוי תיתן אישור לבעל העסק על קבלת התצהיר ותודיע לנותני האישור על מתן הרישיון לעסק.</w:t>
                </w:r>
              </w:p>
              <w:p w:rsidR="00053A75" w:rsidRPr="00B40FF9" w:rsidRDefault="00053A75" w:rsidP="0045567B">
                <w:pPr>
                  <w:numPr>
                    <w:ilvl w:val="2"/>
                    <w:numId w:val="11"/>
                  </w:numPr>
                  <w:spacing w:after="240" w:line="360" w:lineRule="auto"/>
                  <w:ind w:left="1156" w:hanging="284"/>
                  <w:jc w:val="both"/>
                </w:pPr>
                <w:r w:rsidRPr="00B40FF9">
                  <w:rPr>
                    <w:rFonts w:hint="cs"/>
                    <w:rtl/>
                  </w:rPr>
                  <w:lastRenderedPageBreak/>
                  <w:t xml:space="preserve">לאחר הגשת התצהיר וקבלת אישור רשות הרישוי להגשתו, יהיה רשאי בעל העסק לפתוח את העסק באופן מידי ללא תלות בקבלת הרישיון הרשמי מרשות הרישוי.  </w:t>
                </w:r>
              </w:p>
              <w:p w:rsidR="00053A75" w:rsidRPr="00B40FF9" w:rsidRDefault="00053A75" w:rsidP="0045567B">
                <w:pPr>
                  <w:numPr>
                    <w:ilvl w:val="2"/>
                    <w:numId w:val="11"/>
                  </w:numPr>
                  <w:spacing w:after="240" w:line="360" w:lineRule="auto"/>
                  <w:ind w:left="1156" w:hanging="284"/>
                  <w:jc w:val="both"/>
                  <w:rPr>
                    <w:rtl/>
                  </w:rPr>
                </w:pPr>
                <w:r w:rsidRPr="00B40FF9">
                  <w:rPr>
                    <w:rtl/>
                  </w:rPr>
                  <w:t xml:space="preserve">לפעול לשינוי החוק כך שתוקנה </w:t>
                </w:r>
                <w:r w:rsidRPr="00B40FF9">
                  <w:rPr>
                    <w:rFonts w:hint="cs"/>
                    <w:rtl/>
                  </w:rPr>
                  <w:t>ס</w:t>
                </w:r>
                <w:r w:rsidRPr="00B40FF9">
                  <w:rPr>
                    <w:rtl/>
                  </w:rPr>
                  <w:t xml:space="preserve">מכות לשר הפנים לקבוע </w:t>
                </w:r>
                <w:r w:rsidRPr="00B40FF9">
                  <w:rPr>
                    <w:rFonts w:hint="cs"/>
                    <w:rtl/>
                  </w:rPr>
                  <w:t>כי</w:t>
                </w:r>
                <w:r w:rsidRPr="00B40FF9">
                  <w:rPr>
                    <w:rtl/>
                  </w:rPr>
                  <w:t xml:space="preserve"> יחולו הוראות המנגנון לאישור על יסוד תצהיר</w:t>
                </w:r>
                <w:r w:rsidRPr="00B40FF9">
                  <w:rPr>
                    <w:rFonts w:hint="cs"/>
                    <w:rtl/>
                  </w:rPr>
                  <w:t xml:space="preserve"> גם</w:t>
                </w:r>
                <w:r w:rsidRPr="00B40FF9">
                  <w:rPr>
                    <w:rtl/>
                  </w:rPr>
                  <w:t xml:space="preserve"> לגבי </w:t>
                </w:r>
                <w:r w:rsidRPr="00B40FF9">
                  <w:rPr>
                    <w:rFonts w:hint="cs"/>
                    <w:rtl/>
                  </w:rPr>
                  <w:t>סוגי עסקים</w:t>
                </w:r>
                <w:r w:rsidRPr="00B40FF9">
                  <w:rPr>
                    <w:rtl/>
                  </w:rPr>
                  <w:t xml:space="preserve"> אשר אינם נדרשים לאישור נותן </w:t>
                </w:r>
                <w:r w:rsidRPr="00B40FF9">
                  <w:rPr>
                    <w:rFonts w:hint="cs"/>
                    <w:rtl/>
                  </w:rPr>
                  <w:t>האישור לצורך קבלת רישיון עסק, כפי שיקבע</w:t>
                </w:r>
                <w:r w:rsidRPr="00B40FF9">
                  <w:rPr>
                    <w:rtl/>
                  </w:rPr>
                  <w:t>.</w:t>
                </w:r>
              </w:p>
              <w:p w:rsidR="00053A75" w:rsidRPr="00B40FF9" w:rsidRDefault="00053A75" w:rsidP="0045567B">
                <w:pPr>
                  <w:numPr>
                    <w:ilvl w:val="2"/>
                    <w:numId w:val="11"/>
                  </w:numPr>
                  <w:spacing w:after="240" w:line="360" w:lineRule="auto"/>
                  <w:ind w:left="1156" w:hanging="284"/>
                  <w:jc w:val="both"/>
                </w:pPr>
                <w:r w:rsidRPr="00B40FF9">
                  <w:rPr>
                    <w:rFonts w:hint="cs"/>
                    <w:rtl/>
                  </w:rPr>
                  <w:t>סייגים</w:t>
                </w:r>
                <w:r w:rsidRPr="00B40FF9">
                  <w:rPr>
                    <w:rtl/>
                  </w:rPr>
                  <w:t xml:space="preserve"> </w:t>
                </w:r>
                <w:r w:rsidRPr="00B40FF9">
                  <w:rPr>
                    <w:rFonts w:hint="cs"/>
                    <w:rtl/>
                  </w:rPr>
                  <w:t>למתן</w:t>
                </w:r>
                <w:r w:rsidRPr="00B40FF9">
                  <w:rPr>
                    <w:rtl/>
                  </w:rPr>
                  <w:t xml:space="preserve"> </w:t>
                </w:r>
                <w:r w:rsidRPr="00B40FF9">
                  <w:rPr>
                    <w:rFonts w:hint="cs"/>
                    <w:rtl/>
                  </w:rPr>
                  <w:t>הרישיון</w:t>
                </w:r>
                <w:r w:rsidRPr="00B40FF9">
                  <w:rPr>
                    <w:rtl/>
                  </w:rPr>
                  <w:t xml:space="preserve"> במסלול אישור על בסיס תצהיר</w:t>
                </w:r>
              </w:p>
              <w:p w:rsidR="00053A75" w:rsidRPr="00B40FF9" w:rsidRDefault="00053A75" w:rsidP="0045567B">
                <w:pPr>
                  <w:numPr>
                    <w:ilvl w:val="3"/>
                    <w:numId w:val="11"/>
                  </w:numPr>
                  <w:spacing w:after="240" w:line="360" w:lineRule="auto"/>
                  <w:ind w:hanging="377"/>
                  <w:jc w:val="both"/>
                </w:pPr>
                <w:r w:rsidRPr="00B40FF9">
                  <w:rPr>
                    <w:rFonts w:hint="cs"/>
                    <w:rtl/>
                  </w:rPr>
                  <w:t>לקבוע</w:t>
                </w:r>
                <w:r w:rsidRPr="00B40FF9">
                  <w:rPr>
                    <w:rtl/>
                  </w:rPr>
                  <w:t xml:space="preserve">, ככל הנדרש, </w:t>
                </w:r>
                <w:r w:rsidRPr="00B40FF9">
                  <w:rPr>
                    <w:rFonts w:hint="cs"/>
                    <w:rtl/>
                  </w:rPr>
                  <w:t>הוראת</w:t>
                </w:r>
                <w:r w:rsidRPr="00B40FF9">
                  <w:rPr>
                    <w:rtl/>
                  </w:rPr>
                  <w:t xml:space="preserve"> מעבר </w:t>
                </w:r>
                <w:r w:rsidRPr="00B40FF9">
                  <w:rPr>
                    <w:rFonts w:hint="cs"/>
                    <w:rtl/>
                  </w:rPr>
                  <w:t>להארכת</w:t>
                </w:r>
                <w:r w:rsidRPr="00B40FF9">
                  <w:rPr>
                    <w:rtl/>
                  </w:rPr>
                  <w:t xml:space="preserve"> תוקף ההוראה הקבועה </w:t>
                </w:r>
                <w:r w:rsidRPr="00B40FF9">
                  <w:rPr>
                    <w:rFonts w:hint="cs"/>
                    <w:rtl/>
                  </w:rPr>
                  <w:t>בסעיף</w:t>
                </w:r>
                <w:r w:rsidRPr="00B40FF9">
                  <w:rPr>
                    <w:rtl/>
                  </w:rPr>
                  <w:t xml:space="preserve"> 6א2(א)(1) </w:t>
                </w:r>
                <w:r>
                  <w:rPr>
                    <w:rFonts w:hint="cs"/>
                    <w:rtl/>
                  </w:rPr>
                  <w:t>ל</w:t>
                </w:r>
                <w:r w:rsidRPr="00B40FF9">
                  <w:rPr>
                    <w:rFonts w:hint="cs"/>
                    <w:rtl/>
                  </w:rPr>
                  <w:t>חוק</w:t>
                </w:r>
                <w:r w:rsidRPr="00B40FF9">
                  <w:rPr>
                    <w:rtl/>
                  </w:rPr>
                  <w:t>.</w:t>
                </w:r>
              </w:p>
              <w:p w:rsidR="00053A75" w:rsidRPr="00B40FF9" w:rsidRDefault="00053A75" w:rsidP="0045567B">
                <w:pPr>
                  <w:numPr>
                    <w:ilvl w:val="3"/>
                    <w:numId w:val="11"/>
                  </w:numPr>
                  <w:spacing w:after="240" w:line="360" w:lineRule="auto"/>
                  <w:ind w:hanging="377"/>
                  <w:jc w:val="both"/>
                </w:pPr>
                <w:r w:rsidRPr="00B40FF9">
                  <w:rPr>
                    <w:rFonts w:hint="cs"/>
                    <w:rtl/>
                  </w:rPr>
                  <w:t>להאריך</w:t>
                </w:r>
                <w:r w:rsidRPr="00B40FF9">
                  <w:rPr>
                    <w:rtl/>
                  </w:rPr>
                  <w:t xml:space="preserve">, </w:t>
                </w:r>
                <w:r w:rsidRPr="00B40FF9">
                  <w:rPr>
                    <w:rFonts w:hint="cs"/>
                    <w:rtl/>
                  </w:rPr>
                  <w:t>ככל</w:t>
                </w:r>
                <w:r w:rsidRPr="00B40FF9">
                  <w:rPr>
                    <w:rtl/>
                  </w:rPr>
                  <w:t xml:space="preserve"> </w:t>
                </w:r>
                <w:r w:rsidRPr="00B40FF9">
                  <w:rPr>
                    <w:rFonts w:hint="cs"/>
                    <w:rtl/>
                  </w:rPr>
                  <w:t>הנדרש</w:t>
                </w:r>
                <w:r w:rsidRPr="00B40FF9">
                  <w:rPr>
                    <w:rtl/>
                  </w:rPr>
                  <w:t xml:space="preserve">, </w:t>
                </w:r>
                <w:r w:rsidRPr="00B40FF9">
                  <w:rPr>
                    <w:rFonts w:hint="cs"/>
                    <w:rtl/>
                  </w:rPr>
                  <w:t>את</w:t>
                </w:r>
                <w:r w:rsidRPr="00B40FF9">
                  <w:rPr>
                    <w:rtl/>
                  </w:rPr>
                  <w:t xml:space="preserve"> </w:t>
                </w:r>
                <w:r w:rsidRPr="00B40FF9">
                  <w:rPr>
                    <w:rFonts w:hint="cs"/>
                    <w:rtl/>
                  </w:rPr>
                  <w:t>תחולת</w:t>
                </w:r>
                <w:r w:rsidRPr="00B40FF9">
                  <w:rPr>
                    <w:rtl/>
                  </w:rPr>
                  <w:t xml:space="preserve"> </w:t>
                </w:r>
                <w:r w:rsidRPr="00B40FF9">
                  <w:rPr>
                    <w:rFonts w:hint="cs"/>
                    <w:rtl/>
                  </w:rPr>
                  <w:t>ההוראה</w:t>
                </w:r>
                <w:r w:rsidRPr="00B40FF9">
                  <w:rPr>
                    <w:rtl/>
                  </w:rPr>
                  <w:t xml:space="preserve"> </w:t>
                </w:r>
                <w:r w:rsidRPr="00B40FF9">
                  <w:rPr>
                    <w:rFonts w:hint="cs"/>
                    <w:rtl/>
                  </w:rPr>
                  <w:t>הקבועה</w:t>
                </w:r>
                <w:r w:rsidRPr="00B40FF9">
                  <w:rPr>
                    <w:rtl/>
                  </w:rPr>
                  <w:t xml:space="preserve"> </w:t>
                </w:r>
                <w:r w:rsidRPr="00B40FF9">
                  <w:rPr>
                    <w:rFonts w:hint="cs"/>
                    <w:rtl/>
                  </w:rPr>
                  <w:t>בסעיף</w:t>
                </w:r>
                <w:r w:rsidRPr="00B40FF9">
                  <w:rPr>
                    <w:rtl/>
                  </w:rPr>
                  <w:t xml:space="preserve"> 6א2(א)(3)</w:t>
                </w:r>
                <w:r>
                  <w:rPr>
                    <w:rFonts w:hint="cs"/>
                    <w:rtl/>
                  </w:rPr>
                  <w:t xml:space="preserve">  לחוק </w:t>
                </w:r>
                <w:r w:rsidRPr="00B40FF9">
                  <w:rPr>
                    <w:rFonts w:hint="cs"/>
                    <w:rtl/>
                  </w:rPr>
                  <w:t>לשלוש</w:t>
                </w:r>
                <w:r w:rsidRPr="00B40FF9">
                  <w:rPr>
                    <w:rtl/>
                  </w:rPr>
                  <w:t xml:space="preserve"> </w:t>
                </w:r>
                <w:r w:rsidRPr="00B40FF9">
                  <w:rPr>
                    <w:rFonts w:hint="cs"/>
                    <w:rtl/>
                  </w:rPr>
                  <w:t>שנים</w:t>
                </w:r>
                <w:r w:rsidRPr="00B40FF9">
                  <w:rPr>
                    <w:rtl/>
                  </w:rPr>
                  <w:t xml:space="preserve"> </w:t>
                </w:r>
                <w:r w:rsidRPr="00B40FF9">
                  <w:rPr>
                    <w:rFonts w:hint="cs"/>
                    <w:rtl/>
                  </w:rPr>
                  <w:t>נוספות</w:t>
                </w:r>
                <w:r w:rsidRPr="00B40FF9">
                  <w:rPr>
                    <w:rtl/>
                  </w:rPr>
                  <w:t>.</w:t>
                </w:r>
              </w:p>
              <w:p w:rsidR="00053A75" w:rsidRPr="00B40FF9" w:rsidRDefault="00053A75" w:rsidP="0045567B">
                <w:pPr>
                  <w:numPr>
                    <w:ilvl w:val="3"/>
                    <w:numId w:val="11"/>
                  </w:numPr>
                  <w:spacing w:after="240" w:line="360" w:lineRule="auto"/>
                  <w:ind w:hanging="377"/>
                  <w:jc w:val="both"/>
                </w:pPr>
                <w:r w:rsidRPr="00B40FF9">
                  <w:rPr>
                    <w:rFonts w:hint="cs"/>
                    <w:rtl/>
                  </w:rPr>
                  <w:t>יובהר</w:t>
                </w:r>
                <w:r w:rsidRPr="00B40FF9">
                  <w:rPr>
                    <w:rtl/>
                  </w:rPr>
                  <w:t xml:space="preserve"> </w:t>
                </w:r>
                <w:r w:rsidRPr="00B40FF9">
                  <w:rPr>
                    <w:rFonts w:hint="cs"/>
                    <w:rtl/>
                  </w:rPr>
                  <w:t>כי</w:t>
                </w:r>
                <w:r w:rsidRPr="00B40FF9">
                  <w:rPr>
                    <w:rtl/>
                  </w:rPr>
                  <w:t xml:space="preserve"> </w:t>
                </w:r>
                <w:r w:rsidRPr="00B40FF9">
                  <w:rPr>
                    <w:rFonts w:hint="cs"/>
                    <w:rtl/>
                  </w:rPr>
                  <w:t>שאר</w:t>
                </w:r>
                <w:r w:rsidRPr="00B40FF9">
                  <w:rPr>
                    <w:rtl/>
                  </w:rPr>
                  <w:t xml:space="preserve"> </w:t>
                </w:r>
                <w:r w:rsidRPr="00B40FF9">
                  <w:rPr>
                    <w:rFonts w:hint="cs"/>
                    <w:rtl/>
                  </w:rPr>
                  <w:t>הסייגים</w:t>
                </w:r>
                <w:r w:rsidRPr="00B40FF9">
                  <w:rPr>
                    <w:rtl/>
                  </w:rPr>
                  <w:t xml:space="preserve"> </w:t>
                </w:r>
                <w:r w:rsidRPr="00B40FF9">
                  <w:rPr>
                    <w:rFonts w:hint="cs"/>
                    <w:rtl/>
                  </w:rPr>
                  <w:t>המופיעים</w:t>
                </w:r>
                <w:r w:rsidRPr="00B40FF9">
                  <w:rPr>
                    <w:rtl/>
                  </w:rPr>
                  <w:t xml:space="preserve"> </w:t>
                </w:r>
                <w:r w:rsidRPr="00B40FF9">
                  <w:rPr>
                    <w:rFonts w:hint="cs"/>
                    <w:rtl/>
                  </w:rPr>
                  <w:t>בסעיף</w:t>
                </w:r>
                <w:r w:rsidRPr="00B40FF9">
                  <w:rPr>
                    <w:rtl/>
                  </w:rPr>
                  <w:t xml:space="preserve"> 6א2(א) </w:t>
                </w:r>
                <w:r>
                  <w:rPr>
                    <w:rFonts w:hint="cs"/>
                    <w:rtl/>
                  </w:rPr>
                  <w:t xml:space="preserve">לחוק </w:t>
                </w:r>
                <w:r w:rsidRPr="00B40FF9">
                  <w:rPr>
                    <w:rFonts w:hint="cs"/>
                    <w:rtl/>
                  </w:rPr>
                  <w:t>לא</w:t>
                </w:r>
                <w:r w:rsidRPr="00B40FF9">
                  <w:rPr>
                    <w:rtl/>
                  </w:rPr>
                  <w:t xml:space="preserve"> </w:t>
                </w:r>
                <w:r w:rsidRPr="00B40FF9">
                  <w:rPr>
                    <w:rFonts w:hint="cs"/>
                    <w:rtl/>
                  </w:rPr>
                  <w:t>ישתנו.</w:t>
                </w:r>
              </w:p>
              <w:p w:rsidR="00053A75" w:rsidRPr="00B40FF9" w:rsidRDefault="00053A75" w:rsidP="0045567B">
                <w:pPr>
                  <w:numPr>
                    <w:ilvl w:val="2"/>
                    <w:numId w:val="11"/>
                  </w:numPr>
                  <w:spacing w:after="240" w:line="360" w:lineRule="auto"/>
                  <w:ind w:left="1156" w:hanging="284"/>
                  <w:jc w:val="both"/>
                </w:pPr>
                <w:r w:rsidRPr="00B40FF9">
                  <w:rPr>
                    <w:rFonts w:hint="cs"/>
                    <w:rtl/>
                  </w:rPr>
                  <w:t xml:space="preserve">צו רישוי עסקים יתוקן כך שאישור נותני האישור לגבי </w:t>
                </w:r>
                <w:r w:rsidRPr="00B40FF9">
                  <w:rPr>
                    <w:rtl/>
                  </w:rPr>
                  <w:t xml:space="preserve">פריטי העיסוק שבנספח א' </w:t>
                </w:r>
                <w:r>
                  <w:rPr>
                    <w:rFonts w:hint="cs"/>
                    <w:rtl/>
                  </w:rPr>
                  <w:t xml:space="preserve">שלהלן </w:t>
                </w:r>
                <w:r w:rsidRPr="00B40FF9">
                  <w:rPr>
                    <w:rtl/>
                  </w:rPr>
                  <w:t>יעברו להליך "אישור על יסוד תצהיר" ותוקף הרישיון יהיה ל-</w:t>
                </w:r>
                <w:r w:rsidRPr="00B40FF9">
                  <w:rPr>
                    <w:rFonts w:hint="cs"/>
                    <w:rtl/>
                  </w:rPr>
                  <w:t>10</w:t>
                </w:r>
                <w:r w:rsidRPr="00B40FF9">
                  <w:rPr>
                    <w:rtl/>
                  </w:rPr>
                  <w:t xml:space="preserve"> שנים</w:t>
                </w:r>
                <w:r w:rsidRPr="00B40FF9">
                  <w:rPr>
                    <w:rFonts w:hint="cs"/>
                    <w:rtl/>
                  </w:rPr>
                  <w:t>, למעט ככל שנקבע לגבי פריט מפריטי עיסוק אלו, תקופת תוקף שונה בנספח ח' ו-ט'</w:t>
                </w:r>
                <w:r>
                  <w:rPr>
                    <w:rFonts w:hint="cs"/>
                    <w:rtl/>
                  </w:rPr>
                  <w:t xml:space="preserve"> שלהלן</w:t>
                </w:r>
                <w:r w:rsidRPr="00B40FF9">
                  <w:rPr>
                    <w:rtl/>
                  </w:rPr>
                  <w:t>.</w:t>
                </w:r>
                <w:r w:rsidRPr="00B40FF9">
                  <w:rPr>
                    <w:rFonts w:hint="cs"/>
                    <w:rtl/>
                  </w:rPr>
                  <w:t xml:space="preserve"> למען הסר ספק, יובהר כי מקום </w:t>
                </w:r>
                <w:r>
                  <w:rPr>
                    <w:rFonts w:hint="cs"/>
                    <w:rtl/>
                  </w:rPr>
                  <w:t>ש</w:t>
                </w:r>
                <w:r w:rsidRPr="00B40FF9">
                  <w:rPr>
                    <w:rFonts w:hint="cs"/>
                    <w:rtl/>
                  </w:rPr>
                  <w:t>בו רישיון העסק לפריט עיסוק הקבוע בנספח א', אינו נדרש על פי הוראות הצו באישור נותן האישור, אלא אך ורק בבדיקת רשות הרישוי כי העסק עומד בתנאים מטעם נותן האישור, לא יתוקן צו רישוי העסקים בעניין זה, אלא בכפוף לתיקון החוק כאמור בסעיף א</w:t>
                </w:r>
                <w:r>
                  <w:rPr>
                    <w:rFonts w:hint="cs"/>
                    <w:rtl/>
                  </w:rPr>
                  <w:t>(</w:t>
                </w:r>
                <w:r w:rsidRPr="00B40FF9">
                  <w:rPr>
                    <w:rFonts w:hint="cs"/>
                    <w:rtl/>
                  </w:rPr>
                  <w:t>1</w:t>
                </w:r>
                <w:r>
                  <w:rPr>
                    <w:rFonts w:hint="cs"/>
                    <w:rtl/>
                  </w:rPr>
                  <w:t>)(ה) לעיל.</w:t>
                </w:r>
              </w:p>
              <w:p w:rsidR="00053A75" w:rsidRPr="00B40FF9" w:rsidRDefault="00053A75" w:rsidP="0045567B">
                <w:pPr>
                  <w:numPr>
                    <w:ilvl w:val="2"/>
                    <w:numId w:val="11"/>
                  </w:numPr>
                  <w:spacing w:after="240" w:line="360" w:lineRule="auto"/>
                  <w:ind w:left="1156" w:hanging="284"/>
                  <w:jc w:val="both"/>
                </w:pPr>
                <w:r w:rsidRPr="00B40FF9">
                  <w:rPr>
                    <w:rtl/>
                  </w:rPr>
                  <w:t xml:space="preserve">שר הפנים, </w:t>
                </w:r>
                <w:r w:rsidRPr="00B40FF9">
                  <w:rPr>
                    <w:rFonts w:hint="cs"/>
                    <w:rtl/>
                  </w:rPr>
                  <w:t xml:space="preserve">בהסכמת נותני האישור הנוגעים בדבר, </w:t>
                </w:r>
                <w:r w:rsidRPr="00B40FF9">
                  <w:rPr>
                    <w:rtl/>
                  </w:rPr>
                  <w:t>לאחר קבלת עמדת הו</w:t>
                </w:r>
                <w:r>
                  <w:rPr>
                    <w:rFonts w:hint="cs"/>
                    <w:rtl/>
                  </w:rPr>
                  <w:t>ו</w:t>
                </w:r>
                <w:r w:rsidRPr="00B40FF9">
                  <w:rPr>
                    <w:rtl/>
                  </w:rPr>
                  <w:t xml:space="preserve">עדה </w:t>
                </w:r>
                <w:proofErr w:type="spellStart"/>
                <w:r w:rsidRPr="00B40FF9">
                  <w:rPr>
                    <w:rtl/>
                  </w:rPr>
                  <w:t>הבינמשרדית</w:t>
                </w:r>
                <w:proofErr w:type="spellEnd"/>
                <w:r w:rsidRPr="00B40FF9">
                  <w:rPr>
                    <w:rtl/>
                  </w:rPr>
                  <w:t xml:space="preserve"> וקיום ההליך בהתאם לסעיף </w:t>
                </w:r>
                <w:r w:rsidRPr="00B40FF9">
                  <w:rPr>
                    <w:rFonts w:hint="cs"/>
                    <w:rtl/>
                  </w:rPr>
                  <w:t>ה</w:t>
                </w:r>
                <w:r>
                  <w:rPr>
                    <w:rFonts w:hint="cs"/>
                    <w:rtl/>
                  </w:rPr>
                  <w:t>(4) שלהלן</w:t>
                </w:r>
                <w:r w:rsidRPr="00B40FF9">
                  <w:rPr>
                    <w:rtl/>
                  </w:rPr>
                  <w:t xml:space="preserve"> יוכל לגרוע פריט מפריטי העיסוק שבנספח א', כולו או חלקו</w:t>
                </w:r>
                <w:r w:rsidRPr="00B40FF9">
                  <w:rPr>
                    <w:rFonts w:hint="cs"/>
                    <w:rtl/>
                  </w:rPr>
                  <w:t>, ולא יהיה בכך כדי להוות שינוי להחלטה זו</w:t>
                </w:r>
                <w:r w:rsidRPr="00B40FF9">
                  <w:rPr>
                    <w:rtl/>
                  </w:rPr>
                  <w:t>.</w:t>
                </w:r>
              </w:p>
              <w:p w:rsidR="00053A75" w:rsidRPr="00B40FF9" w:rsidRDefault="00053A75" w:rsidP="0045567B">
                <w:pPr>
                  <w:numPr>
                    <w:ilvl w:val="1"/>
                    <w:numId w:val="11"/>
                  </w:numPr>
                  <w:spacing w:after="240" w:line="360" w:lineRule="auto"/>
                  <w:ind w:hanging="273"/>
                  <w:jc w:val="both"/>
                  <w:outlineLvl w:val="1"/>
                </w:pPr>
                <w:r w:rsidRPr="00B40FF9">
                  <w:rPr>
                    <w:rFonts w:hint="cs"/>
                    <w:rtl/>
                  </w:rPr>
                  <w:t>היתר מזורז (</w:t>
                </w:r>
                <w:proofErr w:type="spellStart"/>
                <w:r w:rsidRPr="00B40FF9">
                  <w:rPr>
                    <w:rFonts w:hint="cs"/>
                    <w:rtl/>
                  </w:rPr>
                  <w:t>א+ב</w:t>
                </w:r>
                <w:proofErr w:type="spellEnd"/>
                <w:r w:rsidRPr="00B40FF9">
                  <w:rPr>
                    <w:rFonts w:hint="cs"/>
                    <w:rtl/>
                  </w:rPr>
                  <w:t>)</w:t>
                </w:r>
              </w:p>
              <w:p w:rsidR="00053A75" w:rsidRPr="00B40FF9" w:rsidRDefault="00053A75" w:rsidP="00053A75">
                <w:pPr>
                  <w:numPr>
                    <w:ilvl w:val="2"/>
                    <w:numId w:val="11"/>
                  </w:numPr>
                  <w:spacing w:after="240" w:line="360" w:lineRule="auto"/>
                  <w:ind w:left="1014" w:right="142" w:hanging="215"/>
                  <w:jc w:val="both"/>
                  <w:rPr>
                    <w:rtl/>
                  </w:rPr>
                </w:pPr>
                <w:r w:rsidRPr="00B40FF9">
                  <w:rPr>
                    <w:rFonts w:hint="cs"/>
                    <w:rtl/>
                  </w:rPr>
                  <w:t xml:space="preserve">לפעול לתיקוני החקיקה הנדרשים לביצוע השינויים </w:t>
                </w:r>
                <w:r w:rsidRPr="00B40FF9">
                  <w:rPr>
                    <w:rFonts w:hint="cs"/>
                    <w:rtl/>
                  </w:rPr>
                  <w:lastRenderedPageBreak/>
                  <w:t xml:space="preserve">המוצעים בהליך הקיים כיום בחוק בהתאם למפורט בנספח ב' </w:t>
                </w:r>
                <w:r>
                  <w:rPr>
                    <w:rFonts w:hint="cs"/>
                    <w:rtl/>
                  </w:rPr>
                  <w:t xml:space="preserve">שלהלן </w:t>
                </w:r>
                <w:r w:rsidRPr="00B40FF9">
                  <w:rPr>
                    <w:rFonts w:hint="cs"/>
                    <w:rtl/>
                  </w:rPr>
                  <w:t>ובהתאם לעקרונות הבאים</w:t>
                </w:r>
                <w:r w:rsidRPr="00B40FF9">
                  <w:rPr>
                    <w:rtl/>
                  </w:rPr>
                  <w:t>:</w:t>
                </w:r>
              </w:p>
              <w:p w:rsidR="00053A75" w:rsidRPr="00B40FF9" w:rsidRDefault="00053A75" w:rsidP="0045567B">
                <w:pPr>
                  <w:numPr>
                    <w:ilvl w:val="3"/>
                    <w:numId w:val="11"/>
                  </w:numPr>
                  <w:spacing w:after="240" w:line="360" w:lineRule="auto"/>
                  <w:ind w:left="1723" w:right="142" w:hanging="485"/>
                  <w:jc w:val="both"/>
                  <w:rPr>
                    <w:rtl/>
                  </w:rPr>
                </w:pPr>
                <w:r w:rsidRPr="00B40FF9">
                  <w:rPr>
                    <w:rtl/>
                  </w:rPr>
                  <w:t xml:space="preserve">לאחר הגשת הבקשה על ידי בעל העסק, יהיה על הרשות המקומית להגיב </w:t>
                </w:r>
                <w:r>
                  <w:rPr>
                    <w:rFonts w:hint="cs"/>
                    <w:rtl/>
                  </w:rPr>
                  <w:t>ב</w:t>
                </w:r>
                <w:r w:rsidRPr="00B40FF9">
                  <w:rPr>
                    <w:rtl/>
                  </w:rPr>
                  <w:t>תוך 21 יום לבעל העסק</w:t>
                </w:r>
                <w:r w:rsidRPr="00B40FF9">
                  <w:rPr>
                    <w:rFonts w:hint="cs"/>
                    <w:rtl/>
                  </w:rPr>
                  <w:t xml:space="preserve"> עם אפשרות להארכה ב-7 ימים בהודעה מראש</w:t>
                </w:r>
                <w:r w:rsidRPr="00B40FF9">
                  <w:rPr>
                    <w:rtl/>
                  </w:rPr>
                  <w:t>.</w:t>
                </w:r>
              </w:p>
              <w:p w:rsidR="00053A75" w:rsidRPr="00B40FF9" w:rsidRDefault="00053A75" w:rsidP="0045567B">
                <w:pPr>
                  <w:numPr>
                    <w:ilvl w:val="3"/>
                    <w:numId w:val="11"/>
                  </w:numPr>
                  <w:spacing w:after="240" w:line="360" w:lineRule="auto"/>
                  <w:ind w:left="1723" w:right="142" w:hanging="485"/>
                  <w:jc w:val="both"/>
                  <w:rPr>
                    <w:rtl/>
                  </w:rPr>
                </w:pPr>
                <w:r w:rsidRPr="00B40FF9">
                  <w:rPr>
                    <w:rtl/>
                  </w:rPr>
                  <w:t xml:space="preserve">אם </w:t>
                </w:r>
                <w:r w:rsidRPr="00B40FF9">
                  <w:rPr>
                    <w:rFonts w:hint="cs"/>
                    <w:rtl/>
                  </w:rPr>
                  <w:t>רשות הרישוי</w:t>
                </w:r>
                <w:r w:rsidRPr="00B40FF9">
                  <w:rPr>
                    <w:rtl/>
                  </w:rPr>
                  <w:t xml:space="preserve"> לא </w:t>
                </w:r>
                <w:r w:rsidRPr="00B40FF9">
                  <w:rPr>
                    <w:rFonts w:hint="cs"/>
                    <w:rtl/>
                  </w:rPr>
                  <w:t>מסרה הודעה</w:t>
                </w:r>
                <w:r w:rsidRPr="00B40FF9">
                  <w:rPr>
                    <w:rtl/>
                  </w:rPr>
                  <w:t xml:space="preserve"> לבעל העסק </w:t>
                </w:r>
                <w:r w:rsidRPr="00B40FF9">
                  <w:rPr>
                    <w:rFonts w:hint="cs"/>
                    <w:rtl/>
                  </w:rPr>
                  <w:t xml:space="preserve">כאמור בסעיף 6א1(ד) </w:t>
                </w:r>
                <w:r>
                  <w:rPr>
                    <w:rFonts w:hint="cs"/>
                    <w:rtl/>
                  </w:rPr>
                  <w:t>לחוק</w:t>
                </w:r>
                <w:r w:rsidRPr="00B40FF9">
                  <w:rPr>
                    <w:rtl/>
                  </w:rPr>
                  <w:t xml:space="preserve"> בסיום 21 </w:t>
                </w:r>
                <w:r w:rsidRPr="00B40FF9">
                  <w:rPr>
                    <w:rFonts w:hint="cs"/>
                    <w:rtl/>
                  </w:rPr>
                  <w:t xml:space="preserve">או 28 </w:t>
                </w:r>
                <w:r w:rsidRPr="00B40FF9">
                  <w:rPr>
                    <w:rtl/>
                  </w:rPr>
                  <w:t xml:space="preserve">יום, </w:t>
                </w:r>
                <w:r w:rsidRPr="00B40FF9">
                  <w:rPr>
                    <w:rFonts w:hint="cs"/>
                    <w:rtl/>
                  </w:rPr>
                  <w:t xml:space="preserve">יראו אותה </w:t>
                </w:r>
                <w:r w:rsidRPr="00B40FF9">
                  <w:rPr>
                    <w:rtl/>
                  </w:rPr>
                  <w:t xml:space="preserve">כאילו אישרה את </w:t>
                </w:r>
                <w:r w:rsidRPr="00B40FF9">
                  <w:rPr>
                    <w:rFonts w:hint="cs"/>
                    <w:rtl/>
                  </w:rPr>
                  <w:t>עמידת הבקשה בתנאים הנדרשים מטעם רשות הרישוי</w:t>
                </w:r>
                <w:r w:rsidRPr="00B40FF9">
                  <w:rPr>
                    <w:rtl/>
                  </w:rPr>
                  <w:t>.</w:t>
                </w:r>
              </w:p>
              <w:p w:rsidR="00053A75" w:rsidRPr="00B40FF9" w:rsidRDefault="00053A75" w:rsidP="0045567B">
                <w:pPr>
                  <w:numPr>
                    <w:ilvl w:val="3"/>
                    <w:numId w:val="11"/>
                  </w:numPr>
                  <w:spacing w:after="240" w:line="360" w:lineRule="auto"/>
                  <w:ind w:left="1723" w:right="142" w:hanging="485"/>
                  <w:jc w:val="both"/>
                </w:pPr>
                <w:r w:rsidRPr="00B40FF9">
                  <w:rPr>
                    <w:rFonts w:hint="cs"/>
                    <w:rtl/>
                  </w:rPr>
                  <w:t>לאחר האמור בסעיף א</w:t>
                </w:r>
                <w:r>
                  <w:rPr>
                    <w:rFonts w:hint="cs"/>
                    <w:rtl/>
                  </w:rPr>
                  <w:t>(</w:t>
                </w:r>
                <w:r w:rsidRPr="00B40FF9">
                  <w:rPr>
                    <w:rFonts w:hint="cs"/>
                    <w:rtl/>
                  </w:rPr>
                  <w:t>2</w:t>
                </w:r>
                <w:r>
                  <w:rPr>
                    <w:rFonts w:hint="cs"/>
                    <w:rtl/>
                  </w:rPr>
                  <w:t>)</w:t>
                </w:r>
                <w:r w:rsidRPr="00B40FF9">
                  <w:rPr>
                    <w:rFonts w:hint="cs"/>
                    <w:rtl/>
                  </w:rPr>
                  <w:t>(א)(2)</w:t>
                </w:r>
                <w:r>
                  <w:rPr>
                    <w:rFonts w:hint="cs"/>
                    <w:rtl/>
                  </w:rPr>
                  <w:t xml:space="preserve"> לעיל</w:t>
                </w:r>
                <w:r w:rsidRPr="00B40FF9">
                  <w:rPr>
                    <w:rFonts w:hint="cs"/>
                    <w:rtl/>
                  </w:rPr>
                  <w:t xml:space="preserve"> בעל העסק יגיש תצהיר לרשות הרישוי בדבר עמידה בדרישות נותני האישור</w:t>
                </w:r>
                <w:r w:rsidRPr="00B40FF9">
                  <w:rPr>
                    <w:rtl/>
                  </w:rPr>
                  <w:t>.</w:t>
                </w:r>
                <w:r w:rsidRPr="00B40FF9">
                  <w:rPr>
                    <w:rFonts w:hint="cs"/>
                    <w:rtl/>
                  </w:rPr>
                  <w:t xml:space="preserve"> רשות הרישוי תיתן אישור לבעל העסק על  קבלת התצהיר ותשלח את התצהיר ומסמכי הבקשה לנותני האישור</w:t>
                </w:r>
                <w:r w:rsidRPr="00B40FF9">
                  <w:rPr>
                    <w:rtl/>
                  </w:rPr>
                  <w:t>.</w:t>
                </w:r>
              </w:p>
              <w:p w:rsidR="00053A75" w:rsidRPr="00B40FF9" w:rsidRDefault="00053A75" w:rsidP="0045567B">
                <w:pPr>
                  <w:numPr>
                    <w:ilvl w:val="3"/>
                    <w:numId w:val="11"/>
                  </w:numPr>
                  <w:spacing w:after="240" w:line="360" w:lineRule="auto"/>
                  <w:ind w:left="1723" w:right="142" w:hanging="485"/>
                  <w:jc w:val="both"/>
                </w:pPr>
                <w:r w:rsidRPr="00B40FF9">
                  <w:rPr>
                    <w:rtl/>
                  </w:rPr>
                  <w:t xml:space="preserve">בהליך היתר מזורז א' – </w:t>
                </w:r>
                <w:r w:rsidRPr="00B40FF9">
                  <w:rPr>
                    <w:rFonts w:hint="cs"/>
                    <w:rtl/>
                  </w:rPr>
                  <w:t xml:space="preserve">לאחר הגשת התצהיר וקבלת אישור רשות הרישוי להגשתו, יהיה רשאי בעל העסק לפתוח את העסק באופן מידי ללא תלות בקבלת ההיתר המזורז  הרשמי מרשות הרישוי. </w:t>
                </w:r>
              </w:p>
              <w:p w:rsidR="00053A75" w:rsidRPr="00B40FF9" w:rsidRDefault="00053A75" w:rsidP="0045567B">
                <w:pPr>
                  <w:numPr>
                    <w:ilvl w:val="3"/>
                    <w:numId w:val="11"/>
                  </w:numPr>
                  <w:spacing w:after="240" w:line="360" w:lineRule="auto"/>
                  <w:ind w:left="1723" w:right="142" w:hanging="485"/>
                  <w:jc w:val="both"/>
                </w:pPr>
                <w:r w:rsidRPr="00B40FF9">
                  <w:rPr>
                    <w:rtl/>
                  </w:rPr>
                  <w:t xml:space="preserve">בהליך היתר מזורז ב' – </w:t>
                </w:r>
                <w:r w:rsidRPr="00B40FF9">
                  <w:rPr>
                    <w:rFonts w:hint="cs"/>
                    <w:rtl/>
                  </w:rPr>
                  <w:t xml:space="preserve">בחלוף 45 </w:t>
                </w:r>
                <w:r>
                  <w:rPr>
                    <w:rFonts w:hint="cs"/>
                    <w:rtl/>
                  </w:rPr>
                  <w:t xml:space="preserve">יום </w:t>
                </w:r>
                <w:r w:rsidRPr="00B40FF9">
                  <w:rPr>
                    <w:rFonts w:hint="cs"/>
                    <w:rtl/>
                  </w:rPr>
                  <w:t>מיום הגשת התצהיר וקבלת אישור רשות הרישוי להגשתו ובאין התנגדות של נותני האישור, יהיה רשאי בעל העסק לפתוח את העסק בתום התקופה האמורה, ללא תלות בקבלת ההיתר המזורז הרשמי מרשות הרישוי.</w:t>
                </w:r>
              </w:p>
              <w:p w:rsidR="00053A75" w:rsidRPr="00B40FF9" w:rsidRDefault="00053A75" w:rsidP="0045567B">
                <w:pPr>
                  <w:numPr>
                    <w:ilvl w:val="3"/>
                    <w:numId w:val="11"/>
                  </w:numPr>
                  <w:spacing w:after="240" w:line="360" w:lineRule="auto"/>
                  <w:ind w:left="1723" w:right="142" w:hanging="485"/>
                  <w:jc w:val="both"/>
                  <w:rPr>
                    <w:rtl/>
                  </w:rPr>
                </w:pPr>
                <w:r w:rsidRPr="00B40FF9">
                  <w:rPr>
                    <w:rtl/>
                  </w:rPr>
                  <w:t>תוקף</w:t>
                </w:r>
                <w:r w:rsidRPr="00B40FF9">
                  <w:rPr>
                    <w:rFonts w:hint="cs"/>
                    <w:rtl/>
                  </w:rPr>
                  <w:t xml:space="preserve"> </w:t>
                </w:r>
                <w:r w:rsidRPr="00B40FF9">
                  <w:rPr>
                    <w:rtl/>
                  </w:rPr>
                  <w:t xml:space="preserve">היתר מזורז </w:t>
                </w:r>
                <w:r w:rsidRPr="00B40FF9">
                  <w:rPr>
                    <w:rFonts w:hint="cs"/>
                    <w:rtl/>
                  </w:rPr>
                  <w:t xml:space="preserve">הן בהליך א' והן בהליך ב', </w:t>
                </w:r>
                <w:r w:rsidRPr="00B40FF9">
                  <w:rPr>
                    <w:rtl/>
                  </w:rPr>
                  <w:t>יהיה ל- 180 יום</w:t>
                </w:r>
                <w:r w:rsidRPr="00B40FF9">
                  <w:rPr>
                    <w:rFonts w:hint="cs"/>
                    <w:rtl/>
                  </w:rPr>
                  <w:t>.</w:t>
                </w:r>
              </w:p>
              <w:p w:rsidR="00053A75" w:rsidRPr="00B40FF9" w:rsidRDefault="00053A75" w:rsidP="0045567B">
                <w:pPr>
                  <w:numPr>
                    <w:ilvl w:val="3"/>
                    <w:numId w:val="11"/>
                  </w:numPr>
                  <w:spacing w:after="240" w:line="360" w:lineRule="auto"/>
                  <w:ind w:left="1723" w:right="142" w:hanging="485"/>
                  <w:jc w:val="both"/>
                  <w:rPr>
                    <w:rtl/>
                  </w:rPr>
                </w:pPr>
                <w:r w:rsidRPr="00B40FF9">
                  <w:rPr>
                    <w:rtl/>
                  </w:rPr>
                  <w:t xml:space="preserve">בתום 180 יום, </w:t>
                </w:r>
                <w:r w:rsidRPr="00B40FF9">
                  <w:rPr>
                    <w:rFonts w:hint="cs"/>
                    <w:rtl/>
                  </w:rPr>
                  <w:t>באין התנגדות של נותני האישור, יראו את בעל העסק כמי שניתן לו</w:t>
                </w:r>
                <w:r w:rsidRPr="00B40FF9">
                  <w:rPr>
                    <w:rtl/>
                  </w:rPr>
                  <w:t xml:space="preserve"> רישיון </w:t>
                </w:r>
                <w:r w:rsidRPr="00B40FF9">
                  <w:rPr>
                    <w:rFonts w:hint="cs"/>
                    <w:rtl/>
                  </w:rPr>
                  <w:t xml:space="preserve">עסק </w:t>
                </w:r>
                <w:r w:rsidRPr="00B40FF9">
                  <w:rPr>
                    <w:rtl/>
                  </w:rPr>
                  <w:t>קבוע.</w:t>
                </w:r>
              </w:p>
              <w:p w:rsidR="00053A75" w:rsidRPr="00B40FF9" w:rsidRDefault="00053A75" w:rsidP="0045567B">
                <w:pPr>
                  <w:numPr>
                    <w:ilvl w:val="3"/>
                    <w:numId w:val="11"/>
                  </w:numPr>
                  <w:spacing w:after="240" w:line="360" w:lineRule="auto"/>
                  <w:ind w:left="1723" w:right="142" w:hanging="485"/>
                  <w:jc w:val="both"/>
                </w:pPr>
                <w:r w:rsidRPr="00B40FF9">
                  <w:rPr>
                    <w:rFonts w:hint="cs"/>
                    <w:rtl/>
                  </w:rPr>
                  <w:t>לתקן את החוק כך ש</w:t>
                </w:r>
                <w:r w:rsidRPr="00B40FF9">
                  <w:rPr>
                    <w:rtl/>
                  </w:rPr>
                  <w:t xml:space="preserve">חידוש הרישיון </w:t>
                </w:r>
                <w:r w:rsidRPr="00B40FF9">
                  <w:rPr>
                    <w:rFonts w:hint="cs"/>
                    <w:rtl/>
                  </w:rPr>
                  <w:t xml:space="preserve">לעסק שניתן בהליך </w:t>
                </w:r>
                <w:r w:rsidRPr="00B40FF9">
                  <w:rPr>
                    <w:rtl/>
                  </w:rPr>
                  <w:t>של היתר מזורז</w:t>
                </w:r>
                <w:r w:rsidRPr="00B40FF9">
                  <w:rPr>
                    <w:rFonts w:hint="cs"/>
                    <w:rtl/>
                  </w:rPr>
                  <w:t xml:space="preserve"> יינתן  על בסיס תצהיר של בעל העסק</w:t>
                </w:r>
                <w:r w:rsidRPr="00B40FF9" w:rsidDel="00603FBE">
                  <w:rPr>
                    <w:rtl/>
                  </w:rPr>
                  <w:t xml:space="preserve"> </w:t>
                </w:r>
                <w:r w:rsidRPr="00B40FF9">
                  <w:rPr>
                    <w:rFonts w:hint="cs"/>
                    <w:rtl/>
                  </w:rPr>
                  <w:t xml:space="preserve">בדבר עמידתו בתנאים הנדרשים לצורך כך, לרבות התניות שניתנו ברישיון, ובאין התנגדות </w:t>
                </w:r>
                <w:r w:rsidRPr="00B40FF9">
                  <w:rPr>
                    <w:rFonts w:hint="cs"/>
                    <w:rtl/>
                  </w:rPr>
                  <w:lastRenderedPageBreak/>
                  <w:t xml:space="preserve">של נותני האישור ורשות הרישוי. הוראות סעיף  6א2 לחוק יחולו ככל הנדרש על פי מהות העניין. </w:t>
                </w:r>
              </w:p>
              <w:p w:rsidR="00053A75" w:rsidRPr="00B40FF9" w:rsidRDefault="00053A75" w:rsidP="00053A75">
                <w:pPr>
                  <w:numPr>
                    <w:ilvl w:val="1"/>
                    <w:numId w:val="12"/>
                  </w:numPr>
                  <w:spacing w:after="240" w:line="360" w:lineRule="auto"/>
                  <w:ind w:right="142"/>
                  <w:jc w:val="both"/>
                  <w:outlineLvl w:val="0"/>
                  <w:rPr>
                    <w:vanish/>
                    <w:rtl/>
                  </w:rPr>
                </w:pPr>
              </w:p>
              <w:p w:rsidR="00053A75" w:rsidRPr="00B40FF9" w:rsidRDefault="00053A75" w:rsidP="00053A75">
                <w:pPr>
                  <w:numPr>
                    <w:ilvl w:val="2"/>
                    <w:numId w:val="11"/>
                  </w:numPr>
                  <w:spacing w:after="240" w:line="360" w:lineRule="auto"/>
                  <w:ind w:left="1014" w:right="142" w:hanging="215"/>
                  <w:jc w:val="both"/>
                  <w:rPr>
                    <w:rtl/>
                  </w:rPr>
                </w:pPr>
                <w:r w:rsidRPr="00B40FF9">
                  <w:rPr>
                    <w:rFonts w:hint="cs"/>
                    <w:rtl/>
                  </w:rPr>
                  <w:t xml:space="preserve">צו רישוי עסקים יתוקן כך שהפריטים המפורטים בנספח ג' במסלול של היתר מזורז א' יועברו למסלול של הליך מזורז בהתאם לקבוע כיום בחוק. השינוי בצו רישוי עסקים לעניין הפריטים המפורטים בנספח ג' </w:t>
                </w:r>
                <w:r>
                  <w:rPr>
                    <w:rFonts w:hint="cs"/>
                    <w:rtl/>
                  </w:rPr>
                  <w:t xml:space="preserve">שלהלן </w:t>
                </w:r>
                <w:r w:rsidRPr="00B40FF9">
                  <w:rPr>
                    <w:rFonts w:hint="cs"/>
                    <w:rtl/>
                  </w:rPr>
                  <w:t>במסלול של היתר מזורז ב', יבוצע לאחר השלמת הליך החקיקה. הסייגים המפורטים בסעיף 2א(ב) לצו לעניין הגשת תצהיר לרשות ה</w:t>
                </w:r>
                <w:r>
                  <w:rPr>
                    <w:rFonts w:hint="cs"/>
                    <w:rtl/>
                  </w:rPr>
                  <w:t>ארצית ל</w:t>
                </w:r>
                <w:r w:rsidRPr="00B40FF9">
                  <w:rPr>
                    <w:rFonts w:hint="cs"/>
                    <w:rtl/>
                  </w:rPr>
                  <w:t xml:space="preserve">כבאות והצלה </w:t>
                </w:r>
                <w:r>
                  <w:rPr>
                    <w:rFonts w:hint="cs"/>
                    <w:rtl/>
                  </w:rPr>
                  <w:t xml:space="preserve">(להלן </w:t>
                </w:r>
                <w:r>
                  <w:rPr>
                    <w:rtl/>
                  </w:rPr>
                  <w:t>–</w:t>
                </w:r>
                <w:r>
                  <w:rPr>
                    <w:rFonts w:hint="cs"/>
                    <w:rtl/>
                  </w:rPr>
                  <w:t xml:space="preserve"> רשות הכבאות) </w:t>
                </w:r>
                <w:r w:rsidRPr="00B40FF9">
                  <w:rPr>
                    <w:rFonts w:hint="cs"/>
                    <w:rtl/>
                  </w:rPr>
                  <w:t>במסגרת הוראות בדבר אישור על יסוד תצהיר, יחולו גם לעניין הגשת תצהיר לצורך קבלת היתר מזורז מרשות הכבאות.</w:t>
                </w:r>
              </w:p>
              <w:p w:rsidR="00053A75" w:rsidRPr="00B40FF9" w:rsidRDefault="00053A75" w:rsidP="00053A75">
                <w:pPr>
                  <w:numPr>
                    <w:ilvl w:val="2"/>
                    <w:numId w:val="11"/>
                  </w:numPr>
                  <w:spacing w:after="240" w:line="360" w:lineRule="auto"/>
                  <w:ind w:left="1014" w:right="142" w:hanging="215"/>
                  <w:jc w:val="both"/>
                  <w:rPr>
                    <w:rStyle w:val="af0"/>
                    <w:color w:val="auto"/>
                    <w:rtl/>
                  </w:rPr>
                </w:pPr>
                <w:r w:rsidRPr="00B40FF9">
                  <w:rPr>
                    <w:rFonts w:hint="cs"/>
                    <w:rtl/>
                  </w:rPr>
                  <w:t>לעניין</w:t>
                </w:r>
                <w:r w:rsidRPr="00B40FF9">
                  <w:rPr>
                    <w:rtl/>
                  </w:rPr>
                  <w:t xml:space="preserve"> </w:t>
                </w:r>
                <w:r w:rsidRPr="00B40FF9">
                  <w:rPr>
                    <w:rFonts w:hint="cs"/>
                    <w:rtl/>
                  </w:rPr>
                  <w:t>מסלול</w:t>
                </w:r>
                <w:r w:rsidRPr="00B40FF9">
                  <w:rPr>
                    <w:rtl/>
                  </w:rPr>
                  <w:t xml:space="preserve"> </w:t>
                </w:r>
                <w:r w:rsidRPr="00B40FF9">
                  <w:rPr>
                    <w:rFonts w:hint="cs"/>
                    <w:rtl/>
                  </w:rPr>
                  <w:t>היתר</w:t>
                </w:r>
                <w:r w:rsidRPr="00B40FF9">
                  <w:rPr>
                    <w:rtl/>
                  </w:rPr>
                  <w:t xml:space="preserve"> מזורז </w:t>
                </w:r>
                <w:r w:rsidRPr="00B40FF9">
                  <w:rPr>
                    <w:rFonts w:hint="cs"/>
                    <w:rtl/>
                  </w:rPr>
                  <w:t>ועד</w:t>
                </w:r>
                <w:r w:rsidRPr="00B40FF9">
                  <w:rPr>
                    <w:rtl/>
                  </w:rPr>
                  <w:t xml:space="preserve"> למועד הפצת תזכיר החוק כאמור בסעיף 8, </w:t>
                </w:r>
                <w:r w:rsidRPr="00B40FF9">
                  <w:rPr>
                    <w:rFonts w:hint="cs"/>
                    <w:rtl/>
                  </w:rPr>
                  <w:t>ייבחן</w:t>
                </w:r>
                <w:r w:rsidRPr="00B40FF9">
                  <w:rPr>
                    <w:rtl/>
                  </w:rPr>
                  <w:t xml:space="preserve"> </w:t>
                </w:r>
                <w:r w:rsidRPr="00B40FF9">
                  <w:rPr>
                    <w:rFonts w:hint="cs"/>
                    <w:rtl/>
                  </w:rPr>
                  <w:t>על</w:t>
                </w:r>
                <w:r w:rsidRPr="00B40FF9">
                  <w:rPr>
                    <w:rtl/>
                  </w:rPr>
                  <w:t xml:space="preserve"> </w:t>
                </w:r>
                <w:r w:rsidRPr="00B40FF9">
                  <w:rPr>
                    <w:rFonts w:hint="cs"/>
                    <w:rtl/>
                  </w:rPr>
                  <w:t>ידי</w:t>
                </w:r>
                <w:r w:rsidRPr="00B40FF9">
                  <w:rPr>
                    <w:rtl/>
                  </w:rPr>
                  <w:t xml:space="preserve"> משרד הפנים ומשרד ראש הממשלה בהתייעצות עם נותני</w:t>
                </w:r>
                <w:r>
                  <w:rPr>
                    <w:rtl/>
                  </w:rPr>
                  <w:t xml:space="preserve"> האישור</w:t>
                </w:r>
                <w:r>
                  <w:rPr>
                    <w:rFonts w:hint="cs"/>
                    <w:rtl/>
                  </w:rPr>
                  <w:t>,</w:t>
                </w:r>
                <w:r w:rsidRPr="00B40FF9">
                  <w:rPr>
                    <w:rtl/>
                  </w:rPr>
                  <w:t xml:space="preserve">  </w:t>
                </w:r>
                <w:r w:rsidRPr="00B40FF9">
                  <w:rPr>
                    <w:rFonts w:hint="cs"/>
                    <w:rtl/>
                  </w:rPr>
                  <w:t>הצורך</w:t>
                </w:r>
                <w:r w:rsidRPr="00B40FF9">
                  <w:rPr>
                    <w:rtl/>
                  </w:rPr>
                  <w:t xml:space="preserve"> במתן </w:t>
                </w:r>
                <w:r w:rsidRPr="00B40FF9">
                  <w:rPr>
                    <w:rFonts w:hint="cs"/>
                    <w:rtl/>
                  </w:rPr>
                  <w:t>מענה</w:t>
                </w:r>
                <w:r w:rsidRPr="00B40FF9">
                  <w:rPr>
                    <w:rtl/>
                  </w:rPr>
                  <w:t xml:space="preserve"> </w:t>
                </w:r>
                <w:r w:rsidRPr="00B40FF9">
                  <w:rPr>
                    <w:rFonts w:hint="cs"/>
                    <w:rtl/>
                  </w:rPr>
                  <w:t>למשמעות</w:t>
                </w:r>
                <w:r w:rsidRPr="00B40FF9">
                  <w:rPr>
                    <w:rtl/>
                  </w:rPr>
                  <w:t xml:space="preserve"> של </w:t>
                </w:r>
                <w:r w:rsidRPr="00B40FF9">
                  <w:rPr>
                    <w:rFonts w:hint="cs"/>
                    <w:rtl/>
                  </w:rPr>
                  <w:t>פגרות</w:t>
                </w:r>
                <w:r w:rsidRPr="00B40FF9">
                  <w:rPr>
                    <w:rtl/>
                  </w:rPr>
                  <w:t xml:space="preserve"> וימי שבתון  </w:t>
                </w:r>
                <w:r w:rsidRPr="00B40FF9">
                  <w:rPr>
                    <w:rFonts w:hint="cs"/>
                    <w:rtl/>
                  </w:rPr>
                  <w:t>בנוגע</w:t>
                </w:r>
                <w:r w:rsidRPr="00B40FF9">
                  <w:rPr>
                    <w:rtl/>
                  </w:rPr>
                  <w:t xml:space="preserve"> </w:t>
                </w:r>
                <w:r w:rsidRPr="00B40FF9">
                  <w:rPr>
                    <w:rFonts w:hint="cs"/>
                    <w:rtl/>
                  </w:rPr>
                  <w:t>למנ</w:t>
                </w:r>
                <w:r>
                  <w:rPr>
                    <w:rFonts w:hint="cs"/>
                    <w:rtl/>
                  </w:rPr>
                  <w:t>י</w:t>
                </w:r>
                <w:r w:rsidRPr="00B40FF9">
                  <w:rPr>
                    <w:rFonts w:hint="cs"/>
                    <w:rtl/>
                  </w:rPr>
                  <w:t>ין</w:t>
                </w:r>
                <w:r w:rsidRPr="00B40FF9">
                  <w:rPr>
                    <w:rtl/>
                  </w:rPr>
                  <w:t xml:space="preserve"> הימים במסלול זה.</w:t>
                </w:r>
              </w:p>
              <w:p w:rsidR="00053A75" w:rsidRPr="00B40FF9" w:rsidRDefault="00053A75" w:rsidP="0045567B">
                <w:pPr>
                  <w:numPr>
                    <w:ilvl w:val="0"/>
                    <w:numId w:val="10"/>
                  </w:numPr>
                  <w:spacing w:after="240" w:line="360" w:lineRule="auto"/>
                  <w:jc w:val="both"/>
                  <w:outlineLvl w:val="0"/>
                  <w:rPr>
                    <w:rtl/>
                  </w:rPr>
                </w:pPr>
                <w:r w:rsidRPr="003E0814">
                  <w:rPr>
                    <w:rFonts w:hint="cs"/>
                    <w:u w:val="single"/>
                    <w:rtl/>
                  </w:rPr>
                  <w:t>שינויי חקיקה בכל הנוגע להליכי הרישוי</w:t>
                </w:r>
                <w:r w:rsidRPr="00B40FF9">
                  <w:rPr>
                    <w:rFonts w:hint="cs"/>
                    <w:rtl/>
                  </w:rPr>
                  <w:t>:</w:t>
                </w:r>
              </w:p>
              <w:p w:rsidR="00053A75" w:rsidRPr="00B40FF9" w:rsidRDefault="00053A75" w:rsidP="00053A75">
                <w:pPr>
                  <w:numPr>
                    <w:ilvl w:val="1"/>
                    <w:numId w:val="13"/>
                  </w:numPr>
                  <w:spacing w:after="240" w:line="360" w:lineRule="auto"/>
                  <w:jc w:val="both"/>
                  <w:outlineLvl w:val="1"/>
                  <w:rPr>
                    <w:rtl/>
                  </w:rPr>
                </w:pPr>
                <w:r w:rsidRPr="00B40FF9">
                  <w:rPr>
                    <w:rFonts w:hint="cs"/>
                    <w:rtl/>
                  </w:rPr>
                  <w:t>שינויים בהיתר זמני</w:t>
                </w:r>
              </w:p>
              <w:p w:rsidR="00053A75" w:rsidRPr="00B40FF9" w:rsidRDefault="00053A75" w:rsidP="0045567B">
                <w:pPr>
                  <w:spacing w:after="240" w:line="360" w:lineRule="auto"/>
                  <w:ind w:left="360" w:firstLine="370"/>
                  <w:jc w:val="both"/>
                  <w:rPr>
                    <w:rFonts w:ascii="David" w:hAnsi="David"/>
                    <w:sz w:val="24"/>
                  </w:rPr>
                </w:pPr>
                <w:r w:rsidRPr="00B40FF9">
                  <w:rPr>
                    <w:rFonts w:ascii="David" w:hAnsi="David"/>
                    <w:sz w:val="24"/>
                    <w:rtl/>
                  </w:rPr>
                  <w:t>ל</w:t>
                </w:r>
                <w:r w:rsidRPr="00B40FF9">
                  <w:rPr>
                    <w:rFonts w:ascii="David" w:hAnsi="David" w:hint="cs"/>
                    <w:sz w:val="24"/>
                    <w:rtl/>
                  </w:rPr>
                  <w:t>תקן את החוק והתקנות, ככל הנדרש, בעניינים הבאים:</w:t>
                </w:r>
              </w:p>
              <w:p w:rsidR="00053A75" w:rsidRPr="00B40FF9" w:rsidRDefault="00053A75" w:rsidP="0045567B">
                <w:pPr>
                  <w:numPr>
                    <w:ilvl w:val="2"/>
                    <w:numId w:val="11"/>
                  </w:numPr>
                  <w:spacing w:after="240" w:line="360" w:lineRule="auto"/>
                  <w:ind w:left="1156" w:hanging="284"/>
                  <w:jc w:val="both"/>
                </w:pPr>
                <w:r w:rsidRPr="00B40FF9">
                  <w:rPr>
                    <w:rtl/>
                  </w:rPr>
                  <w:t>תוקף</w:t>
                </w:r>
                <w:r w:rsidRPr="00B40FF9">
                  <w:rPr>
                    <w:rFonts w:hint="cs"/>
                    <w:rtl/>
                  </w:rPr>
                  <w:t xml:space="preserve"> מרבי של</w:t>
                </w:r>
                <w:r w:rsidRPr="00B40FF9">
                  <w:rPr>
                    <w:rtl/>
                  </w:rPr>
                  <w:t xml:space="preserve"> </w:t>
                </w:r>
                <w:r>
                  <w:rPr>
                    <w:rFonts w:hint="cs"/>
                    <w:rtl/>
                  </w:rPr>
                  <w:t>ה</w:t>
                </w:r>
                <w:r w:rsidRPr="00B40FF9">
                  <w:rPr>
                    <w:rtl/>
                  </w:rPr>
                  <w:t xml:space="preserve">היתר </w:t>
                </w:r>
                <w:r w:rsidRPr="00B40FF9">
                  <w:rPr>
                    <w:rFonts w:hint="cs"/>
                    <w:rtl/>
                  </w:rPr>
                  <w:t>ה</w:t>
                </w:r>
                <w:r w:rsidRPr="00B40FF9">
                  <w:rPr>
                    <w:rtl/>
                  </w:rPr>
                  <w:t xml:space="preserve">זמני </w:t>
                </w:r>
                <w:r w:rsidRPr="00B40FF9">
                  <w:rPr>
                    <w:rFonts w:hint="cs"/>
                    <w:rtl/>
                  </w:rPr>
                  <w:t>יוארך</w:t>
                </w:r>
                <w:r w:rsidRPr="00B40FF9">
                  <w:rPr>
                    <w:rtl/>
                  </w:rPr>
                  <w:t xml:space="preserve"> ל</w:t>
                </w:r>
                <w:r w:rsidRPr="00B40FF9">
                  <w:rPr>
                    <w:rFonts w:hint="cs"/>
                    <w:rtl/>
                  </w:rPr>
                  <w:t>שנתיים</w:t>
                </w:r>
                <w:r w:rsidRPr="00B40FF9">
                  <w:rPr>
                    <w:rtl/>
                  </w:rPr>
                  <w:t xml:space="preserve"> בהדרגה כך שהיתר זמני יינתן לשנה </w:t>
                </w:r>
                <w:r w:rsidRPr="00B40FF9">
                  <w:rPr>
                    <w:rFonts w:hint="cs"/>
                    <w:rtl/>
                  </w:rPr>
                  <w:t>ו</w:t>
                </w:r>
                <w:r w:rsidRPr="00B40FF9">
                  <w:rPr>
                    <w:rtl/>
                  </w:rPr>
                  <w:t xml:space="preserve">אם </w:t>
                </w:r>
                <w:r w:rsidRPr="00B40FF9">
                  <w:rPr>
                    <w:rFonts w:hint="cs"/>
                    <w:rtl/>
                  </w:rPr>
                  <w:t>נותני</w:t>
                </w:r>
                <w:r w:rsidRPr="00B40FF9">
                  <w:rPr>
                    <w:rtl/>
                  </w:rPr>
                  <w:t xml:space="preserve"> </w:t>
                </w:r>
                <w:r w:rsidRPr="00B40FF9">
                  <w:rPr>
                    <w:rFonts w:hint="cs"/>
                    <w:rtl/>
                  </w:rPr>
                  <w:t>האישור</w:t>
                </w:r>
                <w:r w:rsidRPr="00B40FF9">
                  <w:rPr>
                    <w:rtl/>
                  </w:rPr>
                  <w:t xml:space="preserve"> </w:t>
                </w:r>
                <w:r w:rsidRPr="00B40FF9">
                  <w:rPr>
                    <w:rFonts w:hint="cs"/>
                    <w:rtl/>
                  </w:rPr>
                  <w:t>או</w:t>
                </w:r>
                <w:r w:rsidRPr="00B40FF9">
                  <w:rPr>
                    <w:rtl/>
                  </w:rPr>
                  <w:t xml:space="preserve"> </w:t>
                </w:r>
                <w:r w:rsidRPr="00B40FF9">
                  <w:rPr>
                    <w:rFonts w:hint="cs"/>
                    <w:rtl/>
                  </w:rPr>
                  <w:t>רשות</w:t>
                </w:r>
                <w:r w:rsidRPr="00B40FF9">
                  <w:rPr>
                    <w:rtl/>
                  </w:rPr>
                  <w:t xml:space="preserve"> </w:t>
                </w:r>
                <w:r w:rsidRPr="00B40FF9">
                  <w:rPr>
                    <w:rFonts w:hint="cs"/>
                    <w:rtl/>
                  </w:rPr>
                  <w:t>הרישוי</w:t>
                </w:r>
                <w:r w:rsidRPr="00B40FF9">
                  <w:rPr>
                    <w:rtl/>
                  </w:rPr>
                  <w:t xml:space="preserve"> </w:t>
                </w:r>
                <w:r w:rsidRPr="00B40FF9">
                  <w:rPr>
                    <w:rFonts w:hint="cs"/>
                    <w:rtl/>
                  </w:rPr>
                  <w:t>לא</w:t>
                </w:r>
                <w:r w:rsidRPr="00B40FF9">
                  <w:rPr>
                    <w:rtl/>
                  </w:rPr>
                  <w:t xml:space="preserve"> </w:t>
                </w:r>
                <w:r w:rsidRPr="00B40FF9">
                  <w:rPr>
                    <w:rFonts w:hint="cs"/>
                    <w:rtl/>
                  </w:rPr>
                  <w:t>שלחו</w:t>
                </w:r>
                <w:r w:rsidRPr="00B40FF9">
                  <w:rPr>
                    <w:rtl/>
                  </w:rPr>
                  <w:t xml:space="preserve"> </w:t>
                </w:r>
                <w:r w:rsidRPr="00B40FF9">
                  <w:rPr>
                    <w:rFonts w:hint="cs"/>
                    <w:rtl/>
                  </w:rPr>
                  <w:t>סירוב</w:t>
                </w:r>
                <w:r w:rsidRPr="00B40FF9">
                  <w:rPr>
                    <w:rtl/>
                  </w:rPr>
                  <w:t xml:space="preserve"> </w:t>
                </w:r>
                <w:r w:rsidRPr="00B40FF9">
                  <w:rPr>
                    <w:rFonts w:hint="cs"/>
                    <w:rtl/>
                  </w:rPr>
                  <w:t>או</w:t>
                </w:r>
                <w:r w:rsidRPr="00B40FF9">
                  <w:rPr>
                    <w:rtl/>
                  </w:rPr>
                  <w:t xml:space="preserve"> </w:t>
                </w:r>
                <w:r w:rsidRPr="00B40FF9">
                  <w:rPr>
                    <w:rFonts w:hint="cs"/>
                    <w:rtl/>
                  </w:rPr>
                  <w:t>אישור</w:t>
                </w:r>
                <w:r w:rsidRPr="00B40FF9">
                  <w:rPr>
                    <w:rtl/>
                  </w:rPr>
                  <w:t xml:space="preserve"> </w:t>
                </w:r>
                <w:r w:rsidRPr="00B40FF9">
                  <w:rPr>
                    <w:rFonts w:hint="cs"/>
                    <w:rtl/>
                  </w:rPr>
                  <w:t>או</w:t>
                </w:r>
                <w:r w:rsidRPr="00B40FF9">
                  <w:rPr>
                    <w:rtl/>
                  </w:rPr>
                  <w:t xml:space="preserve"> </w:t>
                </w:r>
                <w:r w:rsidRPr="00B40FF9">
                  <w:rPr>
                    <w:rFonts w:hint="cs"/>
                    <w:rtl/>
                  </w:rPr>
                  <w:t>תנאים</w:t>
                </w:r>
                <w:r w:rsidRPr="00B40FF9">
                  <w:rPr>
                    <w:rtl/>
                  </w:rPr>
                  <w:t xml:space="preserve"> </w:t>
                </w:r>
                <w:r w:rsidRPr="00B40FF9">
                  <w:rPr>
                    <w:rFonts w:hint="cs"/>
                    <w:rtl/>
                  </w:rPr>
                  <w:t>במסגרת</w:t>
                </w:r>
                <w:r w:rsidRPr="00B40FF9">
                  <w:rPr>
                    <w:rtl/>
                  </w:rPr>
                  <w:t xml:space="preserve"> </w:t>
                </w:r>
                <w:r w:rsidRPr="00B40FF9">
                  <w:rPr>
                    <w:rFonts w:hint="cs"/>
                    <w:rtl/>
                  </w:rPr>
                  <w:t>הזמנים</w:t>
                </w:r>
                <w:r w:rsidRPr="00B40FF9">
                  <w:rPr>
                    <w:rtl/>
                  </w:rPr>
                  <w:t xml:space="preserve"> </w:t>
                </w:r>
                <w:r w:rsidRPr="00B40FF9">
                  <w:rPr>
                    <w:rFonts w:hint="cs"/>
                    <w:rtl/>
                  </w:rPr>
                  <w:t>שנקבעו</w:t>
                </w:r>
                <w:r w:rsidRPr="00B40FF9">
                  <w:rPr>
                    <w:rtl/>
                  </w:rPr>
                  <w:t xml:space="preserve"> בחוק, </w:t>
                </w:r>
                <w:r w:rsidRPr="00B40FF9">
                  <w:rPr>
                    <w:rFonts w:hint="cs"/>
                    <w:rtl/>
                  </w:rPr>
                  <w:t>בעל</w:t>
                </w:r>
                <w:r w:rsidRPr="00B40FF9">
                  <w:rPr>
                    <w:rtl/>
                  </w:rPr>
                  <w:t xml:space="preserve"> </w:t>
                </w:r>
                <w:r w:rsidRPr="00B40FF9">
                  <w:rPr>
                    <w:rFonts w:hint="cs"/>
                    <w:rtl/>
                  </w:rPr>
                  <w:t>העסק</w:t>
                </w:r>
                <w:r w:rsidRPr="00B40FF9">
                  <w:rPr>
                    <w:rtl/>
                  </w:rPr>
                  <w:t xml:space="preserve"> </w:t>
                </w:r>
                <w:r w:rsidRPr="00B40FF9">
                  <w:rPr>
                    <w:rFonts w:hint="cs"/>
                    <w:rtl/>
                  </w:rPr>
                  <w:t>יהיה</w:t>
                </w:r>
                <w:r w:rsidRPr="00B40FF9">
                  <w:rPr>
                    <w:rtl/>
                  </w:rPr>
                  <w:t xml:space="preserve"> </w:t>
                </w:r>
                <w:r w:rsidRPr="00B40FF9">
                  <w:rPr>
                    <w:rFonts w:hint="cs"/>
                    <w:rtl/>
                  </w:rPr>
                  <w:t>בעל</w:t>
                </w:r>
                <w:r w:rsidRPr="00B40FF9">
                  <w:rPr>
                    <w:rtl/>
                  </w:rPr>
                  <w:t xml:space="preserve"> </w:t>
                </w:r>
                <w:r w:rsidRPr="00B40FF9">
                  <w:rPr>
                    <w:rFonts w:hint="cs"/>
                    <w:rtl/>
                  </w:rPr>
                  <w:t>היתר</w:t>
                </w:r>
                <w:r w:rsidRPr="00B40FF9">
                  <w:rPr>
                    <w:rtl/>
                  </w:rPr>
                  <w:t xml:space="preserve"> </w:t>
                </w:r>
                <w:r w:rsidRPr="00B40FF9">
                  <w:rPr>
                    <w:rFonts w:hint="cs"/>
                    <w:rtl/>
                  </w:rPr>
                  <w:t>זמני</w:t>
                </w:r>
                <w:r w:rsidRPr="00B40FF9">
                  <w:rPr>
                    <w:rtl/>
                  </w:rPr>
                  <w:t xml:space="preserve"> </w:t>
                </w:r>
                <w:r w:rsidRPr="00B40FF9">
                  <w:rPr>
                    <w:rFonts w:hint="cs"/>
                    <w:rtl/>
                  </w:rPr>
                  <w:t>כדין</w:t>
                </w:r>
                <w:r w:rsidRPr="00B40FF9">
                  <w:rPr>
                    <w:rtl/>
                  </w:rPr>
                  <w:t xml:space="preserve"> </w:t>
                </w:r>
                <w:r w:rsidRPr="00B40FF9">
                  <w:rPr>
                    <w:rFonts w:hint="cs"/>
                    <w:rtl/>
                  </w:rPr>
                  <w:t>לשנה</w:t>
                </w:r>
                <w:r w:rsidRPr="00B40FF9">
                  <w:rPr>
                    <w:rtl/>
                  </w:rPr>
                  <w:t xml:space="preserve"> </w:t>
                </w:r>
                <w:r w:rsidRPr="00B40FF9">
                  <w:rPr>
                    <w:rFonts w:hint="cs"/>
                    <w:rtl/>
                  </w:rPr>
                  <w:t>נוספת</w:t>
                </w:r>
                <w:r w:rsidRPr="00B40FF9">
                  <w:rPr>
                    <w:rtl/>
                  </w:rPr>
                  <w:t xml:space="preserve">. </w:t>
                </w:r>
                <w:r w:rsidRPr="00B40FF9">
                  <w:rPr>
                    <w:rFonts w:hint="cs"/>
                    <w:rtl/>
                  </w:rPr>
                  <w:t>רשות</w:t>
                </w:r>
                <w:r w:rsidRPr="00B40FF9">
                  <w:rPr>
                    <w:rtl/>
                  </w:rPr>
                  <w:t xml:space="preserve"> </w:t>
                </w:r>
                <w:r w:rsidRPr="00B40FF9">
                  <w:rPr>
                    <w:rFonts w:hint="cs"/>
                    <w:rtl/>
                  </w:rPr>
                  <w:t>הרישוי</w:t>
                </w:r>
                <w:r w:rsidRPr="00B40FF9">
                  <w:rPr>
                    <w:rtl/>
                  </w:rPr>
                  <w:t xml:space="preserve"> </w:t>
                </w:r>
                <w:r w:rsidRPr="00B40FF9">
                  <w:rPr>
                    <w:rFonts w:hint="cs"/>
                    <w:rtl/>
                  </w:rPr>
                  <w:t>תשלח</w:t>
                </w:r>
                <w:r w:rsidRPr="00B40FF9">
                  <w:rPr>
                    <w:rtl/>
                  </w:rPr>
                  <w:t xml:space="preserve"> </w:t>
                </w:r>
                <w:r w:rsidRPr="00B40FF9">
                  <w:rPr>
                    <w:rFonts w:hint="cs"/>
                    <w:rtl/>
                  </w:rPr>
                  <w:t>את</w:t>
                </w:r>
                <w:r w:rsidRPr="00B40FF9">
                  <w:rPr>
                    <w:rtl/>
                  </w:rPr>
                  <w:t xml:space="preserve"> </w:t>
                </w:r>
                <w:r w:rsidRPr="00B40FF9">
                  <w:rPr>
                    <w:rFonts w:hint="cs"/>
                    <w:rtl/>
                  </w:rPr>
                  <w:t>ההיתר</w:t>
                </w:r>
                <w:r w:rsidRPr="00B40FF9">
                  <w:rPr>
                    <w:rtl/>
                  </w:rPr>
                  <w:t xml:space="preserve"> </w:t>
                </w:r>
                <w:r w:rsidRPr="00B40FF9">
                  <w:rPr>
                    <w:rFonts w:hint="cs"/>
                    <w:rtl/>
                  </w:rPr>
                  <w:t>הזמני</w:t>
                </w:r>
                <w:r w:rsidRPr="00B40FF9">
                  <w:rPr>
                    <w:rtl/>
                  </w:rPr>
                  <w:t xml:space="preserve"> </w:t>
                </w:r>
                <w:r w:rsidRPr="00B40FF9">
                  <w:rPr>
                    <w:rFonts w:hint="cs"/>
                    <w:rtl/>
                  </w:rPr>
                  <w:t>לבעל</w:t>
                </w:r>
                <w:r w:rsidRPr="00B40FF9">
                  <w:rPr>
                    <w:rtl/>
                  </w:rPr>
                  <w:t xml:space="preserve"> </w:t>
                </w:r>
                <w:r w:rsidRPr="00B40FF9">
                  <w:rPr>
                    <w:rFonts w:hint="cs"/>
                    <w:rtl/>
                  </w:rPr>
                  <w:t>העסק</w:t>
                </w:r>
                <w:r w:rsidRPr="00B40FF9">
                  <w:rPr>
                    <w:rtl/>
                  </w:rPr>
                  <w:t xml:space="preserve">. רשות הרישוי תודיע </w:t>
                </w:r>
                <w:r w:rsidRPr="00B40FF9">
                  <w:rPr>
                    <w:rFonts w:hint="cs"/>
                    <w:rtl/>
                  </w:rPr>
                  <w:t>על</w:t>
                </w:r>
                <w:r w:rsidRPr="00B40FF9">
                  <w:rPr>
                    <w:rtl/>
                  </w:rPr>
                  <w:t xml:space="preserve"> </w:t>
                </w:r>
                <w:r w:rsidRPr="00B40FF9">
                  <w:rPr>
                    <w:rFonts w:hint="cs"/>
                    <w:rtl/>
                  </w:rPr>
                  <w:t>כך</w:t>
                </w:r>
                <w:r w:rsidRPr="00B40FF9">
                  <w:rPr>
                    <w:rtl/>
                  </w:rPr>
                  <w:t xml:space="preserve"> </w:t>
                </w:r>
                <w:r w:rsidRPr="00B40FF9">
                  <w:rPr>
                    <w:rFonts w:hint="cs"/>
                    <w:rtl/>
                  </w:rPr>
                  <w:t>לנותני</w:t>
                </w:r>
                <w:r w:rsidRPr="00B40FF9">
                  <w:rPr>
                    <w:rtl/>
                  </w:rPr>
                  <w:t xml:space="preserve"> האישור</w:t>
                </w:r>
                <w:r w:rsidRPr="00B40FF9">
                  <w:rPr>
                    <w:rFonts w:hint="cs"/>
                    <w:rtl/>
                  </w:rPr>
                  <w:t>.</w:t>
                </w:r>
              </w:p>
              <w:p w:rsidR="00053A75" w:rsidRPr="00B40FF9" w:rsidRDefault="00053A75" w:rsidP="0045567B">
                <w:pPr>
                  <w:numPr>
                    <w:ilvl w:val="2"/>
                    <w:numId w:val="11"/>
                  </w:numPr>
                  <w:spacing w:after="240" w:line="360" w:lineRule="auto"/>
                  <w:ind w:left="1156" w:hanging="284"/>
                  <w:jc w:val="both"/>
                  <w:rPr>
                    <w:rtl/>
                  </w:rPr>
                </w:pPr>
                <w:r>
                  <w:rPr>
                    <w:rFonts w:hint="cs"/>
                    <w:rtl/>
                  </w:rPr>
                  <w:t>אם</w:t>
                </w:r>
                <w:r w:rsidRPr="00B40FF9">
                  <w:rPr>
                    <w:rFonts w:hint="cs"/>
                    <w:rtl/>
                  </w:rPr>
                  <w:t xml:space="preserve"> נ</w:t>
                </w:r>
                <w:r w:rsidRPr="00B40FF9">
                  <w:rPr>
                    <w:rtl/>
                  </w:rPr>
                  <w:t>ותני האישור או רשות הרישוי לא שלחו סירוב או אישור או תנאים במסגרת הזמנים שנקבעו</w:t>
                </w:r>
                <w:r w:rsidRPr="00B40FF9">
                  <w:rPr>
                    <w:rFonts w:hint="cs"/>
                    <w:rtl/>
                  </w:rPr>
                  <w:t xml:space="preserve"> בחוק לבקשה להיתר זמני</w:t>
                </w:r>
                <w:r w:rsidRPr="00B40FF9">
                  <w:rPr>
                    <w:rtl/>
                  </w:rPr>
                  <w:t xml:space="preserve">, בעל העסק </w:t>
                </w:r>
                <w:r w:rsidRPr="00B40FF9">
                  <w:rPr>
                    <w:rFonts w:hint="cs"/>
                    <w:rtl/>
                  </w:rPr>
                  <w:t xml:space="preserve">יהיה </w:t>
                </w:r>
                <w:r w:rsidRPr="00B40FF9">
                  <w:rPr>
                    <w:rtl/>
                  </w:rPr>
                  <w:t>בעל היתר זמני</w:t>
                </w:r>
                <w:r>
                  <w:rPr>
                    <w:rFonts w:hint="cs"/>
                    <w:rtl/>
                  </w:rPr>
                  <w:t xml:space="preserve"> כדין. רשות הרישוי תודיע על כך</w:t>
                </w:r>
                <w:r w:rsidRPr="00B40FF9">
                  <w:rPr>
                    <w:rFonts w:hint="cs"/>
                    <w:rtl/>
                  </w:rPr>
                  <w:t xml:space="preserve"> לנותני האישור או </w:t>
                </w:r>
                <w:r>
                  <w:rPr>
                    <w:rFonts w:hint="cs"/>
                    <w:rtl/>
                  </w:rPr>
                  <w:t>ל</w:t>
                </w:r>
                <w:r w:rsidRPr="00B40FF9">
                  <w:rPr>
                    <w:rFonts w:hint="cs"/>
                    <w:rtl/>
                  </w:rPr>
                  <w:t>מי ש</w:t>
                </w:r>
                <w:r>
                  <w:rPr>
                    <w:rFonts w:hint="cs"/>
                    <w:rtl/>
                  </w:rPr>
                  <w:t>י</w:t>
                </w:r>
                <w:r w:rsidRPr="00B40FF9">
                  <w:rPr>
                    <w:rFonts w:hint="cs"/>
                    <w:rtl/>
                  </w:rPr>
                  <w:t xml:space="preserve">יקבע על ידם לעניין זה. בתום תקופת ההיתר הזמני, </w:t>
                </w:r>
                <w:r w:rsidRPr="00B40FF9">
                  <w:rPr>
                    <w:rtl/>
                  </w:rPr>
                  <w:t xml:space="preserve">אם נותני האישור או רשות הרישוי לא שלחו סירוב או אישור או תנאים, בעל העסק </w:t>
                </w:r>
                <w:r w:rsidRPr="00B40FF9">
                  <w:rPr>
                    <w:rFonts w:hint="cs"/>
                    <w:rtl/>
                  </w:rPr>
                  <w:t xml:space="preserve">יהיה </w:t>
                </w:r>
                <w:r w:rsidRPr="00B40FF9">
                  <w:rPr>
                    <w:rtl/>
                  </w:rPr>
                  <w:t>בעל רישיון רגיל</w:t>
                </w:r>
                <w:r w:rsidRPr="00B40FF9">
                  <w:rPr>
                    <w:rFonts w:hint="cs"/>
                    <w:rtl/>
                  </w:rPr>
                  <w:t xml:space="preserve"> כדין. רשות הרישוי תודיע לנותני האישור 90 יום לפני תום תקופת ההיתר הזמני על </w:t>
                </w:r>
                <w:r w:rsidRPr="00B40FF9">
                  <w:rPr>
                    <w:rFonts w:hint="cs"/>
                    <w:rtl/>
                  </w:rPr>
                  <w:lastRenderedPageBreak/>
                  <w:t>כך. רשות הרישוי תשלח לבעל העסק את ההיתר הזמני או הרישיון לפי העניין.</w:t>
                </w:r>
              </w:p>
              <w:p w:rsidR="00053A75" w:rsidRPr="00B40FF9" w:rsidRDefault="00053A75" w:rsidP="0045567B">
                <w:pPr>
                  <w:numPr>
                    <w:ilvl w:val="2"/>
                    <w:numId w:val="11"/>
                  </w:numPr>
                  <w:spacing w:after="240" w:line="360" w:lineRule="auto"/>
                  <w:ind w:left="1156" w:hanging="284"/>
                  <w:jc w:val="both"/>
                </w:pPr>
                <w:r w:rsidRPr="00B40FF9">
                  <w:rPr>
                    <w:rtl/>
                  </w:rPr>
                  <w:t>בעת חידוש רישיון לבעלי עסקים במסלול רישוי רגיל, אם נותני האישור או רשות הרישוי לא שלחו סירוב או אישור או תנאים במסגרת הזמנים שנקבעו</w:t>
                </w:r>
                <w:r w:rsidRPr="00B40FF9">
                  <w:rPr>
                    <w:rFonts w:hint="cs"/>
                    <w:rtl/>
                  </w:rPr>
                  <w:t xml:space="preserve"> בחוק לבקשה לחידוש רישיון</w:t>
                </w:r>
                <w:r w:rsidRPr="00B40FF9">
                  <w:rPr>
                    <w:rtl/>
                  </w:rPr>
                  <w:t xml:space="preserve">, בעל העסק </w:t>
                </w:r>
                <w:r w:rsidRPr="00B40FF9">
                  <w:rPr>
                    <w:rFonts w:hint="cs"/>
                    <w:rtl/>
                  </w:rPr>
                  <w:t xml:space="preserve">יהיה בעל </w:t>
                </w:r>
                <w:r w:rsidRPr="00B40FF9">
                  <w:rPr>
                    <w:rtl/>
                  </w:rPr>
                  <w:t>היתר זמני</w:t>
                </w:r>
                <w:r w:rsidRPr="00B40FF9">
                  <w:rPr>
                    <w:rFonts w:hint="cs"/>
                    <w:rtl/>
                  </w:rPr>
                  <w:t xml:space="preserve"> כדין. רשות הרישוי תודיע על כך לנותני האישור</w:t>
                </w:r>
                <w:r>
                  <w:rPr>
                    <w:rFonts w:hint="cs"/>
                    <w:rtl/>
                  </w:rPr>
                  <w:t xml:space="preserve"> או</w:t>
                </w:r>
                <w:r w:rsidRPr="00B40FF9">
                  <w:rPr>
                    <w:rFonts w:hint="cs"/>
                    <w:rtl/>
                  </w:rPr>
                  <w:t xml:space="preserve"> מי שי</w:t>
                </w:r>
                <w:r>
                  <w:rPr>
                    <w:rFonts w:hint="cs"/>
                    <w:rtl/>
                  </w:rPr>
                  <w:t>י</w:t>
                </w:r>
                <w:r w:rsidRPr="00B40FF9">
                  <w:rPr>
                    <w:rFonts w:hint="cs"/>
                    <w:rtl/>
                  </w:rPr>
                  <w:t>קבע על ידם לעניין זה</w:t>
                </w:r>
                <w:r w:rsidRPr="00B40FF9">
                  <w:rPr>
                    <w:rtl/>
                  </w:rPr>
                  <w:t>. ב</w:t>
                </w:r>
                <w:r w:rsidRPr="00B40FF9">
                  <w:rPr>
                    <w:rFonts w:hint="cs"/>
                    <w:rtl/>
                  </w:rPr>
                  <w:t>תום</w:t>
                </w:r>
                <w:r w:rsidRPr="00B40FF9">
                  <w:rPr>
                    <w:rtl/>
                  </w:rPr>
                  <w:t xml:space="preserve"> תקופת ההיתר הזמני, אם נותני האישור או רשות הרישוי לא שלחו סירוב או אישור או תנאים</w:t>
                </w:r>
                <w:r w:rsidRPr="00B40FF9">
                  <w:rPr>
                    <w:rFonts w:hint="cs"/>
                    <w:rtl/>
                  </w:rPr>
                  <w:t xml:space="preserve"> במסגרת הזמנים שנקבעו בחוק</w:t>
                </w:r>
                <w:r w:rsidRPr="00B40FF9">
                  <w:rPr>
                    <w:rtl/>
                  </w:rPr>
                  <w:t xml:space="preserve">, בעל העסק </w:t>
                </w:r>
                <w:r w:rsidRPr="00B40FF9">
                  <w:rPr>
                    <w:rFonts w:hint="cs"/>
                    <w:rtl/>
                  </w:rPr>
                  <w:t xml:space="preserve">יהיה </w:t>
                </w:r>
                <w:r w:rsidRPr="00B40FF9">
                  <w:rPr>
                    <w:rtl/>
                  </w:rPr>
                  <w:t>בעל רישיון רגיל</w:t>
                </w:r>
                <w:r w:rsidRPr="00B40FF9">
                  <w:rPr>
                    <w:rFonts w:hint="cs"/>
                    <w:rtl/>
                  </w:rPr>
                  <w:t xml:space="preserve"> כדין. רשות הרישוי תודיע לנותני האישור 90 יום לפני תום תקופת ההיתר הזמני על כך</w:t>
                </w:r>
                <w:r w:rsidRPr="00B40FF9">
                  <w:rPr>
                    <w:rtl/>
                  </w:rPr>
                  <w:t>.</w:t>
                </w:r>
                <w:r w:rsidRPr="00B40FF9">
                  <w:rPr>
                    <w:rFonts w:hint="cs"/>
                    <w:rtl/>
                  </w:rPr>
                  <w:t xml:space="preserve"> רשות הרישוי תשלח לבעל העסק את ההיתר הזמני או הרישיון לפי העניין,</w:t>
                </w:r>
                <w:r w:rsidRPr="00B40FF9" w:rsidDel="00AB27F6">
                  <w:rPr>
                    <w:rtl/>
                  </w:rPr>
                  <w:t xml:space="preserve"> </w:t>
                </w:r>
                <w:r w:rsidRPr="00B40FF9">
                  <w:rPr>
                    <w:rFonts w:hint="cs"/>
                    <w:rtl/>
                  </w:rPr>
                  <w:t>ותודיע על כך לנותני האישור.</w:t>
                </w:r>
              </w:p>
              <w:p w:rsidR="00053A75" w:rsidRPr="00B40FF9" w:rsidRDefault="00053A75" w:rsidP="00053A75">
                <w:pPr>
                  <w:numPr>
                    <w:ilvl w:val="1"/>
                    <w:numId w:val="13"/>
                  </w:numPr>
                  <w:spacing w:after="240" w:line="360" w:lineRule="auto"/>
                  <w:jc w:val="both"/>
                  <w:outlineLvl w:val="1"/>
                </w:pPr>
                <w:r w:rsidRPr="00B40FF9">
                  <w:rPr>
                    <w:rFonts w:hint="cs"/>
                    <w:rtl/>
                  </w:rPr>
                  <w:t>קיום דיני התכנון והבנ</w:t>
                </w:r>
                <w:r>
                  <w:rPr>
                    <w:rFonts w:hint="cs"/>
                    <w:rtl/>
                  </w:rPr>
                  <w:t>י</w:t>
                </w:r>
                <w:r w:rsidRPr="00B40FF9">
                  <w:rPr>
                    <w:rFonts w:hint="cs"/>
                    <w:rtl/>
                  </w:rPr>
                  <w:t>יה</w:t>
                </w:r>
              </w:p>
              <w:p w:rsidR="00053A75" w:rsidRPr="00B40FF9" w:rsidRDefault="00053A75" w:rsidP="0045567B">
                <w:pPr>
                  <w:numPr>
                    <w:ilvl w:val="2"/>
                    <w:numId w:val="11"/>
                  </w:numPr>
                  <w:spacing w:after="240" w:line="360" w:lineRule="auto"/>
                  <w:ind w:left="1156" w:hanging="284"/>
                  <w:jc w:val="both"/>
                  <w:rPr>
                    <w:rtl/>
                  </w:rPr>
                </w:pPr>
                <w:r w:rsidRPr="00B40FF9">
                  <w:rPr>
                    <w:rtl/>
                  </w:rPr>
                  <w:t xml:space="preserve">להטיל על משרד המשפטים, משרד האוצר, משרד </w:t>
                </w:r>
                <w:r w:rsidRPr="00B40FF9">
                  <w:rPr>
                    <w:rFonts w:hint="cs"/>
                    <w:rtl/>
                  </w:rPr>
                  <w:t>ראש הממשלה ו</w:t>
                </w:r>
                <w:r w:rsidRPr="00B40FF9">
                  <w:rPr>
                    <w:rtl/>
                  </w:rPr>
                  <w:t>משרד הפנים ובתיאום עם נותני האישור לבחון</w:t>
                </w:r>
                <w:r w:rsidRPr="00B40FF9">
                  <w:rPr>
                    <w:rFonts w:hint="cs"/>
                    <w:rtl/>
                  </w:rPr>
                  <w:t>:</w:t>
                </w:r>
              </w:p>
              <w:p w:rsidR="00053A75" w:rsidRPr="00B40FF9" w:rsidRDefault="00053A75" w:rsidP="0045567B">
                <w:pPr>
                  <w:numPr>
                    <w:ilvl w:val="3"/>
                    <w:numId w:val="11"/>
                  </w:numPr>
                  <w:spacing w:after="240" w:line="360" w:lineRule="auto"/>
                  <w:ind w:left="1581" w:hanging="425"/>
                  <w:jc w:val="both"/>
                  <w:rPr>
                    <w:rtl/>
                  </w:rPr>
                </w:pPr>
                <w:r w:rsidRPr="00B40FF9">
                  <w:rPr>
                    <w:rtl/>
                  </w:rPr>
                  <w:t>את האפשרות לקבוע כי חריגה מהיתר בני</w:t>
                </w:r>
                <w:r>
                  <w:rPr>
                    <w:rFonts w:hint="cs"/>
                    <w:rtl/>
                  </w:rPr>
                  <w:t>י</w:t>
                </w:r>
                <w:r w:rsidRPr="00B40FF9">
                  <w:rPr>
                    <w:rtl/>
                  </w:rPr>
                  <w:t>ה, שאינה מהווה חריגה מת</w:t>
                </w:r>
                <w:r>
                  <w:rPr>
                    <w:rFonts w:hint="cs"/>
                    <w:rtl/>
                  </w:rPr>
                  <w:t>ו</w:t>
                </w:r>
                <w:r w:rsidRPr="00B40FF9">
                  <w:rPr>
                    <w:rtl/>
                  </w:rPr>
                  <w:t>כנית, ל</w:t>
                </w:r>
                <w:r>
                  <w:rPr>
                    <w:rtl/>
                  </w:rPr>
                  <w:t xml:space="preserve">א תשמש עילה לאי מתן רישיון עסק </w:t>
                </w:r>
                <w:r w:rsidRPr="00B40FF9">
                  <w:rPr>
                    <w:rtl/>
                  </w:rPr>
                  <w:t>אם מצא תובע הוועדה המקומית כי אין עניין באכיפת החריגה, החריגה אינה מהווה סכנה לשוהים בעסק ובהתקיים תנאים מצטברים נוספים ככל שיידרשו.</w:t>
                </w:r>
              </w:p>
              <w:p w:rsidR="00053A75" w:rsidRPr="00B40FF9" w:rsidRDefault="00053A75" w:rsidP="0045567B">
                <w:pPr>
                  <w:numPr>
                    <w:ilvl w:val="3"/>
                    <w:numId w:val="11"/>
                  </w:numPr>
                  <w:spacing w:after="240" w:line="360" w:lineRule="auto"/>
                  <w:ind w:left="1581" w:hanging="425"/>
                  <w:jc w:val="both"/>
                </w:pPr>
                <w:r w:rsidRPr="00B40FF9">
                  <w:rPr>
                    <w:rtl/>
                  </w:rPr>
                  <w:t xml:space="preserve">את האפשרות לתת לעסק שהגיש בקשה לשימוש חורג, היתר זמני. כל זאת בשים לב בין היתר, לעמדת  נותני האישור, לקיומם של הליכי אכיפה ולמידת הפגיעה התכנונית (לרבות שאלת היקפה ומשמעותה של </w:t>
                </w:r>
                <w:proofErr w:type="spellStart"/>
                <w:r w:rsidRPr="00B40FF9">
                  <w:rPr>
                    <w:rtl/>
                  </w:rPr>
                  <w:t>הסטיה</w:t>
                </w:r>
                <w:proofErr w:type="spellEnd"/>
                <w:r w:rsidRPr="00B40FF9">
                  <w:rPr>
                    <w:rtl/>
                  </w:rPr>
                  <w:t xml:space="preserve"> מהת</w:t>
                </w:r>
                <w:r>
                  <w:rPr>
                    <w:rFonts w:hint="cs"/>
                    <w:rtl/>
                  </w:rPr>
                  <w:t>ו</w:t>
                </w:r>
                <w:r w:rsidRPr="00B40FF9">
                  <w:rPr>
                    <w:rtl/>
                  </w:rPr>
                  <w:t>כניות החלות) ושאלת משך תוקפו של היתר זמני כאמור.</w:t>
                </w:r>
              </w:p>
              <w:p w:rsidR="00053A75" w:rsidRPr="00B40FF9" w:rsidRDefault="00053A75" w:rsidP="0045567B">
                <w:pPr>
                  <w:numPr>
                    <w:ilvl w:val="2"/>
                    <w:numId w:val="11"/>
                  </w:numPr>
                  <w:spacing w:after="240" w:line="360" w:lineRule="auto"/>
                  <w:ind w:left="1156" w:hanging="284"/>
                  <w:jc w:val="both"/>
                </w:pPr>
                <w:r w:rsidRPr="00B40FF9">
                  <w:rPr>
                    <w:rtl/>
                  </w:rPr>
                  <w:t>בחידוש רישיון לא יידרש שוב אישור לעניין קיום דיני התכנון והבני</w:t>
                </w:r>
                <w:r>
                  <w:rPr>
                    <w:rFonts w:hint="cs"/>
                    <w:rtl/>
                  </w:rPr>
                  <w:t>י</w:t>
                </w:r>
                <w:r w:rsidRPr="00B40FF9">
                  <w:rPr>
                    <w:rtl/>
                  </w:rPr>
                  <w:t>ה אם בעל העסק הצהיר שלא חל כל  שינוי במבנה ממועד מתן הרישיון.</w:t>
                </w:r>
              </w:p>
              <w:p w:rsidR="00053A75" w:rsidRPr="00B40FF9" w:rsidRDefault="00053A75" w:rsidP="00053A75">
                <w:pPr>
                  <w:numPr>
                    <w:ilvl w:val="1"/>
                    <w:numId w:val="13"/>
                  </w:numPr>
                  <w:spacing w:after="240" w:line="360" w:lineRule="auto"/>
                  <w:jc w:val="both"/>
                  <w:outlineLvl w:val="1"/>
                </w:pPr>
                <w:r w:rsidRPr="00B40FF9">
                  <w:rPr>
                    <w:rFonts w:hint="cs"/>
                    <w:rtl/>
                  </w:rPr>
                  <w:lastRenderedPageBreak/>
                  <w:t>נגישות</w:t>
                </w:r>
              </w:p>
              <w:p w:rsidR="00053A75" w:rsidRPr="00B40FF9" w:rsidRDefault="00053A75" w:rsidP="0045567B">
                <w:pPr>
                  <w:spacing w:after="240" w:line="360" w:lineRule="auto"/>
                  <w:ind w:firstLine="10"/>
                  <w:jc w:val="both"/>
                </w:pPr>
                <w:r>
                  <w:rPr>
                    <w:rFonts w:hint="cs"/>
                    <w:rtl/>
                  </w:rPr>
                  <w:t>להטיל על שר הפנים</w:t>
                </w:r>
                <w:r w:rsidRPr="00B40FF9">
                  <w:rPr>
                    <w:rFonts w:hint="cs"/>
                    <w:rtl/>
                  </w:rPr>
                  <w:t xml:space="preserve"> לפעול לשינוי סעיף 8ב לחוק כך שניתן יהיה לקבוע סוגי עסקים שלגביהם ובשונה מהמנגנון הקבוע כיום בחוק, יחולו הוראות אלו, כולן או חלקן:</w:t>
                </w:r>
              </w:p>
              <w:p w:rsidR="00053A75" w:rsidRPr="00B40FF9" w:rsidRDefault="00053A75" w:rsidP="0045567B">
                <w:pPr>
                  <w:numPr>
                    <w:ilvl w:val="2"/>
                    <w:numId w:val="11"/>
                  </w:numPr>
                  <w:spacing w:after="240" w:line="360" w:lineRule="auto"/>
                  <w:ind w:left="1156" w:hanging="357"/>
                  <w:jc w:val="both"/>
                </w:pPr>
                <w:r w:rsidRPr="00B40FF9">
                  <w:rPr>
                    <w:rFonts w:hint="cs"/>
                    <w:rtl/>
                  </w:rPr>
                  <w:t>יידרש רק תצהיר של בעל העסק שמתקיימים בו הדרישות לפי פרק ה1 לחוק שוויון ז</w:t>
                </w:r>
                <w:r>
                  <w:rPr>
                    <w:rFonts w:hint="cs"/>
                    <w:rtl/>
                  </w:rPr>
                  <w:t>כויות לאנשים עם מוגבלות, התשנ"ח</w:t>
                </w:r>
                <w:r w:rsidRPr="00B40FF9">
                  <w:rPr>
                    <w:rFonts w:hint="cs"/>
                    <w:rtl/>
                  </w:rPr>
                  <w:t>-1998.</w:t>
                </w:r>
              </w:p>
              <w:p w:rsidR="00053A75" w:rsidRPr="00B40FF9" w:rsidRDefault="00053A75" w:rsidP="0045567B">
                <w:pPr>
                  <w:numPr>
                    <w:ilvl w:val="2"/>
                    <w:numId w:val="11"/>
                  </w:numPr>
                  <w:spacing w:after="240" w:line="360" w:lineRule="auto"/>
                  <w:ind w:left="1156" w:hanging="357"/>
                  <w:jc w:val="both"/>
                </w:pPr>
                <w:r w:rsidRPr="00B40FF9">
                  <w:rPr>
                    <w:rFonts w:hint="cs"/>
                    <w:rtl/>
                  </w:rPr>
                  <w:t>בעל עסק יוכל לבחור בין המסלול של הגשת חוות דעת של מורשה נגישות מטעמו לבין מתן חוות דעת על ידי מורשה נגישות מטעם רשות הרישוי תוך תשלום אגרה שת</w:t>
                </w:r>
                <w:r>
                  <w:rPr>
                    <w:rFonts w:hint="cs"/>
                    <w:rtl/>
                  </w:rPr>
                  <w:t>י</w:t>
                </w:r>
                <w:r w:rsidRPr="00B40FF9">
                  <w:rPr>
                    <w:rFonts w:hint="cs"/>
                    <w:rtl/>
                  </w:rPr>
                  <w:t>קבע</w:t>
                </w:r>
                <w:r>
                  <w:rPr>
                    <w:rFonts w:hint="cs"/>
                    <w:rtl/>
                  </w:rPr>
                  <w:t xml:space="preserve"> על </w:t>
                </w:r>
                <w:r w:rsidRPr="00B40FF9">
                  <w:rPr>
                    <w:rFonts w:hint="cs"/>
                    <w:rtl/>
                  </w:rPr>
                  <w:t xml:space="preserve"> ידי שר הפנים בגין השירות האמור. ככל שבעל העסק יבחר בדרך של מתן חוות דעת על ידי מורשה נגישות מטעם רשות הרישוי, לא יהיה במתן חוות הדעת האמורה לעכב את מתן רישיון העסק, ככל שאין התנגדות של נותני האישור ורשות הרישוי ובתנאי שחוות הדעת תוגש בתוך תקופה שת</w:t>
                </w:r>
                <w:r>
                  <w:rPr>
                    <w:rFonts w:hint="cs"/>
                    <w:rtl/>
                  </w:rPr>
                  <w:t>י</w:t>
                </w:r>
                <w:r w:rsidRPr="00B40FF9">
                  <w:rPr>
                    <w:rFonts w:hint="cs"/>
                    <w:rtl/>
                  </w:rPr>
                  <w:t>קבע. י</w:t>
                </w:r>
                <w:r>
                  <w:rPr>
                    <w:rFonts w:hint="cs"/>
                    <w:rtl/>
                  </w:rPr>
                  <w:t>י</w:t>
                </w:r>
                <w:r w:rsidRPr="00B40FF9">
                  <w:rPr>
                    <w:rFonts w:hint="cs"/>
                    <w:rtl/>
                  </w:rPr>
                  <w:t xml:space="preserve">קבעו הוראות לעניין מתן הרישיון ולעניין אי הגשת חוות הדעת במועד.  </w:t>
                </w:r>
              </w:p>
              <w:p w:rsidR="00053A75" w:rsidRPr="00B40FF9" w:rsidRDefault="00053A75" w:rsidP="0045567B">
                <w:pPr>
                  <w:numPr>
                    <w:ilvl w:val="2"/>
                    <w:numId w:val="11"/>
                  </w:numPr>
                  <w:spacing w:after="240" w:line="360" w:lineRule="auto"/>
                  <w:ind w:left="1156" w:hanging="357"/>
                  <w:jc w:val="both"/>
                </w:pPr>
                <w:r w:rsidRPr="00B40FF9">
                  <w:rPr>
                    <w:rFonts w:hint="cs"/>
                    <w:rtl/>
                  </w:rPr>
                  <w:t>תידרש חוות דעת  של מורשה נגישות מבנים, תשתיות וסביבה בלבד.</w:t>
                </w:r>
              </w:p>
              <w:p w:rsidR="00053A75" w:rsidRPr="00B40FF9" w:rsidRDefault="00053A75" w:rsidP="0045567B">
                <w:pPr>
                  <w:numPr>
                    <w:ilvl w:val="2"/>
                    <w:numId w:val="11"/>
                  </w:numPr>
                  <w:spacing w:after="240" w:line="360" w:lineRule="auto"/>
                  <w:ind w:left="1156" w:hanging="357"/>
                  <w:jc w:val="both"/>
                </w:pPr>
                <w:r w:rsidRPr="00B40FF9">
                  <w:rPr>
                    <w:rFonts w:hint="cs"/>
                    <w:rtl/>
                  </w:rPr>
                  <w:t>תידרש חוות דעת של מורשה נגישות שירות בלבד.</w:t>
                </w:r>
              </w:p>
              <w:p w:rsidR="00053A75" w:rsidRPr="00B40FF9" w:rsidRDefault="00053A75" w:rsidP="00053A75">
                <w:pPr>
                  <w:numPr>
                    <w:ilvl w:val="1"/>
                    <w:numId w:val="13"/>
                  </w:numPr>
                  <w:spacing w:after="240" w:line="360" w:lineRule="auto"/>
                  <w:jc w:val="both"/>
                  <w:outlineLvl w:val="1"/>
                </w:pPr>
                <w:r w:rsidRPr="00B40FF9">
                  <w:rPr>
                    <w:rFonts w:hint="cs"/>
                    <w:rtl/>
                  </w:rPr>
                  <w:t>שינוי בעלות</w:t>
                </w:r>
              </w:p>
              <w:p w:rsidR="00053A75" w:rsidRPr="00B40FF9" w:rsidRDefault="00053A75" w:rsidP="0045567B">
                <w:pPr>
                  <w:spacing w:after="240" w:line="360" w:lineRule="auto"/>
                  <w:ind w:left="730"/>
                  <w:jc w:val="both"/>
                </w:pPr>
                <w:r w:rsidRPr="00B40FF9">
                  <w:rPr>
                    <w:rtl/>
                  </w:rPr>
                  <w:t>במקרה של פטירה</w:t>
                </w:r>
                <w:r w:rsidRPr="00B40FF9">
                  <w:rPr>
                    <w:rFonts w:hint="cs"/>
                    <w:rtl/>
                  </w:rPr>
                  <w:t>, לתקן את התקנות ולקבוע כי הבעלים החדשים של העסק י</w:t>
                </w:r>
                <w:r>
                  <w:rPr>
                    <w:rFonts w:hint="cs"/>
                    <w:rtl/>
                  </w:rPr>
                  <w:t>י</w:t>
                </w:r>
                <w:r w:rsidRPr="00B40FF9">
                  <w:rPr>
                    <w:rFonts w:hint="cs"/>
                    <w:rtl/>
                  </w:rPr>
                  <w:t>כנסו לנעליו של בעל העסק המנוח ויראו אות</w:t>
                </w:r>
                <w:r>
                  <w:rPr>
                    <w:rFonts w:hint="cs"/>
                    <w:rtl/>
                  </w:rPr>
                  <w:t>ם</w:t>
                </w:r>
                <w:r w:rsidRPr="00B40FF9">
                  <w:rPr>
                    <w:rFonts w:hint="cs"/>
                    <w:rtl/>
                  </w:rPr>
                  <w:t xml:space="preserve"> כבעל</w:t>
                </w:r>
                <w:r>
                  <w:rPr>
                    <w:rFonts w:hint="cs"/>
                    <w:rtl/>
                  </w:rPr>
                  <w:t>י</w:t>
                </w:r>
                <w:r w:rsidRPr="00B40FF9">
                  <w:rPr>
                    <w:rFonts w:hint="cs"/>
                    <w:rtl/>
                  </w:rPr>
                  <w:t xml:space="preserve"> הרישיון שניתן לבעלים הקודמים,  לרבות התנאים שנקבעו ברישיון. על אף האמור, ובכפוף לסמכות המשטרה על פי דין, בפריטים שנקבעו בצו לגביהם השר לביטחון הפנים מופיע כנותן אישור לצורך המטרה הנוגעת למשטרת ישראל, ככל שתתקבל התנגדות של המשטרה מטעמים של מסוכנות פלילית אשר תימסר לרשות הרישוי בתוך 60 ימים, יבוטל רישיון העסק. רשות הרישוי תודיע לנותני האישור על שינוי ברישיון העסק בשל העברת בעלות במקרה של פטירה כאמור בסעיף זה.</w:t>
                </w:r>
              </w:p>
              <w:p w:rsidR="00053A75" w:rsidRPr="00926DAB" w:rsidRDefault="00053A75" w:rsidP="0045567B">
                <w:pPr>
                  <w:numPr>
                    <w:ilvl w:val="0"/>
                    <w:numId w:val="10"/>
                  </w:numPr>
                  <w:spacing w:after="240" w:line="360" w:lineRule="auto"/>
                  <w:jc w:val="both"/>
                  <w:outlineLvl w:val="0"/>
                  <w:rPr>
                    <w:u w:val="single"/>
                    <w:rtl/>
                  </w:rPr>
                </w:pPr>
                <w:r w:rsidRPr="00926DAB">
                  <w:rPr>
                    <w:rFonts w:hint="cs"/>
                    <w:u w:val="single"/>
                    <w:rtl/>
                  </w:rPr>
                  <w:lastRenderedPageBreak/>
                  <w:t>חיזוק</w:t>
                </w:r>
                <w:r w:rsidRPr="00926DAB">
                  <w:rPr>
                    <w:u w:val="single"/>
                    <w:rtl/>
                  </w:rPr>
                  <w:t xml:space="preserve"> </w:t>
                </w:r>
                <w:r w:rsidRPr="00926DAB">
                  <w:rPr>
                    <w:rFonts w:hint="cs"/>
                    <w:u w:val="single"/>
                    <w:rtl/>
                  </w:rPr>
                  <w:t>כלי</w:t>
                </w:r>
                <w:r w:rsidRPr="00926DAB">
                  <w:rPr>
                    <w:u w:val="single"/>
                    <w:rtl/>
                  </w:rPr>
                  <w:t xml:space="preserve"> </w:t>
                </w:r>
                <w:r w:rsidRPr="00926DAB">
                  <w:rPr>
                    <w:rFonts w:hint="cs"/>
                    <w:u w:val="single"/>
                    <w:rtl/>
                  </w:rPr>
                  <w:t>הפיקוח</w:t>
                </w:r>
                <w:r w:rsidRPr="00926DAB">
                  <w:rPr>
                    <w:u w:val="single"/>
                    <w:rtl/>
                  </w:rPr>
                  <w:t xml:space="preserve"> </w:t>
                </w:r>
                <w:r w:rsidRPr="00926DAB">
                  <w:rPr>
                    <w:rFonts w:hint="cs"/>
                    <w:u w:val="single"/>
                    <w:rtl/>
                  </w:rPr>
                  <w:t>והאכיפה</w:t>
                </w:r>
              </w:p>
              <w:p w:rsidR="00053A75" w:rsidRPr="00B40FF9" w:rsidRDefault="00053A75" w:rsidP="00053A75">
                <w:pPr>
                  <w:numPr>
                    <w:ilvl w:val="1"/>
                    <w:numId w:val="14"/>
                  </w:numPr>
                  <w:spacing w:after="240" w:line="360" w:lineRule="auto"/>
                  <w:jc w:val="both"/>
                </w:pPr>
                <w:r w:rsidRPr="00B40FF9">
                  <w:rPr>
                    <w:rtl/>
                  </w:rPr>
                  <w:t>ל</w:t>
                </w:r>
                <w:r w:rsidRPr="00B40FF9">
                  <w:rPr>
                    <w:rFonts w:hint="cs"/>
                    <w:rtl/>
                  </w:rPr>
                  <w:t xml:space="preserve">פעול לקידום </w:t>
                </w:r>
                <w:r w:rsidRPr="00B40FF9">
                  <w:rPr>
                    <w:rtl/>
                  </w:rPr>
                  <w:t xml:space="preserve"> תיקון חקיקה </w:t>
                </w:r>
                <w:r w:rsidRPr="00B40FF9">
                  <w:rPr>
                    <w:rFonts w:hint="cs"/>
                    <w:rtl/>
                  </w:rPr>
                  <w:t xml:space="preserve">שבמסגרתו יקוצר </w:t>
                </w:r>
                <w:r w:rsidRPr="00B40FF9">
                  <w:rPr>
                    <w:rtl/>
                  </w:rPr>
                  <w:t>משך הזמן ה</w:t>
                </w:r>
                <w:r w:rsidRPr="00B40FF9">
                  <w:rPr>
                    <w:rFonts w:hint="cs"/>
                    <w:rtl/>
                  </w:rPr>
                  <w:t xml:space="preserve">נדרש לפי החוק לצורך ביטול </w:t>
                </w:r>
                <w:r w:rsidRPr="00B40FF9">
                  <w:rPr>
                    <w:rtl/>
                  </w:rPr>
                  <w:t xml:space="preserve"> רישיון ל-30 יום.</w:t>
                </w:r>
                <w:r w:rsidRPr="00B40FF9">
                  <w:rPr>
                    <w:rFonts w:hint="cs"/>
                    <w:rtl/>
                  </w:rPr>
                  <w:t xml:space="preserve"> וכן כי בעת ביטול רישיון,  רשות הרישוי תודיע לנותני האישור על ביטול רישיון עסק בתוך 7 ימים.</w:t>
                </w:r>
              </w:p>
              <w:p w:rsidR="00053A75" w:rsidRPr="00B40FF9" w:rsidRDefault="00053A75" w:rsidP="00053A75">
                <w:pPr>
                  <w:numPr>
                    <w:ilvl w:val="1"/>
                    <w:numId w:val="14"/>
                  </w:numPr>
                  <w:spacing w:after="240" w:line="360" w:lineRule="auto"/>
                  <w:jc w:val="both"/>
                  <w:rPr>
                    <w:rtl/>
                  </w:rPr>
                </w:pPr>
                <w:r w:rsidRPr="00B40FF9">
                  <w:rPr>
                    <w:rtl/>
                  </w:rPr>
                  <w:t xml:space="preserve">לבחון את האמצעים הנדרשים לצורך חיזוק כלי הפיקוח והאכיפה לפי חוק רישוי עסקים בעבודה </w:t>
                </w:r>
                <w:proofErr w:type="spellStart"/>
                <w:r w:rsidRPr="00B40FF9">
                  <w:rPr>
                    <w:rtl/>
                  </w:rPr>
                  <w:t>בינמשרדית</w:t>
                </w:r>
                <w:proofErr w:type="spellEnd"/>
                <w:r w:rsidRPr="00B40FF9">
                  <w:rPr>
                    <w:rtl/>
                  </w:rPr>
                  <w:t xml:space="preserve"> בהובלת משרד </w:t>
                </w:r>
                <w:r w:rsidRPr="00B40FF9">
                  <w:rPr>
                    <w:rFonts w:hint="cs"/>
                    <w:rtl/>
                  </w:rPr>
                  <w:t xml:space="preserve">ראש הממשלה </w:t>
                </w:r>
                <w:r w:rsidRPr="00B40FF9">
                  <w:rPr>
                    <w:rtl/>
                  </w:rPr>
                  <w:t>ובשיתוף משרד המשפטים</w:t>
                </w:r>
                <w:r w:rsidRPr="00B40FF9">
                  <w:rPr>
                    <w:rFonts w:hint="cs"/>
                    <w:rtl/>
                  </w:rPr>
                  <w:t>, משרד האוצר</w:t>
                </w:r>
                <w:r w:rsidRPr="00B40FF9">
                  <w:rPr>
                    <w:rtl/>
                  </w:rPr>
                  <w:t xml:space="preserve"> ומשרד ה</w:t>
                </w:r>
                <w:r>
                  <w:rPr>
                    <w:rtl/>
                  </w:rPr>
                  <w:t>פנים ובהתייעצות עם נותני האישור</w:t>
                </w:r>
                <w:r w:rsidRPr="00B40FF9">
                  <w:rPr>
                    <w:rtl/>
                  </w:rPr>
                  <w:t xml:space="preserve">. ההמלצות יוגשו בתוך 45 יום לשר הפנים. תיקוני החקיקה שיידרשו לצורך יישום וקביעת כלי אכיפה בהמשך לאמור בסעיף זה, יקודמו  כך שכניסתם לתוקף של יתר תיקוני </w:t>
                </w:r>
                <w:r>
                  <w:rPr>
                    <w:rtl/>
                  </w:rPr>
                  <w:t>החקיקה האחרים המוצעים בהחלטה זו</w:t>
                </w:r>
                <w:r w:rsidRPr="00B40FF9">
                  <w:rPr>
                    <w:rtl/>
                  </w:rPr>
                  <w:t xml:space="preserve"> </w:t>
                </w:r>
                <w:r>
                  <w:rPr>
                    <w:rFonts w:hint="cs"/>
                    <w:rtl/>
                  </w:rPr>
                  <w:t>י</w:t>
                </w:r>
                <w:r w:rsidRPr="00B40FF9">
                  <w:rPr>
                    <w:rtl/>
                  </w:rPr>
                  <w:t>יעשו בד בבד עם כניסתם לתוקף של תיקוני האכיפה. במסגרת העבודה י</w:t>
                </w:r>
                <w:r>
                  <w:rPr>
                    <w:rFonts w:hint="cs"/>
                    <w:rtl/>
                  </w:rPr>
                  <w:t>י</w:t>
                </w:r>
                <w:r w:rsidRPr="00B40FF9">
                  <w:rPr>
                    <w:rtl/>
                  </w:rPr>
                  <w:t>בחנו בין היתר הנושאים הבאים</w:t>
                </w:r>
                <w:r w:rsidRPr="00B40FF9">
                  <w:rPr>
                    <w:rFonts w:hint="cs"/>
                    <w:rtl/>
                  </w:rPr>
                  <w:t>:</w:t>
                </w:r>
              </w:p>
              <w:p w:rsidR="00053A75" w:rsidRPr="00B40FF9" w:rsidRDefault="00053A75" w:rsidP="0045567B">
                <w:pPr>
                  <w:numPr>
                    <w:ilvl w:val="2"/>
                    <w:numId w:val="11"/>
                  </w:numPr>
                  <w:spacing w:after="240" w:line="360" w:lineRule="auto"/>
                  <w:ind w:left="1297" w:hanging="425"/>
                  <w:jc w:val="both"/>
                  <w:outlineLvl w:val="0"/>
                  <w:rPr>
                    <w:rtl/>
                  </w:rPr>
                </w:pPr>
                <w:r w:rsidRPr="00B40FF9">
                  <w:rPr>
                    <w:rFonts w:hint="cs"/>
                    <w:rtl/>
                  </w:rPr>
                  <w:t xml:space="preserve">אכיפה וענישה בגין ביצוע עבירות הנוגעות לרישוי עסקים, לרבות הפעלת עסק ללא רישיון עסק והגשת </w:t>
                </w:r>
                <w:r w:rsidRPr="00B40FF9">
                  <w:rPr>
                    <w:rtl/>
                  </w:rPr>
                  <w:t xml:space="preserve"> תצהיר כוזב לעסקים </w:t>
                </w:r>
                <w:r w:rsidRPr="00B40FF9">
                  <w:rPr>
                    <w:rFonts w:hint="cs"/>
                    <w:rtl/>
                  </w:rPr>
                  <w:t>לצורך קבלת רישיון לפי חוק רישוי עסקים.</w:t>
                </w:r>
              </w:p>
              <w:p w:rsidR="00053A75" w:rsidRPr="00B40FF9" w:rsidRDefault="00053A75" w:rsidP="0045567B">
                <w:pPr>
                  <w:numPr>
                    <w:ilvl w:val="2"/>
                    <w:numId w:val="11"/>
                  </w:numPr>
                  <w:spacing w:after="240" w:line="360" w:lineRule="auto"/>
                  <w:ind w:left="1297" w:hanging="425"/>
                  <w:jc w:val="both"/>
                  <w:outlineLvl w:val="0"/>
                </w:pPr>
                <w:r w:rsidRPr="00B40FF9">
                  <w:rPr>
                    <w:rFonts w:hint="cs"/>
                    <w:rtl/>
                  </w:rPr>
                  <w:t>הרחבת וביצוע השינויים הנדרשים במנגנונים הקבועים כיום לגבי הוצאת צווים מנהליים ושיפוטיים על פי החוק, על מנת להביא לייעול השימוש בכלים אלו.</w:t>
                </w:r>
              </w:p>
              <w:p w:rsidR="00053A75" w:rsidRPr="00B40FF9" w:rsidRDefault="00053A75" w:rsidP="0045567B">
                <w:pPr>
                  <w:numPr>
                    <w:ilvl w:val="2"/>
                    <w:numId w:val="11"/>
                  </w:numPr>
                  <w:spacing w:after="240" w:line="360" w:lineRule="auto"/>
                  <w:ind w:left="1297" w:hanging="425"/>
                  <w:jc w:val="both"/>
                  <w:outlineLvl w:val="0"/>
                  <w:rPr>
                    <w:rtl/>
                  </w:rPr>
                </w:pPr>
                <w:r w:rsidRPr="00B40FF9">
                  <w:rPr>
                    <w:rFonts w:hint="cs"/>
                    <w:rtl/>
                  </w:rPr>
                  <w:t>הוספת כלי אכיפה נוספים על המנגנונים שקיימים כיום בחוק.</w:t>
                </w:r>
              </w:p>
              <w:p w:rsidR="00053A75" w:rsidRPr="006F798F" w:rsidRDefault="00053A75" w:rsidP="0045567B">
                <w:pPr>
                  <w:numPr>
                    <w:ilvl w:val="0"/>
                    <w:numId w:val="10"/>
                  </w:numPr>
                  <w:spacing w:after="240" w:line="360" w:lineRule="auto"/>
                  <w:jc w:val="both"/>
                  <w:outlineLvl w:val="0"/>
                  <w:rPr>
                    <w:u w:val="single"/>
                    <w:rtl/>
                  </w:rPr>
                </w:pPr>
                <w:r w:rsidRPr="006F798F">
                  <w:rPr>
                    <w:rFonts w:hint="cs"/>
                    <w:u w:val="single"/>
                    <w:rtl/>
                  </w:rPr>
                  <w:t>הוראות נוספות לעניין הליך הרישוי</w:t>
                </w:r>
              </w:p>
              <w:p w:rsidR="00053A75" w:rsidRPr="00B40FF9" w:rsidRDefault="00053A75" w:rsidP="00053A75">
                <w:pPr>
                  <w:numPr>
                    <w:ilvl w:val="1"/>
                    <w:numId w:val="15"/>
                  </w:numPr>
                  <w:spacing w:after="240" w:line="360" w:lineRule="auto"/>
                  <w:jc w:val="both"/>
                  <w:outlineLvl w:val="0"/>
                  <w:rPr>
                    <w:rtl/>
                  </w:rPr>
                </w:pPr>
                <w:r w:rsidRPr="00B40FF9">
                  <w:rPr>
                    <w:rtl/>
                  </w:rPr>
                  <w:t>הערות</w:t>
                </w:r>
                <w:r w:rsidRPr="00B40FF9">
                  <w:rPr>
                    <w:rFonts w:hint="cs"/>
                    <w:rtl/>
                  </w:rPr>
                  <w:t xml:space="preserve">, </w:t>
                </w:r>
                <w:r w:rsidRPr="00B40FF9">
                  <w:rPr>
                    <w:rtl/>
                  </w:rPr>
                  <w:t>ליקויים</w:t>
                </w:r>
                <w:r w:rsidRPr="00B40FF9">
                  <w:rPr>
                    <w:rFonts w:hint="cs"/>
                    <w:rtl/>
                  </w:rPr>
                  <w:t>, סירובים או התניות</w:t>
                </w:r>
                <w:r w:rsidRPr="00B40FF9">
                  <w:rPr>
                    <w:rtl/>
                  </w:rPr>
                  <w:t xml:space="preserve"> על </w:t>
                </w:r>
                <w:r w:rsidRPr="00B40FF9">
                  <w:rPr>
                    <w:rFonts w:hint="cs"/>
                    <w:rtl/>
                  </w:rPr>
                  <w:t xml:space="preserve">בקשה לרישיון </w:t>
                </w:r>
                <w:r w:rsidRPr="00B40FF9">
                  <w:rPr>
                    <w:rtl/>
                  </w:rPr>
                  <w:t xml:space="preserve">עסק </w:t>
                </w:r>
                <w:r w:rsidRPr="00B40FF9">
                  <w:rPr>
                    <w:rFonts w:hint="cs"/>
                    <w:rtl/>
                  </w:rPr>
                  <w:t xml:space="preserve">או לעסק קיים </w:t>
                </w:r>
                <w:r w:rsidRPr="00B40FF9">
                  <w:rPr>
                    <w:rtl/>
                  </w:rPr>
                  <w:t>יינתנו בכתב ובאופן מנומק ומפורט</w:t>
                </w:r>
                <w:r w:rsidRPr="00B40FF9">
                  <w:rPr>
                    <w:rFonts w:hint="cs"/>
                    <w:rtl/>
                  </w:rPr>
                  <w:t xml:space="preserve"> לבעל העסק.</w:t>
                </w:r>
              </w:p>
              <w:p w:rsidR="00053A75" w:rsidRPr="00B40FF9" w:rsidRDefault="00053A75" w:rsidP="00053A75">
                <w:pPr>
                  <w:numPr>
                    <w:ilvl w:val="1"/>
                    <w:numId w:val="15"/>
                  </w:numPr>
                  <w:spacing w:after="240" w:line="360" w:lineRule="auto"/>
                  <w:jc w:val="both"/>
                  <w:outlineLvl w:val="0"/>
                  <w:rPr>
                    <w:rtl/>
                  </w:rPr>
                </w:pPr>
                <w:r w:rsidRPr="00B40FF9">
                  <w:rPr>
                    <w:rFonts w:hint="cs"/>
                    <w:rtl/>
                  </w:rPr>
                  <w:t>הוראות לתיקון ליקויים כתנאים מוקדמים</w:t>
                </w:r>
                <w:r w:rsidRPr="00B40FF9">
                  <w:rPr>
                    <w:rtl/>
                  </w:rPr>
                  <w:t xml:space="preserve"> לקבלת הרישיון</w:t>
                </w:r>
                <w:r w:rsidRPr="00B40FF9">
                  <w:rPr>
                    <w:rFonts w:hint="cs"/>
                    <w:rtl/>
                  </w:rPr>
                  <w:t xml:space="preserve"> יינתנו באופן הבא</w:t>
                </w:r>
                <w:r w:rsidRPr="00B40FF9">
                  <w:rPr>
                    <w:rtl/>
                  </w:rPr>
                  <w:t>:</w:t>
                </w:r>
              </w:p>
              <w:p w:rsidR="00053A75" w:rsidRPr="00B40FF9" w:rsidRDefault="00053A75" w:rsidP="0045567B">
                <w:pPr>
                  <w:numPr>
                    <w:ilvl w:val="2"/>
                    <w:numId w:val="11"/>
                  </w:numPr>
                  <w:spacing w:after="240" w:line="360" w:lineRule="auto"/>
                  <w:ind w:left="1108" w:hanging="252"/>
                  <w:jc w:val="both"/>
                  <w:outlineLvl w:val="0"/>
                  <w:rPr>
                    <w:rtl/>
                  </w:rPr>
                </w:pPr>
                <w:r w:rsidRPr="00B40FF9">
                  <w:rPr>
                    <w:rFonts w:hint="cs"/>
                    <w:rtl/>
                  </w:rPr>
                  <w:t xml:space="preserve">כל </w:t>
                </w:r>
                <w:r w:rsidRPr="00B40FF9">
                  <w:rPr>
                    <w:rtl/>
                  </w:rPr>
                  <w:t>נות</w:t>
                </w:r>
                <w:r w:rsidRPr="00B40FF9">
                  <w:rPr>
                    <w:rFonts w:hint="cs"/>
                    <w:rtl/>
                  </w:rPr>
                  <w:t>ן</w:t>
                </w:r>
                <w:r w:rsidRPr="00B40FF9">
                  <w:rPr>
                    <w:rtl/>
                  </w:rPr>
                  <w:t xml:space="preserve"> אישור</w:t>
                </w:r>
                <w:r w:rsidRPr="00B40FF9">
                  <w:rPr>
                    <w:rFonts w:hint="cs"/>
                    <w:rtl/>
                  </w:rPr>
                  <w:t xml:space="preserve"> רלוונטי</w:t>
                </w:r>
                <w:r w:rsidRPr="00B40FF9">
                  <w:rPr>
                    <w:rtl/>
                  </w:rPr>
                  <w:t xml:space="preserve"> או רשות הרישוי</w:t>
                </w:r>
                <w:r w:rsidRPr="00B40FF9">
                  <w:rPr>
                    <w:rFonts w:hint="cs"/>
                    <w:rtl/>
                  </w:rPr>
                  <w:t>, לפי העניין,</w:t>
                </w:r>
                <w:r w:rsidRPr="00B40FF9">
                  <w:rPr>
                    <w:rtl/>
                  </w:rPr>
                  <w:t xml:space="preserve"> י</w:t>
                </w:r>
                <w:r w:rsidRPr="00B40FF9">
                  <w:rPr>
                    <w:rFonts w:hint="cs"/>
                    <w:rtl/>
                  </w:rPr>
                  <w:t>גישו לבעל העסק</w:t>
                </w:r>
                <w:r w:rsidRPr="00B40FF9">
                  <w:rPr>
                    <w:rtl/>
                  </w:rPr>
                  <w:t xml:space="preserve"> את מכלול הליקויים שעל בעל העסק לתקן טרם </w:t>
                </w:r>
                <w:r w:rsidRPr="00B40FF9">
                  <w:rPr>
                    <w:rFonts w:hint="cs"/>
                    <w:rtl/>
                  </w:rPr>
                  <w:t>מתן הרישיון או</w:t>
                </w:r>
                <w:r w:rsidRPr="00B40FF9">
                  <w:rPr>
                    <w:rtl/>
                  </w:rPr>
                  <w:t xml:space="preserve"> </w:t>
                </w:r>
                <w:r w:rsidRPr="00B40FF9">
                  <w:rPr>
                    <w:rFonts w:hint="cs"/>
                    <w:rtl/>
                  </w:rPr>
                  <w:t>חידושו בדוח מרכז אחד מטעם כל נותן אישור או רשות רישוי, לפי העניין</w:t>
                </w:r>
                <w:r>
                  <w:rPr>
                    <w:rFonts w:hint="cs"/>
                    <w:rtl/>
                  </w:rPr>
                  <w:t>,</w:t>
                </w:r>
                <w:r w:rsidRPr="00B40FF9">
                  <w:rPr>
                    <w:rFonts w:hint="cs"/>
                    <w:rtl/>
                  </w:rPr>
                  <w:t xml:space="preserve"> בתוך 30 יום מהביקור </w:t>
                </w:r>
                <w:r w:rsidRPr="00B40FF9">
                  <w:rPr>
                    <w:rFonts w:hint="cs"/>
                    <w:rtl/>
                  </w:rPr>
                  <w:lastRenderedPageBreak/>
                  <w:t>הראשון</w:t>
                </w:r>
                <w:r w:rsidRPr="00B40FF9">
                  <w:rPr>
                    <w:rtl/>
                  </w:rPr>
                  <w:t>.</w:t>
                </w:r>
                <w:r w:rsidRPr="00B40FF9">
                  <w:rPr>
                    <w:rFonts w:hint="cs"/>
                    <w:rtl/>
                  </w:rPr>
                  <w:t xml:space="preserve"> נותן האישור לא יוכל להתנות את מתן הרישיון בתיקון ליקויים שלא פורטו בדוח או בתנאים שניתנו לאחר הזמן האמו</w:t>
                </w:r>
                <w:r>
                  <w:rPr>
                    <w:rFonts w:hint="cs"/>
                    <w:rtl/>
                  </w:rPr>
                  <w:t>ר אלא על ידי מי שהוסמך לצורך כך</w:t>
                </w:r>
                <w:r w:rsidRPr="00B40FF9">
                  <w:rPr>
                    <w:rFonts w:hint="cs"/>
                    <w:rtl/>
                  </w:rPr>
                  <w:t xml:space="preserve"> על ידי גורם מוסמך ארצי כהגדרתו בחוק. </w:t>
                </w:r>
              </w:p>
              <w:p w:rsidR="00053A75" w:rsidRPr="00B40FF9" w:rsidRDefault="00053A75" w:rsidP="0045567B">
                <w:pPr>
                  <w:numPr>
                    <w:ilvl w:val="2"/>
                    <w:numId w:val="11"/>
                  </w:numPr>
                  <w:spacing w:after="240" w:line="360" w:lineRule="auto"/>
                  <w:ind w:left="1108" w:hanging="252"/>
                  <w:jc w:val="both"/>
                  <w:outlineLvl w:val="0"/>
                  <w:rPr>
                    <w:rtl/>
                  </w:rPr>
                </w:pPr>
                <w:r w:rsidRPr="00B40FF9">
                  <w:rPr>
                    <w:rFonts w:hint="cs"/>
                    <w:rtl/>
                  </w:rPr>
                  <w:t>הוראת סעיף ד</w:t>
                </w:r>
                <w:r>
                  <w:rPr>
                    <w:rFonts w:hint="cs"/>
                    <w:rtl/>
                  </w:rPr>
                  <w:t>(</w:t>
                </w:r>
                <w:r w:rsidRPr="00B40FF9">
                  <w:rPr>
                    <w:rFonts w:hint="cs"/>
                    <w:rtl/>
                  </w:rPr>
                  <w:t>2</w:t>
                </w:r>
                <w:r>
                  <w:rPr>
                    <w:rFonts w:hint="cs"/>
                    <w:rtl/>
                  </w:rPr>
                  <w:t>)</w:t>
                </w:r>
                <w:r w:rsidRPr="00B40FF9">
                  <w:rPr>
                    <w:rFonts w:hint="cs"/>
                    <w:rtl/>
                  </w:rPr>
                  <w:t xml:space="preserve">(א) </w:t>
                </w:r>
                <w:r>
                  <w:rPr>
                    <w:rFonts w:hint="cs"/>
                    <w:rtl/>
                  </w:rPr>
                  <w:t xml:space="preserve">לעיל </w:t>
                </w:r>
                <w:r w:rsidRPr="00B40FF9">
                  <w:rPr>
                    <w:rFonts w:hint="cs"/>
                    <w:rtl/>
                  </w:rPr>
                  <w:t>לא תחול על סוגי עסקים שלא ניתן להחיל עליהם את הכללים שנקבעו בסעיף ד</w:t>
                </w:r>
                <w:r>
                  <w:rPr>
                    <w:rFonts w:hint="cs"/>
                    <w:rtl/>
                  </w:rPr>
                  <w:t>(</w:t>
                </w:r>
                <w:r w:rsidRPr="00B40FF9">
                  <w:rPr>
                    <w:rFonts w:hint="cs"/>
                    <w:rtl/>
                  </w:rPr>
                  <w:t>2</w:t>
                </w:r>
                <w:r>
                  <w:rPr>
                    <w:rFonts w:hint="cs"/>
                    <w:rtl/>
                  </w:rPr>
                  <w:t>)</w:t>
                </w:r>
                <w:r w:rsidRPr="00B40FF9">
                  <w:rPr>
                    <w:rFonts w:hint="cs"/>
                    <w:rtl/>
                  </w:rPr>
                  <w:t xml:space="preserve">(א) </w:t>
                </w:r>
                <w:r>
                  <w:rPr>
                    <w:rFonts w:hint="cs"/>
                    <w:rtl/>
                  </w:rPr>
                  <w:t xml:space="preserve">לעיל </w:t>
                </w:r>
                <w:r w:rsidRPr="00B40FF9">
                  <w:rPr>
                    <w:rtl/>
                  </w:rPr>
                  <w:t xml:space="preserve">מפאת מורכבותו של העסק, </w:t>
                </w:r>
                <w:r w:rsidRPr="00B40FF9">
                  <w:rPr>
                    <w:rFonts w:hint="cs"/>
                    <w:rtl/>
                  </w:rPr>
                  <w:t>בהתאם למאפיינים שיפורסמו על ידי נותני האישור באתר האינטר</w:t>
                </w:r>
                <w:r>
                  <w:rPr>
                    <w:rFonts w:hint="cs"/>
                    <w:rtl/>
                  </w:rPr>
                  <w:t>נ</w:t>
                </w:r>
                <w:r w:rsidRPr="00B40FF9">
                  <w:rPr>
                    <w:rFonts w:hint="cs"/>
                    <w:rtl/>
                  </w:rPr>
                  <w:t>ט שלהם ובאתר המפרטים. לגבי סוגי עסקים כאמור, יודיע נותן האישור לבעל העסק בדבר המועד שעד אליו ישלח דוח מרכז עם הליקויים. נותן האישור לא יוכל להתנות את מתן הרישיון בתיקון הליקויים שלא פורטו בדוח או לאחר המועד האמור, אלא באישור  של מי שהוסמך לצורך כך על ידי גורם מוסמך ארצי כהגדרתו בחוק.</w:t>
                </w:r>
              </w:p>
              <w:p w:rsidR="00053A75" w:rsidRPr="00B40FF9" w:rsidRDefault="00053A75" w:rsidP="0045567B">
                <w:pPr>
                  <w:numPr>
                    <w:ilvl w:val="2"/>
                    <w:numId w:val="11"/>
                  </w:numPr>
                  <w:spacing w:after="240" w:line="360" w:lineRule="auto"/>
                  <w:ind w:left="1108" w:hanging="252"/>
                  <w:jc w:val="both"/>
                  <w:outlineLvl w:val="0"/>
                  <w:rPr>
                    <w:rtl/>
                  </w:rPr>
                </w:pPr>
                <w:r w:rsidRPr="00B40FF9">
                  <w:rPr>
                    <w:rFonts w:hint="cs"/>
                    <w:rtl/>
                  </w:rPr>
                  <w:t>יובהר כי האמור בסעיף זה</w:t>
                </w:r>
                <w:r w:rsidRPr="00B40FF9">
                  <w:rPr>
                    <w:rtl/>
                  </w:rPr>
                  <w:t xml:space="preserve"> </w:t>
                </w:r>
                <w:r w:rsidRPr="00B40FF9">
                  <w:rPr>
                    <w:rFonts w:hint="cs"/>
                    <w:rtl/>
                  </w:rPr>
                  <w:t xml:space="preserve">לא יחול במקרה של </w:t>
                </w:r>
                <w:r w:rsidRPr="00B40FF9">
                  <w:rPr>
                    <w:rtl/>
                  </w:rPr>
                  <w:t>דרישה המופיעה באופן מפורש בהוראות כל דין</w:t>
                </w:r>
                <w:r w:rsidRPr="00B40FF9">
                  <w:rPr>
                    <w:rFonts w:hint="cs"/>
                    <w:rtl/>
                  </w:rPr>
                  <w:t xml:space="preserve"> וכן במקרה בו חל שינוי בעסק המצדיק שינוי מהוראות קודמות</w:t>
                </w:r>
                <w:r w:rsidRPr="00B40FF9">
                  <w:rPr>
                    <w:rtl/>
                  </w:rPr>
                  <w:t>.</w:t>
                </w:r>
              </w:p>
              <w:p w:rsidR="00053A75" w:rsidRPr="00B40FF9" w:rsidRDefault="00053A75" w:rsidP="00053A75">
                <w:pPr>
                  <w:numPr>
                    <w:ilvl w:val="1"/>
                    <w:numId w:val="15"/>
                  </w:numPr>
                  <w:spacing w:after="240" w:line="360" w:lineRule="auto"/>
                  <w:jc w:val="both"/>
                  <w:outlineLvl w:val="0"/>
                  <w:rPr>
                    <w:rtl/>
                  </w:rPr>
                </w:pPr>
                <w:r w:rsidRPr="00B40FF9">
                  <w:rPr>
                    <w:rFonts w:hint="cs"/>
                    <w:rtl/>
                  </w:rPr>
                  <w:t>לעניין אופן תיקון ליקויים</w:t>
                </w:r>
                <w:r w:rsidRPr="00B40FF9">
                  <w:rPr>
                    <w:rtl/>
                  </w:rPr>
                  <w:t xml:space="preserve"> </w:t>
                </w:r>
                <w:r w:rsidRPr="00B40FF9">
                  <w:rPr>
                    <w:rFonts w:hint="cs"/>
                    <w:rtl/>
                  </w:rPr>
                  <w:t>שניתנו</w:t>
                </w:r>
                <w:r w:rsidRPr="00B40FF9">
                  <w:rPr>
                    <w:rtl/>
                  </w:rPr>
                  <w:t xml:space="preserve"> לעסק כתנאי לקבלת הרישיון או כתנאי לחידוש הרישיון או </w:t>
                </w:r>
                <w:r w:rsidRPr="00B40FF9">
                  <w:rPr>
                    <w:rFonts w:hint="cs"/>
                    <w:rtl/>
                  </w:rPr>
                  <w:t>במשך תוקף</w:t>
                </w:r>
                <w:r w:rsidRPr="00B40FF9">
                  <w:rPr>
                    <w:rtl/>
                  </w:rPr>
                  <w:t xml:space="preserve"> הרישיון</w:t>
                </w:r>
                <w:r w:rsidRPr="00B40FF9">
                  <w:rPr>
                    <w:rFonts w:hint="cs"/>
                    <w:rtl/>
                  </w:rPr>
                  <w:t>, יחולו ההוראות הבאות</w:t>
                </w:r>
                <w:r w:rsidRPr="00B40FF9">
                  <w:rPr>
                    <w:rtl/>
                  </w:rPr>
                  <w:t>:</w:t>
                </w:r>
              </w:p>
              <w:p w:rsidR="00053A75" w:rsidRPr="00B40FF9" w:rsidRDefault="00053A75" w:rsidP="0045567B">
                <w:pPr>
                  <w:numPr>
                    <w:ilvl w:val="2"/>
                    <w:numId w:val="11"/>
                  </w:numPr>
                  <w:spacing w:after="240" w:line="360" w:lineRule="auto"/>
                  <w:ind w:left="1156" w:hanging="300"/>
                  <w:jc w:val="both"/>
                  <w:rPr>
                    <w:rtl/>
                  </w:rPr>
                </w:pPr>
                <w:r w:rsidRPr="00B40FF9">
                  <w:rPr>
                    <w:rtl/>
                  </w:rPr>
                  <w:t xml:space="preserve">אם נותן האישור </w:t>
                </w:r>
                <w:r w:rsidRPr="00B40FF9">
                  <w:rPr>
                    <w:rFonts w:hint="cs"/>
                    <w:rtl/>
                  </w:rPr>
                  <w:t xml:space="preserve">הרלוונטי </w:t>
                </w:r>
                <w:r w:rsidRPr="00B40FF9">
                  <w:rPr>
                    <w:rtl/>
                  </w:rPr>
                  <w:t>או רשות הרישוי מוכנים ל</w:t>
                </w:r>
                <w:r w:rsidRPr="00B40FF9">
                  <w:rPr>
                    <w:rFonts w:hint="cs"/>
                    <w:rtl/>
                  </w:rPr>
                  <w:t>אפשר את תיקון</w:t>
                </w:r>
                <w:r w:rsidRPr="00B40FF9">
                  <w:rPr>
                    <w:rtl/>
                  </w:rPr>
                  <w:t xml:space="preserve"> </w:t>
                </w:r>
                <w:r w:rsidRPr="00B40FF9">
                  <w:rPr>
                    <w:rFonts w:hint="cs"/>
                    <w:rtl/>
                  </w:rPr>
                  <w:t xml:space="preserve">הליקויים </w:t>
                </w:r>
                <w:r w:rsidRPr="00B40FF9">
                  <w:rPr>
                    <w:rtl/>
                  </w:rPr>
                  <w:t>- הם יפרטו וינמקו את ההערות וי</w:t>
                </w:r>
                <w:r w:rsidRPr="00B40FF9">
                  <w:rPr>
                    <w:rFonts w:hint="cs"/>
                    <w:rtl/>
                  </w:rPr>
                  <w:t>קבע</w:t>
                </w:r>
                <w:r w:rsidRPr="00B40FF9">
                  <w:rPr>
                    <w:rtl/>
                  </w:rPr>
                  <w:t xml:space="preserve">ו את </w:t>
                </w:r>
                <w:r w:rsidRPr="00B40FF9">
                  <w:rPr>
                    <w:rFonts w:hint="cs"/>
                    <w:rtl/>
                  </w:rPr>
                  <w:t>ה</w:t>
                </w:r>
                <w:r w:rsidRPr="00B40FF9">
                  <w:rPr>
                    <w:rtl/>
                  </w:rPr>
                  <w:t xml:space="preserve">מועד </w:t>
                </w:r>
                <w:r w:rsidRPr="00B40FF9">
                  <w:rPr>
                    <w:rFonts w:hint="cs"/>
                    <w:rtl/>
                  </w:rPr>
                  <w:t>האחרון</w:t>
                </w:r>
                <w:r w:rsidRPr="00B40FF9">
                  <w:rPr>
                    <w:rtl/>
                  </w:rPr>
                  <w:t xml:space="preserve"> </w:t>
                </w:r>
                <w:r w:rsidRPr="00B40FF9">
                  <w:rPr>
                    <w:rFonts w:hint="cs"/>
                    <w:rtl/>
                  </w:rPr>
                  <w:t>ל</w:t>
                </w:r>
                <w:r w:rsidRPr="00B40FF9">
                  <w:rPr>
                    <w:rtl/>
                  </w:rPr>
                  <w:t xml:space="preserve">תיקון הליקוי. כמו כן </w:t>
                </w:r>
                <w:r w:rsidRPr="00B40FF9">
                  <w:rPr>
                    <w:rFonts w:hint="cs"/>
                    <w:rtl/>
                  </w:rPr>
                  <w:t>הם</w:t>
                </w:r>
                <w:r w:rsidRPr="00B40FF9">
                  <w:rPr>
                    <w:rtl/>
                  </w:rPr>
                  <w:t xml:space="preserve"> </w:t>
                </w:r>
                <w:r w:rsidRPr="00B40FF9">
                  <w:rPr>
                    <w:rFonts w:hint="cs"/>
                    <w:rtl/>
                  </w:rPr>
                  <w:t>יפרטו</w:t>
                </w:r>
                <w:r w:rsidRPr="00B40FF9">
                  <w:rPr>
                    <w:rtl/>
                  </w:rPr>
                  <w:t xml:space="preserve"> </w:t>
                </w:r>
                <w:r w:rsidRPr="00B40FF9">
                  <w:rPr>
                    <w:rFonts w:hint="cs"/>
                    <w:rtl/>
                  </w:rPr>
                  <w:t>את</w:t>
                </w:r>
                <w:r w:rsidRPr="00B40FF9">
                  <w:rPr>
                    <w:rtl/>
                  </w:rPr>
                  <w:t xml:space="preserve"> </w:t>
                </w:r>
                <w:r w:rsidRPr="00B40FF9">
                  <w:rPr>
                    <w:rFonts w:hint="cs"/>
                    <w:rtl/>
                  </w:rPr>
                  <w:t>אופן</w:t>
                </w:r>
                <w:r w:rsidRPr="00B40FF9">
                  <w:rPr>
                    <w:rtl/>
                  </w:rPr>
                  <w:t xml:space="preserve"> ההוכחה </w:t>
                </w:r>
                <w:r w:rsidRPr="00B40FF9">
                  <w:rPr>
                    <w:rFonts w:hint="cs"/>
                    <w:rtl/>
                  </w:rPr>
                  <w:t xml:space="preserve">הנדרשת לביצועו של </w:t>
                </w:r>
                <w:r w:rsidRPr="00B40FF9">
                  <w:rPr>
                    <w:rtl/>
                  </w:rPr>
                  <w:t>התיקון</w:t>
                </w:r>
                <w:r w:rsidRPr="00B40FF9">
                  <w:rPr>
                    <w:rFonts w:hint="cs"/>
                    <w:rtl/>
                  </w:rPr>
                  <w:t>, ובין היתר</w:t>
                </w:r>
                <w:r w:rsidRPr="00B40FF9">
                  <w:rPr>
                    <w:rtl/>
                  </w:rPr>
                  <w:t xml:space="preserve"> </w:t>
                </w:r>
                <w:r w:rsidRPr="00B40FF9">
                  <w:rPr>
                    <w:rFonts w:hint="cs"/>
                    <w:rtl/>
                  </w:rPr>
                  <w:t xml:space="preserve">באחת מן הדרכים הבאות </w:t>
                </w:r>
                <w:r w:rsidRPr="00B40FF9">
                  <w:rPr>
                    <w:rtl/>
                  </w:rPr>
                  <w:t>כדלהלן:</w:t>
                </w:r>
              </w:p>
              <w:p w:rsidR="00053A75" w:rsidRPr="00B40FF9" w:rsidRDefault="00053A75" w:rsidP="0045567B">
                <w:pPr>
                  <w:numPr>
                    <w:ilvl w:val="3"/>
                    <w:numId w:val="11"/>
                  </w:numPr>
                  <w:spacing w:after="240" w:line="360" w:lineRule="auto"/>
                  <w:ind w:left="1581" w:hanging="403"/>
                  <w:jc w:val="both"/>
                  <w:outlineLvl w:val="0"/>
                  <w:rPr>
                    <w:rtl/>
                  </w:rPr>
                </w:pPr>
                <w:r w:rsidRPr="00B40FF9">
                  <w:rPr>
                    <w:rtl/>
                  </w:rPr>
                  <w:t>הצהרת בעל העסק על תיקון הליקויים</w:t>
                </w:r>
                <w:r w:rsidRPr="00B40FF9">
                  <w:rPr>
                    <w:rFonts w:hint="cs"/>
                    <w:rtl/>
                  </w:rPr>
                  <w:t>.</w:t>
                </w:r>
              </w:p>
              <w:p w:rsidR="00053A75" w:rsidRPr="00B40FF9" w:rsidRDefault="00053A75" w:rsidP="0045567B">
                <w:pPr>
                  <w:numPr>
                    <w:ilvl w:val="3"/>
                    <w:numId w:val="11"/>
                  </w:numPr>
                  <w:spacing w:after="240" w:line="360" w:lineRule="auto"/>
                  <w:ind w:left="1581" w:hanging="403"/>
                  <w:jc w:val="both"/>
                  <w:outlineLvl w:val="0"/>
                  <w:rPr>
                    <w:rtl/>
                  </w:rPr>
                </w:pPr>
                <w:r w:rsidRPr="00B40FF9">
                  <w:rPr>
                    <w:rtl/>
                  </w:rPr>
                  <w:t>מסמכים אחרים</w:t>
                </w:r>
                <w:r w:rsidRPr="00B40FF9">
                  <w:rPr>
                    <w:rFonts w:hint="cs"/>
                    <w:rtl/>
                  </w:rPr>
                  <w:t xml:space="preserve">, </w:t>
                </w:r>
                <w:r w:rsidRPr="00B40FF9">
                  <w:rPr>
                    <w:rtl/>
                  </w:rPr>
                  <w:t>לרבות תמונות, וידאו, אישורים מבעל מקצוע וכו'</w:t>
                </w:r>
                <w:r w:rsidRPr="00B40FF9">
                  <w:rPr>
                    <w:rFonts w:hint="cs"/>
                    <w:rtl/>
                  </w:rPr>
                  <w:t xml:space="preserve"> שיישלחו לנותן האישור או לרשות הרישוי באופן מקוון, ידני או י</w:t>
                </w:r>
                <w:r>
                  <w:rPr>
                    <w:rFonts w:hint="cs"/>
                    <w:rtl/>
                  </w:rPr>
                  <w:t>י</w:t>
                </w:r>
                <w:r w:rsidRPr="00B40FF9">
                  <w:rPr>
                    <w:rFonts w:hint="cs"/>
                    <w:rtl/>
                  </w:rPr>
                  <w:t>מסרו בהגעה פיזית.</w:t>
                </w:r>
              </w:p>
              <w:p w:rsidR="00053A75" w:rsidRPr="00B40FF9" w:rsidRDefault="00053A75" w:rsidP="0045567B">
                <w:pPr>
                  <w:numPr>
                    <w:ilvl w:val="3"/>
                    <w:numId w:val="11"/>
                  </w:numPr>
                  <w:spacing w:after="240" w:line="360" w:lineRule="auto"/>
                  <w:ind w:left="1581" w:hanging="403"/>
                  <w:jc w:val="both"/>
                  <w:outlineLvl w:val="0"/>
                  <w:rPr>
                    <w:rtl/>
                  </w:rPr>
                </w:pPr>
                <w:r w:rsidRPr="00B40FF9">
                  <w:rPr>
                    <w:rtl/>
                  </w:rPr>
                  <w:t xml:space="preserve">ביקור חוזר של פקח, </w:t>
                </w:r>
                <w:r w:rsidRPr="00B40FF9">
                  <w:rPr>
                    <w:rFonts w:hint="cs"/>
                    <w:rtl/>
                  </w:rPr>
                  <w:t xml:space="preserve"> במקרה שנבחרה חלופה זו וככל שתיקון הליקויים מהווה תנאי למתן הרישיון על ידי נותן האישור - </w:t>
                </w:r>
                <w:r w:rsidRPr="00B40FF9">
                  <w:rPr>
                    <w:rtl/>
                  </w:rPr>
                  <w:t xml:space="preserve">יהיה על הפקח להגיע </w:t>
                </w:r>
                <w:r w:rsidRPr="00B40FF9">
                  <w:rPr>
                    <w:rFonts w:hint="cs"/>
                    <w:rtl/>
                  </w:rPr>
                  <w:t>עד</w:t>
                </w:r>
                <w:r w:rsidRPr="00B40FF9">
                  <w:rPr>
                    <w:rtl/>
                  </w:rPr>
                  <w:t xml:space="preserve"> </w:t>
                </w:r>
                <w:r w:rsidRPr="00B40FF9">
                  <w:rPr>
                    <w:rFonts w:hint="cs"/>
                    <w:rtl/>
                  </w:rPr>
                  <w:t>30</w:t>
                </w:r>
                <w:r w:rsidRPr="00B40FF9">
                  <w:rPr>
                    <w:rtl/>
                  </w:rPr>
                  <w:t xml:space="preserve"> יום </w:t>
                </w:r>
                <w:r w:rsidRPr="00B40FF9">
                  <w:rPr>
                    <w:rFonts w:hint="cs"/>
                    <w:rtl/>
                  </w:rPr>
                  <w:t xml:space="preserve">מיום שניתנה הודעה על ידי מבקש הרישיון </w:t>
                </w:r>
                <w:r w:rsidRPr="00B40FF9">
                  <w:rPr>
                    <w:rtl/>
                  </w:rPr>
                  <w:t xml:space="preserve">על תיקון </w:t>
                </w:r>
                <w:r w:rsidRPr="00B40FF9">
                  <w:rPr>
                    <w:rtl/>
                  </w:rPr>
                  <w:lastRenderedPageBreak/>
                  <w:t>הליקויים</w:t>
                </w:r>
                <w:r>
                  <w:rPr>
                    <w:rFonts w:hint="cs"/>
                    <w:rtl/>
                  </w:rPr>
                  <w:t xml:space="preserve">. </w:t>
                </w:r>
                <w:r w:rsidRPr="00B40FF9">
                  <w:rPr>
                    <w:rFonts w:hint="cs"/>
                    <w:rtl/>
                  </w:rPr>
                  <w:t xml:space="preserve">אם הפקח לא הגיע </w:t>
                </w:r>
                <w:r>
                  <w:rPr>
                    <w:rFonts w:hint="cs"/>
                    <w:rtl/>
                  </w:rPr>
                  <w:t>ב</w:t>
                </w:r>
                <w:r w:rsidRPr="00B40FF9">
                  <w:rPr>
                    <w:rFonts w:hint="cs"/>
                    <w:rtl/>
                  </w:rPr>
                  <w:t>תוך פרק זמן זה</w:t>
                </w:r>
                <w:r w:rsidRPr="00B40FF9">
                  <w:rPr>
                    <w:rtl/>
                  </w:rPr>
                  <w:t xml:space="preserve"> והתמלאו יתר התנאים הנדרשים על ידי הרשות המקומית ויתר נותני האישור</w:t>
                </w:r>
                <w:r w:rsidRPr="00B40FF9">
                  <w:rPr>
                    <w:rFonts w:hint="cs"/>
                    <w:rtl/>
                  </w:rPr>
                  <w:t xml:space="preserve">, </w:t>
                </w:r>
                <w:r w:rsidRPr="00B40FF9">
                  <w:rPr>
                    <w:rtl/>
                  </w:rPr>
                  <w:t xml:space="preserve"> </w:t>
                </w:r>
                <w:r w:rsidRPr="00B40FF9">
                  <w:rPr>
                    <w:rFonts w:hint="cs"/>
                    <w:rtl/>
                  </w:rPr>
                  <w:t>יראו את בעל העסק כבעל היתר זמני. לאחר שרשות הרישוי תוציא את ההיתר הזמני, תודיע לנותני האישור על כך.</w:t>
                </w:r>
              </w:p>
              <w:p w:rsidR="00053A75" w:rsidRPr="00B40FF9" w:rsidRDefault="00053A75" w:rsidP="0045567B">
                <w:pPr>
                  <w:numPr>
                    <w:ilvl w:val="3"/>
                    <w:numId w:val="11"/>
                  </w:numPr>
                  <w:spacing w:after="240" w:line="360" w:lineRule="auto"/>
                  <w:ind w:left="1581" w:hanging="403"/>
                  <w:jc w:val="both"/>
                  <w:outlineLvl w:val="0"/>
                </w:pPr>
                <w:r w:rsidRPr="00B40FF9">
                  <w:rPr>
                    <w:rtl/>
                  </w:rPr>
                  <w:t xml:space="preserve">יובהר כי </w:t>
                </w:r>
                <w:r w:rsidRPr="00B40FF9">
                  <w:rPr>
                    <w:rFonts w:hint="cs"/>
                    <w:rtl/>
                  </w:rPr>
                  <w:t xml:space="preserve">אין באמור בכדי לגרוע מסמכותו של </w:t>
                </w:r>
                <w:r w:rsidRPr="00B40FF9">
                  <w:rPr>
                    <w:rtl/>
                  </w:rPr>
                  <w:t xml:space="preserve"> נותן האישור להתנגד ל</w:t>
                </w:r>
                <w:r w:rsidRPr="00B40FF9">
                  <w:rPr>
                    <w:rFonts w:hint="cs"/>
                    <w:rtl/>
                  </w:rPr>
                  <w:t>מתן ה</w:t>
                </w:r>
                <w:r w:rsidRPr="00B40FF9">
                  <w:rPr>
                    <w:rtl/>
                  </w:rPr>
                  <w:t xml:space="preserve">רישיון </w:t>
                </w:r>
                <w:r w:rsidRPr="00B40FF9">
                  <w:rPr>
                    <w:rFonts w:hint="cs"/>
                    <w:rtl/>
                  </w:rPr>
                  <w:t>או חידושו מ</w:t>
                </w:r>
                <w:r w:rsidRPr="00B40FF9">
                  <w:rPr>
                    <w:rtl/>
                  </w:rPr>
                  <w:t xml:space="preserve">בלי </w:t>
                </w:r>
                <w:r w:rsidRPr="00B40FF9">
                  <w:rPr>
                    <w:rFonts w:hint="cs"/>
                    <w:rtl/>
                  </w:rPr>
                  <w:t>לתת</w:t>
                </w:r>
                <w:r w:rsidRPr="00B40FF9">
                  <w:rPr>
                    <w:rtl/>
                  </w:rPr>
                  <w:t xml:space="preserve"> </w:t>
                </w:r>
                <w:r w:rsidRPr="00B40FF9">
                  <w:rPr>
                    <w:rFonts w:hint="cs"/>
                    <w:rtl/>
                  </w:rPr>
                  <w:t>אפשרות</w:t>
                </w:r>
                <w:r w:rsidRPr="00B40FF9">
                  <w:rPr>
                    <w:rtl/>
                  </w:rPr>
                  <w:t xml:space="preserve"> לתיקו</w:t>
                </w:r>
                <w:r w:rsidRPr="00B40FF9">
                  <w:rPr>
                    <w:rFonts w:hint="cs"/>
                    <w:rtl/>
                  </w:rPr>
                  <w:t>ן הליקויים</w:t>
                </w:r>
                <w:r w:rsidRPr="00B40FF9">
                  <w:rPr>
                    <w:rtl/>
                  </w:rPr>
                  <w:t>.</w:t>
                </w:r>
              </w:p>
              <w:p w:rsidR="00053A75" w:rsidRPr="00B40FF9" w:rsidRDefault="00053A75" w:rsidP="00053A75">
                <w:pPr>
                  <w:numPr>
                    <w:ilvl w:val="1"/>
                    <w:numId w:val="15"/>
                  </w:numPr>
                  <w:spacing w:after="240" w:line="360" w:lineRule="auto"/>
                  <w:jc w:val="both"/>
                  <w:outlineLvl w:val="0"/>
                </w:pPr>
                <w:r w:rsidRPr="00B40FF9">
                  <w:rPr>
                    <w:rFonts w:hint="cs"/>
                    <w:rtl/>
                  </w:rPr>
                  <w:t>לעניין שינוי הוראות או הוראות סותרות של מפקחים מטעם אותו נותן אישור כתנאי לקבלת הרישיון או כתנאי לחידוש הרישיון או במשך תוקף הרישיון, יחולו ההוראות הבאות:</w:t>
                </w:r>
              </w:p>
              <w:p w:rsidR="00053A75" w:rsidRPr="00B40FF9" w:rsidRDefault="00053A75" w:rsidP="0045567B">
                <w:pPr>
                  <w:numPr>
                    <w:ilvl w:val="2"/>
                    <w:numId w:val="11"/>
                  </w:numPr>
                  <w:spacing w:after="240" w:line="360" w:lineRule="auto"/>
                  <w:ind w:left="1136" w:hanging="322"/>
                  <w:jc w:val="both"/>
                  <w:outlineLvl w:val="0"/>
                </w:pPr>
                <w:r w:rsidRPr="00B40FF9">
                  <w:rPr>
                    <w:rtl/>
                  </w:rPr>
                  <w:t>במקרה של סתירה ב</w:t>
                </w:r>
                <w:r w:rsidRPr="00B40FF9">
                  <w:rPr>
                    <w:rFonts w:hint="cs"/>
                    <w:rtl/>
                  </w:rPr>
                  <w:t>ין הוראות</w:t>
                </w:r>
                <w:r w:rsidRPr="00B40FF9">
                  <w:rPr>
                    <w:rtl/>
                  </w:rPr>
                  <w:t xml:space="preserve"> </w:t>
                </w:r>
                <w:r w:rsidRPr="00B40FF9">
                  <w:rPr>
                    <w:rFonts w:hint="cs"/>
                    <w:rtl/>
                  </w:rPr>
                  <w:t>המפקחים</w:t>
                </w:r>
                <w:r w:rsidRPr="00B40FF9">
                  <w:rPr>
                    <w:rtl/>
                  </w:rPr>
                  <w:t xml:space="preserve"> </w:t>
                </w:r>
                <w:r w:rsidRPr="00B40FF9">
                  <w:rPr>
                    <w:rFonts w:hint="cs"/>
                    <w:rtl/>
                  </w:rPr>
                  <w:t xml:space="preserve">מטעם אותו </w:t>
                </w:r>
                <w:r w:rsidRPr="00B40FF9">
                  <w:rPr>
                    <w:rtl/>
                  </w:rPr>
                  <w:t xml:space="preserve">נותן אישור או </w:t>
                </w:r>
                <w:r w:rsidRPr="00B40FF9">
                  <w:rPr>
                    <w:rFonts w:hint="cs"/>
                    <w:rtl/>
                  </w:rPr>
                  <w:t xml:space="preserve">במקרה של </w:t>
                </w:r>
                <w:r w:rsidRPr="00B40FF9">
                  <w:rPr>
                    <w:rtl/>
                  </w:rPr>
                  <w:t>הוספ</w:t>
                </w:r>
                <w:r w:rsidRPr="00B40FF9">
                  <w:rPr>
                    <w:rFonts w:hint="cs"/>
                    <w:rtl/>
                  </w:rPr>
                  <w:t>ת</w:t>
                </w:r>
                <w:r w:rsidRPr="00B40FF9">
                  <w:rPr>
                    <w:rtl/>
                  </w:rPr>
                  <w:t xml:space="preserve"> </w:t>
                </w:r>
                <w:r w:rsidRPr="00B40FF9">
                  <w:rPr>
                    <w:rFonts w:hint="cs"/>
                    <w:rtl/>
                  </w:rPr>
                  <w:t>הוראות</w:t>
                </w:r>
                <w:r w:rsidRPr="00B40FF9">
                  <w:rPr>
                    <w:rtl/>
                  </w:rPr>
                  <w:t xml:space="preserve"> </w:t>
                </w:r>
                <w:r w:rsidRPr="00B40FF9">
                  <w:rPr>
                    <w:rFonts w:hint="cs"/>
                    <w:rtl/>
                  </w:rPr>
                  <w:t xml:space="preserve">על ידי פקחים מטעם אותו נותן אישור לגבי </w:t>
                </w:r>
                <w:r w:rsidRPr="00B40FF9">
                  <w:rPr>
                    <w:rtl/>
                  </w:rPr>
                  <w:t>תחום</w:t>
                </w:r>
                <w:r w:rsidRPr="00B40FF9">
                  <w:rPr>
                    <w:rFonts w:hint="cs"/>
                    <w:rtl/>
                  </w:rPr>
                  <w:t xml:space="preserve"> שכבר ניתנו לגביו הוראות בעבר (כל זאת ככל שלא נקבע אחרת במפרט האחיד או שלא נעשה שינוי בעסק) מטעם אותו נותן אישור, </w:t>
                </w:r>
                <w:r w:rsidRPr="00B40FF9">
                  <w:rPr>
                    <w:rtl/>
                  </w:rPr>
                  <w:t xml:space="preserve">יידרש אישור בכתב </w:t>
                </w:r>
                <w:r w:rsidRPr="00B40FF9">
                  <w:rPr>
                    <w:rFonts w:hint="cs"/>
                    <w:rtl/>
                  </w:rPr>
                  <w:t>אלא על ידי מי שהוסמך לצורך כך, על ידי גורם מוסמך ארצי כהגדרתו בחוק על מנת לחייב את בעל העסק בהוראות המאוחרות.</w:t>
                </w:r>
              </w:p>
              <w:p w:rsidR="00053A75" w:rsidRDefault="00053A75" w:rsidP="0045567B">
                <w:pPr>
                  <w:numPr>
                    <w:ilvl w:val="2"/>
                    <w:numId w:val="11"/>
                  </w:numPr>
                  <w:spacing w:after="240" w:line="360" w:lineRule="auto"/>
                  <w:ind w:left="1136" w:hanging="322"/>
                  <w:jc w:val="both"/>
                  <w:outlineLvl w:val="0"/>
                </w:pPr>
                <w:r w:rsidRPr="00B40FF9">
                  <w:rPr>
                    <w:rFonts w:hint="cs"/>
                    <w:rtl/>
                  </w:rPr>
                  <w:t>יובהר כי האמור בסעיף ד</w:t>
                </w:r>
                <w:r>
                  <w:rPr>
                    <w:rFonts w:hint="cs"/>
                    <w:rtl/>
                  </w:rPr>
                  <w:t>(</w:t>
                </w:r>
                <w:r w:rsidRPr="00B40FF9">
                  <w:rPr>
                    <w:rFonts w:hint="cs"/>
                    <w:rtl/>
                  </w:rPr>
                  <w:t>4</w:t>
                </w:r>
                <w:r>
                  <w:rPr>
                    <w:rFonts w:hint="cs"/>
                    <w:rtl/>
                  </w:rPr>
                  <w:t>)</w:t>
                </w:r>
                <w:r w:rsidRPr="00B40FF9">
                  <w:rPr>
                    <w:rFonts w:hint="cs"/>
                    <w:rtl/>
                  </w:rPr>
                  <w:t>(א) יחול לגבי הוראות הפיקוח לעסק באופן פרטני ולא יחול לגבי דרישות כלליות במפרט האחיד.</w:t>
                </w:r>
              </w:p>
              <w:p w:rsidR="00053A75" w:rsidRPr="006F798F" w:rsidRDefault="00053A75" w:rsidP="0045567B">
                <w:pPr>
                  <w:numPr>
                    <w:ilvl w:val="2"/>
                    <w:numId w:val="11"/>
                  </w:numPr>
                  <w:spacing w:after="240" w:line="360" w:lineRule="auto"/>
                  <w:ind w:left="1136" w:hanging="322"/>
                  <w:jc w:val="both"/>
                  <w:outlineLvl w:val="0"/>
                  <w:rPr>
                    <w:rStyle w:val="af0"/>
                    <w:color w:val="auto"/>
                    <w:rtl/>
                  </w:rPr>
                </w:pPr>
                <w:r w:rsidRPr="006F798F">
                  <w:rPr>
                    <w:rFonts w:hint="cs"/>
                    <w:rtl/>
                  </w:rPr>
                  <w:t>יובהר כי האמור בסעיף ד</w:t>
                </w:r>
                <w:r>
                  <w:rPr>
                    <w:rFonts w:hint="cs"/>
                    <w:rtl/>
                  </w:rPr>
                  <w:t>(</w:t>
                </w:r>
                <w:r w:rsidRPr="006F798F">
                  <w:rPr>
                    <w:rFonts w:hint="cs"/>
                    <w:rtl/>
                  </w:rPr>
                  <w:t>4</w:t>
                </w:r>
                <w:r>
                  <w:rPr>
                    <w:rFonts w:hint="cs"/>
                    <w:rtl/>
                  </w:rPr>
                  <w:t>)</w:t>
                </w:r>
                <w:r w:rsidRPr="006F798F">
                  <w:rPr>
                    <w:rFonts w:hint="cs"/>
                    <w:rtl/>
                  </w:rPr>
                  <w:t xml:space="preserve">(א) לעיל לא יחול במקרה של </w:t>
                </w:r>
                <w:r w:rsidRPr="006F798F">
                  <w:rPr>
                    <w:rtl/>
                  </w:rPr>
                  <w:t>דרישה המופיעה באופן מפורש בהוראות כל דין</w:t>
                </w:r>
                <w:r w:rsidRPr="006F798F">
                  <w:rPr>
                    <w:rFonts w:hint="cs"/>
                    <w:rtl/>
                  </w:rPr>
                  <w:t xml:space="preserve"> וכן במקרה בו חל שינוי בעסק המצדיק שינוי מהוראות קודמות</w:t>
                </w:r>
                <w:r w:rsidRPr="006F798F">
                  <w:rPr>
                    <w:rtl/>
                  </w:rPr>
                  <w:t>.</w:t>
                </w:r>
              </w:p>
              <w:p w:rsidR="00053A75" w:rsidRPr="006F798F" w:rsidRDefault="00053A75" w:rsidP="0045567B">
                <w:pPr>
                  <w:numPr>
                    <w:ilvl w:val="0"/>
                    <w:numId w:val="10"/>
                  </w:numPr>
                  <w:spacing w:after="240" w:line="360" w:lineRule="auto"/>
                  <w:jc w:val="both"/>
                  <w:outlineLvl w:val="0"/>
                  <w:rPr>
                    <w:u w:val="single"/>
                    <w:rtl/>
                  </w:rPr>
                </w:pPr>
                <w:r w:rsidRPr="006F798F">
                  <w:rPr>
                    <w:rFonts w:hint="cs"/>
                    <w:u w:val="single"/>
                    <w:rtl/>
                  </w:rPr>
                  <w:t>שינויים</w:t>
                </w:r>
                <w:r w:rsidRPr="006F798F">
                  <w:rPr>
                    <w:u w:val="single"/>
                    <w:rtl/>
                  </w:rPr>
                  <w:t xml:space="preserve"> </w:t>
                </w:r>
                <w:r w:rsidRPr="006F798F">
                  <w:rPr>
                    <w:rFonts w:hint="cs"/>
                    <w:u w:val="single"/>
                    <w:rtl/>
                  </w:rPr>
                  <w:t>בנוגע</w:t>
                </w:r>
                <w:r w:rsidRPr="006F798F">
                  <w:rPr>
                    <w:u w:val="single"/>
                    <w:rtl/>
                  </w:rPr>
                  <w:t xml:space="preserve"> </w:t>
                </w:r>
                <w:r w:rsidRPr="006F798F">
                  <w:rPr>
                    <w:rFonts w:hint="cs"/>
                    <w:u w:val="single"/>
                    <w:rtl/>
                  </w:rPr>
                  <w:t>לפריטי</w:t>
                </w:r>
                <w:r w:rsidRPr="006F798F">
                  <w:rPr>
                    <w:u w:val="single"/>
                    <w:rtl/>
                  </w:rPr>
                  <w:t xml:space="preserve"> </w:t>
                </w:r>
                <w:r w:rsidRPr="006F798F">
                  <w:rPr>
                    <w:rFonts w:hint="cs"/>
                    <w:u w:val="single"/>
                    <w:rtl/>
                  </w:rPr>
                  <w:t>הרישוי</w:t>
                </w:r>
                <w:r w:rsidRPr="006F798F">
                  <w:rPr>
                    <w:u w:val="single"/>
                    <w:rtl/>
                  </w:rPr>
                  <w:t xml:space="preserve"> </w:t>
                </w:r>
                <w:r w:rsidRPr="006F798F">
                  <w:rPr>
                    <w:rFonts w:hint="cs"/>
                    <w:u w:val="single"/>
                    <w:rtl/>
                  </w:rPr>
                  <w:t>בצו</w:t>
                </w:r>
                <w:r w:rsidRPr="006F798F">
                  <w:rPr>
                    <w:u w:val="single"/>
                    <w:rtl/>
                  </w:rPr>
                  <w:t xml:space="preserve"> </w:t>
                </w:r>
                <w:r w:rsidRPr="006F798F">
                  <w:rPr>
                    <w:rFonts w:hint="cs"/>
                    <w:u w:val="single"/>
                    <w:rtl/>
                  </w:rPr>
                  <w:t>רישוי</w:t>
                </w:r>
                <w:r w:rsidRPr="006F798F">
                  <w:rPr>
                    <w:u w:val="single"/>
                    <w:rtl/>
                  </w:rPr>
                  <w:t xml:space="preserve"> </w:t>
                </w:r>
                <w:r w:rsidRPr="006F798F">
                  <w:rPr>
                    <w:rFonts w:hint="cs"/>
                    <w:u w:val="single"/>
                    <w:rtl/>
                  </w:rPr>
                  <w:t>עסקים</w:t>
                </w:r>
              </w:p>
              <w:p w:rsidR="00053A75" w:rsidRPr="00B40FF9" w:rsidRDefault="00053A75" w:rsidP="00053A75">
                <w:pPr>
                  <w:numPr>
                    <w:ilvl w:val="1"/>
                    <w:numId w:val="16"/>
                  </w:numPr>
                  <w:spacing w:after="240" w:line="360" w:lineRule="auto"/>
                  <w:jc w:val="both"/>
                  <w:outlineLvl w:val="1"/>
                  <w:rPr>
                    <w:rtl/>
                  </w:rPr>
                </w:pPr>
                <w:r w:rsidRPr="00B40FF9">
                  <w:rPr>
                    <w:rFonts w:hint="cs"/>
                    <w:rtl/>
                  </w:rPr>
                  <w:t xml:space="preserve">להנחות את שר הפנים בשיתוף עם השרים נותני האישור, בהתאם ובכפוף להוראות כל דין, למחוק מהצו </w:t>
                </w:r>
                <w:r>
                  <w:rPr>
                    <w:rFonts w:hint="cs"/>
                    <w:rtl/>
                  </w:rPr>
                  <w:t>את רשימת הפריטים כאמור בנספח ד' שלהלן.</w:t>
                </w:r>
              </w:p>
              <w:p w:rsidR="00053A75" w:rsidRPr="00B40FF9" w:rsidRDefault="00053A75" w:rsidP="00053A75">
                <w:pPr>
                  <w:numPr>
                    <w:ilvl w:val="1"/>
                    <w:numId w:val="16"/>
                  </w:numPr>
                  <w:spacing w:after="240" w:line="360" w:lineRule="auto"/>
                  <w:jc w:val="both"/>
                  <w:outlineLvl w:val="1"/>
                  <w:rPr>
                    <w:rtl/>
                  </w:rPr>
                </w:pPr>
                <w:r w:rsidRPr="00B40FF9">
                  <w:rPr>
                    <w:rFonts w:hint="cs"/>
                    <w:rtl/>
                  </w:rPr>
                  <w:t>להנחות את שר הפנים בשיתוף עם השרים נותני האישור, בהתאם ובכפוף להוראות כל דין, לתקן את הצו כך שתוקף הרישיון ל</w:t>
                </w:r>
                <w:r w:rsidRPr="00B40FF9">
                  <w:rPr>
                    <w:rtl/>
                  </w:rPr>
                  <w:t>פריטי הרישוי הנוגעים לתעש</w:t>
                </w:r>
                <w:r w:rsidRPr="00B40FF9">
                  <w:rPr>
                    <w:rFonts w:hint="cs"/>
                    <w:rtl/>
                  </w:rPr>
                  <w:t>י</w:t>
                </w:r>
                <w:r w:rsidRPr="00B40FF9">
                  <w:rPr>
                    <w:rtl/>
                  </w:rPr>
                  <w:t>יה כפי שמופיעים בנספח</w:t>
                </w:r>
                <w:r w:rsidRPr="00B40FF9">
                  <w:rPr>
                    <w:rFonts w:hint="cs"/>
                    <w:rtl/>
                  </w:rPr>
                  <w:t xml:space="preserve"> ה'</w:t>
                </w:r>
                <w:r w:rsidRPr="00B40FF9">
                  <w:rPr>
                    <w:rtl/>
                  </w:rPr>
                  <w:t xml:space="preserve"> </w:t>
                </w:r>
                <w:r>
                  <w:rPr>
                    <w:rFonts w:hint="cs"/>
                    <w:rtl/>
                  </w:rPr>
                  <w:t xml:space="preserve">שלהלן </w:t>
                </w:r>
                <w:r w:rsidRPr="00B40FF9">
                  <w:rPr>
                    <w:rtl/>
                  </w:rPr>
                  <w:lastRenderedPageBreak/>
                  <w:t>–</w:t>
                </w:r>
                <w:r w:rsidRPr="00B40FF9">
                  <w:rPr>
                    <w:rFonts w:hint="cs"/>
                    <w:rtl/>
                  </w:rPr>
                  <w:t xml:space="preserve"> יהיה</w:t>
                </w:r>
                <w:r w:rsidRPr="00B40FF9">
                  <w:rPr>
                    <w:rtl/>
                  </w:rPr>
                  <w:t xml:space="preserve"> עשר שנים.</w:t>
                </w:r>
              </w:p>
              <w:p w:rsidR="00053A75" w:rsidRPr="00B40FF9" w:rsidRDefault="00053A75" w:rsidP="00053A75">
                <w:pPr>
                  <w:numPr>
                    <w:ilvl w:val="1"/>
                    <w:numId w:val="16"/>
                  </w:numPr>
                  <w:spacing w:after="240" w:line="360" w:lineRule="auto"/>
                  <w:jc w:val="both"/>
                  <w:outlineLvl w:val="1"/>
                </w:pPr>
                <w:r w:rsidRPr="00B40FF9">
                  <w:rPr>
                    <w:rtl/>
                  </w:rPr>
                  <w:t xml:space="preserve">להנחות את שר הפנים לפעול לתיקון החוק כך ששר הפנים יהיה רשאי </w:t>
                </w:r>
                <w:r>
                  <w:rPr>
                    <w:rFonts w:hint="cs"/>
                    <w:rtl/>
                  </w:rPr>
                  <w:t>לתת</w:t>
                </w:r>
                <w:r w:rsidRPr="00B40FF9">
                  <w:rPr>
                    <w:rtl/>
                  </w:rPr>
                  <w:t xml:space="preserve"> פטור מצירוף המסמכים הנדרשים להגשת במסגרת הבקשה לרישיון עסק לפי סעיף 6ב לחוק, כולם או חלקם, לגבי סוגי פריטי רישוי ש</w:t>
                </w:r>
                <w:r>
                  <w:rPr>
                    <w:rFonts w:hint="cs"/>
                    <w:rtl/>
                  </w:rPr>
                  <w:t>י</w:t>
                </w:r>
                <w:r w:rsidRPr="00B40FF9">
                  <w:rPr>
                    <w:rtl/>
                  </w:rPr>
                  <w:t>יקבעו לכך</w:t>
                </w:r>
                <w:r w:rsidRPr="00B40FF9">
                  <w:rPr>
                    <w:rFonts w:hint="cs"/>
                    <w:rtl/>
                  </w:rPr>
                  <w:t>.</w:t>
                </w:r>
              </w:p>
              <w:p w:rsidR="00053A75" w:rsidRPr="00B40FF9" w:rsidRDefault="00053A75" w:rsidP="00053A75">
                <w:pPr>
                  <w:numPr>
                    <w:ilvl w:val="1"/>
                    <w:numId w:val="16"/>
                  </w:numPr>
                  <w:spacing w:after="240" w:line="360" w:lineRule="auto"/>
                  <w:jc w:val="both"/>
                  <w:outlineLvl w:val="1"/>
                  <w:rPr>
                    <w:rtl/>
                  </w:rPr>
                </w:pPr>
                <w:r w:rsidRPr="00B40FF9">
                  <w:rPr>
                    <w:rtl/>
                  </w:rPr>
                  <w:t xml:space="preserve">אגף רישוי עסקים במשרד הפנים </w:t>
                </w:r>
                <w:r w:rsidRPr="00B40FF9">
                  <w:rPr>
                    <w:rFonts w:hint="cs"/>
                    <w:rtl/>
                  </w:rPr>
                  <w:t xml:space="preserve">יבחן </w:t>
                </w:r>
                <w:r w:rsidRPr="00B40FF9">
                  <w:rPr>
                    <w:rtl/>
                  </w:rPr>
                  <w:t>בשיתוף אגף טיוב רגולציה במשרד ראש הממשלה</w:t>
                </w:r>
                <w:r w:rsidRPr="00B40FF9">
                  <w:rPr>
                    <w:rFonts w:hint="cs"/>
                    <w:rtl/>
                  </w:rPr>
                  <w:t xml:space="preserve"> ו</w:t>
                </w:r>
                <w:r w:rsidRPr="00B40FF9">
                  <w:rPr>
                    <w:rtl/>
                  </w:rPr>
                  <w:t xml:space="preserve">נותני האישור </w:t>
                </w:r>
                <w:r w:rsidRPr="00B40FF9">
                  <w:rPr>
                    <w:rFonts w:hint="cs"/>
                    <w:rtl/>
                  </w:rPr>
                  <w:t xml:space="preserve">ויביא את המלצותיו לדיון בוועדה הבין משרדית לרישוי עסקים, אשר תמליץ </w:t>
                </w:r>
                <w:r w:rsidRPr="00B40FF9">
                  <w:rPr>
                    <w:rtl/>
                  </w:rPr>
                  <w:t xml:space="preserve"> לשר הפנים </w:t>
                </w:r>
                <w:r w:rsidRPr="00B40FF9">
                  <w:rPr>
                    <w:rFonts w:hint="cs"/>
                    <w:rtl/>
                  </w:rPr>
                  <w:t>בכל הנוגע לנושאים הבאים</w:t>
                </w:r>
                <w:r w:rsidRPr="00B40FF9">
                  <w:rPr>
                    <w:rtl/>
                  </w:rPr>
                  <w:t>:</w:t>
                </w:r>
              </w:p>
              <w:p w:rsidR="00053A75" w:rsidRPr="00B40FF9" w:rsidRDefault="00053A75" w:rsidP="0045567B">
                <w:pPr>
                  <w:numPr>
                    <w:ilvl w:val="2"/>
                    <w:numId w:val="11"/>
                  </w:numPr>
                  <w:spacing w:after="240" w:line="360" w:lineRule="auto"/>
                  <w:ind w:left="1156" w:hanging="300"/>
                  <w:jc w:val="both"/>
                  <w:outlineLvl w:val="0"/>
                  <w:rPr>
                    <w:rtl/>
                  </w:rPr>
                </w:pPr>
                <w:r w:rsidRPr="00B40FF9">
                  <w:rPr>
                    <w:rFonts w:hint="cs"/>
                    <w:rtl/>
                  </w:rPr>
                  <w:t xml:space="preserve"> סוגי פריטי רישוי אשר </w:t>
                </w:r>
                <w:r w:rsidRPr="00B40FF9">
                  <w:rPr>
                    <w:rtl/>
                  </w:rPr>
                  <w:t xml:space="preserve">שר הפנים </w:t>
                </w:r>
                <w:r w:rsidRPr="00B40FF9">
                  <w:rPr>
                    <w:rFonts w:hint="cs"/>
                    <w:rtl/>
                  </w:rPr>
                  <w:t xml:space="preserve">יכול </w:t>
                </w:r>
                <w:r>
                  <w:rPr>
                    <w:rFonts w:hint="cs"/>
                    <w:rtl/>
                  </w:rPr>
                  <w:t>לתת</w:t>
                </w:r>
                <w:r w:rsidRPr="00B40FF9">
                  <w:rPr>
                    <w:rFonts w:hint="cs"/>
                    <w:rtl/>
                  </w:rPr>
                  <w:t xml:space="preserve"> לגביהם</w:t>
                </w:r>
                <w:r w:rsidRPr="00B40FF9">
                  <w:rPr>
                    <w:rtl/>
                  </w:rPr>
                  <w:t xml:space="preserve"> פטור מצירוף מסמכים</w:t>
                </w:r>
                <w:r w:rsidRPr="00B40FF9">
                  <w:rPr>
                    <w:rFonts w:hint="cs"/>
                    <w:rtl/>
                  </w:rPr>
                  <w:t xml:space="preserve"> הנדרשים </w:t>
                </w:r>
                <w:r w:rsidRPr="00B40FF9">
                  <w:rPr>
                    <w:rtl/>
                  </w:rPr>
                  <w:t>ל</w:t>
                </w:r>
                <w:r w:rsidRPr="00B40FF9">
                  <w:rPr>
                    <w:rFonts w:hint="cs"/>
                    <w:rtl/>
                  </w:rPr>
                  <w:t>הגשת במסגרת ה</w:t>
                </w:r>
                <w:r w:rsidRPr="00B40FF9">
                  <w:rPr>
                    <w:rtl/>
                  </w:rPr>
                  <w:t>בקשה לרישיון עסק</w:t>
                </w:r>
                <w:r w:rsidRPr="00B40FF9">
                  <w:rPr>
                    <w:rFonts w:hint="cs"/>
                    <w:rtl/>
                  </w:rPr>
                  <w:t xml:space="preserve"> בהתאם לתיקון המוצע בסעיף ה</w:t>
                </w:r>
                <w:r>
                  <w:rPr>
                    <w:rFonts w:hint="cs"/>
                    <w:rtl/>
                  </w:rPr>
                  <w:t>(</w:t>
                </w:r>
                <w:r w:rsidRPr="00B40FF9">
                  <w:rPr>
                    <w:rFonts w:hint="cs"/>
                    <w:rtl/>
                  </w:rPr>
                  <w:t>3</w:t>
                </w:r>
                <w:r>
                  <w:rPr>
                    <w:rFonts w:hint="cs"/>
                    <w:rtl/>
                  </w:rPr>
                  <w:t>)</w:t>
                </w:r>
                <w:r w:rsidRPr="00B40FF9">
                  <w:rPr>
                    <w:rFonts w:hint="cs"/>
                    <w:rtl/>
                  </w:rPr>
                  <w:t>.</w:t>
                </w:r>
              </w:p>
              <w:p w:rsidR="00053A75" w:rsidRPr="00B40FF9" w:rsidRDefault="00053A75" w:rsidP="0045567B">
                <w:pPr>
                  <w:numPr>
                    <w:ilvl w:val="2"/>
                    <w:numId w:val="11"/>
                  </w:numPr>
                  <w:spacing w:after="240" w:line="360" w:lineRule="auto"/>
                  <w:ind w:left="1156" w:hanging="300"/>
                  <w:jc w:val="both"/>
                  <w:outlineLvl w:val="0"/>
                  <w:rPr>
                    <w:rtl/>
                  </w:rPr>
                </w:pPr>
                <w:r w:rsidRPr="00B40FF9">
                  <w:rPr>
                    <w:rFonts w:hint="cs"/>
                    <w:rtl/>
                  </w:rPr>
                  <w:t xml:space="preserve">שינויים בצו, ובכלל זה האפשרות לפצל פריטי רישוי וסיווגם למסלולי הרישוי המפורטים בהחלטה זו  ובפרט בכל הנוגע לעסקי תעשייה, ותוספת </w:t>
                </w:r>
                <w:r w:rsidRPr="00B40FF9">
                  <w:rPr>
                    <w:rtl/>
                  </w:rPr>
                  <w:t>הגדרות לפריטי הרישוי</w:t>
                </w:r>
                <w:r w:rsidRPr="00B40FF9">
                  <w:rPr>
                    <w:rFonts w:hint="cs"/>
                    <w:rtl/>
                  </w:rPr>
                  <w:t xml:space="preserve"> לצו, </w:t>
                </w:r>
                <w:proofErr w:type="spellStart"/>
                <w:r w:rsidRPr="00B40FF9">
                  <w:rPr>
                    <w:rFonts w:hint="cs"/>
                    <w:rtl/>
                  </w:rPr>
                  <w:t>הכל</w:t>
                </w:r>
                <w:proofErr w:type="spellEnd"/>
                <w:r w:rsidRPr="00B40FF9">
                  <w:rPr>
                    <w:rFonts w:hint="cs"/>
                    <w:rtl/>
                  </w:rPr>
                  <w:t xml:space="preserve"> </w:t>
                </w:r>
                <w:r w:rsidRPr="00B40FF9">
                  <w:rPr>
                    <w:rtl/>
                  </w:rPr>
                  <w:t>ככל שנדרש</w:t>
                </w:r>
                <w:r w:rsidRPr="00B40FF9">
                  <w:rPr>
                    <w:rFonts w:hint="cs"/>
                    <w:rtl/>
                  </w:rPr>
                  <w:t xml:space="preserve"> ובכלל זאת, את הנושאים המפורטים בנספח י'</w:t>
                </w:r>
                <w:r>
                  <w:rPr>
                    <w:rFonts w:hint="cs"/>
                    <w:rtl/>
                  </w:rPr>
                  <w:t xml:space="preserve"> שלהלן.</w:t>
                </w:r>
              </w:p>
              <w:p w:rsidR="00053A75" w:rsidRPr="00B40FF9" w:rsidRDefault="00053A75" w:rsidP="0045567B">
                <w:pPr>
                  <w:numPr>
                    <w:ilvl w:val="2"/>
                    <w:numId w:val="11"/>
                  </w:numPr>
                  <w:spacing w:after="240" w:line="360" w:lineRule="auto"/>
                  <w:ind w:left="1156" w:hanging="300"/>
                  <w:jc w:val="both"/>
                  <w:outlineLvl w:val="0"/>
                </w:pPr>
                <w:r w:rsidRPr="00B40FF9">
                  <w:rPr>
                    <w:rFonts w:hint="cs"/>
                    <w:rtl/>
                  </w:rPr>
                  <w:t>בחינה בשיתוף השרים הרלבנטיים של הצורך ברשימת החוקים המפורטים בעמודת חיקוק אחר בצו רישוי עסקים.</w:t>
                </w:r>
              </w:p>
              <w:p w:rsidR="00053A75" w:rsidRPr="00B40FF9" w:rsidRDefault="00053A75" w:rsidP="0045567B">
                <w:pPr>
                  <w:numPr>
                    <w:ilvl w:val="2"/>
                    <w:numId w:val="11"/>
                  </w:numPr>
                  <w:spacing w:after="240" w:line="360" w:lineRule="auto"/>
                  <w:ind w:left="1156" w:hanging="300"/>
                  <w:jc w:val="both"/>
                  <w:outlineLvl w:val="0"/>
                </w:pPr>
                <w:r w:rsidRPr="00B40FF9">
                  <w:rPr>
                    <w:rFonts w:hint="cs"/>
                    <w:rtl/>
                  </w:rPr>
                  <w:t xml:space="preserve"> בחינת סוגיות רוחביות הנוגעות לקשיים בהליך רישוי עסקים והמלצות לשיפור הליך רישוי עסקים הנדרשות לצורך מ</w:t>
                </w:r>
                <w:r>
                  <w:rPr>
                    <w:rFonts w:hint="cs"/>
                    <w:rtl/>
                  </w:rPr>
                  <w:t>תן מענה לכך, בשיתוף משרד הכלכלה והתעשייה.</w:t>
                </w:r>
              </w:p>
              <w:p w:rsidR="00053A75" w:rsidRPr="00B40FF9" w:rsidRDefault="00053A75" w:rsidP="0045567B">
                <w:pPr>
                  <w:numPr>
                    <w:ilvl w:val="2"/>
                    <w:numId w:val="11"/>
                  </w:numPr>
                  <w:spacing w:after="240" w:line="360" w:lineRule="auto"/>
                  <w:ind w:left="1156" w:hanging="300"/>
                  <w:jc w:val="both"/>
                  <w:outlineLvl w:val="0"/>
                </w:pPr>
                <w:r w:rsidRPr="00B40FF9">
                  <w:rPr>
                    <w:rFonts w:hint="cs"/>
                    <w:rtl/>
                  </w:rPr>
                  <w:t>בחינת סוגיות נוספות שהועלו על ידי השלטון המקומי לצורך צמצום הרגולציה ושיפור הליך רישוי עסק</w:t>
                </w:r>
                <w:r>
                  <w:rPr>
                    <w:rFonts w:hint="cs"/>
                    <w:rtl/>
                  </w:rPr>
                  <w:t>ים, ובין היתר, לבחון במסגרת זאת</w:t>
                </w:r>
                <w:r w:rsidRPr="00B40FF9">
                  <w:rPr>
                    <w:rFonts w:hint="cs"/>
                    <w:rtl/>
                  </w:rPr>
                  <w:t xml:space="preserve"> את ההצעה לשינוי </w:t>
                </w:r>
                <w:r w:rsidRPr="00B40FF9">
                  <w:rPr>
                    <w:rtl/>
                  </w:rPr>
                  <w:t>האפשרות</w:t>
                </w:r>
                <w:r w:rsidRPr="00B40FF9">
                  <w:rPr>
                    <w:rFonts w:hint="cs"/>
                    <w:rtl/>
                  </w:rPr>
                  <w:t xml:space="preserve"> </w:t>
                </w:r>
                <w:r w:rsidRPr="00B40FF9">
                  <w:rPr>
                    <w:rtl/>
                  </w:rPr>
                  <w:t>לשינוי תקופות תוקף ר</w:t>
                </w:r>
                <w:r w:rsidRPr="00B40FF9">
                  <w:rPr>
                    <w:rFonts w:hint="cs"/>
                    <w:rtl/>
                  </w:rPr>
                  <w:t>י</w:t>
                </w:r>
                <w:r w:rsidRPr="00B40FF9">
                  <w:rPr>
                    <w:rtl/>
                  </w:rPr>
                  <w:t>שיונות העסק של פריטים במסלול אישור על יסוד תצהיר לרבות אפשרות קביעת תקופת ר</w:t>
                </w:r>
                <w:r w:rsidRPr="00B40FF9">
                  <w:rPr>
                    <w:rFonts w:hint="cs"/>
                    <w:rtl/>
                  </w:rPr>
                  <w:t>י</w:t>
                </w:r>
                <w:r w:rsidRPr="00B40FF9">
                  <w:rPr>
                    <w:rtl/>
                  </w:rPr>
                  <w:t>שיון העסק לצמיתות</w:t>
                </w:r>
                <w:r w:rsidRPr="00B40FF9">
                  <w:rPr>
                    <w:rFonts w:hint="cs"/>
                    <w:rtl/>
                  </w:rPr>
                  <w:t>.</w:t>
                </w:r>
              </w:p>
              <w:p w:rsidR="00053A75" w:rsidRPr="00B40FF9" w:rsidRDefault="00053A75" w:rsidP="0045567B">
                <w:pPr>
                  <w:numPr>
                    <w:ilvl w:val="2"/>
                    <w:numId w:val="11"/>
                  </w:numPr>
                  <w:spacing w:after="240" w:line="360" w:lineRule="auto"/>
                  <w:ind w:left="1156" w:hanging="300"/>
                  <w:jc w:val="both"/>
                  <w:outlineLvl w:val="0"/>
                  <w:rPr>
                    <w:rtl/>
                  </w:rPr>
                </w:pPr>
                <w:r w:rsidRPr="00B40FF9">
                  <w:rPr>
                    <w:rFonts w:hint="cs"/>
                    <w:rtl/>
                  </w:rPr>
                  <w:t>בחינת בקשת משרד הבריאות למתן פטור מלא או חלקי, לגבי חובת פרסום מפרט אחיד לגבי מספר פריטי רישוי בעלי מאפיינים ייחודיים בתחום אחריותו של משרד הבריאות.</w:t>
                </w:r>
              </w:p>
              <w:p w:rsidR="00053A75" w:rsidRPr="00B40FF9" w:rsidRDefault="00053A75" w:rsidP="00053A75">
                <w:pPr>
                  <w:numPr>
                    <w:ilvl w:val="1"/>
                    <w:numId w:val="16"/>
                  </w:numPr>
                  <w:spacing w:after="240" w:line="360" w:lineRule="auto"/>
                  <w:jc w:val="both"/>
                  <w:outlineLvl w:val="1"/>
                  <w:rPr>
                    <w:rtl/>
                  </w:rPr>
                </w:pPr>
                <w:r w:rsidRPr="00B40FF9">
                  <w:rPr>
                    <w:rFonts w:hint="cs"/>
                    <w:rtl/>
                  </w:rPr>
                  <w:lastRenderedPageBreak/>
                  <w:t>להנחות את שר הפנים בשיתוף השרים נותני האישור, בהתאם ובכפוף להוראות כל דין, לפעול על מנת לבצע את התיקונים הנדרשים בחוק ובצו רישוי עסקים, לרבות ככל הנדרש, בסעיף</w:t>
                </w:r>
                <w:r w:rsidRPr="00B40FF9">
                  <w:rPr>
                    <w:rtl/>
                  </w:rPr>
                  <w:t xml:space="preserve"> 9(ב) </w:t>
                </w:r>
                <w:r w:rsidRPr="00B40FF9">
                  <w:rPr>
                    <w:rFonts w:hint="cs"/>
                    <w:rtl/>
                  </w:rPr>
                  <w:t>לצו</w:t>
                </w:r>
                <w:r w:rsidRPr="00B40FF9">
                  <w:rPr>
                    <w:rtl/>
                  </w:rPr>
                  <w:t xml:space="preserve"> </w:t>
                </w:r>
                <w:r w:rsidRPr="00B40FF9">
                  <w:rPr>
                    <w:rFonts w:hint="cs"/>
                    <w:rtl/>
                  </w:rPr>
                  <w:t>רישוי</w:t>
                </w:r>
                <w:r w:rsidRPr="00B40FF9">
                  <w:rPr>
                    <w:rtl/>
                  </w:rPr>
                  <w:t xml:space="preserve"> </w:t>
                </w:r>
                <w:r w:rsidRPr="00B40FF9">
                  <w:rPr>
                    <w:rFonts w:hint="cs"/>
                    <w:rtl/>
                  </w:rPr>
                  <w:t>עסקים</w:t>
                </w:r>
                <w:r w:rsidRPr="00B40FF9">
                  <w:rPr>
                    <w:rtl/>
                  </w:rPr>
                  <w:t xml:space="preserve"> (סעיף </w:t>
                </w:r>
                <w:r w:rsidRPr="00B40FF9">
                  <w:rPr>
                    <w:rFonts w:hint="cs"/>
                    <w:rtl/>
                  </w:rPr>
                  <w:t>תחילה</w:t>
                </w:r>
                <w:r w:rsidRPr="00B40FF9">
                  <w:rPr>
                    <w:rtl/>
                  </w:rPr>
                  <w:t xml:space="preserve"> </w:t>
                </w:r>
                <w:r w:rsidRPr="00B40FF9">
                  <w:rPr>
                    <w:rFonts w:hint="cs"/>
                    <w:rtl/>
                  </w:rPr>
                  <w:t>ותחולה</w:t>
                </w:r>
                <w:r w:rsidRPr="00B40FF9">
                  <w:rPr>
                    <w:rtl/>
                  </w:rPr>
                  <w:t xml:space="preserve">) וכן </w:t>
                </w:r>
                <w:r w:rsidRPr="00B40FF9">
                  <w:rPr>
                    <w:rFonts w:hint="cs"/>
                    <w:rtl/>
                  </w:rPr>
                  <w:t>ב</w:t>
                </w:r>
                <w:r w:rsidRPr="00B40FF9">
                  <w:rPr>
                    <w:rtl/>
                  </w:rPr>
                  <w:t xml:space="preserve">סעיף 10(ב) לצו (סעיף הוראת מעבר), </w:t>
                </w:r>
                <w:r w:rsidRPr="00B40FF9">
                  <w:rPr>
                    <w:rFonts w:hint="cs"/>
                    <w:rtl/>
                  </w:rPr>
                  <w:t>על מנת להביא לכניסה לתוקף מידי של הוראות הצו הנוגעות להיתר מזורז וכן את ההוראות בצו הנוגעות לתוקף רישיון, בלא התניה של פרסום מפרט אחיד.</w:t>
                </w:r>
              </w:p>
              <w:p w:rsidR="00053A75" w:rsidRPr="00B40FF9" w:rsidRDefault="00053A75" w:rsidP="00053A75">
                <w:pPr>
                  <w:numPr>
                    <w:ilvl w:val="1"/>
                    <w:numId w:val="16"/>
                  </w:numPr>
                  <w:spacing w:after="240" w:line="360" w:lineRule="auto"/>
                  <w:jc w:val="both"/>
                  <w:outlineLvl w:val="1"/>
                  <w:rPr>
                    <w:rtl/>
                  </w:rPr>
                </w:pPr>
                <w:r w:rsidRPr="00B40FF9">
                  <w:rPr>
                    <w:rFonts w:hint="cs"/>
                    <w:rtl/>
                  </w:rPr>
                  <w:t xml:space="preserve">לתקן את החלטת </w:t>
                </w:r>
                <w:r>
                  <w:rPr>
                    <w:rFonts w:hint="cs"/>
                    <w:rtl/>
                  </w:rPr>
                  <w:t>ה</w:t>
                </w:r>
                <w:r w:rsidRPr="00B40FF9">
                  <w:rPr>
                    <w:rFonts w:hint="cs"/>
                    <w:rtl/>
                  </w:rPr>
                  <w:t>ממשלה מס' 2209 מיום 22.12.</w:t>
                </w:r>
                <w:r>
                  <w:rPr>
                    <w:rFonts w:hint="cs"/>
                    <w:rtl/>
                  </w:rPr>
                  <w:t>20</w:t>
                </w:r>
                <w:r w:rsidRPr="00B40FF9">
                  <w:rPr>
                    <w:rFonts w:hint="cs"/>
                    <w:rtl/>
                  </w:rPr>
                  <w:t>16 כך שסעיפים 5(א) ו-(ב) להחלטה האמורה - יימחקו.</w:t>
                </w:r>
              </w:p>
              <w:p w:rsidR="00053A75" w:rsidRPr="00B40FF9" w:rsidRDefault="00053A75" w:rsidP="00053A75">
                <w:pPr>
                  <w:numPr>
                    <w:ilvl w:val="1"/>
                    <w:numId w:val="16"/>
                  </w:numPr>
                  <w:spacing w:after="240" w:line="360" w:lineRule="auto"/>
                  <w:jc w:val="both"/>
                  <w:outlineLvl w:val="1"/>
                  <w:rPr>
                    <w:rtl/>
                  </w:rPr>
                </w:pPr>
                <w:r w:rsidRPr="00B40FF9">
                  <w:rPr>
                    <w:rFonts w:hint="cs"/>
                    <w:rtl/>
                  </w:rPr>
                  <w:t>להנחות את שר הפנים בשיתוף השרים נותני האישור, בהתאם ובכפוף להוראות כל דין, לפעול על מנת לתקן את הצו בהתאם לרשימת השינויים המפורטת בנספח</w:t>
                </w:r>
                <w:r>
                  <w:rPr>
                    <w:rFonts w:hint="cs"/>
                    <w:rtl/>
                  </w:rPr>
                  <w:t>ים</w:t>
                </w:r>
                <w:r w:rsidRPr="00B40FF9">
                  <w:rPr>
                    <w:rFonts w:hint="cs"/>
                    <w:rtl/>
                  </w:rPr>
                  <w:t xml:space="preserve"> ח' ו-ט'</w:t>
                </w:r>
                <w:r w:rsidRPr="00B40FF9">
                  <w:rPr>
                    <w:rtl/>
                  </w:rPr>
                  <w:t>.</w:t>
                </w:r>
              </w:p>
              <w:p w:rsidR="00053A75" w:rsidRPr="006F798F" w:rsidRDefault="00053A75" w:rsidP="0045567B">
                <w:pPr>
                  <w:numPr>
                    <w:ilvl w:val="0"/>
                    <w:numId w:val="10"/>
                  </w:numPr>
                  <w:spacing w:after="240" w:line="360" w:lineRule="auto"/>
                  <w:jc w:val="both"/>
                  <w:outlineLvl w:val="0"/>
                  <w:rPr>
                    <w:u w:val="single"/>
                    <w:rtl/>
                  </w:rPr>
                </w:pPr>
                <w:r w:rsidRPr="006F798F">
                  <w:rPr>
                    <w:rFonts w:hint="cs"/>
                    <w:u w:val="single"/>
                    <w:rtl/>
                  </w:rPr>
                  <w:t>שינויים</w:t>
                </w:r>
                <w:r w:rsidRPr="006F798F">
                  <w:rPr>
                    <w:u w:val="single"/>
                    <w:rtl/>
                  </w:rPr>
                  <w:t xml:space="preserve"> </w:t>
                </w:r>
                <w:r w:rsidRPr="006F798F">
                  <w:rPr>
                    <w:rFonts w:hint="cs"/>
                    <w:u w:val="single"/>
                    <w:rtl/>
                  </w:rPr>
                  <w:t>באשר</w:t>
                </w:r>
                <w:r w:rsidRPr="006F798F">
                  <w:rPr>
                    <w:u w:val="single"/>
                    <w:rtl/>
                  </w:rPr>
                  <w:t xml:space="preserve"> </w:t>
                </w:r>
                <w:r w:rsidRPr="006F798F">
                  <w:rPr>
                    <w:rFonts w:hint="cs"/>
                    <w:u w:val="single"/>
                    <w:rtl/>
                  </w:rPr>
                  <w:t>למפרטים</w:t>
                </w:r>
                <w:r w:rsidRPr="006F798F">
                  <w:rPr>
                    <w:u w:val="single"/>
                    <w:rtl/>
                  </w:rPr>
                  <w:t xml:space="preserve"> </w:t>
                </w:r>
                <w:r w:rsidRPr="006F798F">
                  <w:rPr>
                    <w:rFonts w:hint="cs"/>
                    <w:u w:val="single"/>
                    <w:rtl/>
                  </w:rPr>
                  <w:t>האחידים</w:t>
                </w:r>
              </w:p>
              <w:p w:rsidR="00053A75" w:rsidRPr="00B40FF9" w:rsidRDefault="00053A75" w:rsidP="00053A75">
                <w:pPr>
                  <w:numPr>
                    <w:ilvl w:val="1"/>
                    <w:numId w:val="17"/>
                  </w:numPr>
                  <w:spacing w:after="240" w:line="360" w:lineRule="auto"/>
                  <w:jc w:val="both"/>
                  <w:rPr>
                    <w:rtl/>
                  </w:rPr>
                </w:pPr>
                <w:r w:rsidRPr="00B40FF9">
                  <w:rPr>
                    <w:rFonts w:hint="cs"/>
                    <w:rtl/>
                  </w:rPr>
                  <w:t>לקבוע בחוק כי בעת קביעת תקנות לפי חוק רישוי עסקים, מפרט אחיד או בעת קביעת הוראות כלליות אחרות החלות על סוגי עסקים, לפי החוק</w:t>
                </w:r>
                <w:r>
                  <w:rPr>
                    <w:rFonts w:hint="cs"/>
                    <w:rtl/>
                  </w:rPr>
                  <w:t>,</w:t>
                </w:r>
                <w:r w:rsidRPr="00B40FF9">
                  <w:rPr>
                    <w:rFonts w:hint="cs"/>
                    <w:rtl/>
                  </w:rPr>
                  <w:t xml:space="preserve"> בעל הסמכות הרלבנטית, יביא בחשבון, בנוסף לכל שיקול אחר לפי כל דין, שיקולים של עידוד הפעילות הכלכלית מושא הרישיון, לרבות העלויות הכרוכות ביישום התנאים.</w:t>
                </w:r>
              </w:p>
              <w:p w:rsidR="00053A75" w:rsidRPr="00B40FF9" w:rsidRDefault="00053A75" w:rsidP="00053A75">
                <w:pPr>
                  <w:numPr>
                    <w:ilvl w:val="1"/>
                    <w:numId w:val="17"/>
                  </w:numPr>
                  <w:spacing w:after="240" w:line="360" w:lineRule="auto"/>
                  <w:jc w:val="both"/>
                  <w:rPr>
                    <w:rtl/>
                  </w:rPr>
                </w:pPr>
                <w:r w:rsidRPr="00B40FF9">
                  <w:rPr>
                    <w:rFonts w:hint="cs"/>
                    <w:rtl/>
                  </w:rPr>
                  <w:t>השרים נותני האישור, לפי העניין, יפעלו לפרסום הודעה ברשומות לגבי תחולת המפרטים האחידים המופיעים בנספח ו'</w:t>
                </w:r>
                <w:r w:rsidRPr="00B40FF9">
                  <w:rPr>
                    <w:rtl/>
                  </w:rPr>
                  <w:t xml:space="preserve">, </w:t>
                </w:r>
                <w:r>
                  <w:rPr>
                    <w:rFonts w:hint="cs"/>
                    <w:rtl/>
                  </w:rPr>
                  <w:t>ב</w:t>
                </w:r>
                <w:r w:rsidRPr="00B40FF9">
                  <w:rPr>
                    <w:rtl/>
                  </w:rPr>
                  <w:t xml:space="preserve">תוך 30 יום </w:t>
                </w:r>
                <w:r w:rsidRPr="00B40FF9">
                  <w:rPr>
                    <w:rFonts w:hint="cs"/>
                    <w:rtl/>
                  </w:rPr>
                  <w:t>ובכפוף</w:t>
                </w:r>
                <w:r w:rsidRPr="00B40FF9">
                  <w:rPr>
                    <w:rtl/>
                  </w:rPr>
                  <w:t xml:space="preserve"> לאמור בחוק רישוי עסקים</w:t>
                </w:r>
                <w:r w:rsidRPr="00B40FF9">
                  <w:rPr>
                    <w:rFonts w:hint="cs"/>
                    <w:rtl/>
                  </w:rPr>
                  <w:t>.</w:t>
                </w:r>
              </w:p>
              <w:p w:rsidR="00053A75" w:rsidRPr="00B40FF9" w:rsidRDefault="00053A75" w:rsidP="00053A75">
                <w:pPr>
                  <w:numPr>
                    <w:ilvl w:val="1"/>
                    <w:numId w:val="17"/>
                  </w:numPr>
                  <w:spacing w:after="240" w:line="360" w:lineRule="auto"/>
                  <w:jc w:val="both"/>
                  <w:rPr>
                    <w:rtl/>
                  </w:rPr>
                </w:pPr>
                <w:r w:rsidRPr="00B40FF9">
                  <w:rPr>
                    <w:rFonts w:hint="cs"/>
                    <w:rtl/>
                  </w:rPr>
                  <w:t xml:space="preserve">לתקן את </w:t>
                </w:r>
                <w:r w:rsidRPr="00B40FF9">
                  <w:rPr>
                    <w:rtl/>
                  </w:rPr>
                  <w:t>סעיף 6א1(ו)(1)(א)</w:t>
                </w:r>
                <w:r w:rsidRPr="00B40FF9">
                  <w:rPr>
                    <w:rFonts w:hint="cs"/>
                    <w:rtl/>
                  </w:rPr>
                  <w:t xml:space="preserve"> לחוק רישוי עסקים, כך שייקבע, כהוראת שעה ל-18 חודשים,</w:t>
                </w:r>
                <w:r w:rsidRPr="00B40FF9">
                  <w:rPr>
                    <w:rtl/>
                  </w:rPr>
                  <w:t xml:space="preserve"> </w:t>
                </w:r>
                <w:r w:rsidRPr="00B40FF9">
                  <w:rPr>
                    <w:rFonts w:hint="cs"/>
                    <w:rtl/>
                  </w:rPr>
                  <w:t>ש</w:t>
                </w:r>
                <w:r w:rsidRPr="00B40FF9">
                  <w:rPr>
                    <w:rtl/>
                  </w:rPr>
                  <w:t xml:space="preserve">אם לא פורסם מפרט אחיד – </w:t>
                </w:r>
                <w:r w:rsidRPr="00B40FF9">
                  <w:rPr>
                    <w:rFonts w:hint="cs"/>
                    <w:rtl/>
                  </w:rPr>
                  <w:t xml:space="preserve">יחולו </w:t>
                </w:r>
                <w:r w:rsidRPr="00B40FF9">
                  <w:rPr>
                    <w:rtl/>
                  </w:rPr>
                  <w:t>התנאים שהתנה אותו נותן אישור לגבי סוגי עסקים לפי החוק ואשר פורסמו באתר האינטרנט של נותן האישור.</w:t>
                </w:r>
              </w:p>
              <w:p w:rsidR="00053A75" w:rsidRPr="00B40FF9" w:rsidRDefault="00053A75" w:rsidP="00053A75">
                <w:pPr>
                  <w:numPr>
                    <w:ilvl w:val="1"/>
                    <w:numId w:val="17"/>
                  </w:numPr>
                  <w:spacing w:after="240" w:line="360" w:lineRule="auto"/>
                  <w:jc w:val="both"/>
                  <w:rPr>
                    <w:rtl/>
                  </w:rPr>
                </w:pPr>
                <w:r w:rsidRPr="00B40FF9">
                  <w:rPr>
                    <w:rFonts w:hint="cs"/>
                    <w:rtl/>
                  </w:rPr>
                  <w:t xml:space="preserve">להנחות את נותני האישור כי לא יבוצע כל שינוי </w:t>
                </w:r>
                <w:r w:rsidRPr="00B40FF9">
                  <w:rPr>
                    <w:rtl/>
                  </w:rPr>
                  <w:t xml:space="preserve"> במפרט אחיד</w:t>
                </w:r>
                <w:r w:rsidRPr="00B40FF9">
                  <w:rPr>
                    <w:rFonts w:hint="cs"/>
                    <w:rtl/>
                  </w:rPr>
                  <w:t xml:space="preserve"> בתוקף</w:t>
                </w:r>
                <w:r w:rsidRPr="00B40FF9">
                  <w:rPr>
                    <w:rtl/>
                  </w:rPr>
                  <w:t xml:space="preserve">, אלא </w:t>
                </w:r>
                <w:r w:rsidRPr="00B40FF9">
                  <w:rPr>
                    <w:rFonts w:hint="cs"/>
                    <w:rtl/>
                  </w:rPr>
                  <w:t xml:space="preserve">לאחר שבוצע ופורסם </w:t>
                </w:r>
                <w:r w:rsidRPr="00B40FF9">
                  <w:rPr>
                    <w:rtl/>
                  </w:rPr>
                  <w:t xml:space="preserve"> דוח הערכת השפעות רגולציה לעיון הציבור </w:t>
                </w:r>
                <w:r w:rsidRPr="00B40FF9">
                  <w:rPr>
                    <w:rFonts w:hint="cs"/>
                    <w:rtl/>
                  </w:rPr>
                  <w:t>וזאת בהתאם למדריך הממשלתי להערכת השפעות רגולציה כאמור בסעיף 7</w:t>
                </w:r>
                <w:r>
                  <w:rPr>
                    <w:rFonts w:hint="cs"/>
                    <w:rtl/>
                  </w:rPr>
                  <w:t>(</w:t>
                </w:r>
                <w:r w:rsidRPr="00B40FF9">
                  <w:rPr>
                    <w:rFonts w:hint="cs"/>
                    <w:rtl/>
                  </w:rPr>
                  <w:t>ב</w:t>
                </w:r>
                <w:r>
                  <w:rPr>
                    <w:rFonts w:hint="cs"/>
                    <w:rtl/>
                  </w:rPr>
                  <w:t>)</w:t>
                </w:r>
                <w:r w:rsidRPr="00B40FF9">
                  <w:rPr>
                    <w:rFonts w:hint="cs"/>
                    <w:rtl/>
                  </w:rPr>
                  <w:t xml:space="preserve"> ב</w:t>
                </w:r>
                <w:r w:rsidRPr="00B40FF9">
                  <w:rPr>
                    <w:rtl/>
                  </w:rPr>
                  <w:t xml:space="preserve">החלטת </w:t>
                </w:r>
                <w:r w:rsidRPr="00B40FF9">
                  <w:rPr>
                    <w:rFonts w:hint="cs"/>
                    <w:rtl/>
                  </w:rPr>
                  <w:t>ה</w:t>
                </w:r>
                <w:r w:rsidRPr="00B40FF9">
                  <w:rPr>
                    <w:rtl/>
                  </w:rPr>
                  <w:t xml:space="preserve">ממשלה </w:t>
                </w:r>
                <w:r w:rsidRPr="00B40FF9">
                  <w:rPr>
                    <w:rFonts w:hint="cs"/>
                    <w:rtl/>
                  </w:rPr>
                  <w:t>מס'  2118 מיום 22.10.2014.</w:t>
                </w:r>
              </w:p>
              <w:p w:rsidR="00053A75" w:rsidRPr="00B40FF9" w:rsidRDefault="00053A75" w:rsidP="00053A75">
                <w:pPr>
                  <w:numPr>
                    <w:ilvl w:val="1"/>
                    <w:numId w:val="17"/>
                  </w:numPr>
                  <w:spacing w:after="240" w:line="360" w:lineRule="auto"/>
                  <w:jc w:val="both"/>
                </w:pPr>
                <w:r w:rsidRPr="00B40FF9">
                  <w:rPr>
                    <w:rtl/>
                  </w:rPr>
                  <w:t>ל</w:t>
                </w:r>
                <w:r w:rsidRPr="00B40FF9">
                  <w:rPr>
                    <w:rFonts w:hint="cs"/>
                    <w:rtl/>
                  </w:rPr>
                  <w:t xml:space="preserve">תקן את </w:t>
                </w:r>
                <w:r>
                  <w:rPr>
                    <w:rFonts w:hint="cs"/>
                    <w:rtl/>
                  </w:rPr>
                  <w:t xml:space="preserve">החלטה מס' 1007 </w:t>
                </w:r>
                <w:r w:rsidRPr="00B40FF9">
                  <w:rPr>
                    <w:rFonts w:hint="cs"/>
                    <w:rtl/>
                  </w:rPr>
                  <w:t>ול</w:t>
                </w:r>
                <w:r w:rsidRPr="00B40FF9">
                  <w:rPr>
                    <w:rtl/>
                  </w:rPr>
                  <w:t xml:space="preserve">שנות את סדר הפעימות לכתיבת </w:t>
                </w:r>
                <w:r w:rsidRPr="00B40FF9">
                  <w:rPr>
                    <w:rtl/>
                  </w:rPr>
                  <w:lastRenderedPageBreak/>
                  <w:t>המפרטים האחידים</w:t>
                </w:r>
                <w:r w:rsidRPr="00B40FF9">
                  <w:rPr>
                    <w:rFonts w:hint="cs"/>
                    <w:rtl/>
                  </w:rPr>
                  <w:t xml:space="preserve"> כפי שנקבע בהחלטה האמורה</w:t>
                </w:r>
                <w:r w:rsidRPr="00B40FF9">
                  <w:rPr>
                    <w:rtl/>
                  </w:rPr>
                  <w:t xml:space="preserve">, כך </w:t>
                </w:r>
                <w:r w:rsidRPr="00B40FF9">
                  <w:rPr>
                    <w:rFonts w:hint="cs"/>
                    <w:rtl/>
                  </w:rPr>
                  <w:t>ש</w:t>
                </w:r>
                <w:r w:rsidRPr="00B40FF9">
                  <w:rPr>
                    <w:rtl/>
                  </w:rPr>
                  <w:t>הפריטים הנפוצים ביותר שעוד לא נכתב לגביהם המפרט האחיד ומופיעים בנספח</w:t>
                </w:r>
                <w:r w:rsidRPr="00B40FF9">
                  <w:rPr>
                    <w:rFonts w:hint="cs"/>
                    <w:rtl/>
                  </w:rPr>
                  <w:t xml:space="preserve"> ז' להחלטה זו </w:t>
                </w:r>
                <w:r w:rsidRPr="00B40FF9">
                  <w:rPr>
                    <w:rtl/>
                  </w:rPr>
                  <w:t>י</w:t>
                </w:r>
                <w:r>
                  <w:rPr>
                    <w:rFonts w:hint="cs"/>
                    <w:rtl/>
                  </w:rPr>
                  <w:t>י</w:t>
                </w:r>
                <w:r w:rsidRPr="00B40FF9">
                  <w:rPr>
                    <w:rtl/>
                  </w:rPr>
                  <w:t xml:space="preserve">כתבו ויפורסמו להערות הציבור </w:t>
                </w:r>
                <w:r>
                  <w:rPr>
                    <w:rFonts w:hint="cs"/>
                    <w:rtl/>
                  </w:rPr>
                  <w:t>ב</w:t>
                </w:r>
                <w:r w:rsidRPr="00B40FF9">
                  <w:rPr>
                    <w:rtl/>
                  </w:rPr>
                  <w:t xml:space="preserve">תוך </w:t>
                </w:r>
                <w:r w:rsidRPr="00B40FF9">
                  <w:rPr>
                    <w:rFonts w:hint="cs"/>
                    <w:rtl/>
                  </w:rPr>
                  <w:t>150</w:t>
                </w:r>
                <w:r w:rsidRPr="00B40FF9">
                  <w:rPr>
                    <w:rtl/>
                  </w:rPr>
                  <w:t xml:space="preserve"> יום. לאחר מכן </w:t>
                </w:r>
                <w:r w:rsidRPr="00B40FF9">
                  <w:rPr>
                    <w:rFonts w:hint="cs"/>
                    <w:rtl/>
                  </w:rPr>
                  <w:t>תימשך כתיבת המפרטים</w:t>
                </w:r>
                <w:r w:rsidRPr="00B40FF9">
                  <w:rPr>
                    <w:rtl/>
                  </w:rPr>
                  <w:t xml:space="preserve"> כסדרן עפ"י </w:t>
                </w:r>
                <w:r>
                  <w:rPr>
                    <w:rFonts w:hint="cs"/>
                    <w:rtl/>
                  </w:rPr>
                  <w:t xml:space="preserve">החלטה מס' </w:t>
                </w:r>
                <w:r w:rsidRPr="00B40FF9">
                  <w:rPr>
                    <w:rtl/>
                  </w:rPr>
                  <w:t>1007.</w:t>
                </w:r>
              </w:p>
              <w:p w:rsidR="00053A75" w:rsidRPr="00B40FF9" w:rsidRDefault="00053A75" w:rsidP="00053A75">
                <w:pPr>
                  <w:numPr>
                    <w:ilvl w:val="1"/>
                    <w:numId w:val="17"/>
                  </w:numPr>
                  <w:spacing w:after="240" w:line="360" w:lineRule="auto"/>
                  <w:jc w:val="both"/>
                  <w:rPr>
                    <w:rtl/>
                  </w:rPr>
                </w:pPr>
                <w:r w:rsidRPr="00B40FF9">
                  <w:rPr>
                    <w:rFonts w:hint="cs"/>
                    <w:rtl/>
                  </w:rPr>
                  <w:t>לתקן את החוק, כך שת</w:t>
                </w:r>
                <w:r>
                  <w:rPr>
                    <w:rFonts w:hint="cs"/>
                    <w:rtl/>
                  </w:rPr>
                  <w:t>י</w:t>
                </w:r>
                <w:r w:rsidRPr="00B40FF9">
                  <w:rPr>
                    <w:rFonts w:hint="cs"/>
                    <w:rtl/>
                  </w:rPr>
                  <w:t xml:space="preserve">קבע חובה על </w:t>
                </w:r>
                <w:r w:rsidRPr="00B40FF9">
                  <w:rPr>
                    <w:rtl/>
                  </w:rPr>
                  <w:t xml:space="preserve">רשויות הרישוי בתום שנה מקבלת החלטה זו, </w:t>
                </w:r>
                <w:r w:rsidRPr="00B40FF9">
                  <w:rPr>
                    <w:rFonts w:hint="cs"/>
                    <w:rtl/>
                  </w:rPr>
                  <w:t>לקבוע ולפרסם</w:t>
                </w:r>
                <w:r w:rsidRPr="00B40FF9">
                  <w:rPr>
                    <w:rtl/>
                  </w:rPr>
                  <w:t xml:space="preserve"> את המפרט </w:t>
                </w:r>
                <w:proofErr w:type="spellStart"/>
                <w:r w:rsidRPr="00B40FF9">
                  <w:rPr>
                    <w:rtl/>
                  </w:rPr>
                  <w:t>הרשותי</w:t>
                </w:r>
                <w:proofErr w:type="spellEnd"/>
                <w:r w:rsidRPr="00B40FF9">
                  <w:rPr>
                    <w:rtl/>
                  </w:rPr>
                  <w:t xml:space="preserve"> האמור בסעיף 7ג3 לחוק. המפרט </w:t>
                </w:r>
                <w:proofErr w:type="spellStart"/>
                <w:r w:rsidRPr="00B40FF9">
                  <w:rPr>
                    <w:rtl/>
                  </w:rPr>
                  <w:t>הרשותי</w:t>
                </w:r>
                <w:proofErr w:type="spellEnd"/>
                <w:r w:rsidRPr="00B40FF9">
                  <w:rPr>
                    <w:rtl/>
                  </w:rPr>
                  <w:t xml:space="preserve"> יכלול את </w:t>
                </w:r>
                <w:r w:rsidRPr="00B40FF9">
                  <w:rPr>
                    <w:rFonts w:hint="cs"/>
                    <w:rtl/>
                  </w:rPr>
                  <w:t>מכלול דרישות רשות הרישוי מהעסקים בתחומה</w:t>
                </w:r>
                <w:r w:rsidRPr="00B40FF9">
                  <w:rPr>
                    <w:rtl/>
                  </w:rPr>
                  <w:t xml:space="preserve">. אגף רישוי עסקים במשרד הפנים ואגף טיוב רגולציה במשרד ראש הממשלה </w:t>
                </w:r>
                <w:r w:rsidRPr="00B40FF9">
                  <w:rPr>
                    <w:rFonts w:hint="cs"/>
                    <w:rtl/>
                  </w:rPr>
                  <w:t xml:space="preserve">יפעלו להוצאת </w:t>
                </w:r>
                <w:r w:rsidRPr="00B40FF9">
                  <w:rPr>
                    <w:rtl/>
                  </w:rPr>
                  <w:t xml:space="preserve">הנחיות למבנה המפרט </w:t>
                </w:r>
                <w:proofErr w:type="spellStart"/>
                <w:r w:rsidRPr="00B40FF9">
                  <w:rPr>
                    <w:rtl/>
                  </w:rPr>
                  <w:t>הרשותי</w:t>
                </w:r>
                <w:proofErr w:type="spellEnd"/>
                <w:r w:rsidRPr="00B40FF9">
                  <w:rPr>
                    <w:rtl/>
                  </w:rPr>
                  <w:t>.</w:t>
                </w:r>
              </w:p>
              <w:p w:rsidR="00053A75" w:rsidRPr="00EB3CBD" w:rsidRDefault="00053A75" w:rsidP="0045567B">
                <w:pPr>
                  <w:numPr>
                    <w:ilvl w:val="0"/>
                    <w:numId w:val="10"/>
                  </w:numPr>
                  <w:spacing w:after="240" w:line="360" w:lineRule="auto"/>
                  <w:jc w:val="both"/>
                  <w:outlineLvl w:val="0"/>
                  <w:rPr>
                    <w:u w:val="single"/>
                    <w:rtl/>
                  </w:rPr>
                </w:pPr>
                <w:r w:rsidRPr="00EB3CBD">
                  <w:rPr>
                    <w:rFonts w:hint="cs"/>
                    <w:u w:val="single"/>
                    <w:rtl/>
                  </w:rPr>
                  <w:t>רישוי עסקים דיגיטלי</w:t>
                </w:r>
              </w:p>
              <w:p w:rsidR="00053A75" w:rsidRPr="00520928" w:rsidRDefault="00053A75" w:rsidP="00053A75">
                <w:pPr>
                  <w:numPr>
                    <w:ilvl w:val="1"/>
                    <w:numId w:val="18"/>
                  </w:numPr>
                  <w:spacing w:after="240" w:line="360" w:lineRule="auto"/>
                  <w:jc w:val="both"/>
                </w:pPr>
                <w:r w:rsidRPr="00B40FF9">
                  <w:rPr>
                    <w:rFonts w:eastAsia="Times New Roman" w:hint="cs"/>
                    <w:rtl/>
                  </w:rPr>
                  <w:t>לרשום את הודעת השרה לשוויון חברתי בדבר סיום שלב האפיון והתכנון של מערכת מרכזית מקוונת לתמיכה בתהליך רישוי עסקים, בהתאם לסעיף 4 להחלטה</w:t>
                </w:r>
                <w:r>
                  <w:rPr>
                    <w:rFonts w:eastAsia="Times New Roman" w:hint="cs"/>
                    <w:rtl/>
                  </w:rPr>
                  <w:t xml:space="preserve"> מס'</w:t>
                </w:r>
                <w:r w:rsidRPr="00B40FF9">
                  <w:rPr>
                    <w:rFonts w:eastAsia="Times New Roman" w:hint="cs"/>
                    <w:rtl/>
                  </w:rPr>
                  <w:t xml:space="preserve"> 1007. בהמשך לכך ובכפוף לסיכום המשאבים כאמור בסעיף </w:t>
                </w:r>
                <w:r>
                  <w:rPr>
                    <w:rFonts w:eastAsia="Times New Roman" w:hint="cs"/>
                    <w:rtl/>
                  </w:rPr>
                  <w:t>ז(1)(ב) שלהלן,</w:t>
                </w:r>
                <w:r w:rsidRPr="00B40FF9">
                  <w:rPr>
                    <w:rFonts w:eastAsia="Times New Roman" w:hint="cs"/>
                    <w:rtl/>
                  </w:rPr>
                  <w:t xml:space="preserve"> </w:t>
                </w:r>
                <w:r w:rsidRPr="00B40FF9">
                  <w:rPr>
                    <w:rFonts w:eastAsia="Times New Roman"/>
                    <w:rtl/>
                  </w:rPr>
                  <w:t xml:space="preserve">להטיל על מטה </w:t>
                </w:r>
                <w:r w:rsidRPr="00B40FF9">
                  <w:rPr>
                    <w:rFonts w:eastAsia="Times New Roman" w:hint="cs"/>
                    <w:rtl/>
                  </w:rPr>
                  <w:t>המיזם הלאומי ישראל דיגיטלית במשרד לשוויון חברתי (להלן: מטה ישראל דיגיטלית) ורשות התקשוב הממשלתי</w:t>
                </w:r>
                <w:r w:rsidRPr="00B40FF9">
                  <w:rPr>
                    <w:rFonts w:eastAsia="Times New Roman"/>
                    <w:rtl/>
                  </w:rPr>
                  <w:t xml:space="preserve"> בשיתוף משרד הפנים, משרד ראש הממשלה</w:t>
                </w:r>
                <w:r w:rsidRPr="00B40FF9">
                  <w:rPr>
                    <w:rFonts w:eastAsia="Times New Roman" w:hint="cs"/>
                    <w:rtl/>
                  </w:rPr>
                  <w:t xml:space="preserve">, המשרדים נותני האישור, אגף החשב הכללי והסוכנות לסיוע לעסקים קטנים ובינוניים </w:t>
                </w:r>
                <w:r w:rsidRPr="00B40FF9">
                  <w:rPr>
                    <w:rFonts w:eastAsia="Times New Roman"/>
                    <w:rtl/>
                  </w:rPr>
                  <w:t xml:space="preserve">לבצע הוכחת היתכנות </w:t>
                </w:r>
                <w:r w:rsidRPr="00B40FF9">
                  <w:rPr>
                    <w:rFonts w:eastAsia="Times New Roman" w:hint="cs"/>
                    <w:rtl/>
                  </w:rPr>
                  <w:t xml:space="preserve">להקמת המערכת </w:t>
                </w:r>
                <w:r w:rsidRPr="00B40FF9">
                  <w:rPr>
                    <w:rFonts w:eastAsia="Times New Roman"/>
                    <w:rtl/>
                  </w:rPr>
                  <w:t>(פיילוט תחום בהיק</w:t>
                </w:r>
                <w:r w:rsidRPr="00B40FF9">
                  <w:rPr>
                    <w:rFonts w:eastAsia="Times New Roman" w:hint="cs"/>
                    <w:rtl/>
                  </w:rPr>
                  <w:t>פו) (להלן: הפיילוט</w:t>
                </w:r>
                <w:r w:rsidRPr="00B40FF9">
                  <w:rPr>
                    <w:rFonts w:eastAsia="Times New Roman"/>
                    <w:rtl/>
                  </w:rPr>
                  <w:t>) כדלקמן</w:t>
                </w:r>
                <w:r w:rsidRPr="00B40FF9">
                  <w:rPr>
                    <w:rFonts w:eastAsia="Times New Roman"/>
                  </w:rPr>
                  <w:t>:</w:t>
                </w:r>
              </w:p>
              <w:p w:rsidR="00053A75" w:rsidRPr="00B40FF9" w:rsidRDefault="00053A75" w:rsidP="0045567B">
                <w:pPr>
                  <w:numPr>
                    <w:ilvl w:val="2"/>
                    <w:numId w:val="11"/>
                  </w:numPr>
                  <w:spacing w:after="240" w:line="360" w:lineRule="auto"/>
                  <w:ind w:left="1156" w:hanging="356"/>
                  <w:jc w:val="both"/>
                  <w:outlineLvl w:val="0"/>
                </w:pPr>
                <w:r w:rsidRPr="00B40FF9">
                  <w:rPr>
                    <w:rFonts w:eastAsia="Times New Roman" w:hint="cs"/>
                    <w:rtl/>
                  </w:rPr>
                  <w:t>המערכת תאפשר לבעל העסק ולגורמי מקצוע מטעמו לבצע את תהליך רישוי העסק מקצה לקצה בממשק משתמש אחד (לרבות, במידת האפשר, הנגשה של המפרטים האחידים בצורה ידידותית ופשוטה להבנה, הגשה מקוונת של הבקשה, בדיקה אוטומטית של הבקשה, הנגשה של פרטי ההתקשרות עם גורמי הפיקוח המטפלים בבקשה וקבלת סטטוס על הטיפול בה), תוך יצירת ממשקים בין המערכות של רשויות הרישוי לבין המערכות של הגורמים נותני האישור</w:t>
                </w:r>
                <w:r w:rsidRPr="00B40FF9">
                  <w:rPr>
                    <w:rFonts w:hint="cs"/>
                    <w:rtl/>
                  </w:rPr>
                  <w:t>.</w:t>
                </w:r>
              </w:p>
              <w:p w:rsidR="00053A75" w:rsidRPr="00B40FF9" w:rsidRDefault="00053A75" w:rsidP="0045567B">
                <w:pPr>
                  <w:numPr>
                    <w:ilvl w:val="2"/>
                    <w:numId w:val="11"/>
                  </w:numPr>
                  <w:spacing w:after="240" w:line="360" w:lineRule="auto"/>
                  <w:ind w:left="1156" w:hanging="356"/>
                  <w:jc w:val="both"/>
                  <w:outlineLvl w:val="0"/>
                  <w:rPr>
                    <w:rtl/>
                  </w:rPr>
                </w:pPr>
                <w:r w:rsidRPr="00B40FF9">
                  <w:rPr>
                    <w:rtl/>
                  </w:rPr>
                  <w:t xml:space="preserve">התקציב הדרוש לצורך ביצוע הפיילוט בשנת 2018 ואופן מימונו (להלן: תקציב הפיילוט) יסוכם בין מטה ישראל דיגיטלית </w:t>
                </w:r>
                <w:r>
                  <w:rPr>
                    <w:rFonts w:hint="cs"/>
                    <w:rtl/>
                  </w:rPr>
                  <w:t xml:space="preserve"> לבין </w:t>
                </w:r>
                <w:r w:rsidRPr="00B40FF9">
                  <w:rPr>
                    <w:rtl/>
                  </w:rPr>
                  <w:t>אגף התקציבים במשרד האוצר.</w:t>
                </w:r>
              </w:p>
              <w:p w:rsidR="00053A75" w:rsidRPr="00B40FF9" w:rsidRDefault="00053A75" w:rsidP="0045567B">
                <w:pPr>
                  <w:numPr>
                    <w:ilvl w:val="2"/>
                    <w:numId w:val="11"/>
                  </w:numPr>
                  <w:spacing w:after="240" w:line="360" w:lineRule="auto"/>
                  <w:ind w:left="1156" w:hanging="356"/>
                  <w:jc w:val="both"/>
                  <w:outlineLvl w:val="0"/>
                  <w:rPr>
                    <w:rtl/>
                  </w:rPr>
                </w:pPr>
                <w:r w:rsidRPr="00B40FF9">
                  <w:rPr>
                    <w:rFonts w:eastAsia="Times New Roman" w:hint="cs"/>
                    <w:rtl/>
                  </w:rPr>
                  <w:lastRenderedPageBreak/>
                  <w:t xml:space="preserve">להנחות את משרד הבריאות, משטרת ישראל, רשות </w:t>
                </w:r>
                <w:r>
                  <w:rPr>
                    <w:rFonts w:eastAsia="Times New Roman" w:hint="cs"/>
                    <w:rtl/>
                  </w:rPr>
                  <w:t>הכבאות,</w:t>
                </w:r>
                <w:r w:rsidRPr="00B40FF9">
                  <w:rPr>
                    <w:rFonts w:eastAsia="Times New Roman" w:hint="cs"/>
                    <w:rtl/>
                  </w:rPr>
                  <w:t xml:space="preserve"> המשרד להגנת הסביבה, משרד החקלאות </w:t>
                </w:r>
                <w:r>
                  <w:rPr>
                    <w:rFonts w:eastAsia="Times New Roman" w:hint="cs"/>
                    <w:rtl/>
                  </w:rPr>
                  <w:t xml:space="preserve">ופיתוח הכפר </w:t>
                </w:r>
                <w:r w:rsidRPr="00B40FF9">
                  <w:rPr>
                    <w:rFonts w:eastAsia="Times New Roman" w:hint="cs"/>
                    <w:rtl/>
                  </w:rPr>
                  <w:t xml:space="preserve">ומשרד העבודה, הרווחה והשירותים החברתיים להיערך במסגרת </w:t>
                </w:r>
                <w:proofErr w:type="spellStart"/>
                <w:r w:rsidRPr="00B40FF9">
                  <w:rPr>
                    <w:rFonts w:eastAsia="Times New Roman" w:hint="cs"/>
                    <w:rtl/>
                  </w:rPr>
                  <w:t>ת</w:t>
                </w:r>
                <w:r>
                  <w:rPr>
                    <w:rFonts w:eastAsia="Times New Roman" w:hint="cs"/>
                    <w:rtl/>
                  </w:rPr>
                  <w:t>ו</w:t>
                </w:r>
                <w:r w:rsidRPr="00B40FF9">
                  <w:rPr>
                    <w:rFonts w:eastAsia="Times New Roman" w:hint="cs"/>
                    <w:rtl/>
                  </w:rPr>
                  <w:t>כנית</w:t>
                </w:r>
                <w:proofErr w:type="spellEnd"/>
                <w:r w:rsidRPr="00B40FF9">
                  <w:rPr>
                    <w:rFonts w:eastAsia="Times New Roman" w:hint="cs"/>
                    <w:rtl/>
                  </w:rPr>
                  <w:t xml:space="preserve"> העבודה לשנת 2018 לפיתוח ממשקים למערכת. עלות פיתוח הממשקים תמומן במשותף מתקציב הפיילוט וממקורות המשרדים, כפי שיסוכם בין המשרדים למטה ישראל דיגיטלית</w:t>
                </w:r>
                <w:r w:rsidRPr="00B40FF9">
                  <w:rPr>
                    <w:rFonts w:hint="cs"/>
                    <w:rtl/>
                  </w:rPr>
                  <w:t>.</w:t>
                </w:r>
              </w:p>
              <w:p w:rsidR="00053A75" w:rsidRPr="00B40FF9" w:rsidRDefault="00053A75" w:rsidP="00053A75">
                <w:pPr>
                  <w:numPr>
                    <w:ilvl w:val="1"/>
                    <w:numId w:val="18"/>
                  </w:numPr>
                  <w:spacing w:after="240" w:line="360" w:lineRule="auto"/>
                  <w:jc w:val="both"/>
                </w:pPr>
                <w:r w:rsidRPr="00B40FF9">
                  <w:rPr>
                    <w:rFonts w:eastAsia="Times New Roman" w:hint="cs"/>
                    <w:rtl/>
                  </w:rPr>
                  <w:t xml:space="preserve">להנחות את משרד הפנים, בתיאום עם המשנה ליועץ המשפטי לממשלה (אזרחי), לפעול לתיקון תקנות רישוי עסקים, כך שתתאפשר הגשת טפסים או אישורים הנדרשים בהתאם לתקנות אלו, בצורה מקוונת, וכן לאפשר, ככל שהדבר ניתן, לחתום עליהם באמצעות חתימה אלקטרונית.  </w:t>
                </w:r>
              </w:p>
              <w:p w:rsidR="00053A75" w:rsidRPr="00EB3CBD" w:rsidRDefault="00053A75" w:rsidP="0045567B">
                <w:pPr>
                  <w:numPr>
                    <w:ilvl w:val="0"/>
                    <w:numId w:val="10"/>
                  </w:numPr>
                  <w:spacing w:after="240" w:line="360" w:lineRule="auto"/>
                  <w:jc w:val="both"/>
                  <w:outlineLvl w:val="0"/>
                  <w:rPr>
                    <w:u w:val="single"/>
                    <w:rtl/>
                  </w:rPr>
                </w:pPr>
                <w:r w:rsidRPr="00EB3CBD">
                  <w:rPr>
                    <w:u w:val="single"/>
                    <w:rtl/>
                  </w:rPr>
                  <w:t>ה</w:t>
                </w:r>
                <w:r w:rsidRPr="00EB3CBD">
                  <w:rPr>
                    <w:rFonts w:hint="cs"/>
                    <w:u w:val="single"/>
                    <w:rtl/>
                  </w:rPr>
                  <w:t>י</w:t>
                </w:r>
                <w:r w:rsidRPr="00EB3CBD">
                  <w:rPr>
                    <w:u w:val="single"/>
                    <w:rtl/>
                  </w:rPr>
                  <w:t>ערכות ליישום החלטת ממשלה זו</w:t>
                </w:r>
              </w:p>
              <w:p w:rsidR="00053A75" w:rsidRPr="00B40FF9" w:rsidRDefault="00053A75" w:rsidP="00053A75">
                <w:pPr>
                  <w:numPr>
                    <w:ilvl w:val="1"/>
                    <w:numId w:val="19"/>
                  </w:numPr>
                  <w:spacing w:after="240" w:line="360" w:lineRule="auto"/>
                  <w:jc w:val="both"/>
                  <w:outlineLvl w:val="0"/>
                </w:pPr>
                <w:r w:rsidRPr="00B40FF9">
                  <w:rPr>
                    <w:rtl/>
                  </w:rPr>
                  <w:t xml:space="preserve">להטיל על </w:t>
                </w:r>
                <w:r w:rsidRPr="00B40FF9">
                  <w:rPr>
                    <w:rFonts w:hint="cs"/>
                    <w:rtl/>
                  </w:rPr>
                  <w:t>שר</w:t>
                </w:r>
                <w:r w:rsidRPr="00B40FF9">
                  <w:rPr>
                    <w:rtl/>
                  </w:rPr>
                  <w:t xml:space="preserve"> הפנים לפרסם תזכיר חוק </w:t>
                </w:r>
                <w:r w:rsidRPr="00B40FF9">
                  <w:rPr>
                    <w:rFonts w:hint="cs"/>
                    <w:rtl/>
                  </w:rPr>
                  <w:t xml:space="preserve">לתיקון חוק רישוי עסקים, הנדרש לצורך יישום החלטה זו וזאת בתוך 45 יום ולהביא את הצעת החוק לאישור ועדת </w:t>
                </w:r>
                <w:r>
                  <w:rPr>
                    <w:rFonts w:hint="cs"/>
                    <w:rtl/>
                  </w:rPr>
                  <w:t>ה</w:t>
                </w:r>
                <w:r w:rsidRPr="00B40FF9">
                  <w:rPr>
                    <w:rFonts w:hint="cs"/>
                    <w:rtl/>
                  </w:rPr>
                  <w:t>שרים ל</w:t>
                </w:r>
                <w:r>
                  <w:rPr>
                    <w:rFonts w:hint="cs"/>
                    <w:rtl/>
                  </w:rPr>
                  <w:t xml:space="preserve">ענייני </w:t>
                </w:r>
                <w:r w:rsidRPr="00B40FF9">
                  <w:rPr>
                    <w:rFonts w:hint="cs"/>
                    <w:rtl/>
                  </w:rPr>
                  <w:t xml:space="preserve">חקיקה.  </w:t>
                </w:r>
                <w:r w:rsidRPr="00B40FF9">
                  <w:rPr>
                    <w:rtl/>
                  </w:rPr>
                  <w:t xml:space="preserve">  </w:t>
                </w:r>
              </w:p>
              <w:p w:rsidR="00053A75" w:rsidRDefault="00053A75" w:rsidP="00053A75">
                <w:pPr>
                  <w:numPr>
                    <w:ilvl w:val="1"/>
                    <w:numId w:val="19"/>
                  </w:numPr>
                  <w:spacing w:after="240" w:line="360" w:lineRule="auto"/>
                  <w:jc w:val="both"/>
                  <w:outlineLvl w:val="0"/>
                </w:pPr>
                <w:r w:rsidRPr="00B40FF9">
                  <w:rPr>
                    <w:rFonts w:hint="cs"/>
                    <w:rtl/>
                  </w:rPr>
                  <w:t>ל</w:t>
                </w:r>
                <w:r w:rsidRPr="00B40FF9">
                  <w:rPr>
                    <w:rtl/>
                  </w:rPr>
                  <w:t>הנחות את משרד האוצר לבחון ביחד עם היועץ המשפטי לממשלה בתוך 21 יום את האפשרות לכלול את תיקוני החקיקה הנדרשים ליישום החלטה זו במסגרת הת</w:t>
                </w:r>
                <w:r>
                  <w:rPr>
                    <w:rFonts w:hint="cs"/>
                    <w:rtl/>
                  </w:rPr>
                  <w:t>ו</w:t>
                </w:r>
                <w:r w:rsidRPr="00B40FF9">
                  <w:rPr>
                    <w:rtl/>
                  </w:rPr>
                  <w:t>כנית הכלכלית לשנת 2019 הכוללת את הצע</w:t>
                </w:r>
                <w:r>
                  <w:rPr>
                    <w:rtl/>
                  </w:rPr>
                  <w:t xml:space="preserve">ת חוק התקציב לשנת הכספים 2019. </w:t>
                </w:r>
              </w:p>
              <w:p w:rsidR="00053A75" w:rsidRPr="00B40FF9" w:rsidRDefault="00053A75" w:rsidP="00053A75">
                <w:pPr>
                  <w:numPr>
                    <w:ilvl w:val="1"/>
                    <w:numId w:val="19"/>
                  </w:numPr>
                  <w:spacing w:after="240" w:line="360" w:lineRule="auto"/>
                  <w:jc w:val="both"/>
                  <w:outlineLvl w:val="0"/>
                </w:pPr>
                <w:r w:rsidRPr="00B40FF9">
                  <w:rPr>
                    <w:rtl/>
                  </w:rPr>
                  <w:t xml:space="preserve">ככל שתתקבל החלטה חיובית במסגרת הבחינה כאמור, ועל אף האמור בסעיף </w:t>
                </w:r>
                <w:r w:rsidRPr="00B40FF9">
                  <w:rPr>
                    <w:rFonts w:hint="cs"/>
                    <w:rtl/>
                  </w:rPr>
                  <w:t>ח</w:t>
                </w:r>
                <w:r>
                  <w:rPr>
                    <w:rFonts w:hint="cs"/>
                    <w:rtl/>
                  </w:rPr>
                  <w:t>(1) להחלטה זו</w:t>
                </w:r>
                <w:r w:rsidRPr="00B40FF9">
                  <w:rPr>
                    <w:rFonts w:hint="cs"/>
                    <w:rtl/>
                  </w:rPr>
                  <w:t xml:space="preserve"> </w:t>
                </w:r>
                <w:r w:rsidRPr="00B40FF9">
                  <w:rPr>
                    <w:rtl/>
                  </w:rPr>
                  <w:t>להסמיך את שר האוצר להכין את תיקוני החקיקה הנדרשים ולשלב אותם במסגרת הת</w:t>
                </w:r>
                <w:r>
                  <w:rPr>
                    <w:rFonts w:hint="cs"/>
                    <w:rtl/>
                  </w:rPr>
                  <w:t>ו</w:t>
                </w:r>
                <w:r w:rsidRPr="00B40FF9">
                  <w:rPr>
                    <w:rtl/>
                  </w:rPr>
                  <w:t xml:space="preserve">כנית הכלכלית לשנת 2019. </w:t>
                </w:r>
              </w:p>
              <w:p w:rsidR="00053A75" w:rsidRPr="00B40FF9" w:rsidRDefault="00053A75" w:rsidP="00053A75">
                <w:pPr>
                  <w:numPr>
                    <w:ilvl w:val="1"/>
                    <w:numId w:val="19"/>
                  </w:numPr>
                  <w:spacing w:after="240" w:line="360" w:lineRule="auto"/>
                  <w:jc w:val="both"/>
                  <w:outlineLvl w:val="0"/>
                  <w:rPr>
                    <w:rtl/>
                  </w:rPr>
                </w:pPr>
                <w:r w:rsidRPr="00B40FF9">
                  <w:rPr>
                    <w:rFonts w:hint="cs"/>
                    <w:rtl/>
                  </w:rPr>
                  <w:t>ה</w:t>
                </w:r>
                <w:r w:rsidRPr="00B40FF9">
                  <w:rPr>
                    <w:rtl/>
                  </w:rPr>
                  <w:t xml:space="preserve">השלכות התקציביות </w:t>
                </w:r>
                <w:r w:rsidRPr="00B40FF9">
                  <w:rPr>
                    <w:rFonts w:hint="cs"/>
                    <w:rtl/>
                  </w:rPr>
                  <w:t xml:space="preserve">הנדרשות </w:t>
                </w:r>
                <w:r w:rsidRPr="00B40FF9">
                  <w:rPr>
                    <w:rtl/>
                  </w:rPr>
                  <w:t xml:space="preserve">עבור משרד הפנים </w:t>
                </w:r>
                <w:r w:rsidRPr="00B40FF9">
                  <w:rPr>
                    <w:rFonts w:hint="cs"/>
                    <w:rtl/>
                  </w:rPr>
                  <w:t xml:space="preserve">על </w:t>
                </w:r>
                <w:r w:rsidRPr="00B40FF9">
                  <w:rPr>
                    <w:rtl/>
                  </w:rPr>
                  <w:t>מנת לעמוד ביעדים שנקבעו בהחלטה זו</w:t>
                </w:r>
                <w:r w:rsidRPr="00B40FF9">
                  <w:rPr>
                    <w:rFonts w:hint="cs"/>
                    <w:rtl/>
                  </w:rPr>
                  <w:t xml:space="preserve"> ודרך מימונם, י</w:t>
                </w:r>
                <w:r>
                  <w:rPr>
                    <w:rFonts w:hint="cs"/>
                    <w:rtl/>
                  </w:rPr>
                  <w:t>י</w:t>
                </w:r>
                <w:r w:rsidRPr="00B40FF9">
                  <w:rPr>
                    <w:rFonts w:hint="cs"/>
                    <w:rtl/>
                  </w:rPr>
                  <w:t>דונו בין משרד הפנים ואגף התקציבים במשרד האוצר במסגרת דיוני תקציב המדינה לשנת 2019</w:t>
                </w:r>
                <w:r w:rsidRPr="00B40FF9">
                  <w:rPr>
                    <w:rtl/>
                  </w:rPr>
                  <w:t>.</w:t>
                </w:r>
              </w:p>
              <w:p w:rsidR="00053A75" w:rsidRDefault="00053A75" w:rsidP="0045567B">
                <w:pPr>
                  <w:spacing w:after="240" w:line="360" w:lineRule="auto"/>
                  <w:jc w:val="both"/>
                  <w:rPr>
                    <w:rFonts w:ascii="David" w:hAnsi="David"/>
                    <w:sz w:val="24"/>
                    <w:rtl/>
                  </w:rPr>
                </w:pPr>
                <w:r>
                  <w:rPr>
                    <w:rFonts w:ascii="David" w:hAnsi="David" w:hint="cs"/>
                    <w:sz w:val="24"/>
                    <w:rtl/>
                  </w:rPr>
                  <w:t>ראש הממשלה מסכם ומנחה:</w:t>
                </w:r>
              </w:p>
              <w:p w:rsidR="00053A75" w:rsidRDefault="00053A75" w:rsidP="00053A75">
                <w:pPr>
                  <w:numPr>
                    <w:ilvl w:val="0"/>
                    <w:numId w:val="20"/>
                  </w:numPr>
                  <w:spacing w:after="240" w:line="360" w:lineRule="auto"/>
                  <w:jc w:val="both"/>
                </w:pPr>
                <w:r>
                  <w:rPr>
                    <w:rFonts w:hint="cs"/>
                    <w:rtl/>
                  </w:rPr>
                  <w:t xml:space="preserve">שר הפנים יבחן את הערות השר להגנת הסביבה שהועלו במהלך הדיון בנוגע להפיכת היתר מזורז לרישיון קבוע כמתואר בסעיף ב(1)(ב). מנכ"ל משרד ראש הממשלה יבחן את הערת שר התיירות בנוגע </w:t>
                </w:r>
                <w:r>
                  <w:rPr>
                    <w:rFonts w:hint="cs"/>
                    <w:rtl/>
                  </w:rPr>
                  <w:lastRenderedPageBreak/>
                  <w:t>לאפשרות שילוב מלונות במסלול היתר מזורז על מנת שככל שימצאו לנכון, יינתן לכך מענה במסגרת יישום ההחלטה  כאמור   בסעיף  ח(1)-(3).</w:t>
                </w:r>
              </w:p>
              <w:p w:rsidR="00053A75" w:rsidRDefault="00053A75" w:rsidP="00053A75">
                <w:pPr>
                  <w:numPr>
                    <w:ilvl w:val="0"/>
                    <w:numId w:val="20"/>
                  </w:numPr>
                  <w:spacing w:after="240" w:line="360" w:lineRule="auto"/>
                  <w:jc w:val="both"/>
                </w:pPr>
                <w:r>
                  <w:rPr>
                    <w:rFonts w:hint="cs"/>
                    <w:rtl/>
                  </w:rPr>
                  <w:t>הערות השרים לעניין קבלת תקנים נוספים ליישום החקיקה במשרדם יידונו עם אגף התקציבים במשרד האוצר במסגרת דיוני התקציב.</w:t>
                </w:r>
              </w:p>
              <w:p w:rsidR="00053A75" w:rsidRPr="00C83DF1" w:rsidRDefault="00053A75" w:rsidP="0045567B">
                <w:pPr>
                  <w:jc w:val="both"/>
                  <w:rPr>
                    <w:rtl/>
                  </w:rPr>
                </w:pPr>
              </w:p>
              <w:p w:rsidR="00053A75" w:rsidRPr="00EB3CBD" w:rsidRDefault="00053A75" w:rsidP="0045567B">
                <w:pPr>
                  <w:ind w:left="305" w:hanging="305"/>
                  <w:jc w:val="both"/>
                  <w:rPr>
                    <w:rFonts w:ascii="David" w:hAnsi="David"/>
                    <w:sz w:val="24"/>
                    <w:u w:val="single"/>
                    <w:rtl/>
                  </w:rPr>
                </w:pPr>
                <w:r w:rsidRPr="00EB3CBD">
                  <w:rPr>
                    <w:rFonts w:ascii="David" w:hAnsi="David" w:hint="cs"/>
                    <w:sz w:val="24"/>
                    <w:u w:val="single"/>
                    <w:rtl/>
                  </w:rPr>
                  <w:t>נספח א' - פריטים במסלול אישור על יסוד תצהיר</w:t>
                </w:r>
              </w:p>
              <w:p w:rsidR="00053A75" w:rsidRPr="00B40FF9" w:rsidRDefault="00053A75" w:rsidP="0045567B">
                <w:pPr>
                  <w:ind w:hanging="205"/>
                  <w:jc w:val="both"/>
                  <w:rPr>
                    <w:rFonts w:ascii="David" w:hAnsi="David"/>
                    <w:sz w:val="24"/>
                    <w:rtl/>
                  </w:rPr>
                </w:pPr>
              </w:p>
              <w:tbl>
                <w:tblPr>
                  <w:bidiVisual/>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3278"/>
                  <w:gridCol w:w="2021"/>
                </w:tblGrid>
                <w:tr w:rsidR="00053A75" w:rsidRPr="00B40FF9" w:rsidTr="0045567B">
                  <w:trPr>
                    <w:trHeight w:val="397"/>
                    <w:jc w:val="center"/>
                  </w:trPr>
                  <w:tc>
                    <w:tcPr>
                      <w:tcW w:w="550" w:type="pct"/>
                      <w:hideMark/>
                    </w:tcPr>
                    <w:p w:rsidR="00053A75" w:rsidRPr="00927870" w:rsidRDefault="00053A75" w:rsidP="0045567B">
                      <w:pPr>
                        <w:spacing w:after="0" w:line="240" w:lineRule="auto"/>
                        <w:jc w:val="both"/>
                        <w:rPr>
                          <w:rFonts w:ascii="David" w:eastAsia="Times New Roman" w:hAnsi="David"/>
                          <w:szCs w:val="22"/>
                        </w:rPr>
                      </w:pPr>
                      <w:r w:rsidRPr="00927870">
                        <w:rPr>
                          <w:rFonts w:ascii="David" w:eastAsia="Times New Roman" w:hAnsi="David" w:hint="cs"/>
                          <w:szCs w:val="22"/>
                          <w:rtl/>
                        </w:rPr>
                        <w:t>סימון</w:t>
                      </w:r>
                    </w:p>
                  </w:tc>
                  <w:tc>
                    <w:tcPr>
                      <w:tcW w:w="2753"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שם הפריט</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לעניין רשות הכבאות וההצלה - פירוט מסלול רישוי בהתקיים סייג פרטני כמפורט בטור ג'7 בצו</w:t>
                      </w:r>
                    </w:p>
                  </w:tc>
                </w:tr>
                <w:tr w:rsidR="00053A75" w:rsidRPr="00B40FF9" w:rsidTr="0045567B">
                  <w:trPr>
                    <w:trHeight w:val="397"/>
                    <w:jc w:val="center"/>
                  </w:trPr>
                  <w:tc>
                    <w:tcPr>
                      <w:tcW w:w="550" w:type="pct"/>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1.4</w:t>
                      </w:r>
                      <w:r w:rsidRPr="00B40FF9">
                        <w:rPr>
                          <w:rFonts w:ascii="David" w:eastAsia="Times New Roman" w:hAnsi="David"/>
                          <w:sz w:val="24"/>
                          <w:rtl/>
                        </w:rPr>
                        <w:t>א</w:t>
                      </w:r>
                    </w:p>
                  </w:tc>
                  <w:tc>
                    <w:tcPr>
                      <w:tcW w:w="2753"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sz w:val="24"/>
                          <w:rtl/>
                        </w:rPr>
                        <w:t>טיפול יופי וקוסמטיקה, פדיקור ומניקור, מכון שיזוף</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היתר מזורז א</w:t>
                      </w:r>
                    </w:p>
                  </w:tc>
                </w:tr>
                <w:tr w:rsidR="00053A75" w:rsidRPr="00B40FF9" w:rsidTr="0045567B">
                  <w:trPr>
                    <w:trHeight w:val="397"/>
                    <w:jc w:val="center"/>
                  </w:trPr>
                  <w:tc>
                    <w:tcPr>
                      <w:tcW w:w="550" w:type="pct"/>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1.4</w:t>
                      </w:r>
                      <w:r w:rsidRPr="00B40FF9">
                        <w:rPr>
                          <w:rFonts w:ascii="David" w:eastAsia="Times New Roman" w:hAnsi="David"/>
                          <w:sz w:val="24"/>
                          <w:rtl/>
                        </w:rPr>
                        <w:t>ב</w:t>
                      </w:r>
                    </w:p>
                  </w:tc>
                  <w:tc>
                    <w:tcPr>
                      <w:tcW w:w="2753"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sz w:val="24"/>
                          <w:rtl/>
                        </w:rPr>
                        <w:t>מספרה</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היתר מזורז א</w:t>
                      </w:r>
                    </w:p>
                  </w:tc>
                </w:tr>
                <w:tr w:rsidR="00053A75" w:rsidRPr="00B40FF9" w:rsidTr="0045567B">
                  <w:trPr>
                    <w:trHeight w:val="397"/>
                    <w:jc w:val="center"/>
                  </w:trPr>
                  <w:tc>
                    <w:tcPr>
                      <w:tcW w:w="55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1.7</w:t>
                      </w:r>
                    </w:p>
                  </w:tc>
                  <w:tc>
                    <w:tcPr>
                      <w:tcW w:w="2753"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מעבדת שיניים</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ללא שינוי מן המצב כיום</w:t>
                      </w:r>
                    </w:p>
                  </w:tc>
                </w:tr>
                <w:tr w:rsidR="00053A75" w:rsidRPr="00B40FF9" w:rsidTr="0045567B">
                  <w:trPr>
                    <w:trHeight w:val="397"/>
                    <w:jc w:val="center"/>
                  </w:trPr>
                  <w:tc>
                    <w:tcPr>
                      <w:tcW w:w="550" w:type="pct"/>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1.8</w:t>
                      </w:r>
                    </w:p>
                  </w:tc>
                  <w:tc>
                    <w:tcPr>
                      <w:tcW w:w="2753"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sz w:val="24"/>
                          <w:rtl/>
                        </w:rPr>
                        <w:t>חדר מתים למעט בבית חולים</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ללא שינוי מן המצב כיום</w:t>
                      </w:r>
                    </w:p>
                  </w:tc>
                </w:tr>
                <w:tr w:rsidR="00053A75" w:rsidRPr="00B40FF9" w:rsidTr="0045567B">
                  <w:trPr>
                    <w:trHeight w:val="397"/>
                    <w:jc w:val="center"/>
                  </w:trPr>
                  <w:tc>
                    <w:tcPr>
                      <w:tcW w:w="550"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3.2ו</w:t>
                      </w:r>
                    </w:p>
                  </w:tc>
                  <w:tc>
                    <w:tcPr>
                      <w:tcW w:w="2753"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 xml:space="preserve">בעלי חיים - מספרה </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היתר מזורז א</w:t>
                      </w:r>
                    </w:p>
                  </w:tc>
                </w:tr>
                <w:tr w:rsidR="00053A75" w:rsidRPr="00B40FF9" w:rsidTr="0045567B">
                  <w:trPr>
                    <w:trHeight w:val="397"/>
                    <w:jc w:val="center"/>
                  </w:trPr>
                  <w:tc>
                    <w:tcPr>
                      <w:tcW w:w="55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4.7</w:t>
                      </w:r>
                      <w:r w:rsidRPr="00B40FF9">
                        <w:rPr>
                          <w:rFonts w:ascii="David" w:eastAsia="Times New Roman" w:hAnsi="David"/>
                          <w:sz w:val="24"/>
                          <w:rtl/>
                        </w:rPr>
                        <w:t>א</w:t>
                      </w:r>
                    </w:p>
                  </w:tc>
                  <w:tc>
                    <w:tcPr>
                      <w:tcW w:w="2753"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קיוסק</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היתר מזורז א</w:t>
                      </w:r>
                    </w:p>
                  </w:tc>
                </w:tr>
                <w:tr w:rsidR="00053A75" w:rsidRPr="00B40FF9" w:rsidTr="0045567B">
                  <w:trPr>
                    <w:trHeight w:val="397"/>
                    <w:jc w:val="center"/>
                  </w:trPr>
                  <w:tc>
                    <w:tcPr>
                      <w:tcW w:w="550"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sz w:val="24"/>
                        </w:rPr>
                        <w:t>7.5</w:t>
                      </w:r>
                    </w:p>
                  </w:tc>
                  <w:tc>
                    <w:tcPr>
                      <w:tcW w:w="2753"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sz w:val="24"/>
                          <w:rtl/>
                        </w:rPr>
                        <w:t xml:space="preserve">מכון כושר, למעט </w:t>
                      </w:r>
                      <w:proofErr w:type="spellStart"/>
                      <w:r w:rsidRPr="00B40FF9">
                        <w:rPr>
                          <w:rFonts w:ascii="David" w:eastAsia="Times New Roman" w:hAnsi="David"/>
                          <w:sz w:val="24"/>
                          <w:rtl/>
                        </w:rPr>
                        <w:t>אלה:א</w:t>
                      </w:r>
                      <w:proofErr w:type="spellEnd"/>
                      <w:r w:rsidRPr="00B40FF9">
                        <w:rPr>
                          <w:rFonts w:ascii="David" w:eastAsia="Times New Roman" w:hAnsi="David"/>
                          <w:sz w:val="24"/>
                          <w:rtl/>
                        </w:rPr>
                        <w:t xml:space="preserve">. מכון כושר המוחזק ומופעל בידי אגודת ספורט, ארגון ספורט, התאחדות או איגוד, כהגדרתם בחוק הספורט, התשמ"ח-1988, המשמש את </w:t>
                      </w:r>
                      <w:proofErr w:type="spellStart"/>
                      <w:r w:rsidRPr="00B40FF9">
                        <w:rPr>
                          <w:rFonts w:ascii="David" w:eastAsia="Times New Roman" w:hAnsi="David"/>
                          <w:sz w:val="24"/>
                          <w:rtl/>
                        </w:rPr>
                        <w:t>ספורטאיהם</w:t>
                      </w:r>
                      <w:proofErr w:type="spellEnd"/>
                      <w:r w:rsidRPr="00B40FF9">
                        <w:rPr>
                          <w:rFonts w:ascii="David" w:eastAsia="Times New Roman" w:hAnsi="David"/>
                          <w:sz w:val="24"/>
                          <w:rtl/>
                        </w:rPr>
                        <w:t xml:space="preserve"> </w:t>
                      </w:r>
                      <w:proofErr w:type="spellStart"/>
                      <w:r w:rsidRPr="00B40FF9">
                        <w:rPr>
                          <w:rFonts w:ascii="David" w:eastAsia="Times New Roman" w:hAnsi="David"/>
                          <w:sz w:val="24"/>
                          <w:rtl/>
                        </w:rPr>
                        <w:t>בלבד;ב</w:t>
                      </w:r>
                      <w:proofErr w:type="spellEnd"/>
                      <w:r w:rsidRPr="00B40FF9">
                        <w:rPr>
                          <w:rFonts w:ascii="David" w:eastAsia="Times New Roman" w:hAnsi="David"/>
                          <w:sz w:val="24"/>
                          <w:rtl/>
                        </w:rPr>
                        <w:t xml:space="preserve">. מכון כושר המוחזק ומופעל בידי מוסד חינוך לרבות מוסד להשכלה גבוהה, המשמש את התלמידים מן המניין הרשומים במוסד </w:t>
                      </w:r>
                      <w:proofErr w:type="spellStart"/>
                      <w:r w:rsidRPr="00B40FF9">
                        <w:rPr>
                          <w:rFonts w:ascii="David" w:eastAsia="Times New Roman" w:hAnsi="David"/>
                          <w:sz w:val="24"/>
                          <w:rtl/>
                        </w:rPr>
                        <w:t>בלבד;ג</w:t>
                      </w:r>
                      <w:proofErr w:type="spellEnd"/>
                      <w:r w:rsidRPr="00B40FF9">
                        <w:rPr>
                          <w:rFonts w:ascii="David" w:eastAsia="Times New Roman" w:hAnsi="David"/>
                          <w:sz w:val="24"/>
                          <w:rtl/>
                        </w:rPr>
                        <w:t>. מכון כושר המצוי במתחם בית משותף, כהגדרתו בסעיף 52 לחוק המקרקעין, התשכ"ט-1969, או במקום עבודה, שבו מספר העובדים בבניין או במתחם אינו עולה על 1,000, ובלבד שאינו פתוח לציבור הרחב ומשמש את דיירי הבית המשותף או עובדי המקום בלבד</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97"/>
                    <w:jc w:val="center"/>
                  </w:trPr>
                  <w:tc>
                    <w:tcPr>
                      <w:tcW w:w="550" w:type="pct"/>
                    </w:tcPr>
                    <w:p w:rsidR="00053A75" w:rsidRPr="00B40FF9" w:rsidRDefault="00053A75" w:rsidP="0045567B">
                      <w:pPr>
                        <w:spacing w:after="0" w:line="240" w:lineRule="auto"/>
                        <w:jc w:val="both"/>
                        <w:rPr>
                          <w:rFonts w:ascii="David" w:eastAsia="Times New Roman" w:hAnsi="David"/>
                          <w:sz w:val="24"/>
                        </w:rPr>
                      </w:pPr>
                      <w:r w:rsidRPr="00B40FF9">
                        <w:rPr>
                          <w:rFonts w:ascii="David" w:hAnsi="David"/>
                          <w:sz w:val="24"/>
                        </w:rPr>
                        <w:t>4.7</w:t>
                      </w:r>
                      <w:r w:rsidRPr="00B40FF9">
                        <w:rPr>
                          <w:rFonts w:ascii="David" w:hAnsi="David"/>
                          <w:sz w:val="24"/>
                          <w:rtl/>
                        </w:rPr>
                        <w:t>ב</w:t>
                      </w:r>
                    </w:p>
                  </w:tc>
                  <w:tc>
                    <w:tcPr>
                      <w:tcW w:w="2753"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hAnsi="David"/>
                          <w:sz w:val="24"/>
                          <w:rtl/>
                        </w:rPr>
                        <w:t>מרכול – מקום לממכר מזון ומוצרי צריכה לשימוש אישי או ביתי, שאין בו טיפול במזון, לרבות משלוח מזון</w:t>
                      </w:r>
                      <w:r w:rsidRPr="00B40FF9">
                        <w:rPr>
                          <w:rFonts w:ascii="David" w:eastAsia="Times New Roman" w:hAnsi="David" w:hint="cs"/>
                          <w:sz w:val="24"/>
                          <w:rtl/>
                        </w:rPr>
                        <w:t xml:space="preserve"> </w:t>
                      </w:r>
                      <w:r w:rsidRPr="00B40FF9">
                        <w:rPr>
                          <w:rFonts w:ascii="David" w:eastAsia="Times New Roman" w:hAnsi="David"/>
                          <w:sz w:val="24"/>
                          <w:rtl/>
                        </w:rPr>
                        <w:t>–</w:t>
                      </w:r>
                      <w:r w:rsidRPr="00B40FF9">
                        <w:rPr>
                          <w:rFonts w:ascii="David" w:eastAsia="Times New Roman" w:hAnsi="David" w:hint="cs"/>
                          <w:sz w:val="24"/>
                          <w:rtl/>
                        </w:rPr>
                        <w:t xml:space="preserve"> (</w:t>
                      </w:r>
                      <w:r w:rsidRPr="00B40FF9">
                        <w:rPr>
                          <w:rFonts w:ascii="David" w:eastAsia="Times New Roman" w:hAnsi="David"/>
                          <w:sz w:val="24"/>
                          <w:rtl/>
                        </w:rPr>
                        <w:t>בכפוף לבחינת פיצול כאמור בסעיף 5 ונספח י'</w:t>
                      </w:r>
                      <w:r w:rsidRPr="00B40FF9">
                        <w:rPr>
                          <w:rFonts w:ascii="David" w:eastAsia="Times New Roman" w:hAnsi="David" w:hint="cs"/>
                          <w:sz w:val="24"/>
                          <w:rtl/>
                        </w:rPr>
                        <w:t>)</w:t>
                      </w:r>
                    </w:p>
                  </w:tc>
                  <w:tc>
                    <w:tcPr>
                      <w:tcW w:w="1697" w:type="pct"/>
                    </w:tcPr>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t>היתר מזורז ב</w:t>
                      </w:r>
                    </w:p>
                  </w:tc>
                </w:tr>
                <w:tr w:rsidR="00053A75" w:rsidRPr="00B40FF9" w:rsidTr="0045567B">
                  <w:trPr>
                    <w:trHeight w:val="397"/>
                    <w:jc w:val="center"/>
                  </w:trPr>
                  <w:tc>
                    <w:tcPr>
                      <w:tcW w:w="550" w:type="pct"/>
                    </w:tcPr>
                    <w:p w:rsidR="00053A75" w:rsidRPr="00B40FF9" w:rsidRDefault="00053A75" w:rsidP="0045567B">
                      <w:pPr>
                        <w:spacing w:after="0" w:line="240" w:lineRule="auto"/>
                        <w:jc w:val="both"/>
                        <w:rPr>
                          <w:rFonts w:ascii="David" w:eastAsia="Times New Roman" w:hAnsi="David"/>
                          <w:sz w:val="24"/>
                        </w:rPr>
                      </w:pPr>
                      <w:r w:rsidRPr="00B40FF9">
                        <w:rPr>
                          <w:rFonts w:ascii="David" w:hAnsi="David"/>
                          <w:sz w:val="24"/>
                        </w:rPr>
                        <w:t>6.1</w:t>
                      </w:r>
                    </w:p>
                  </w:tc>
                  <w:tc>
                    <w:tcPr>
                      <w:tcW w:w="2753"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hAnsi="David"/>
                          <w:sz w:val="24"/>
                          <w:rtl/>
                        </w:rPr>
                        <w:t xml:space="preserve">אחסנה – מקום המיועד לאחסנה, שאינו טעון רישוי לפי פרט אחר בתוספת זו, ששטחו 50 מ"ר ומעלה, בין מקורה ובין שאינו מקורה, למעט מחסן הצמוד לחנות למכירה </w:t>
                      </w:r>
                      <w:r w:rsidRPr="00B40FF9">
                        <w:rPr>
                          <w:rFonts w:ascii="David" w:hAnsi="David"/>
                          <w:sz w:val="24"/>
                          <w:rtl/>
                        </w:rPr>
                        <w:lastRenderedPageBreak/>
                        <w:t>קמעונאית, שעיקר תכליתו לשרת אותה</w:t>
                      </w:r>
                    </w:p>
                  </w:tc>
                  <w:tc>
                    <w:tcPr>
                      <w:tcW w:w="1697" w:type="pct"/>
                    </w:tcPr>
                    <w:p w:rsidR="00053A75" w:rsidRPr="00B40FF9" w:rsidRDefault="00053A75" w:rsidP="0045567B">
                      <w:pPr>
                        <w:spacing w:after="0" w:line="240" w:lineRule="auto"/>
                        <w:jc w:val="both"/>
                        <w:rPr>
                          <w:rFonts w:ascii="David" w:hAnsi="David"/>
                          <w:sz w:val="24"/>
                          <w:rtl/>
                        </w:rPr>
                      </w:pPr>
                      <w:r w:rsidRPr="00B40FF9">
                        <w:rPr>
                          <w:rFonts w:ascii="David" w:eastAsia="Times New Roman" w:hAnsi="David" w:hint="cs"/>
                          <w:sz w:val="24"/>
                          <w:rtl/>
                        </w:rPr>
                        <w:lastRenderedPageBreak/>
                        <w:t>ללא שינוי מן המצב כיום</w:t>
                      </w:r>
                    </w:p>
                  </w:tc>
                </w:tr>
                <w:tr w:rsidR="00053A75" w:rsidRPr="00B40FF9" w:rsidTr="0045567B">
                  <w:trPr>
                    <w:trHeight w:val="397"/>
                    <w:jc w:val="center"/>
                  </w:trPr>
                  <w:tc>
                    <w:tcPr>
                      <w:tcW w:w="55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lastRenderedPageBreak/>
                        <w:t>6.9</w:t>
                      </w:r>
                      <w:r w:rsidRPr="00B40FF9">
                        <w:rPr>
                          <w:rFonts w:ascii="David" w:eastAsia="Times New Roman" w:hAnsi="David"/>
                          <w:sz w:val="24"/>
                          <w:rtl/>
                        </w:rPr>
                        <w:t>ג</w:t>
                      </w:r>
                    </w:p>
                  </w:tc>
                  <w:tc>
                    <w:tcPr>
                      <w:tcW w:w="2753"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רוכלות אחרת</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ללא שינוי מן המצב כיום</w:t>
                      </w:r>
                    </w:p>
                  </w:tc>
                </w:tr>
                <w:tr w:rsidR="00053A75" w:rsidRPr="00B40FF9" w:rsidTr="0045567B">
                  <w:trPr>
                    <w:trHeight w:val="397"/>
                    <w:jc w:val="center"/>
                  </w:trPr>
                  <w:tc>
                    <w:tcPr>
                      <w:tcW w:w="55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7.7</w:t>
                      </w:r>
                      <w:r w:rsidRPr="00B40FF9">
                        <w:rPr>
                          <w:rFonts w:ascii="David" w:eastAsia="Times New Roman" w:hAnsi="David"/>
                          <w:sz w:val="24"/>
                          <w:rtl/>
                        </w:rPr>
                        <w:t>ח</w:t>
                      </w:r>
                    </w:p>
                  </w:tc>
                  <w:tc>
                    <w:tcPr>
                      <w:tcW w:w="2753"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כלי שיט המשמש לעינוג ציבורי</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ללא שינוי מן המצב כיום</w:t>
                      </w:r>
                    </w:p>
                  </w:tc>
                </w:tr>
                <w:tr w:rsidR="00053A75" w:rsidRPr="00B40FF9" w:rsidTr="0045567B">
                  <w:trPr>
                    <w:trHeight w:val="397"/>
                    <w:jc w:val="center"/>
                  </w:trPr>
                  <w:tc>
                    <w:tcPr>
                      <w:tcW w:w="550" w:type="pct"/>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8.4א</w:t>
                      </w:r>
                    </w:p>
                  </w:tc>
                  <w:tc>
                    <w:tcPr>
                      <w:tcW w:w="2753"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sz w:val="24"/>
                          <w:rtl/>
                        </w:rPr>
                        <w:t>הסעת נוסעים וכן מקום המשמש לניהול העסק או לשליטה בו</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ללא שינוי מן המצב כיום</w:t>
                      </w:r>
                    </w:p>
                  </w:tc>
                </w:tr>
                <w:tr w:rsidR="00053A75" w:rsidRPr="00B40FF9" w:rsidTr="0045567B">
                  <w:trPr>
                    <w:trHeight w:val="397"/>
                    <w:jc w:val="center"/>
                  </w:trPr>
                  <w:tc>
                    <w:tcPr>
                      <w:tcW w:w="55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8.6</w:t>
                      </w:r>
                      <w:r w:rsidRPr="00B40FF9">
                        <w:rPr>
                          <w:rFonts w:ascii="David" w:eastAsia="Times New Roman" w:hAnsi="David"/>
                          <w:sz w:val="24"/>
                          <w:rtl/>
                        </w:rPr>
                        <w:t>ג</w:t>
                      </w:r>
                    </w:p>
                  </w:tc>
                  <w:tc>
                    <w:tcPr>
                      <w:tcW w:w="2753" w:type="pct"/>
                      <w:hideMark/>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 xml:space="preserve">כלי רכב - </w:t>
                      </w:r>
                      <w:r w:rsidRPr="00B40FF9">
                        <w:rPr>
                          <w:rFonts w:ascii="David" w:eastAsia="Times New Roman" w:hAnsi="David"/>
                          <w:sz w:val="24"/>
                          <w:rtl/>
                        </w:rPr>
                        <w:t>רחיצתם</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בטור ג', בעמודה 7, המילים "עד 500 מ"ר" - יימחקו.</w:t>
                      </w:r>
                    </w:p>
                  </w:tc>
                </w:tr>
                <w:tr w:rsidR="00053A75" w:rsidRPr="00B40FF9" w:rsidTr="0045567B">
                  <w:trPr>
                    <w:trHeight w:val="277"/>
                    <w:jc w:val="center"/>
                  </w:trPr>
                  <w:tc>
                    <w:tcPr>
                      <w:tcW w:w="55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8.9</w:t>
                      </w:r>
                      <w:r w:rsidRPr="00B40FF9">
                        <w:rPr>
                          <w:rFonts w:ascii="David" w:eastAsia="Times New Roman" w:hAnsi="David"/>
                          <w:sz w:val="24"/>
                          <w:rtl/>
                        </w:rPr>
                        <w:t>ד</w:t>
                      </w:r>
                    </w:p>
                  </w:tc>
                  <w:tc>
                    <w:tcPr>
                      <w:tcW w:w="2753"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מוסך - </w:t>
                      </w:r>
                      <w:r w:rsidRPr="00B40FF9">
                        <w:rPr>
                          <w:rFonts w:ascii="David" w:eastAsia="Times New Roman" w:hAnsi="David"/>
                          <w:sz w:val="24"/>
                          <w:rtl/>
                        </w:rPr>
                        <w:t>תיקון תקרים</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ללא שינוי מן המצב כיום</w:t>
                      </w:r>
                    </w:p>
                  </w:tc>
                </w:tr>
                <w:tr w:rsidR="00053A75" w:rsidRPr="00B40FF9" w:rsidTr="0045567B">
                  <w:trPr>
                    <w:trHeight w:val="397"/>
                    <w:jc w:val="center"/>
                  </w:trPr>
                  <w:tc>
                    <w:tcPr>
                      <w:tcW w:w="550" w:type="pct"/>
                    </w:tcPr>
                    <w:p w:rsidR="00053A75" w:rsidRPr="00B40FF9" w:rsidRDefault="00053A75" w:rsidP="0045567B">
                      <w:pPr>
                        <w:spacing w:after="0" w:line="240" w:lineRule="auto"/>
                        <w:jc w:val="both"/>
                        <w:rPr>
                          <w:rFonts w:ascii="David" w:hAnsi="David"/>
                          <w:sz w:val="24"/>
                        </w:rPr>
                      </w:pPr>
                      <w:r w:rsidRPr="00B40FF9">
                        <w:rPr>
                          <w:rFonts w:ascii="David" w:hAnsi="David"/>
                          <w:sz w:val="24"/>
                        </w:rPr>
                        <w:t>8.9</w:t>
                      </w:r>
                      <w:r w:rsidRPr="00B40FF9">
                        <w:rPr>
                          <w:rFonts w:ascii="David" w:hAnsi="David"/>
                          <w:sz w:val="24"/>
                          <w:rtl/>
                        </w:rPr>
                        <w:t>ו</w:t>
                      </w:r>
                    </w:p>
                  </w:tc>
                  <w:tc>
                    <w:tcPr>
                      <w:tcW w:w="2753"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מוסך - טיפול אחר ברכב</w:t>
                      </w:r>
                    </w:p>
                  </w:tc>
                  <w:tc>
                    <w:tcPr>
                      <w:tcW w:w="1697" w:type="pct"/>
                    </w:tcPr>
                    <w:p w:rsidR="00053A75" w:rsidRPr="00B40FF9" w:rsidRDefault="00053A75" w:rsidP="0045567B">
                      <w:pPr>
                        <w:spacing w:after="0" w:line="240" w:lineRule="auto"/>
                        <w:jc w:val="both"/>
                        <w:rPr>
                          <w:rFonts w:ascii="David" w:hAnsi="David"/>
                          <w:sz w:val="24"/>
                          <w:rtl/>
                        </w:rPr>
                      </w:pPr>
                      <w:r w:rsidRPr="00B40FF9">
                        <w:rPr>
                          <w:rFonts w:ascii="David" w:eastAsia="Times New Roman" w:hAnsi="David" w:hint="cs"/>
                          <w:sz w:val="24"/>
                          <w:rtl/>
                        </w:rPr>
                        <w:t>ללא שינוי מן המצב כיום</w:t>
                      </w:r>
                    </w:p>
                  </w:tc>
                </w:tr>
                <w:tr w:rsidR="00053A75" w:rsidRPr="00B40FF9" w:rsidTr="0045567B">
                  <w:trPr>
                    <w:trHeight w:val="397"/>
                    <w:jc w:val="center"/>
                  </w:trPr>
                  <w:tc>
                    <w:tcPr>
                      <w:tcW w:w="550" w:type="pct"/>
                    </w:tcPr>
                    <w:p w:rsidR="00053A75" w:rsidRPr="00B40FF9" w:rsidRDefault="00053A75" w:rsidP="0045567B">
                      <w:pPr>
                        <w:spacing w:after="0" w:line="240" w:lineRule="auto"/>
                        <w:jc w:val="both"/>
                        <w:rPr>
                          <w:rFonts w:ascii="David" w:hAnsi="David"/>
                          <w:sz w:val="24"/>
                        </w:rPr>
                      </w:pPr>
                      <w:r w:rsidRPr="00B40FF9">
                        <w:rPr>
                          <w:rFonts w:ascii="David" w:eastAsia="Times New Roman" w:hAnsi="David"/>
                          <w:sz w:val="24"/>
                        </w:rPr>
                        <w:t>10.4</w:t>
                      </w:r>
                      <w:r w:rsidRPr="00B40FF9">
                        <w:rPr>
                          <w:rFonts w:ascii="David" w:eastAsia="Times New Roman" w:hAnsi="David"/>
                          <w:sz w:val="24"/>
                          <w:rtl/>
                        </w:rPr>
                        <w:t>ב</w:t>
                      </w:r>
                    </w:p>
                  </w:tc>
                  <w:tc>
                    <w:tcPr>
                      <w:tcW w:w="2753" w:type="pct"/>
                    </w:tcPr>
                    <w:p w:rsidR="00053A75" w:rsidRPr="00B40FF9" w:rsidRDefault="00053A75" w:rsidP="0045567B">
                      <w:pPr>
                        <w:spacing w:after="0" w:line="240" w:lineRule="auto"/>
                        <w:jc w:val="both"/>
                        <w:rPr>
                          <w:rFonts w:ascii="David" w:hAnsi="David"/>
                          <w:sz w:val="24"/>
                          <w:rtl/>
                        </w:rPr>
                      </w:pPr>
                      <w:r w:rsidRPr="00B40FF9">
                        <w:rPr>
                          <w:rFonts w:ascii="David" w:eastAsia="Times New Roman" w:hAnsi="David"/>
                          <w:sz w:val="24"/>
                          <w:rtl/>
                        </w:rPr>
                        <w:t>גזירה, תפירה</w:t>
                      </w:r>
                    </w:p>
                  </w:tc>
                  <w:tc>
                    <w:tcPr>
                      <w:tcW w:w="1697"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ללא שינוי מן המצב כיום</w:t>
                      </w:r>
                    </w:p>
                  </w:tc>
                </w:tr>
                <w:tr w:rsidR="00053A75" w:rsidRPr="00B40FF9" w:rsidTr="0045567B">
                  <w:trPr>
                    <w:trHeight w:val="397"/>
                    <w:jc w:val="center"/>
                  </w:trPr>
                  <w:tc>
                    <w:tcPr>
                      <w:tcW w:w="550" w:type="pct"/>
                    </w:tcPr>
                    <w:p w:rsidR="00053A75" w:rsidRPr="00927870" w:rsidRDefault="00053A75" w:rsidP="0045567B">
                      <w:pPr>
                        <w:spacing w:after="0" w:line="240" w:lineRule="auto"/>
                        <w:jc w:val="both"/>
                        <w:rPr>
                          <w:rFonts w:ascii="David" w:eastAsia="Times New Roman" w:hAnsi="David"/>
                          <w:szCs w:val="22"/>
                        </w:rPr>
                      </w:pPr>
                      <w:r w:rsidRPr="00927870">
                        <w:rPr>
                          <w:rFonts w:ascii="David" w:hAnsi="David"/>
                          <w:szCs w:val="22"/>
                        </w:rPr>
                        <w:t>10.14</w:t>
                      </w:r>
                      <w:r w:rsidRPr="00927870">
                        <w:rPr>
                          <w:rFonts w:ascii="David" w:hAnsi="David"/>
                          <w:szCs w:val="22"/>
                          <w:rtl/>
                        </w:rPr>
                        <w:t>ב</w:t>
                      </w:r>
                    </w:p>
                  </w:tc>
                  <w:tc>
                    <w:tcPr>
                      <w:tcW w:w="2753"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hAnsi="David"/>
                          <w:sz w:val="24"/>
                          <w:rtl/>
                        </w:rPr>
                        <w:t>פחחות, למעט פחחות רכב</w:t>
                      </w:r>
                    </w:p>
                  </w:tc>
                  <w:tc>
                    <w:tcPr>
                      <w:tcW w:w="1697" w:type="pct"/>
                    </w:tcPr>
                    <w:p w:rsidR="00053A75" w:rsidRPr="00B40FF9" w:rsidRDefault="00053A75" w:rsidP="0045567B">
                      <w:pPr>
                        <w:spacing w:after="0" w:line="240" w:lineRule="auto"/>
                        <w:jc w:val="both"/>
                        <w:rPr>
                          <w:rFonts w:ascii="David" w:hAnsi="David"/>
                          <w:sz w:val="24"/>
                          <w:rtl/>
                        </w:rPr>
                      </w:pPr>
                      <w:r w:rsidRPr="00B40FF9">
                        <w:rPr>
                          <w:rFonts w:ascii="David" w:eastAsia="Times New Roman" w:hAnsi="David" w:hint="cs"/>
                          <w:sz w:val="24"/>
                          <w:rtl/>
                        </w:rPr>
                        <w:t>ללא שינוי מן המצב כיום</w:t>
                      </w:r>
                    </w:p>
                  </w:tc>
                </w:tr>
                <w:tr w:rsidR="00053A75" w:rsidRPr="00B40FF9" w:rsidTr="0045567B">
                  <w:trPr>
                    <w:trHeight w:val="397"/>
                    <w:jc w:val="center"/>
                  </w:trPr>
                  <w:tc>
                    <w:tcPr>
                      <w:tcW w:w="550" w:type="pct"/>
                    </w:tcPr>
                    <w:p w:rsidR="00053A75" w:rsidRPr="00927870" w:rsidRDefault="00053A75" w:rsidP="0045567B">
                      <w:pPr>
                        <w:spacing w:after="0" w:line="240" w:lineRule="auto"/>
                        <w:jc w:val="both"/>
                        <w:rPr>
                          <w:rFonts w:ascii="David" w:hAnsi="David"/>
                          <w:szCs w:val="22"/>
                        </w:rPr>
                      </w:pPr>
                      <w:r w:rsidRPr="00927870">
                        <w:rPr>
                          <w:rFonts w:ascii="David" w:hAnsi="David"/>
                          <w:szCs w:val="22"/>
                        </w:rPr>
                        <w:t>10.14</w:t>
                      </w:r>
                      <w:r w:rsidRPr="00927870">
                        <w:rPr>
                          <w:rFonts w:ascii="David" w:hAnsi="David"/>
                          <w:szCs w:val="22"/>
                          <w:rtl/>
                        </w:rPr>
                        <w:t>ד</w:t>
                      </w:r>
                    </w:p>
                  </w:tc>
                  <w:tc>
                    <w:tcPr>
                      <w:tcW w:w="2753" w:type="pct"/>
                    </w:tcPr>
                    <w:p w:rsidR="00053A75" w:rsidRPr="00B40FF9" w:rsidRDefault="00053A75" w:rsidP="0045567B">
                      <w:pPr>
                        <w:spacing w:after="0" w:line="240" w:lineRule="auto"/>
                        <w:jc w:val="both"/>
                        <w:rPr>
                          <w:rFonts w:ascii="David" w:hAnsi="David"/>
                          <w:sz w:val="24"/>
                        </w:rPr>
                      </w:pPr>
                      <w:r w:rsidRPr="00B40FF9">
                        <w:rPr>
                          <w:rFonts w:ascii="David" w:hAnsi="David"/>
                          <w:sz w:val="24"/>
                          <w:rtl/>
                        </w:rPr>
                        <w:t>ייצור שלטים</w:t>
                      </w:r>
                    </w:p>
                  </w:tc>
                  <w:tc>
                    <w:tcPr>
                      <w:tcW w:w="1697" w:type="pct"/>
                    </w:tcPr>
                    <w:p w:rsidR="00053A75" w:rsidRPr="00B40FF9" w:rsidRDefault="00053A75" w:rsidP="0045567B">
                      <w:pPr>
                        <w:spacing w:after="0" w:line="240" w:lineRule="auto"/>
                        <w:jc w:val="both"/>
                        <w:rPr>
                          <w:rFonts w:ascii="David" w:hAnsi="David"/>
                          <w:sz w:val="24"/>
                          <w:rtl/>
                        </w:rPr>
                      </w:pPr>
                      <w:r w:rsidRPr="00B40FF9">
                        <w:rPr>
                          <w:rFonts w:ascii="David" w:eastAsia="Times New Roman" w:hAnsi="David" w:hint="cs"/>
                          <w:sz w:val="24"/>
                          <w:rtl/>
                        </w:rPr>
                        <w:t>ללא שינוי מן המצב כיום</w:t>
                      </w:r>
                    </w:p>
                  </w:tc>
                </w:tr>
              </w:tbl>
              <w:p w:rsidR="00053A75" w:rsidRPr="00B40FF9" w:rsidRDefault="00053A75" w:rsidP="0045567B">
                <w:pPr>
                  <w:ind w:hanging="205"/>
                  <w:jc w:val="both"/>
                  <w:rPr>
                    <w:rFonts w:ascii="David" w:hAnsi="David"/>
                    <w:sz w:val="24"/>
                    <w:rtl/>
                  </w:rPr>
                </w:pPr>
              </w:p>
              <w:p w:rsidR="00053A75" w:rsidRPr="003F4A8C" w:rsidRDefault="00053A75" w:rsidP="0045567B">
                <w:pPr>
                  <w:jc w:val="both"/>
                  <w:rPr>
                    <w:rFonts w:ascii="David" w:hAnsi="David"/>
                    <w:sz w:val="24"/>
                    <w:u w:val="single"/>
                    <w:rtl/>
                  </w:rPr>
                </w:pPr>
                <w:r w:rsidRPr="003F4A8C">
                  <w:rPr>
                    <w:rFonts w:ascii="David" w:hAnsi="David" w:hint="cs"/>
                    <w:sz w:val="24"/>
                    <w:u w:val="single"/>
                    <w:rtl/>
                  </w:rPr>
                  <w:t>נספח ב' - פירוט השינויים במסלול היתר מזורז א' ו-ב'</w:t>
                </w:r>
              </w:p>
              <w:p w:rsidR="00053A75" w:rsidRPr="00B40FF9" w:rsidRDefault="00053A75" w:rsidP="0045567B">
                <w:pPr>
                  <w:jc w:val="both"/>
                  <w:rPr>
                    <w:rFonts w:ascii="David" w:hAnsi="David"/>
                    <w:sz w:val="24"/>
                    <w:rtl/>
                  </w:rPr>
                </w:pPr>
              </w:p>
              <w:tbl>
                <w:tblPr>
                  <w:bidiVisual/>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
                  <w:gridCol w:w="951"/>
                  <w:gridCol w:w="2115"/>
                  <w:gridCol w:w="2566"/>
                </w:tblGrid>
                <w:tr w:rsidR="00053A75" w:rsidRPr="00B40FF9" w:rsidTr="0045567B">
                  <w:trPr>
                    <w:trHeight w:val="311"/>
                    <w:jc w:val="center"/>
                  </w:trPr>
                  <w:tc>
                    <w:tcPr>
                      <w:tcW w:w="270" w:type="pct"/>
                    </w:tcPr>
                    <w:p w:rsidR="00053A75" w:rsidRPr="00B40FF9" w:rsidRDefault="00053A75" w:rsidP="0045567B">
                      <w:pPr>
                        <w:spacing w:after="0" w:line="240" w:lineRule="auto"/>
                        <w:jc w:val="both"/>
                        <w:rPr>
                          <w:rFonts w:ascii="David" w:hAnsi="David"/>
                          <w:sz w:val="24"/>
                          <w:rtl/>
                        </w:rPr>
                      </w:pPr>
                    </w:p>
                  </w:tc>
                  <w:tc>
                    <w:tcPr>
                      <w:tcW w:w="799"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טור א' - שלב</w:t>
                      </w:r>
                    </w:p>
                  </w:tc>
                  <w:tc>
                    <w:tcPr>
                      <w:tcW w:w="1776" w:type="pct"/>
                    </w:tcPr>
                    <w:p w:rsidR="00053A75" w:rsidRPr="00B40FF9" w:rsidRDefault="00053A75" w:rsidP="0045567B">
                      <w:pPr>
                        <w:spacing w:after="0" w:line="240" w:lineRule="auto"/>
                        <w:ind w:left="700" w:hanging="700"/>
                        <w:jc w:val="both"/>
                        <w:rPr>
                          <w:rFonts w:ascii="David" w:hAnsi="David"/>
                          <w:sz w:val="24"/>
                          <w:rtl/>
                        </w:rPr>
                      </w:pPr>
                      <w:r w:rsidRPr="00B40FF9">
                        <w:rPr>
                          <w:rFonts w:ascii="David" w:hAnsi="David"/>
                          <w:sz w:val="24"/>
                          <w:rtl/>
                        </w:rPr>
                        <w:t xml:space="preserve">טור ב' - היתר מזורז </w:t>
                      </w:r>
                      <w:r w:rsidRPr="00B40FF9">
                        <w:rPr>
                          <w:rFonts w:ascii="David" w:hAnsi="David" w:hint="cs"/>
                          <w:sz w:val="24"/>
                          <w:rtl/>
                        </w:rPr>
                        <w:t>כיום</w:t>
                      </w:r>
                    </w:p>
                  </w:tc>
                  <w:tc>
                    <w:tcPr>
                      <w:tcW w:w="2155"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 xml:space="preserve">טור ג' - היתר מזורז – מסלול א' </w:t>
                      </w:r>
                      <w:r w:rsidRPr="00B40FF9">
                        <w:rPr>
                          <w:rFonts w:ascii="David" w:hAnsi="David" w:hint="cs"/>
                          <w:sz w:val="24"/>
                          <w:rtl/>
                        </w:rPr>
                        <w:t>+</w:t>
                      </w:r>
                      <w:r w:rsidRPr="00B40FF9">
                        <w:rPr>
                          <w:rFonts w:ascii="David" w:hAnsi="David"/>
                          <w:sz w:val="24"/>
                          <w:rtl/>
                        </w:rPr>
                        <w:t xml:space="preserve"> ב' </w:t>
                      </w:r>
                    </w:p>
                  </w:tc>
                </w:tr>
                <w:tr w:rsidR="00053A75" w:rsidRPr="00B40FF9" w:rsidTr="0045567B">
                  <w:trPr>
                    <w:trHeight w:val="311"/>
                    <w:jc w:val="center"/>
                  </w:trPr>
                  <w:tc>
                    <w:tcPr>
                      <w:tcW w:w="270"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0</w:t>
                      </w:r>
                    </w:p>
                  </w:tc>
                  <w:tc>
                    <w:tcPr>
                      <w:tcW w:w="799"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סייגים</w:t>
                      </w:r>
                    </w:p>
                  </w:tc>
                  <w:tc>
                    <w:tcPr>
                      <w:tcW w:w="1776" w:type="pct"/>
                    </w:tcPr>
                    <w:p w:rsidR="00053A75" w:rsidRPr="00B40FF9" w:rsidRDefault="00053A75" w:rsidP="0045567B">
                      <w:pPr>
                        <w:spacing w:after="0" w:line="240" w:lineRule="auto"/>
                        <w:jc w:val="both"/>
                        <w:rPr>
                          <w:rFonts w:ascii="David" w:hAnsi="David"/>
                          <w:sz w:val="24"/>
                          <w:rtl/>
                        </w:rPr>
                      </w:pPr>
                    </w:p>
                  </w:tc>
                  <w:tc>
                    <w:tcPr>
                      <w:tcW w:w="2155" w:type="pct"/>
                    </w:tcPr>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t>ללא שינוי</w:t>
                      </w:r>
                    </w:p>
                  </w:tc>
                </w:tr>
                <w:tr w:rsidR="00053A75" w:rsidRPr="00B40FF9" w:rsidTr="0045567B">
                  <w:trPr>
                    <w:trHeight w:val="311"/>
                    <w:jc w:val="center"/>
                  </w:trPr>
                  <w:tc>
                    <w:tcPr>
                      <w:tcW w:w="270" w:type="pct"/>
                      <w:vMerge w:val="restar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1</w:t>
                      </w:r>
                    </w:p>
                  </w:tc>
                  <w:tc>
                    <w:tcPr>
                      <w:tcW w:w="799" w:type="pct"/>
                      <w:vMerge w:val="restar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מענה הרשות</w:t>
                      </w:r>
                    </w:p>
                  </w:tc>
                  <w:tc>
                    <w:tcPr>
                      <w:tcW w:w="1776" w:type="pct"/>
                    </w:tcPr>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t xml:space="preserve">(א) </w:t>
                      </w:r>
                      <w:r w:rsidRPr="00B40FF9">
                        <w:rPr>
                          <w:rFonts w:ascii="David" w:hAnsi="David"/>
                          <w:sz w:val="24"/>
                          <w:rtl/>
                        </w:rPr>
                        <w:t>הגשת הבקשה</w:t>
                      </w:r>
                    </w:p>
                  </w:tc>
                  <w:tc>
                    <w:tcPr>
                      <w:tcW w:w="2155"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ללא שינוי</w:t>
                      </w:r>
                    </w:p>
                  </w:tc>
                </w:tr>
                <w:tr w:rsidR="00053A75" w:rsidRPr="00B40FF9" w:rsidTr="0045567B">
                  <w:trPr>
                    <w:trHeight w:val="415"/>
                    <w:jc w:val="center"/>
                  </w:trPr>
                  <w:tc>
                    <w:tcPr>
                      <w:tcW w:w="270" w:type="pct"/>
                      <w:vMerge/>
                    </w:tcPr>
                    <w:p w:rsidR="00053A75" w:rsidRPr="00B40FF9" w:rsidRDefault="00053A75" w:rsidP="0045567B">
                      <w:pPr>
                        <w:spacing w:after="0" w:line="240" w:lineRule="auto"/>
                        <w:jc w:val="both"/>
                        <w:rPr>
                          <w:rFonts w:ascii="David" w:hAnsi="David"/>
                          <w:sz w:val="24"/>
                          <w:rtl/>
                        </w:rPr>
                      </w:pPr>
                    </w:p>
                  </w:tc>
                  <w:tc>
                    <w:tcPr>
                      <w:tcW w:w="799" w:type="pct"/>
                      <w:vMerge/>
                    </w:tcPr>
                    <w:p w:rsidR="00053A75" w:rsidRPr="00B40FF9" w:rsidRDefault="00053A75" w:rsidP="0045567B">
                      <w:pPr>
                        <w:spacing w:after="0" w:line="240" w:lineRule="auto"/>
                        <w:jc w:val="both"/>
                        <w:rPr>
                          <w:rFonts w:ascii="David" w:hAnsi="David"/>
                          <w:sz w:val="24"/>
                          <w:rtl/>
                        </w:rPr>
                      </w:pPr>
                    </w:p>
                  </w:tc>
                  <w:tc>
                    <w:tcPr>
                      <w:tcW w:w="1776" w:type="pct"/>
                    </w:tcPr>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t xml:space="preserve">(ב) </w:t>
                      </w:r>
                      <w:r w:rsidRPr="00B40FF9">
                        <w:rPr>
                          <w:rFonts w:ascii="David" w:hAnsi="David"/>
                          <w:sz w:val="24"/>
                          <w:rtl/>
                        </w:rPr>
                        <w:t>עם קבלת הבקשה, תיתן רשות הרישוי אישור בכתב על הגשת הבקשה (תקנה 3ב)</w:t>
                      </w:r>
                    </w:p>
                  </w:tc>
                  <w:tc>
                    <w:tcPr>
                      <w:tcW w:w="2155"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 xml:space="preserve">לתקן את תקנה 3ב(א) כך שאישור יינתן באופן </w:t>
                      </w:r>
                      <w:proofErr w:type="spellStart"/>
                      <w:r w:rsidRPr="00B40FF9">
                        <w:rPr>
                          <w:rFonts w:ascii="David" w:hAnsi="David"/>
                          <w:sz w:val="24"/>
                          <w:rtl/>
                        </w:rPr>
                        <w:t>מיידי</w:t>
                      </w:r>
                      <w:proofErr w:type="spellEnd"/>
                      <w:r w:rsidRPr="00B40FF9">
                        <w:rPr>
                          <w:rFonts w:ascii="David" w:hAnsi="David"/>
                          <w:sz w:val="24"/>
                          <w:rtl/>
                        </w:rPr>
                        <w:t xml:space="preserve"> במעמד המסירה</w:t>
                      </w:r>
                    </w:p>
                  </w:tc>
                </w:tr>
                <w:tr w:rsidR="00053A75" w:rsidRPr="00B40FF9" w:rsidTr="0045567B">
                  <w:trPr>
                    <w:trHeight w:val="534"/>
                    <w:jc w:val="center"/>
                  </w:trPr>
                  <w:tc>
                    <w:tcPr>
                      <w:tcW w:w="270" w:type="pct"/>
                      <w:vMerge/>
                    </w:tcPr>
                    <w:p w:rsidR="00053A75" w:rsidRPr="00B40FF9" w:rsidRDefault="00053A75" w:rsidP="0045567B">
                      <w:pPr>
                        <w:spacing w:after="0" w:line="240" w:lineRule="auto"/>
                        <w:jc w:val="both"/>
                        <w:rPr>
                          <w:rFonts w:ascii="David" w:hAnsi="David"/>
                          <w:sz w:val="24"/>
                          <w:rtl/>
                        </w:rPr>
                      </w:pPr>
                    </w:p>
                  </w:tc>
                  <w:tc>
                    <w:tcPr>
                      <w:tcW w:w="799" w:type="pct"/>
                      <w:vMerge/>
                    </w:tcPr>
                    <w:p w:rsidR="00053A75" w:rsidRPr="00B40FF9" w:rsidRDefault="00053A75" w:rsidP="0045567B">
                      <w:pPr>
                        <w:spacing w:after="0" w:line="240" w:lineRule="auto"/>
                        <w:jc w:val="both"/>
                        <w:rPr>
                          <w:rFonts w:ascii="David" w:hAnsi="David"/>
                          <w:sz w:val="24"/>
                          <w:rtl/>
                        </w:rPr>
                      </w:pPr>
                    </w:p>
                  </w:tc>
                  <w:tc>
                    <w:tcPr>
                      <w:tcW w:w="1776" w:type="pct"/>
                    </w:tcPr>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t xml:space="preserve">(ג) </w:t>
                      </w:r>
                      <w:r w:rsidRPr="00B40FF9">
                        <w:rPr>
                          <w:rFonts w:ascii="David" w:hAnsi="David"/>
                          <w:sz w:val="24"/>
                          <w:rtl/>
                        </w:rPr>
                        <w:t>הרשות תודיע תוך 21 יום לבעל העסק על דחיית הבקשה או על מסמכים שעליו להגיש או</w:t>
                      </w:r>
                      <w:r>
                        <w:rPr>
                          <w:rFonts w:ascii="David" w:hAnsi="David" w:hint="cs"/>
                          <w:sz w:val="24"/>
                          <w:rtl/>
                        </w:rPr>
                        <w:t xml:space="preserve"> </w:t>
                      </w:r>
                      <w:r w:rsidRPr="00B40FF9">
                        <w:rPr>
                          <w:rFonts w:ascii="David" w:hAnsi="David"/>
                          <w:sz w:val="24"/>
                          <w:rtl/>
                        </w:rPr>
                        <w:t>על תנאים מטעם הרשות המקומית (סעיף 6א1(ד) לחוק)</w:t>
                      </w:r>
                    </w:p>
                  </w:tc>
                  <w:tc>
                    <w:tcPr>
                      <w:tcW w:w="2155"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על הרשות להודיע לבעל העסק על כלל התיקונים שיש לבצע בטרם תאשר את פתיחת העסק לשם כך יש לשנות את סעיף 6א1(ד)(3) "...ולמלא אחר כלל התנאים הנדרשים מטעם רשות הרישוי טרם פתיחת העסק לפי סעיפים 6ד ו-7..."</w:t>
                      </w:r>
                    </w:p>
                    <w:p w:rsidR="00053A75" w:rsidRPr="00B40FF9" w:rsidRDefault="00053A75" w:rsidP="0045567B">
                      <w:pPr>
                        <w:spacing w:after="0" w:line="240" w:lineRule="auto"/>
                        <w:jc w:val="both"/>
                        <w:rPr>
                          <w:rFonts w:ascii="David" w:hAnsi="David"/>
                          <w:sz w:val="24"/>
                          <w:rtl/>
                        </w:rPr>
                      </w:pPr>
                      <w:r w:rsidRPr="00B40FF9">
                        <w:rPr>
                          <w:rFonts w:ascii="David" w:hAnsi="David"/>
                          <w:sz w:val="24"/>
                          <w:rtl/>
                        </w:rPr>
                        <w:t>בנוסף יש לאפשר לרשות המקומית להאריך את משך הבדיקה ב-7 ימים (תיקון סעיף 6א1(ד) לחוק).</w:t>
                      </w:r>
                    </w:p>
                  </w:tc>
                </w:tr>
                <w:tr w:rsidR="00053A75" w:rsidRPr="00B40FF9" w:rsidTr="0045567B">
                  <w:trPr>
                    <w:trHeight w:val="534"/>
                    <w:jc w:val="center"/>
                  </w:trPr>
                  <w:tc>
                    <w:tcPr>
                      <w:tcW w:w="270" w:type="pct"/>
                      <w:vMerge/>
                    </w:tcPr>
                    <w:p w:rsidR="00053A75" w:rsidRPr="00B40FF9" w:rsidRDefault="00053A75" w:rsidP="0045567B">
                      <w:pPr>
                        <w:spacing w:after="0" w:line="240" w:lineRule="auto"/>
                        <w:jc w:val="both"/>
                        <w:rPr>
                          <w:rFonts w:ascii="David" w:hAnsi="David"/>
                          <w:sz w:val="24"/>
                          <w:rtl/>
                        </w:rPr>
                      </w:pPr>
                    </w:p>
                  </w:tc>
                  <w:tc>
                    <w:tcPr>
                      <w:tcW w:w="799" w:type="pct"/>
                      <w:vMerge/>
                    </w:tcPr>
                    <w:p w:rsidR="00053A75" w:rsidRPr="00B40FF9" w:rsidRDefault="00053A75" w:rsidP="0045567B">
                      <w:pPr>
                        <w:spacing w:after="0" w:line="240" w:lineRule="auto"/>
                        <w:jc w:val="both"/>
                        <w:rPr>
                          <w:rFonts w:ascii="David" w:hAnsi="David"/>
                          <w:sz w:val="24"/>
                          <w:rtl/>
                        </w:rPr>
                      </w:pPr>
                    </w:p>
                  </w:tc>
                  <w:tc>
                    <w:tcPr>
                      <w:tcW w:w="1776" w:type="pct"/>
                    </w:tcPr>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t xml:space="preserve">(ד) </w:t>
                      </w:r>
                      <w:r w:rsidRPr="00B40FF9">
                        <w:rPr>
                          <w:rFonts w:ascii="David" w:hAnsi="David"/>
                          <w:sz w:val="24"/>
                          <w:rtl/>
                        </w:rPr>
                        <w:t>אם לא נמסרו הערות מהרשות המקומית, בעל העסק יכול להגיש תצהיר מאומת כדין (סעיף 6א1(ה))</w:t>
                      </w:r>
                    </w:p>
                  </w:tc>
                  <w:tc>
                    <w:tcPr>
                      <w:tcW w:w="2155" w:type="pct"/>
                    </w:tcPr>
                    <w:p w:rsidR="00053A75" w:rsidRPr="00B40FF9" w:rsidRDefault="00053A75" w:rsidP="0045567B">
                      <w:pPr>
                        <w:spacing w:line="240" w:lineRule="auto"/>
                        <w:jc w:val="both"/>
                        <w:rPr>
                          <w:rFonts w:ascii="David" w:hAnsi="David"/>
                          <w:sz w:val="24"/>
                          <w:rtl/>
                        </w:rPr>
                      </w:pPr>
                      <w:r w:rsidRPr="00B40FF9">
                        <w:rPr>
                          <w:rFonts w:ascii="David" w:hAnsi="David"/>
                          <w:sz w:val="24"/>
                          <w:rtl/>
                        </w:rPr>
                        <w:t xml:space="preserve">1. אם רשות הרישוי לא  מסרה הודעה לבעל העסק </w:t>
                      </w:r>
                      <w:r w:rsidRPr="00B40FF9">
                        <w:rPr>
                          <w:rFonts w:ascii="David" w:hAnsi="David" w:hint="eastAsia"/>
                          <w:sz w:val="24"/>
                          <w:rtl/>
                        </w:rPr>
                        <w:t>כאמור</w:t>
                      </w:r>
                      <w:r w:rsidRPr="00B40FF9">
                        <w:rPr>
                          <w:rFonts w:ascii="David" w:hAnsi="David"/>
                          <w:sz w:val="24"/>
                          <w:rtl/>
                        </w:rPr>
                        <w:t xml:space="preserve"> בסעיף 6א1(ד)  בזמן הקצוב, כאילו אישרה </w:t>
                      </w:r>
                      <w:r w:rsidRPr="00B40FF9">
                        <w:rPr>
                          <w:rFonts w:ascii="David" w:hAnsi="David" w:hint="cs"/>
                          <w:sz w:val="24"/>
                          <w:rtl/>
                        </w:rPr>
                        <w:t>את</w:t>
                      </w:r>
                      <w:r w:rsidRPr="00B40FF9">
                        <w:rPr>
                          <w:rFonts w:ascii="David" w:hAnsi="David"/>
                          <w:sz w:val="24"/>
                          <w:rtl/>
                        </w:rPr>
                        <w:t xml:space="preserve"> </w:t>
                      </w:r>
                      <w:r w:rsidRPr="00B40FF9">
                        <w:rPr>
                          <w:rFonts w:ascii="David" w:hAnsi="David" w:hint="cs"/>
                          <w:sz w:val="24"/>
                          <w:rtl/>
                        </w:rPr>
                        <w:t>הבקשה</w:t>
                      </w:r>
                      <w:r w:rsidRPr="00B40FF9">
                        <w:rPr>
                          <w:rFonts w:ascii="David" w:hAnsi="David"/>
                          <w:sz w:val="24"/>
                          <w:rtl/>
                        </w:rPr>
                        <w:t xml:space="preserve">, </w:t>
                      </w:r>
                      <w:r w:rsidRPr="00B40FF9">
                        <w:rPr>
                          <w:rFonts w:ascii="David" w:hAnsi="David" w:hint="cs"/>
                          <w:sz w:val="24"/>
                          <w:rtl/>
                        </w:rPr>
                        <w:t>ובעל</w:t>
                      </w:r>
                      <w:r w:rsidRPr="00B40FF9">
                        <w:rPr>
                          <w:rFonts w:ascii="David" w:hAnsi="David"/>
                          <w:sz w:val="24"/>
                          <w:rtl/>
                        </w:rPr>
                        <w:t xml:space="preserve"> </w:t>
                      </w:r>
                      <w:r w:rsidRPr="00B40FF9">
                        <w:rPr>
                          <w:rFonts w:ascii="David" w:hAnsi="David" w:hint="cs"/>
                          <w:sz w:val="24"/>
                          <w:rtl/>
                        </w:rPr>
                        <w:t>העסק</w:t>
                      </w:r>
                      <w:r w:rsidRPr="00B40FF9">
                        <w:rPr>
                          <w:rFonts w:ascii="David" w:hAnsi="David"/>
                          <w:sz w:val="24"/>
                          <w:rtl/>
                        </w:rPr>
                        <w:t xml:space="preserve"> </w:t>
                      </w:r>
                      <w:r w:rsidRPr="00B40FF9">
                        <w:rPr>
                          <w:rFonts w:ascii="David" w:hAnsi="David" w:hint="cs"/>
                          <w:sz w:val="24"/>
                          <w:rtl/>
                        </w:rPr>
                        <w:t>יוכל</w:t>
                      </w:r>
                      <w:r w:rsidRPr="00B40FF9">
                        <w:rPr>
                          <w:rFonts w:ascii="David" w:hAnsi="David"/>
                          <w:sz w:val="24"/>
                          <w:rtl/>
                        </w:rPr>
                        <w:t xml:space="preserve"> </w:t>
                      </w:r>
                      <w:r w:rsidRPr="00B40FF9">
                        <w:rPr>
                          <w:rFonts w:ascii="David" w:hAnsi="David" w:hint="cs"/>
                          <w:sz w:val="24"/>
                          <w:rtl/>
                        </w:rPr>
                        <w:t>להגיש</w:t>
                      </w:r>
                      <w:r w:rsidRPr="00B40FF9">
                        <w:rPr>
                          <w:rFonts w:ascii="David" w:hAnsi="David"/>
                          <w:sz w:val="24"/>
                          <w:rtl/>
                        </w:rPr>
                        <w:t xml:space="preserve"> </w:t>
                      </w:r>
                      <w:r w:rsidRPr="00B40FF9">
                        <w:rPr>
                          <w:rFonts w:ascii="David" w:hAnsi="David" w:hint="cs"/>
                          <w:sz w:val="24"/>
                          <w:rtl/>
                        </w:rPr>
                        <w:t>תצהיר</w:t>
                      </w:r>
                      <w:r w:rsidRPr="00B40FF9">
                        <w:rPr>
                          <w:rFonts w:ascii="David" w:hAnsi="David"/>
                          <w:sz w:val="24"/>
                          <w:rtl/>
                        </w:rPr>
                        <w:t>.</w:t>
                      </w:r>
                    </w:p>
                    <w:p w:rsidR="00053A75" w:rsidRPr="00B40FF9" w:rsidRDefault="00053A75" w:rsidP="0045567B">
                      <w:pPr>
                        <w:spacing w:line="240" w:lineRule="auto"/>
                        <w:jc w:val="both"/>
                        <w:rPr>
                          <w:rFonts w:ascii="David" w:hAnsi="David"/>
                          <w:sz w:val="24"/>
                          <w:rtl/>
                        </w:rPr>
                      </w:pPr>
                      <w:r w:rsidRPr="00B40FF9">
                        <w:rPr>
                          <w:rFonts w:ascii="David" w:hAnsi="David" w:hint="cs"/>
                          <w:sz w:val="24"/>
                          <w:rtl/>
                        </w:rPr>
                        <w:t>2</w:t>
                      </w:r>
                      <w:r w:rsidRPr="00B40FF9">
                        <w:rPr>
                          <w:rFonts w:ascii="David" w:hAnsi="David"/>
                          <w:sz w:val="24"/>
                          <w:rtl/>
                        </w:rPr>
                        <w:t xml:space="preserve">. רשות הרישוי תשלח </w:t>
                      </w:r>
                      <w:r w:rsidRPr="00B40FF9">
                        <w:rPr>
                          <w:rFonts w:ascii="David" w:hAnsi="David" w:hint="eastAsia"/>
                          <w:sz w:val="24"/>
                          <w:rtl/>
                        </w:rPr>
                        <w:t>אישור</w:t>
                      </w:r>
                      <w:r w:rsidRPr="00B40FF9">
                        <w:rPr>
                          <w:rFonts w:ascii="David" w:hAnsi="David"/>
                          <w:sz w:val="24"/>
                          <w:rtl/>
                        </w:rPr>
                        <w:t xml:space="preserve"> </w:t>
                      </w:r>
                      <w:r w:rsidRPr="00B40FF9">
                        <w:rPr>
                          <w:rFonts w:ascii="David" w:hAnsi="David" w:hint="eastAsia"/>
                          <w:sz w:val="24"/>
                          <w:rtl/>
                        </w:rPr>
                        <w:t>לבעל</w:t>
                      </w:r>
                      <w:r w:rsidRPr="00B40FF9">
                        <w:rPr>
                          <w:rFonts w:ascii="David" w:hAnsi="David"/>
                          <w:sz w:val="24"/>
                          <w:rtl/>
                        </w:rPr>
                        <w:t xml:space="preserve"> </w:t>
                      </w:r>
                      <w:r w:rsidRPr="00B40FF9">
                        <w:rPr>
                          <w:rFonts w:ascii="David" w:hAnsi="David" w:hint="eastAsia"/>
                          <w:sz w:val="24"/>
                          <w:rtl/>
                        </w:rPr>
                        <w:t>העסק</w:t>
                      </w:r>
                      <w:r w:rsidRPr="00B40FF9">
                        <w:rPr>
                          <w:rFonts w:ascii="David" w:hAnsi="David"/>
                          <w:sz w:val="24"/>
                          <w:rtl/>
                        </w:rPr>
                        <w:t xml:space="preserve"> </w:t>
                      </w:r>
                      <w:r w:rsidRPr="00B40FF9">
                        <w:rPr>
                          <w:rFonts w:ascii="David" w:hAnsi="David" w:hint="eastAsia"/>
                          <w:sz w:val="24"/>
                          <w:rtl/>
                        </w:rPr>
                        <w:t>על</w:t>
                      </w:r>
                      <w:r w:rsidRPr="00B40FF9">
                        <w:rPr>
                          <w:rFonts w:ascii="David" w:hAnsi="David"/>
                          <w:sz w:val="24"/>
                          <w:rtl/>
                        </w:rPr>
                        <w:t xml:space="preserve"> </w:t>
                      </w:r>
                      <w:r w:rsidRPr="00B40FF9">
                        <w:rPr>
                          <w:rFonts w:ascii="David" w:hAnsi="David" w:hint="eastAsia"/>
                          <w:sz w:val="24"/>
                          <w:rtl/>
                        </w:rPr>
                        <w:t>קבלת</w:t>
                      </w:r>
                      <w:r w:rsidRPr="00B40FF9">
                        <w:rPr>
                          <w:rFonts w:ascii="David" w:hAnsi="David"/>
                          <w:sz w:val="24"/>
                          <w:rtl/>
                        </w:rPr>
                        <w:t xml:space="preserve"> </w:t>
                      </w:r>
                      <w:r w:rsidRPr="00B40FF9">
                        <w:rPr>
                          <w:rFonts w:ascii="David" w:hAnsi="David" w:hint="eastAsia"/>
                          <w:sz w:val="24"/>
                          <w:rtl/>
                        </w:rPr>
                        <w:t>התצהיר</w:t>
                      </w:r>
                      <w:r w:rsidRPr="00B40FF9">
                        <w:rPr>
                          <w:rFonts w:ascii="David" w:hAnsi="David"/>
                          <w:sz w:val="24"/>
                          <w:rtl/>
                        </w:rPr>
                        <w:t>.</w:t>
                      </w:r>
                    </w:p>
                    <w:p w:rsidR="00053A75" w:rsidRPr="00B40FF9" w:rsidRDefault="00053A75" w:rsidP="0045567B">
                      <w:pPr>
                        <w:spacing w:line="240" w:lineRule="auto"/>
                        <w:jc w:val="both"/>
                        <w:rPr>
                          <w:rFonts w:ascii="David" w:hAnsi="David"/>
                          <w:sz w:val="24"/>
                          <w:rtl/>
                        </w:rPr>
                      </w:pPr>
                      <w:r w:rsidRPr="00B40FF9">
                        <w:rPr>
                          <w:rFonts w:ascii="David" w:hAnsi="David" w:hint="cs"/>
                          <w:sz w:val="24"/>
                          <w:rtl/>
                        </w:rPr>
                        <w:lastRenderedPageBreak/>
                        <w:t>3</w:t>
                      </w:r>
                      <w:r w:rsidRPr="00B40FF9">
                        <w:rPr>
                          <w:rFonts w:ascii="David" w:hAnsi="David"/>
                          <w:sz w:val="24"/>
                          <w:rtl/>
                        </w:rPr>
                        <w:t xml:space="preserve">. רשות </w:t>
                      </w:r>
                      <w:r w:rsidRPr="00B40FF9">
                        <w:rPr>
                          <w:rFonts w:ascii="David" w:hAnsi="David" w:hint="cs"/>
                          <w:sz w:val="24"/>
                          <w:rtl/>
                        </w:rPr>
                        <w:t>הרישוי</w:t>
                      </w:r>
                      <w:r w:rsidRPr="00B40FF9">
                        <w:rPr>
                          <w:rFonts w:ascii="David" w:hAnsi="David"/>
                          <w:sz w:val="24"/>
                          <w:rtl/>
                        </w:rPr>
                        <w:t xml:space="preserve"> </w:t>
                      </w:r>
                      <w:r w:rsidRPr="00B40FF9">
                        <w:rPr>
                          <w:rFonts w:ascii="David" w:hAnsi="David" w:hint="cs"/>
                          <w:sz w:val="24"/>
                          <w:rtl/>
                        </w:rPr>
                        <w:t>תעביר</w:t>
                      </w:r>
                      <w:r w:rsidRPr="00B40FF9">
                        <w:rPr>
                          <w:rFonts w:ascii="David" w:hAnsi="David"/>
                          <w:sz w:val="24"/>
                          <w:rtl/>
                        </w:rPr>
                        <w:t xml:space="preserve"> את מסמכי הבקשה והתצהיר, </w:t>
                      </w:r>
                      <w:r w:rsidRPr="00B40FF9">
                        <w:rPr>
                          <w:rFonts w:ascii="David" w:hAnsi="David" w:hint="cs"/>
                          <w:sz w:val="24"/>
                          <w:rtl/>
                        </w:rPr>
                        <w:t>ואת</w:t>
                      </w:r>
                      <w:r w:rsidRPr="00B40FF9">
                        <w:rPr>
                          <w:rFonts w:ascii="David" w:hAnsi="David"/>
                          <w:sz w:val="24"/>
                          <w:rtl/>
                        </w:rPr>
                        <w:t xml:space="preserve"> </w:t>
                      </w:r>
                      <w:r w:rsidRPr="00B40FF9">
                        <w:rPr>
                          <w:rFonts w:ascii="David" w:hAnsi="David" w:hint="cs"/>
                          <w:sz w:val="24"/>
                          <w:rtl/>
                        </w:rPr>
                        <w:t>האישור</w:t>
                      </w:r>
                      <w:r w:rsidRPr="00B40FF9">
                        <w:rPr>
                          <w:rFonts w:ascii="David" w:hAnsi="David"/>
                          <w:sz w:val="24"/>
                          <w:rtl/>
                        </w:rPr>
                        <w:t xml:space="preserve"> </w:t>
                      </w:r>
                      <w:r w:rsidRPr="00B40FF9">
                        <w:rPr>
                          <w:rFonts w:ascii="David" w:hAnsi="David" w:hint="cs"/>
                          <w:sz w:val="24"/>
                          <w:rtl/>
                        </w:rPr>
                        <w:t>על</w:t>
                      </w:r>
                      <w:r w:rsidRPr="00B40FF9">
                        <w:rPr>
                          <w:rFonts w:ascii="David" w:hAnsi="David"/>
                          <w:sz w:val="24"/>
                          <w:rtl/>
                        </w:rPr>
                        <w:t xml:space="preserve"> </w:t>
                      </w:r>
                      <w:r w:rsidRPr="00B40FF9">
                        <w:rPr>
                          <w:rFonts w:ascii="David" w:hAnsi="David" w:hint="cs"/>
                          <w:sz w:val="24"/>
                          <w:rtl/>
                        </w:rPr>
                        <w:t>קבלת</w:t>
                      </w:r>
                      <w:r w:rsidRPr="00B40FF9">
                        <w:rPr>
                          <w:rFonts w:ascii="David" w:hAnsi="David"/>
                          <w:sz w:val="24"/>
                          <w:rtl/>
                        </w:rPr>
                        <w:t xml:space="preserve"> </w:t>
                      </w:r>
                      <w:r w:rsidRPr="00B40FF9">
                        <w:rPr>
                          <w:rFonts w:ascii="David" w:hAnsi="David" w:hint="cs"/>
                          <w:sz w:val="24"/>
                          <w:rtl/>
                        </w:rPr>
                        <w:t>התצהיר</w:t>
                      </w:r>
                      <w:r w:rsidRPr="00B40FF9">
                        <w:rPr>
                          <w:rFonts w:ascii="David" w:hAnsi="David"/>
                          <w:sz w:val="24"/>
                          <w:rtl/>
                        </w:rPr>
                        <w:t xml:space="preserve"> </w:t>
                      </w:r>
                      <w:r w:rsidRPr="00B40FF9">
                        <w:rPr>
                          <w:rFonts w:ascii="David" w:hAnsi="David" w:hint="cs"/>
                          <w:sz w:val="24"/>
                          <w:rtl/>
                        </w:rPr>
                        <w:t>שניתן</w:t>
                      </w:r>
                      <w:r w:rsidRPr="00B40FF9">
                        <w:rPr>
                          <w:rFonts w:ascii="David" w:hAnsi="David"/>
                          <w:sz w:val="24"/>
                          <w:rtl/>
                        </w:rPr>
                        <w:t xml:space="preserve"> </w:t>
                      </w:r>
                      <w:r w:rsidRPr="00B40FF9">
                        <w:rPr>
                          <w:rFonts w:ascii="David" w:hAnsi="David" w:hint="cs"/>
                          <w:sz w:val="24"/>
                          <w:rtl/>
                        </w:rPr>
                        <w:t>לבעל</w:t>
                      </w:r>
                      <w:r w:rsidRPr="00B40FF9">
                        <w:rPr>
                          <w:rFonts w:ascii="David" w:hAnsi="David"/>
                          <w:sz w:val="24"/>
                          <w:rtl/>
                        </w:rPr>
                        <w:t xml:space="preserve"> </w:t>
                      </w:r>
                      <w:r w:rsidRPr="00B40FF9">
                        <w:rPr>
                          <w:rFonts w:ascii="David" w:hAnsi="David" w:hint="cs"/>
                          <w:sz w:val="24"/>
                          <w:rtl/>
                        </w:rPr>
                        <w:t>העסק</w:t>
                      </w:r>
                      <w:r w:rsidRPr="00B40FF9">
                        <w:rPr>
                          <w:rFonts w:ascii="David" w:hAnsi="David"/>
                          <w:sz w:val="24"/>
                          <w:rtl/>
                        </w:rPr>
                        <w:t>, לנותני האישור.</w:t>
                      </w:r>
                    </w:p>
                    <w:p w:rsidR="00053A75" w:rsidRPr="00B40FF9" w:rsidRDefault="00053A75" w:rsidP="0045567B">
                      <w:pPr>
                        <w:spacing w:line="240" w:lineRule="auto"/>
                        <w:jc w:val="both"/>
                        <w:rPr>
                          <w:rFonts w:ascii="David" w:hAnsi="David"/>
                          <w:sz w:val="24"/>
                          <w:rtl/>
                        </w:rPr>
                      </w:pPr>
                      <w:r w:rsidRPr="00B40FF9">
                        <w:rPr>
                          <w:rFonts w:ascii="David" w:hAnsi="David" w:hint="cs"/>
                          <w:sz w:val="24"/>
                          <w:rtl/>
                        </w:rPr>
                        <w:t>4</w:t>
                      </w:r>
                      <w:r w:rsidRPr="00B40FF9">
                        <w:rPr>
                          <w:rFonts w:ascii="David" w:hAnsi="David"/>
                          <w:sz w:val="24"/>
                          <w:rtl/>
                        </w:rPr>
                        <w:t>. עד לקיומה של מערכת מקוונת</w:t>
                      </w:r>
                      <w:r w:rsidRPr="00B40FF9">
                        <w:rPr>
                          <w:rFonts w:ascii="David" w:hAnsi="David" w:hint="cs"/>
                          <w:sz w:val="24"/>
                          <w:rtl/>
                        </w:rPr>
                        <w:t xml:space="preserve"> כפי שיקבע על ידי שר הפנים, </w:t>
                      </w:r>
                      <w:r w:rsidRPr="00B40FF9">
                        <w:rPr>
                          <w:rFonts w:ascii="David" w:hAnsi="David" w:hint="eastAsia"/>
                          <w:sz w:val="24"/>
                          <w:rtl/>
                        </w:rPr>
                        <w:t>כל</w:t>
                      </w:r>
                      <w:r w:rsidRPr="00B40FF9">
                        <w:rPr>
                          <w:rFonts w:ascii="David" w:hAnsi="David"/>
                          <w:sz w:val="24"/>
                          <w:rtl/>
                        </w:rPr>
                        <w:t xml:space="preserve"> </w:t>
                      </w:r>
                      <w:r w:rsidRPr="00B40FF9">
                        <w:rPr>
                          <w:rFonts w:ascii="David" w:hAnsi="David" w:hint="eastAsia"/>
                          <w:sz w:val="24"/>
                          <w:rtl/>
                        </w:rPr>
                        <w:t>הנוגע</w:t>
                      </w:r>
                      <w:r w:rsidRPr="00B40FF9">
                        <w:rPr>
                          <w:rFonts w:ascii="David" w:hAnsi="David"/>
                          <w:sz w:val="24"/>
                          <w:rtl/>
                        </w:rPr>
                        <w:t xml:space="preserve"> </w:t>
                      </w:r>
                      <w:r w:rsidRPr="00B40FF9">
                        <w:rPr>
                          <w:rFonts w:ascii="David" w:hAnsi="David" w:hint="eastAsia"/>
                          <w:sz w:val="24"/>
                          <w:rtl/>
                        </w:rPr>
                        <w:t>להיתר</w:t>
                      </w:r>
                      <w:r w:rsidRPr="00B40FF9">
                        <w:rPr>
                          <w:rFonts w:ascii="David" w:hAnsi="David"/>
                          <w:sz w:val="24"/>
                          <w:rtl/>
                        </w:rPr>
                        <w:t xml:space="preserve"> מזורז ב', </w:t>
                      </w:r>
                      <w:r w:rsidRPr="00B40FF9">
                        <w:rPr>
                          <w:rFonts w:ascii="David" w:hAnsi="David" w:hint="eastAsia"/>
                          <w:sz w:val="24"/>
                          <w:rtl/>
                        </w:rPr>
                        <w:t>יתווספו</w:t>
                      </w:r>
                      <w:r w:rsidRPr="00B40FF9">
                        <w:rPr>
                          <w:rFonts w:ascii="David" w:hAnsi="David"/>
                          <w:sz w:val="24"/>
                          <w:rtl/>
                        </w:rPr>
                        <w:t xml:space="preserve"> 7 </w:t>
                      </w:r>
                      <w:r w:rsidRPr="00B40FF9">
                        <w:rPr>
                          <w:rFonts w:ascii="David" w:hAnsi="David" w:hint="eastAsia"/>
                          <w:sz w:val="24"/>
                          <w:rtl/>
                        </w:rPr>
                        <w:t>ימים</w:t>
                      </w:r>
                      <w:r w:rsidRPr="00B40FF9">
                        <w:rPr>
                          <w:rFonts w:ascii="David" w:hAnsi="David"/>
                          <w:sz w:val="24"/>
                          <w:rtl/>
                        </w:rPr>
                        <w:t xml:space="preserve"> </w:t>
                      </w:r>
                      <w:r w:rsidRPr="00B40FF9">
                        <w:rPr>
                          <w:rFonts w:ascii="David" w:hAnsi="David" w:hint="eastAsia"/>
                          <w:sz w:val="24"/>
                          <w:rtl/>
                        </w:rPr>
                        <w:t>על</w:t>
                      </w:r>
                      <w:r w:rsidRPr="00B40FF9">
                        <w:rPr>
                          <w:rFonts w:ascii="David" w:hAnsi="David"/>
                          <w:sz w:val="24"/>
                          <w:rtl/>
                        </w:rPr>
                        <w:t xml:space="preserve"> 45 </w:t>
                      </w:r>
                      <w:r w:rsidRPr="00B40FF9">
                        <w:rPr>
                          <w:rFonts w:ascii="David" w:hAnsi="David" w:hint="eastAsia"/>
                          <w:sz w:val="24"/>
                          <w:rtl/>
                        </w:rPr>
                        <w:t>הימים</w:t>
                      </w:r>
                      <w:r w:rsidRPr="00B40FF9">
                        <w:rPr>
                          <w:rFonts w:ascii="David" w:hAnsi="David"/>
                          <w:sz w:val="24"/>
                          <w:rtl/>
                        </w:rPr>
                        <w:t xml:space="preserve"> </w:t>
                      </w:r>
                      <w:r w:rsidRPr="00B40FF9">
                        <w:rPr>
                          <w:rFonts w:ascii="David" w:hAnsi="David" w:hint="eastAsia"/>
                          <w:sz w:val="24"/>
                          <w:rtl/>
                        </w:rPr>
                        <w:t>לצורך</w:t>
                      </w:r>
                      <w:r w:rsidRPr="00B40FF9">
                        <w:rPr>
                          <w:rFonts w:ascii="David" w:hAnsi="David"/>
                          <w:sz w:val="24"/>
                          <w:rtl/>
                        </w:rPr>
                        <w:t xml:space="preserve"> </w:t>
                      </w:r>
                      <w:r w:rsidRPr="00B40FF9">
                        <w:rPr>
                          <w:rFonts w:ascii="David" w:hAnsi="David" w:hint="eastAsia"/>
                          <w:sz w:val="24"/>
                          <w:rtl/>
                        </w:rPr>
                        <w:t>המתנה</w:t>
                      </w:r>
                      <w:r w:rsidRPr="00B40FF9">
                        <w:rPr>
                          <w:rFonts w:ascii="David" w:hAnsi="David"/>
                          <w:sz w:val="24"/>
                          <w:rtl/>
                        </w:rPr>
                        <w:t xml:space="preserve"> </w:t>
                      </w:r>
                      <w:r w:rsidRPr="00B40FF9">
                        <w:rPr>
                          <w:rFonts w:ascii="David" w:hAnsi="David" w:hint="eastAsia"/>
                          <w:sz w:val="24"/>
                          <w:rtl/>
                        </w:rPr>
                        <w:t>עד</w:t>
                      </w:r>
                      <w:r w:rsidRPr="00B40FF9">
                        <w:rPr>
                          <w:rFonts w:ascii="David" w:hAnsi="David"/>
                          <w:sz w:val="24"/>
                          <w:rtl/>
                        </w:rPr>
                        <w:t xml:space="preserve"> </w:t>
                      </w:r>
                      <w:r w:rsidRPr="00B40FF9">
                        <w:rPr>
                          <w:rFonts w:ascii="David" w:hAnsi="David" w:hint="eastAsia"/>
                          <w:sz w:val="24"/>
                          <w:rtl/>
                        </w:rPr>
                        <w:t>לפתיחת</w:t>
                      </w:r>
                      <w:r w:rsidRPr="00B40FF9">
                        <w:rPr>
                          <w:rFonts w:ascii="David" w:hAnsi="David"/>
                          <w:sz w:val="24"/>
                          <w:rtl/>
                        </w:rPr>
                        <w:t xml:space="preserve"> </w:t>
                      </w:r>
                      <w:r w:rsidRPr="00B40FF9">
                        <w:rPr>
                          <w:rFonts w:ascii="David" w:hAnsi="David" w:hint="eastAsia"/>
                          <w:sz w:val="24"/>
                          <w:rtl/>
                        </w:rPr>
                        <w:t>העסק</w:t>
                      </w:r>
                      <w:r w:rsidRPr="00B40FF9">
                        <w:rPr>
                          <w:rFonts w:ascii="David" w:hAnsi="David"/>
                          <w:sz w:val="24"/>
                          <w:rtl/>
                        </w:rPr>
                        <w:t xml:space="preserve">, </w:t>
                      </w:r>
                      <w:r w:rsidRPr="00B40FF9">
                        <w:rPr>
                          <w:rFonts w:ascii="David" w:hAnsi="David" w:hint="eastAsia"/>
                          <w:sz w:val="24"/>
                          <w:rtl/>
                        </w:rPr>
                        <w:t>ל</w:t>
                      </w:r>
                      <w:r w:rsidRPr="00B40FF9">
                        <w:rPr>
                          <w:rFonts w:ascii="David" w:hAnsi="David" w:hint="cs"/>
                          <w:sz w:val="24"/>
                          <w:rtl/>
                        </w:rPr>
                        <w:t>שם</w:t>
                      </w:r>
                      <w:r w:rsidRPr="00B40FF9">
                        <w:rPr>
                          <w:rFonts w:ascii="David" w:hAnsi="David"/>
                          <w:sz w:val="24"/>
                          <w:rtl/>
                        </w:rPr>
                        <w:t xml:space="preserve"> </w:t>
                      </w:r>
                      <w:r w:rsidRPr="00B40FF9">
                        <w:rPr>
                          <w:rFonts w:ascii="David" w:hAnsi="David" w:hint="cs"/>
                          <w:sz w:val="24"/>
                          <w:rtl/>
                        </w:rPr>
                        <w:t>קבלת</w:t>
                      </w:r>
                      <w:r w:rsidRPr="00B40FF9">
                        <w:rPr>
                          <w:rFonts w:ascii="David" w:hAnsi="David"/>
                          <w:sz w:val="24"/>
                          <w:rtl/>
                        </w:rPr>
                        <w:t xml:space="preserve"> </w:t>
                      </w:r>
                      <w:r w:rsidRPr="00B40FF9">
                        <w:rPr>
                          <w:rFonts w:ascii="David" w:hAnsi="David" w:hint="cs"/>
                          <w:sz w:val="24"/>
                          <w:rtl/>
                        </w:rPr>
                        <w:t>המסמכים</w:t>
                      </w:r>
                      <w:r w:rsidRPr="00B40FF9">
                        <w:rPr>
                          <w:rFonts w:ascii="David" w:hAnsi="David"/>
                          <w:sz w:val="24"/>
                          <w:rtl/>
                        </w:rPr>
                        <w:t xml:space="preserve"> </w:t>
                      </w:r>
                      <w:r w:rsidRPr="00B40FF9">
                        <w:rPr>
                          <w:rFonts w:ascii="David" w:hAnsi="David" w:hint="cs"/>
                          <w:sz w:val="24"/>
                          <w:rtl/>
                        </w:rPr>
                        <w:t>על</w:t>
                      </w:r>
                      <w:r w:rsidRPr="00B40FF9">
                        <w:rPr>
                          <w:rFonts w:ascii="David" w:hAnsi="David"/>
                          <w:sz w:val="24"/>
                          <w:rtl/>
                        </w:rPr>
                        <w:t xml:space="preserve"> </w:t>
                      </w:r>
                      <w:r w:rsidRPr="00B40FF9">
                        <w:rPr>
                          <w:rFonts w:ascii="David" w:hAnsi="David" w:hint="cs"/>
                          <w:sz w:val="24"/>
                          <w:rtl/>
                        </w:rPr>
                        <w:t>ידי</w:t>
                      </w:r>
                      <w:r w:rsidRPr="00B40FF9">
                        <w:rPr>
                          <w:rFonts w:ascii="David" w:hAnsi="David"/>
                          <w:sz w:val="24"/>
                          <w:rtl/>
                        </w:rPr>
                        <w:t xml:space="preserve"> </w:t>
                      </w:r>
                      <w:r w:rsidRPr="00B40FF9">
                        <w:rPr>
                          <w:rFonts w:ascii="David" w:hAnsi="David" w:hint="cs"/>
                          <w:sz w:val="24"/>
                          <w:rtl/>
                        </w:rPr>
                        <w:t>נותני</w:t>
                      </w:r>
                      <w:r w:rsidRPr="00B40FF9">
                        <w:rPr>
                          <w:rFonts w:ascii="David" w:hAnsi="David"/>
                          <w:sz w:val="24"/>
                          <w:rtl/>
                        </w:rPr>
                        <w:t xml:space="preserve"> </w:t>
                      </w:r>
                      <w:r w:rsidRPr="00B40FF9">
                        <w:rPr>
                          <w:rFonts w:ascii="David" w:hAnsi="David" w:hint="cs"/>
                          <w:sz w:val="24"/>
                          <w:rtl/>
                        </w:rPr>
                        <w:t>האישור; תיבחן אפשרות הארכת מועד על ידי רשות הרישוי במקרה שבו הבקשה נתקבלה במשרדי נותן האישור באיחור.</w:t>
                      </w:r>
                    </w:p>
                  </w:tc>
                </w:tr>
                <w:tr w:rsidR="00053A75" w:rsidRPr="00B40FF9" w:rsidTr="0045567B">
                  <w:trPr>
                    <w:trHeight w:val="534"/>
                    <w:jc w:val="center"/>
                  </w:trPr>
                  <w:tc>
                    <w:tcPr>
                      <w:tcW w:w="270" w:type="pct"/>
                      <w:vMerge/>
                    </w:tcPr>
                    <w:p w:rsidR="00053A75" w:rsidRPr="00B40FF9" w:rsidRDefault="00053A75" w:rsidP="0045567B">
                      <w:pPr>
                        <w:spacing w:after="0" w:line="240" w:lineRule="auto"/>
                        <w:jc w:val="both"/>
                        <w:rPr>
                          <w:rFonts w:ascii="David" w:hAnsi="David"/>
                          <w:sz w:val="24"/>
                          <w:rtl/>
                        </w:rPr>
                      </w:pPr>
                    </w:p>
                  </w:tc>
                  <w:tc>
                    <w:tcPr>
                      <w:tcW w:w="799" w:type="pct"/>
                      <w:vMerge/>
                    </w:tcPr>
                    <w:p w:rsidR="00053A75" w:rsidRPr="00B40FF9" w:rsidRDefault="00053A75" w:rsidP="0045567B">
                      <w:pPr>
                        <w:spacing w:after="0" w:line="240" w:lineRule="auto"/>
                        <w:jc w:val="both"/>
                        <w:rPr>
                          <w:rFonts w:ascii="David" w:hAnsi="David"/>
                          <w:sz w:val="24"/>
                          <w:rtl/>
                        </w:rPr>
                      </w:pPr>
                    </w:p>
                  </w:tc>
                  <w:tc>
                    <w:tcPr>
                      <w:tcW w:w="1776" w:type="pct"/>
                    </w:tcPr>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t xml:space="preserve">(ה) </w:t>
                      </w:r>
                      <w:r w:rsidRPr="00B40FF9">
                        <w:rPr>
                          <w:rFonts w:ascii="David" w:hAnsi="David"/>
                          <w:sz w:val="24"/>
                          <w:rtl/>
                        </w:rPr>
                        <w:t>בתוך 7 ימים מיום קבלת התצהיר, על רשות הרישוי לתת היתר מזורז אלא אם מצאה שלא ניתן לעשות כן (סעיף 6א1)(ז) לחוק).</w:t>
                      </w:r>
                    </w:p>
                  </w:tc>
                  <w:tc>
                    <w:tcPr>
                      <w:tcW w:w="2155" w:type="pct"/>
                    </w:tcPr>
                    <w:p w:rsidR="00053A75" w:rsidRPr="00B40FF9" w:rsidRDefault="00053A75" w:rsidP="0045567B">
                      <w:pPr>
                        <w:spacing w:after="0" w:line="240" w:lineRule="auto"/>
                        <w:jc w:val="both"/>
                        <w:rPr>
                          <w:rFonts w:ascii="David" w:hAnsi="David"/>
                          <w:sz w:val="24"/>
                          <w:u w:val="single"/>
                          <w:rtl/>
                        </w:rPr>
                      </w:pPr>
                    </w:p>
                    <w:p w:rsidR="00053A75" w:rsidRPr="00B40FF9" w:rsidRDefault="00053A75" w:rsidP="0045567B">
                      <w:pPr>
                        <w:spacing w:after="0" w:line="240" w:lineRule="auto"/>
                        <w:jc w:val="both"/>
                        <w:rPr>
                          <w:rFonts w:ascii="David" w:hAnsi="David"/>
                          <w:sz w:val="24"/>
                          <w:u w:val="single"/>
                          <w:rtl/>
                        </w:rPr>
                      </w:pPr>
                      <w:r w:rsidRPr="00B40FF9">
                        <w:rPr>
                          <w:rFonts w:ascii="David" w:hAnsi="David" w:hint="cs"/>
                          <w:sz w:val="24"/>
                          <w:u w:val="single"/>
                          <w:rtl/>
                        </w:rPr>
                        <w:t xml:space="preserve">(1) </w:t>
                      </w:r>
                      <w:r w:rsidRPr="00B40FF9">
                        <w:rPr>
                          <w:rFonts w:ascii="David" w:hAnsi="David"/>
                          <w:sz w:val="24"/>
                          <w:u w:val="single"/>
                          <w:rtl/>
                        </w:rPr>
                        <w:t>הליך היתר מזורז א':</w:t>
                      </w:r>
                    </w:p>
                    <w:p w:rsidR="00053A75" w:rsidRPr="00B40FF9" w:rsidRDefault="00053A75" w:rsidP="00053A75">
                      <w:pPr>
                        <w:numPr>
                          <w:ilvl w:val="0"/>
                          <w:numId w:val="21"/>
                        </w:numPr>
                        <w:spacing w:after="0" w:line="240" w:lineRule="auto"/>
                        <w:contextualSpacing/>
                        <w:jc w:val="both"/>
                        <w:rPr>
                          <w:rFonts w:ascii="David" w:hAnsi="David"/>
                          <w:sz w:val="24"/>
                        </w:rPr>
                      </w:pPr>
                      <w:r w:rsidRPr="00B40FF9">
                        <w:rPr>
                          <w:rFonts w:ascii="David" w:hAnsi="David"/>
                          <w:sz w:val="24"/>
                          <w:rtl/>
                        </w:rPr>
                        <w:t>בעל העסק יוכל לפתוח את העסק ויראו אותו כבעל היתר מזורז כדין.</w:t>
                      </w:r>
                    </w:p>
                    <w:p w:rsidR="00053A75" w:rsidRPr="00B40FF9" w:rsidRDefault="00053A75" w:rsidP="00053A75">
                      <w:pPr>
                        <w:numPr>
                          <w:ilvl w:val="0"/>
                          <w:numId w:val="21"/>
                        </w:numPr>
                        <w:spacing w:after="0" w:line="240" w:lineRule="auto"/>
                        <w:contextualSpacing/>
                        <w:jc w:val="both"/>
                        <w:rPr>
                          <w:rFonts w:ascii="David" w:hAnsi="David"/>
                          <w:sz w:val="24"/>
                          <w:rtl/>
                        </w:rPr>
                      </w:pPr>
                      <w:r w:rsidRPr="00B40FF9">
                        <w:rPr>
                          <w:rFonts w:ascii="David" w:hAnsi="David"/>
                          <w:sz w:val="24"/>
                          <w:rtl/>
                        </w:rPr>
                        <w:t>עד לקבלת טופס 7</w:t>
                      </w:r>
                      <w:r w:rsidRPr="00B40FF9">
                        <w:rPr>
                          <w:rFonts w:ascii="David" w:hAnsi="David" w:hint="cs"/>
                          <w:sz w:val="24"/>
                          <w:rtl/>
                        </w:rPr>
                        <w:t xml:space="preserve"> </w:t>
                      </w:r>
                      <w:r w:rsidRPr="00B40FF9">
                        <w:rPr>
                          <w:rFonts w:ascii="David" w:hAnsi="David"/>
                          <w:sz w:val="24"/>
                          <w:rtl/>
                        </w:rPr>
                        <w:t xml:space="preserve">(היתר מזורז) לפי התקנות, בעל העסק </w:t>
                      </w:r>
                      <w:r w:rsidRPr="00B40FF9">
                        <w:rPr>
                          <w:rFonts w:ascii="David" w:hAnsi="David" w:hint="cs"/>
                          <w:sz w:val="24"/>
                          <w:rtl/>
                        </w:rPr>
                        <w:t>י</w:t>
                      </w:r>
                      <w:r w:rsidRPr="00B40FF9">
                        <w:rPr>
                          <w:rFonts w:ascii="David" w:hAnsi="David"/>
                          <w:sz w:val="24"/>
                          <w:rtl/>
                        </w:rPr>
                        <w:t xml:space="preserve">ציג את התצהיר בבית העסק. בעל עסק המציג את התצהיר (טופס 5) למרות שקיבל את התנגדות רשות הרישוי יהיה צפוי </w:t>
                      </w:r>
                      <w:r w:rsidRPr="00B40FF9">
                        <w:rPr>
                          <w:rFonts w:ascii="David" w:hAnsi="David" w:hint="cs"/>
                          <w:sz w:val="24"/>
                          <w:rtl/>
                        </w:rPr>
                        <w:t>לאמצעי אכיפה כפי שיקבע בהמשך להמלצות הצוות כאמור בסעיף ג2 להחלטה זו.</w:t>
                      </w:r>
                    </w:p>
                    <w:p w:rsidR="00053A75" w:rsidRPr="00B40FF9" w:rsidRDefault="00053A75" w:rsidP="00053A75">
                      <w:pPr>
                        <w:numPr>
                          <w:ilvl w:val="0"/>
                          <w:numId w:val="21"/>
                        </w:numPr>
                        <w:spacing w:after="0" w:line="240" w:lineRule="auto"/>
                        <w:contextualSpacing/>
                        <w:jc w:val="both"/>
                        <w:rPr>
                          <w:rFonts w:ascii="David" w:hAnsi="David"/>
                          <w:sz w:val="24"/>
                          <w:rtl/>
                        </w:rPr>
                      </w:pPr>
                      <w:r w:rsidRPr="00B40FF9">
                        <w:rPr>
                          <w:rFonts w:ascii="David" w:hAnsi="David"/>
                          <w:sz w:val="24"/>
                          <w:rtl/>
                        </w:rPr>
                        <w:t xml:space="preserve">הרשות תשלח את טופס 7 </w:t>
                      </w:r>
                      <w:r w:rsidRPr="00B40FF9">
                        <w:rPr>
                          <w:rFonts w:ascii="David" w:hAnsi="David" w:hint="cs"/>
                          <w:sz w:val="24"/>
                          <w:rtl/>
                        </w:rPr>
                        <w:t xml:space="preserve">(היתר מזורז) </w:t>
                      </w:r>
                      <w:r w:rsidRPr="00B40FF9">
                        <w:rPr>
                          <w:rFonts w:ascii="David" w:hAnsi="David"/>
                          <w:sz w:val="24"/>
                          <w:rtl/>
                        </w:rPr>
                        <w:t>לא</w:t>
                      </w:r>
                      <w:r w:rsidRPr="00B40FF9">
                        <w:rPr>
                          <w:rFonts w:ascii="David" w:hAnsi="David" w:hint="cs"/>
                          <w:sz w:val="24"/>
                          <w:rtl/>
                        </w:rPr>
                        <w:t xml:space="preserve"> יאוחר מ</w:t>
                      </w:r>
                      <w:r w:rsidRPr="00B40FF9">
                        <w:rPr>
                          <w:rFonts w:ascii="David" w:hAnsi="David"/>
                          <w:sz w:val="24"/>
                          <w:rtl/>
                        </w:rPr>
                        <w:t xml:space="preserve"> 7 ימים מיום קבלת התצהיר</w:t>
                      </w:r>
                    </w:p>
                    <w:p w:rsidR="00053A75" w:rsidRPr="00B40FF9" w:rsidRDefault="00053A75" w:rsidP="0045567B">
                      <w:pPr>
                        <w:spacing w:after="0" w:line="240" w:lineRule="auto"/>
                        <w:jc w:val="both"/>
                        <w:rPr>
                          <w:rFonts w:ascii="David" w:hAnsi="David"/>
                          <w:sz w:val="24"/>
                          <w:u w:val="single"/>
                          <w:rtl/>
                        </w:rPr>
                      </w:pPr>
                    </w:p>
                    <w:p w:rsidR="00053A75" w:rsidRPr="00B40FF9" w:rsidRDefault="00053A75" w:rsidP="0045567B">
                      <w:pPr>
                        <w:spacing w:after="0" w:line="240" w:lineRule="auto"/>
                        <w:jc w:val="both"/>
                        <w:rPr>
                          <w:rFonts w:ascii="David" w:hAnsi="David"/>
                          <w:sz w:val="24"/>
                          <w:rtl/>
                        </w:rPr>
                      </w:pPr>
                      <w:r w:rsidRPr="00B40FF9">
                        <w:rPr>
                          <w:rFonts w:ascii="David" w:hAnsi="David" w:hint="cs"/>
                          <w:sz w:val="24"/>
                          <w:u w:val="single"/>
                          <w:rtl/>
                        </w:rPr>
                        <w:t xml:space="preserve">(2) </w:t>
                      </w:r>
                      <w:r w:rsidRPr="00B40FF9">
                        <w:rPr>
                          <w:rFonts w:ascii="David" w:hAnsi="David"/>
                          <w:sz w:val="24"/>
                          <w:u w:val="single"/>
                          <w:rtl/>
                        </w:rPr>
                        <w:t>הליך היתר מזורז ב':</w:t>
                      </w:r>
                    </w:p>
                    <w:p w:rsidR="00053A75" w:rsidRPr="00B40FF9" w:rsidRDefault="00053A75" w:rsidP="00053A75">
                      <w:pPr>
                        <w:numPr>
                          <w:ilvl w:val="0"/>
                          <w:numId w:val="21"/>
                        </w:numPr>
                        <w:spacing w:after="0" w:line="240" w:lineRule="auto"/>
                        <w:contextualSpacing/>
                        <w:jc w:val="both"/>
                        <w:rPr>
                          <w:rFonts w:ascii="David" w:hAnsi="David"/>
                          <w:sz w:val="24"/>
                        </w:rPr>
                      </w:pPr>
                      <w:r w:rsidRPr="00B40FF9">
                        <w:rPr>
                          <w:rFonts w:ascii="David" w:hAnsi="David" w:hint="cs"/>
                          <w:sz w:val="24"/>
                          <w:rtl/>
                        </w:rPr>
                        <w:t xml:space="preserve"> במסמך אישור קבלת התצהיר של הרשות המקומית ולאחר שליחתו על ידי רשות הרישוי לנותני האישור, יצוין התאריך </w:t>
                      </w:r>
                      <w:r w:rsidRPr="00B40FF9">
                        <w:rPr>
                          <w:rFonts w:ascii="David" w:hAnsi="David"/>
                          <w:sz w:val="24"/>
                          <w:rtl/>
                        </w:rPr>
                        <w:t xml:space="preserve">ממנו בעל העסק יוכל לפתוח את </w:t>
                      </w:r>
                      <w:r w:rsidRPr="00B40FF9">
                        <w:rPr>
                          <w:rFonts w:ascii="David" w:hAnsi="David"/>
                          <w:sz w:val="24"/>
                          <w:rtl/>
                        </w:rPr>
                        <w:lastRenderedPageBreak/>
                        <w:t>העסק</w:t>
                      </w:r>
                      <w:r w:rsidRPr="00B40FF9">
                        <w:rPr>
                          <w:rFonts w:ascii="David" w:hAnsi="David" w:hint="cs"/>
                          <w:sz w:val="24"/>
                          <w:rtl/>
                        </w:rPr>
                        <w:t xml:space="preserve"> וזאת ככל שלא תתקבל התנגדות מנותני האישור. </w:t>
                      </w:r>
                      <w:r w:rsidRPr="00B40FF9">
                        <w:rPr>
                          <w:rFonts w:ascii="David" w:hAnsi="David"/>
                          <w:sz w:val="24"/>
                          <w:rtl/>
                        </w:rPr>
                        <w:t>התאריך יקבע לתום 45 יום</w:t>
                      </w:r>
                      <w:r w:rsidRPr="00B40FF9">
                        <w:rPr>
                          <w:rFonts w:ascii="David" w:hAnsi="David" w:hint="cs"/>
                          <w:sz w:val="24"/>
                          <w:rtl/>
                        </w:rPr>
                        <w:t xml:space="preserve"> מיום אישור הרשות על קבלת התצהיר</w:t>
                      </w:r>
                    </w:p>
                    <w:p w:rsidR="00053A75" w:rsidRPr="00B40FF9" w:rsidRDefault="00053A75" w:rsidP="00053A75">
                      <w:pPr>
                        <w:numPr>
                          <w:ilvl w:val="0"/>
                          <w:numId w:val="21"/>
                        </w:numPr>
                        <w:spacing w:after="0" w:line="240" w:lineRule="auto"/>
                        <w:contextualSpacing/>
                        <w:jc w:val="both"/>
                        <w:rPr>
                          <w:rFonts w:ascii="David" w:hAnsi="David"/>
                          <w:sz w:val="24"/>
                        </w:rPr>
                      </w:pPr>
                      <w:r w:rsidRPr="00B40FF9">
                        <w:rPr>
                          <w:rFonts w:ascii="David" w:hAnsi="David"/>
                          <w:sz w:val="24"/>
                          <w:rtl/>
                        </w:rPr>
                        <w:t>בעל העסק ימתין 45 יום טרם פתיחת העסק לבדיקת נותני האישור.</w:t>
                      </w:r>
                    </w:p>
                    <w:p w:rsidR="00053A75" w:rsidRPr="00B40FF9" w:rsidRDefault="00053A75" w:rsidP="00053A75">
                      <w:pPr>
                        <w:numPr>
                          <w:ilvl w:val="0"/>
                          <w:numId w:val="21"/>
                        </w:numPr>
                        <w:spacing w:after="0" w:line="240" w:lineRule="auto"/>
                        <w:contextualSpacing/>
                        <w:jc w:val="both"/>
                        <w:rPr>
                          <w:rFonts w:ascii="David" w:hAnsi="David"/>
                          <w:sz w:val="24"/>
                        </w:rPr>
                      </w:pPr>
                      <w:r w:rsidRPr="00B40FF9">
                        <w:rPr>
                          <w:rFonts w:ascii="David" w:hAnsi="David"/>
                          <w:sz w:val="24"/>
                          <w:rtl/>
                        </w:rPr>
                        <w:t>באין התנגדות בעל העסק יוכל לפתוח את העסק ויראו אותו כבעל היתר מזורז</w:t>
                      </w:r>
                      <w:r w:rsidRPr="00B40FF9">
                        <w:rPr>
                          <w:rFonts w:ascii="David" w:hAnsi="David" w:hint="cs"/>
                          <w:sz w:val="24"/>
                          <w:rtl/>
                        </w:rPr>
                        <w:t>.</w:t>
                      </w:r>
                    </w:p>
                    <w:p w:rsidR="00053A75" w:rsidRPr="00B40FF9" w:rsidRDefault="00053A75" w:rsidP="00053A75">
                      <w:pPr>
                        <w:numPr>
                          <w:ilvl w:val="0"/>
                          <w:numId w:val="21"/>
                        </w:numPr>
                        <w:spacing w:after="0" w:line="240" w:lineRule="auto"/>
                        <w:contextualSpacing/>
                        <w:jc w:val="both"/>
                        <w:rPr>
                          <w:rFonts w:ascii="David" w:hAnsi="David"/>
                          <w:sz w:val="24"/>
                          <w:rtl/>
                        </w:rPr>
                      </w:pPr>
                      <w:r w:rsidRPr="00B40FF9">
                        <w:rPr>
                          <w:rFonts w:ascii="David" w:hAnsi="David" w:hint="cs"/>
                          <w:sz w:val="24"/>
                          <w:rtl/>
                        </w:rPr>
                        <w:t>ככל שמי מנותני האישור לא אישר את פתיחת העסק או שאישר אותו בכפוף לתיקון ליקויים,  לא תתאפשר קבלת ההיתר המזורז עד לקבלת אישורו. של נותן האישור. על הליך תיקון הליקויים  יחולו הוראות סעיף ד  להחלטה.</w:t>
                      </w:r>
                    </w:p>
                    <w:p w:rsidR="00053A75" w:rsidRPr="00B40FF9" w:rsidRDefault="00053A75" w:rsidP="00053A75">
                      <w:pPr>
                        <w:numPr>
                          <w:ilvl w:val="0"/>
                          <w:numId w:val="21"/>
                        </w:numPr>
                        <w:spacing w:after="0" w:line="240" w:lineRule="auto"/>
                        <w:contextualSpacing/>
                        <w:jc w:val="both"/>
                        <w:rPr>
                          <w:rFonts w:ascii="David" w:hAnsi="David"/>
                          <w:sz w:val="24"/>
                          <w:rtl/>
                        </w:rPr>
                      </w:pPr>
                      <w:r w:rsidRPr="00B40FF9">
                        <w:rPr>
                          <w:rFonts w:ascii="David" w:hAnsi="David"/>
                          <w:sz w:val="24"/>
                          <w:rtl/>
                        </w:rPr>
                        <w:t>עד לקבלת טופס 7</w:t>
                      </w:r>
                      <w:r w:rsidRPr="00B40FF9">
                        <w:rPr>
                          <w:rFonts w:ascii="David" w:hAnsi="David" w:hint="cs"/>
                          <w:sz w:val="24"/>
                          <w:rtl/>
                        </w:rPr>
                        <w:t xml:space="preserve"> </w:t>
                      </w:r>
                      <w:r w:rsidRPr="00B40FF9">
                        <w:rPr>
                          <w:rFonts w:ascii="David" w:hAnsi="David"/>
                          <w:sz w:val="24"/>
                          <w:rtl/>
                        </w:rPr>
                        <w:t xml:space="preserve">(היתר מזורז) לפי התקנות, בעל העסק </w:t>
                      </w:r>
                      <w:r w:rsidRPr="00B40FF9">
                        <w:rPr>
                          <w:rFonts w:ascii="David" w:hAnsi="David" w:hint="cs"/>
                          <w:sz w:val="24"/>
                          <w:rtl/>
                        </w:rPr>
                        <w:t>י</w:t>
                      </w:r>
                      <w:r w:rsidRPr="00B40FF9">
                        <w:rPr>
                          <w:rFonts w:ascii="David" w:hAnsi="David"/>
                          <w:sz w:val="24"/>
                          <w:rtl/>
                        </w:rPr>
                        <w:t xml:space="preserve">ציג את התצהיר בבית העסק. בעל עסק המציג את התצהיר (טופס 5) למרות שקיבל את התנגדות רשות הרישוי יהיה צפוי </w:t>
                      </w:r>
                      <w:r w:rsidRPr="00B40FF9">
                        <w:rPr>
                          <w:rFonts w:ascii="David" w:hAnsi="David" w:hint="cs"/>
                          <w:sz w:val="24"/>
                          <w:rtl/>
                        </w:rPr>
                        <w:t>לאמצעי אכיפה כפי שיקבע בהמשך להמלצות הצוות כאמור בסעיף ג2 להחלטה זו.</w:t>
                      </w:r>
                    </w:p>
                    <w:p w:rsidR="00053A75" w:rsidRPr="00B40FF9" w:rsidRDefault="00053A75" w:rsidP="00053A75">
                      <w:pPr>
                        <w:numPr>
                          <w:ilvl w:val="0"/>
                          <w:numId w:val="21"/>
                        </w:numPr>
                        <w:spacing w:after="0" w:line="240" w:lineRule="auto"/>
                        <w:contextualSpacing/>
                        <w:jc w:val="both"/>
                        <w:rPr>
                          <w:rFonts w:ascii="David" w:hAnsi="David"/>
                          <w:sz w:val="24"/>
                          <w:rtl/>
                        </w:rPr>
                      </w:pPr>
                      <w:r w:rsidRPr="00B40FF9">
                        <w:rPr>
                          <w:rFonts w:ascii="David" w:hAnsi="David"/>
                          <w:sz w:val="24"/>
                          <w:rtl/>
                        </w:rPr>
                        <w:t xml:space="preserve">הרשות תשלח את טופס 7 </w:t>
                      </w:r>
                      <w:r w:rsidRPr="00B40FF9">
                        <w:rPr>
                          <w:rFonts w:ascii="David" w:hAnsi="David" w:hint="cs"/>
                          <w:sz w:val="24"/>
                          <w:rtl/>
                        </w:rPr>
                        <w:t xml:space="preserve">(היתר מזורז) </w:t>
                      </w:r>
                      <w:r w:rsidRPr="00B40FF9">
                        <w:rPr>
                          <w:rFonts w:ascii="David" w:hAnsi="David"/>
                          <w:sz w:val="24"/>
                          <w:rtl/>
                        </w:rPr>
                        <w:t>לא</w:t>
                      </w:r>
                      <w:r w:rsidRPr="00B40FF9">
                        <w:rPr>
                          <w:rFonts w:ascii="David" w:hAnsi="David" w:hint="cs"/>
                          <w:sz w:val="24"/>
                          <w:rtl/>
                        </w:rPr>
                        <w:t xml:space="preserve"> יאוחר מ</w:t>
                      </w:r>
                      <w:r w:rsidRPr="00B40FF9">
                        <w:rPr>
                          <w:rFonts w:ascii="David" w:hAnsi="David"/>
                          <w:sz w:val="24"/>
                          <w:rtl/>
                        </w:rPr>
                        <w:t xml:space="preserve"> 7 ימים </w:t>
                      </w:r>
                      <w:r w:rsidRPr="00B40FF9">
                        <w:rPr>
                          <w:rFonts w:ascii="David" w:hAnsi="David" w:hint="cs"/>
                          <w:sz w:val="24"/>
                          <w:rtl/>
                        </w:rPr>
                        <w:t xml:space="preserve">מתום 45 יום או ככל </w:t>
                      </w:r>
                      <w:proofErr w:type="spellStart"/>
                      <w:r w:rsidRPr="00B40FF9">
                        <w:rPr>
                          <w:rFonts w:ascii="David" w:hAnsi="David" w:hint="cs"/>
                          <w:sz w:val="24"/>
                          <w:rtl/>
                        </w:rPr>
                        <w:t>שהיתה</w:t>
                      </w:r>
                      <w:proofErr w:type="spellEnd"/>
                      <w:r w:rsidRPr="00B40FF9">
                        <w:rPr>
                          <w:rFonts w:ascii="David" w:hAnsi="David" w:hint="cs"/>
                          <w:sz w:val="24"/>
                          <w:rtl/>
                        </w:rPr>
                        <w:t xml:space="preserve"> התנגדות של נותן אישור, לאחר קבלת אישורו.</w:t>
                      </w:r>
                    </w:p>
                    <w:p w:rsidR="00053A75" w:rsidRPr="00B40FF9" w:rsidRDefault="00053A75" w:rsidP="0045567B">
                      <w:pPr>
                        <w:spacing w:after="0" w:line="240" w:lineRule="auto"/>
                        <w:jc w:val="both"/>
                        <w:rPr>
                          <w:rFonts w:ascii="David" w:hAnsi="David"/>
                          <w:sz w:val="24"/>
                          <w:rtl/>
                        </w:rPr>
                      </w:pPr>
                    </w:p>
                  </w:tc>
                </w:tr>
                <w:tr w:rsidR="00053A75" w:rsidRPr="00B40FF9" w:rsidTr="0045567B">
                  <w:trPr>
                    <w:jc w:val="center"/>
                  </w:trPr>
                  <w:tc>
                    <w:tcPr>
                      <w:tcW w:w="270"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lastRenderedPageBreak/>
                        <w:t>2</w:t>
                      </w:r>
                    </w:p>
                  </w:tc>
                  <w:tc>
                    <w:tcPr>
                      <w:tcW w:w="799"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 xml:space="preserve">הודעת </w:t>
                      </w:r>
                      <w:r w:rsidRPr="00B40FF9">
                        <w:rPr>
                          <w:rFonts w:ascii="David" w:hAnsi="David"/>
                          <w:sz w:val="24"/>
                          <w:rtl/>
                        </w:rPr>
                        <w:lastRenderedPageBreak/>
                        <w:t>הרשות לנותני האישור</w:t>
                      </w:r>
                    </w:p>
                  </w:tc>
                  <w:tc>
                    <w:tcPr>
                      <w:tcW w:w="1776"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lastRenderedPageBreak/>
                        <w:t xml:space="preserve">הרשות תודיע לנותני </w:t>
                      </w:r>
                      <w:r w:rsidRPr="00B40FF9">
                        <w:rPr>
                          <w:rFonts w:ascii="David" w:hAnsi="David"/>
                          <w:sz w:val="24"/>
                          <w:rtl/>
                        </w:rPr>
                        <w:lastRenderedPageBreak/>
                        <w:t>האישור תוך 21 ימים מיום מתן ההיתר המזורז</w:t>
                      </w:r>
                    </w:p>
                  </w:tc>
                  <w:tc>
                    <w:tcPr>
                      <w:tcW w:w="2155" w:type="pct"/>
                    </w:tcPr>
                    <w:p w:rsidR="00053A75" w:rsidRPr="00B40FF9" w:rsidRDefault="00053A75" w:rsidP="0045567B">
                      <w:pPr>
                        <w:spacing w:after="0" w:line="240" w:lineRule="auto"/>
                        <w:jc w:val="both"/>
                        <w:rPr>
                          <w:rFonts w:ascii="David" w:hAnsi="David"/>
                          <w:sz w:val="24"/>
                        </w:rPr>
                      </w:pPr>
                      <w:r w:rsidRPr="00B40FF9">
                        <w:rPr>
                          <w:rFonts w:ascii="David" w:hAnsi="David" w:hint="cs"/>
                          <w:sz w:val="24"/>
                          <w:rtl/>
                        </w:rPr>
                        <w:lastRenderedPageBreak/>
                        <w:t>תוך 7 ימים</w:t>
                      </w:r>
                    </w:p>
                    <w:p w:rsidR="00053A75" w:rsidRPr="00B40FF9" w:rsidRDefault="00053A75" w:rsidP="0045567B">
                      <w:pPr>
                        <w:spacing w:after="0" w:line="240" w:lineRule="auto"/>
                        <w:jc w:val="both"/>
                        <w:rPr>
                          <w:rFonts w:ascii="David" w:hAnsi="David"/>
                          <w:sz w:val="24"/>
                          <w:rtl/>
                        </w:rPr>
                      </w:pPr>
                    </w:p>
                    <w:p w:rsidR="00053A75" w:rsidRPr="00B40FF9" w:rsidRDefault="00053A75" w:rsidP="0045567B">
                      <w:pPr>
                        <w:spacing w:after="0" w:line="240" w:lineRule="auto"/>
                        <w:jc w:val="both"/>
                        <w:rPr>
                          <w:rFonts w:ascii="David" w:hAnsi="David"/>
                          <w:sz w:val="24"/>
                          <w:rtl/>
                        </w:rPr>
                      </w:pPr>
                    </w:p>
                  </w:tc>
                </w:tr>
                <w:tr w:rsidR="00053A75" w:rsidRPr="00B40FF9" w:rsidTr="0045567B">
                  <w:trPr>
                    <w:jc w:val="center"/>
                  </w:trPr>
                  <w:tc>
                    <w:tcPr>
                      <w:tcW w:w="270"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lastRenderedPageBreak/>
                        <w:t>3</w:t>
                      </w:r>
                    </w:p>
                  </w:tc>
                  <w:tc>
                    <w:tcPr>
                      <w:tcW w:w="799"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תוקף היתר מזורז</w:t>
                      </w:r>
                    </w:p>
                  </w:tc>
                  <w:tc>
                    <w:tcPr>
                      <w:tcW w:w="1776" w:type="pct"/>
                    </w:tcPr>
                    <w:p w:rsidR="00053A75" w:rsidRPr="00B40FF9" w:rsidRDefault="00053A75" w:rsidP="0045567B">
                      <w:pPr>
                        <w:spacing w:after="0" w:line="240" w:lineRule="auto"/>
                        <w:jc w:val="both"/>
                        <w:rPr>
                          <w:rFonts w:ascii="David" w:hAnsi="David"/>
                          <w:sz w:val="24"/>
                          <w:rtl/>
                        </w:rPr>
                      </w:pPr>
                      <w:r>
                        <w:rPr>
                          <w:rFonts w:ascii="David" w:hAnsi="David"/>
                          <w:sz w:val="24"/>
                          <w:rtl/>
                        </w:rPr>
                        <w:t>לשנה+ הארכה של עוד שנה</w:t>
                      </w:r>
                      <w:r w:rsidRPr="00B40FF9">
                        <w:rPr>
                          <w:rFonts w:ascii="David" w:hAnsi="David"/>
                          <w:sz w:val="24"/>
                          <w:rtl/>
                        </w:rPr>
                        <w:t>, באין התנגדות הרשות תעניק רישיון רגיל</w:t>
                      </w:r>
                    </w:p>
                  </w:tc>
                  <w:tc>
                    <w:tcPr>
                      <w:tcW w:w="2155" w:type="pct"/>
                    </w:tcPr>
                    <w:p w:rsidR="00053A75" w:rsidRPr="00B40FF9" w:rsidRDefault="00053A75" w:rsidP="00053A75">
                      <w:pPr>
                        <w:numPr>
                          <w:ilvl w:val="0"/>
                          <w:numId w:val="22"/>
                        </w:numPr>
                        <w:spacing w:after="0" w:line="240" w:lineRule="auto"/>
                        <w:contextualSpacing/>
                        <w:jc w:val="both"/>
                        <w:rPr>
                          <w:rFonts w:ascii="David" w:hAnsi="David"/>
                          <w:sz w:val="24"/>
                        </w:rPr>
                      </w:pPr>
                      <w:r w:rsidRPr="00B40FF9">
                        <w:rPr>
                          <w:rFonts w:ascii="David" w:hAnsi="David"/>
                          <w:sz w:val="24"/>
                          <w:rtl/>
                        </w:rPr>
                        <w:t>תוקף ההיתר המזורז יקבע ל 180 יום.</w:t>
                      </w:r>
                    </w:p>
                    <w:p w:rsidR="00053A75" w:rsidRPr="00B40FF9" w:rsidRDefault="00053A75" w:rsidP="00053A75">
                      <w:pPr>
                        <w:numPr>
                          <w:ilvl w:val="0"/>
                          <w:numId w:val="22"/>
                        </w:numPr>
                        <w:spacing w:after="0" w:line="240" w:lineRule="auto"/>
                        <w:contextualSpacing/>
                        <w:jc w:val="both"/>
                        <w:rPr>
                          <w:rFonts w:ascii="David" w:hAnsi="David"/>
                          <w:sz w:val="24"/>
                        </w:rPr>
                      </w:pPr>
                      <w:r w:rsidRPr="00B40FF9">
                        <w:rPr>
                          <w:rFonts w:ascii="David" w:hAnsi="David"/>
                          <w:sz w:val="24"/>
                          <w:rtl/>
                        </w:rPr>
                        <w:t xml:space="preserve">בסוף 180 יום, ובאין התנגדות </w:t>
                      </w:r>
                      <w:r w:rsidRPr="00B40FF9">
                        <w:rPr>
                          <w:rFonts w:ascii="David" w:hAnsi="David" w:hint="cs"/>
                          <w:sz w:val="24"/>
                          <w:rtl/>
                        </w:rPr>
                        <w:t xml:space="preserve">של נותני האישור - </w:t>
                      </w:r>
                      <w:r w:rsidRPr="00B40FF9">
                        <w:rPr>
                          <w:rFonts w:ascii="David" w:hAnsi="David"/>
                          <w:sz w:val="24"/>
                          <w:rtl/>
                        </w:rPr>
                        <w:t xml:space="preserve"> הרשות המקומית תשלח לבעל העסק רישיון לפי טופס 8 בתקנות.</w:t>
                      </w:r>
                    </w:p>
                    <w:p w:rsidR="00053A75" w:rsidRPr="00B40FF9" w:rsidRDefault="00053A75" w:rsidP="00053A75">
                      <w:pPr>
                        <w:numPr>
                          <w:ilvl w:val="0"/>
                          <w:numId w:val="22"/>
                        </w:numPr>
                        <w:spacing w:after="0" w:line="240" w:lineRule="auto"/>
                        <w:contextualSpacing/>
                        <w:jc w:val="both"/>
                        <w:rPr>
                          <w:rFonts w:ascii="David" w:hAnsi="David"/>
                          <w:sz w:val="24"/>
                          <w:rtl/>
                        </w:rPr>
                      </w:pPr>
                      <w:r w:rsidRPr="00B40FF9">
                        <w:rPr>
                          <w:rFonts w:ascii="David" w:hAnsi="David"/>
                          <w:sz w:val="24"/>
                          <w:rtl/>
                        </w:rPr>
                        <w:t xml:space="preserve">עד לקבלת טופס 8 מהרשות המקומית </w:t>
                      </w:r>
                      <w:r w:rsidRPr="00B40FF9">
                        <w:rPr>
                          <w:rFonts w:ascii="David" w:hAnsi="David" w:hint="cs"/>
                          <w:sz w:val="24"/>
                          <w:rtl/>
                        </w:rPr>
                        <w:t xml:space="preserve">ובאין התנגדות של נותני האישור, </w:t>
                      </w:r>
                      <w:r w:rsidRPr="00B40FF9">
                        <w:rPr>
                          <w:rFonts w:ascii="David" w:hAnsi="David"/>
                          <w:sz w:val="24"/>
                          <w:rtl/>
                        </w:rPr>
                        <w:t xml:space="preserve">בעל העסק יוכל לפתוח את העסק כדין ויראו אותו </w:t>
                      </w:r>
                      <w:r w:rsidRPr="00B40FF9">
                        <w:rPr>
                          <w:rFonts w:ascii="David" w:hAnsi="David" w:hint="cs"/>
                          <w:sz w:val="24"/>
                          <w:rtl/>
                        </w:rPr>
                        <w:t>כ</w:t>
                      </w:r>
                      <w:r w:rsidRPr="00B40FF9">
                        <w:rPr>
                          <w:rFonts w:ascii="David" w:hAnsi="David"/>
                          <w:sz w:val="24"/>
                          <w:rtl/>
                        </w:rPr>
                        <w:t>בעל רישיון.</w:t>
                      </w:r>
                    </w:p>
                    <w:p w:rsidR="00053A75" w:rsidRPr="00B40FF9" w:rsidRDefault="00053A75" w:rsidP="00053A75">
                      <w:pPr>
                        <w:numPr>
                          <w:ilvl w:val="0"/>
                          <w:numId w:val="22"/>
                        </w:numPr>
                        <w:spacing w:after="0" w:line="240" w:lineRule="auto"/>
                        <w:contextualSpacing/>
                        <w:jc w:val="both"/>
                        <w:rPr>
                          <w:rFonts w:ascii="David" w:hAnsi="David"/>
                          <w:sz w:val="24"/>
                        </w:rPr>
                      </w:pPr>
                      <w:r w:rsidRPr="00B40FF9">
                        <w:rPr>
                          <w:rFonts w:ascii="David" w:hAnsi="David"/>
                          <w:sz w:val="24"/>
                          <w:rtl/>
                        </w:rPr>
                        <w:t xml:space="preserve">בעל העסק יציג את </w:t>
                      </w:r>
                      <w:r w:rsidRPr="00B40FF9">
                        <w:rPr>
                          <w:rFonts w:ascii="David" w:hAnsi="David" w:hint="cs"/>
                          <w:sz w:val="24"/>
                          <w:rtl/>
                        </w:rPr>
                        <w:t>ההיתר המזורז (</w:t>
                      </w:r>
                      <w:r w:rsidRPr="00B40FF9">
                        <w:rPr>
                          <w:rFonts w:ascii="David" w:hAnsi="David"/>
                          <w:sz w:val="24"/>
                          <w:rtl/>
                        </w:rPr>
                        <w:t>טופס 7</w:t>
                      </w:r>
                      <w:r w:rsidRPr="00B40FF9">
                        <w:rPr>
                          <w:rFonts w:ascii="David" w:hAnsi="David" w:hint="cs"/>
                          <w:sz w:val="24"/>
                          <w:rtl/>
                        </w:rPr>
                        <w:t xml:space="preserve">) </w:t>
                      </w:r>
                      <w:r w:rsidRPr="00B40FF9">
                        <w:rPr>
                          <w:rFonts w:ascii="David" w:hAnsi="David"/>
                          <w:sz w:val="24"/>
                          <w:rtl/>
                        </w:rPr>
                        <w:t xml:space="preserve"> בעסק עד לקבלת </w:t>
                      </w:r>
                      <w:r w:rsidRPr="00B40FF9">
                        <w:rPr>
                          <w:rFonts w:ascii="David" w:hAnsi="David" w:hint="cs"/>
                          <w:sz w:val="24"/>
                          <w:rtl/>
                        </w:rPr>
                        <w:t>רישיון (</w:t>
                      </w:r>
                      <w:r w:rsidRPr="00B40FF9">
                        <w:rPr>
                          <w:rFonts w:ascii="David" w:hAnsi="David"/>
                          <w:sz w:val="24"/>
                          <w:rtl/>
                        </w:rPr>
                        <w:t>טופס 8</w:t>
                      </w:r>
                      <w:r w:rsidRPr="00B40FF9">
                        <w:rPr>
                          <w:rFonts w:ascii="David" w:hAnsi="David" w:hint="cs"/>
                          <w:sz w:val="24"/>
                          <w:rtl/>
                        </w:rPr>
                        <w:t>)</w:t>
                      </w:r>
                      <w:r w:rsidRPr="00B40FF9">
                        <w:rPr>
                          <w:rFonts w:ascii="David" w:hAnsi="David"/>
                          <w:sz w:val="24"/>
                          <w:rtl/>
                        </w:rPr>
                        <w:t xml:space="preserve"> מהרשות.</w:t>
                      </w:r>
                    </w:p>
                    <w:p w:rsidR="00053A75" w:rsidRPr="00B40FF9" w:rsidRDefault="00053A75" w:rsidP="00053A75">
                      <w:pPr>
                        <w:numPr>
                          <w:ilvl w:val="0"/>
                          <w:numId w:val="22"/>
                        </w:numPr>
                        <w:spacing w:after="0" w:line="240" w:lineRule="auto"/>
                        <w:contextualSpacing/>
                        <w:jc w:val="both"/>
                        <w:rPr>
                          <w:rFonts w:ascii="David" w:hAnsi="David"/>
                          <w:sz w:val="24"/>
                        </w:rPr>
                      </w:pPr>
                      <w:r w:rsidRPr="00B40FF9">
                        <w:rPr>
                          <w:rFonts w:ascii="David" w:hAnsi="David"/>
                          <w:sz w:val="24"/>
                          <w:rtl/>
                        </w:rPr>
                        <w:t xml:space="preserve">   בעל עסק המציג את התצהיר (טופס </w:t>
                      </w:r>
                      <w:r w:rsidRPr="00B40FF9">
                        <w:rPr>
                          <w:rFonts w:ascii="David" w:hAnsi="David" w:hint="cs"/>
                          <w:sz w:val="24"/>
                          <w:rtl/>
                        </w:rPr>
                        <w:t>7</w:t>
                      </w:r>
                      <w:r w:rsidRPr="00B40FF9">
                        <w:rPr>
                          <w:rFonts w:ascii="David" w:hAnsi="David"/>
                          <w:sz w:val="24"/>
                          <w:rtl/>
                        </w:rPr>
                        <w:t xml:space="preserve">) למרות שקיבל את התנגדות רשות הרישוי </w:t>
                      </w:r>
                      <w:r w:rsidRPr="00B40FF9">
                        <w:rPr>
                          <w:rFonts w:ascii="David" w:hAnsi="David" w:hint="cs"/>
                          <w:sz w:val="24"/>
                          <w:rtl/>
                        </w:rPr>
                        <w:t xml:space="preserve">או נותן האישור </w:t>
                      </w:r>
                      <w:r w:rsidRPr="00B40FF9">
                        <w:rPr>
                          <w:rFonts w:ascii="David" w:hAnsi="David"/>
                          <w:sz w:val="24"/>
                          <w:rtl/>
                        </w:rPr>
                        <w:t xml:space="preserve">יהיה צפוי </w:t>
                      </w:r>
                      <w:r w:rsidRPr="00B40FF9">
                        <w:rPr>
                          <w:rFonts w:ascii="David" w:hAnsi="David" w:hint="cs"/>
                          <w:sz w:val="24"/>
                          <w:rtl/>
                        </w:rPr>
                        <w:t>לאמצעי אכיפה כפי שיקבע בהמשך להמלצות הצוות כאמור בסעיף ג2 להחלטה זו.</w:t>
                      </w:r>
                    </w:p>
                  </w:tc>
                </w:tr>
                <w:tr w:rsidR="00053A75" w:rsidRPr="00B40FF9" w:rsidTr="0045567B">
                  <w:trPr>
                    <w:jc w:val="center"/>
                  </w:trPr>
                  <w:tc>
                    <w:tcPr>
                      <w:tcW w:w="270"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4</w:t>
                      </w:r>
                    </w:p>
                  </w:tc>
                  <w:tc>
                    <w:tcPr>
                      <w:tcW w:w="799"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תשובת נותני האישור</w:t>
                      </w:r>
                    </w:p>
                    <w:p w:rsidR="00053A75" w:rsidRPr="00B40FF9" w:rsidRDefault="00053A75" w:rsidP="0045567B">
                      <w:pPr>
                        <w:spacing w:after="0" w:line="240" w:lineRule="auto"/>
                        <w:jc w:val="both"/>
                        <w:rPr>
                          <w:rFonts w:ascii="David" w:hAnsi="David"/>
                          <w:sz w:val="24"/>
                          <w:rtl/>
                        </w:rPr>
                      </w:pPr>
                    </w:p>
                  </w:tc>
                  <w:tc>
                    <w:tcPr>
                      <w:tcW w:w="1776" w:type="pct"/>
                    </w:tcPr>
                    <w:p w:rsidR="00053A75" w:rsidRPr="00B40FF9" w:rsidRDefault="00053A75" w:rsidP="00053A75">
                      <w:pPr>
                        <w:numPr>
                          <w:ilvl w:val="0"/>
                          <w:numId w:val="23"/>
                        </w:numPr>
                        <w:spacing w:after="0" w:line="240" w:lineRule="auto"/>
                        <w:rPr>
                          <w:rtl/>
                        </w:rPr>
                      </w:pPr>
                      <w:r w:rsidRPr="00B40FF9">
                        <w:rPr>
                          <w:rtl/>
                        </w:rPr>
                        <w:t>רואים את הבקשה להיתר מזורז כבקשה רגילה וחלות הוראות פרק ג' לתקנות. תגובת נותני האישור תהיה תוך 30 ימים, כאשר ניתן להאריך עד 90 ימים.</w:t>
                      </w:r>
                    </w:p>
                    <w:p w:rsidR="00053A75" w:rsidRPr="00B40FF9" w:rsidRDefault="00053A75" w:rsidP="00053A75">
                      <w:pPr>
                        <w:numPr>
                          <w:ilvl w:val="0"/>
                          <w:numId w:val="23"/>
                        </w:numPr>
                        <w:spacing w:after="0" w:line="240" w:lineRule="auto"/>
                        <w:contextualSpacing/>
                        <w:jc w:val="both"/>
                        <w:rPr>
                          <w:rFonts w:ascii="David" w:hAnsi="David"/>
                          <w:sz w:val="24"/>
                          <w:rtl/>
                        </w:rPr>
                      </w:pPr>
                      <w:r w:rsidRPr="00B40FF9">
                        <w:rPr>
                          <w:rFonts w:ascii="David" w:hAnsi="David"/>
                          <w:sz w:val="24"/>
                          <w:rtl/>
                        </w:rPr>
                        <w:t xml:space="preserve">החליט נותן אישור או רשות רישוי לדחות הבקשה - תודיע רשות הרישוי לבעל העסק על ביטול ההיתר המזורז בתוך 7 </w:t>
                      </w:r>
                      <w:r w:rsidRPr="00B40FF9">
                        <w:rPr>
                          <w:rFonts w:ascii="David" w:hAnsi="David"/>
                          <w:sz w:val="24"/>
                          <w:rtl/>
                        </w:rPr>
                        <w:lastRenderedPageBreak/>
                        <w:t>ימים, בכפוף לשימוע (סעיף 7ב1(א)).</w:t>
                      </w:r>
                    </w:p>
                  </w:tc>
                  <w:tc>
                    <w:tcPr>
                      <w:tcW w:w="2155" w:type="pct"/>
                    </w:tcPr>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lastRenderedPageBreak/>
                        <w:t xml:space="preserve">(א) </w:t>
                      </w:r>
                      <w:r w:rsidRPr="00B40FF9">
                        <w:rPr>
                          <w:rFonts w:ascii="David" w:hAnsi="David"/>
                          <w:sz w:val="24"/>
                          <w:rtl/>
                        </w:rPr>
                        <w:t xml:space="preserve"> </w:t>
                      </w:r>
                      <w:r w:rsidRPr="00B40FF9">
                        <w:rPr>
                          <w:rFonts w:ascii="David" w:hAnsi="David" w:hint="cs"/>
                          <w:sz w:val="24"/>
                          <w:rtl/>
                        </w:rPr>
                        <w:t>החלטת</w:t>
                      </w:r>
                      <w:r w:rsidRPr="00B40FF9">
                        <w:rPr>
                          <w:rFonts w:ascii="David" w:hAnsi="David"/>
                          <w:sz w:val="24"/>
                          <w:rtl/>
                        </w:rPr>
                        <w:t xml:space="preserve"> נותני האישור תינתן תוך 90 ימים.</w:t>
                      </w:r>
                    </w:p>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t xml:space="preserve">(ב) </w:t>
                      </w:r>
                      <w:r w:rsidRPr="00B40FF9">
                        <w:rPr>
                          <w:rFonts w:ascii="David" w:hAnsi="David"/>
                          <w:sz w:val="24"/>
                          <w:rtl/>
                        </w:rPr>
                        <w:t xml:space="preserve"> ללא שינוי.</w:t>
                      </w:r>
                    </w:p>
                  </w:tc>
                </w:tr>
                <w:tr w:rsidR="00053A75" w:rsidRPr="00B40FF9" w:rsidTr="0045567B">
                  <w:trPr>
                    <w:jc w:val="center"/>
                  </w:trPr>
                  <w:tc>
                    <w:tcPr>
                      <w:tcW w:w="270"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lastRenderedPageBreak/>
                        <w:t>5</w:t>
                      </w:r>
                    </w:p>
                  </w:tc>
                  <w:tc>
                    <w:tcPr>
                      <w:tcW w:w="799" w:type="pct"/>
                    </w:tcPr>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t xml:space="preserve">הוראות </w:t>
                      </w:r>
                      <w:r w:rsidRPr="00B40FF9">
                        <w:rPr>
                          <w:rFonts w:ascii="David" w:hAnsi="David"/>
                          <w:sz w:val="24"/>
                          <w:rtl/>
                        </w:rPr>
                        <w:t xml:space="preserve">אכיפה </w:t>
                      </w:r>
                      <w:r w:rsidRPr="00B40FF9">
                        <w:rPr>
                          <w:rFonts w:ascii="David" w:hAnsi="David" w:hint="cs"/>
                          <w:sz w:val="24"/>
                          <w:rtl/>
                        </w:rPr>
                        <w:t xml:space="preserve">לעניין </w:t>
                      </w:r>
                      <w:r w:rsidRPr="00B40FF9">
                        <w:rPr>
                          <w:rFonts w:ascii="David" w:hAnsi="David"/>
                          <w:sz w:val="24"/>
                          <w:rtl/>
                        </w:rPr>
                        <w:t xml:space="preserve">ההיתר המזורז </w:t>
                      </w:r>
                    </w:p>
                  </w:tc>
                  <w:tc>
                    <w:tcPr>
                      <w:tcW w:w="1776" w:type="pct"/>
                    </w:tcPr>
                    <w:p w:rsidR="00053A75" w:rsidRPr="00B40FF9" w:rsidRDefault="00053A75" w:rsidP="00053A75">
                      <w:pPr>
                        <w:numPr>
                          <w:ilvl w:val="0"/>
                          <w:numId w:val="24"/>
                        </w:numPr>
                        <w:spacing w:after="0" w:line="240" w:lineRule="auto"/>
                        <w:contextualSpacing/>
                        <w:jc w:val="both"/>
                        <w:rPr>
                          <w:rFonts w:ascii="David" w:hAnsi="David"/>
                          <w:sz w:val="24"/>
                        </w:rPr>
                      </w:pPr>
                      <w:r w:rsidRPr="00B40FF9">
                        <w:rPr>
                          <w:rFonts w:ascii="David" w:hAnsi="David"/>
                          <w:sz w:val="24"/>
                          <w:rtl/>
                        </w:rPr>
                        <w:t xml:space="preserve">מצאה </w:t>
                      </w:r>
                      <w:r w:rsidRPr="00B40FF9">
                        <w:rPr>
                          <w:rFonts w:ascii="David" w:hAnsi="David"/>
                          <w:sz w:val="24"/>
                          <w:u w:val="single"/>
                          <w:rtl/>
                        </w:rPr>
                        <w:t>רשות הרישוי</w:t>
                      </w:r>
                      <w:r w:rsidRPr="00B40FF9">
                        <w:rPr>
                          <w:rFonts w:ascii="David" w:hAnsi="David"/>
                          <w:sz w:val="24"/>
                          <w:rtl/>
                        </w:rPr>
                        <w:t>, ביוזמתה או על פי פניה מאת נותן אישור, כי ההיתר המזורז ניתן או הוארך... על יסוד תצהיר כוזב או מסמכים כוזבים, תודיע על כך ... ויראו את ההיתר המזורז כאילו לא ניתן מלכתחילה, ובלבד שניתנה.. הזדמנות להשמיע את טענותיו (סעיף 7ב1(ה))</w:t>
                      </w:r>
                    </w:p>
                    <w:p w:rsidR="00053A75" w:rsidRPr="00B40FF9" w:rsidRDefault="00053A75" w:rsidP="00053A75">
                      <w:pPr>
                        <w:numPr>
                          <w:ilvl w:val="0"/>
                          <w:numId w:val="24"/>
                        </w:numPr>
                        <w:spacing w:after="0" w:line="240" w:lineRule="auto"/>
                        <w:contextualSpacing/>
                        <w:jc w:val="both"/>
                        <w:rPr>
                          <w:rFonts w:ascii="David" w:hAnsi="David"/>
                          <w:sz w:val="24"/>
                        </w:rPr>
                      </w:pPr>
                      <w:r w:rsidRPr="00B40FF9">
                        <w:rPr>
                          <w:rFonts w:ascii="David" w:hAnsi="David"/>
                          <w:sz w:val="24"/>
                          <w:rtl/>
                        </w:rPr>
                        <w:t xml:space="preserve">מצאה </w:t>
                      </w:r>
                      <w:r w:rsidRPr="00B40FF9">
                        <w:rPr>
                          <w:rFonts w:ascii="David" w:hAnsi="David"/>
                          <w:sz w:val="24"/>
                          <w:u w:val="single"/>
                          <w:rtl/>
                        </w:rPr>
                        <w:t>רשות הרישוי</w:t>
                      </w:r>
                      <w:r w:rsidRPr="00B40FF9">
                        <w:rPr>
                          <w:rFonts w:ascii="David" w:hAnsi="David"/>
                          <w:sz w:val="24"/>
                          <w:rtl/>
                        </w:rPr>
                        <w:t>, ביוזמתה או על פי פניה מאת נותן אישור, כי הופר או חדל להתקיים תנאי... או כי חלו בעסק שינויים מהותיים... תבטל את ההיתר המזורז לאחר שניתנה... הזדמנות להשמיע את טענותיו... (סעיף 7ג(ד1))</w:t>
                      </w:r>
                    </w:p>
                    <w:p w:rsidR="00053A75" w:rsidRPr="00B40FF9" w:rsidRDefault="00053A75" w:rsidP="00053A75">
                      <w:pPr>
                        <w:numPr>
                          <w:ilvl w:val="0"/>
                          <w:numId w:val="24"/>
                        </w:numPr>
                        <w:spacing w:after="0" w:line="240" w:lineRule="auto"/>
                        <w:contextualSpacing/>
                        <w:jc w:val="both"/>
                        <w:rPr>
                          <w:rFonts w:ascii="David" w:hAnsi="David"/>
                          <w:sz w:val="24"/>
                          <w:rtl/>
                        </w:rPr>
                      </w:pPr>
                      <w:r w:rsidRPr="00B40FF9">
                        <w:rPr>
                          <w:rFonts w:ascii="David" w:hAnsi="David" w:hint="cs"/>
                          <w:sz w:val="24"/>
                          <w:rtl/>
                        </w:rPr>
                        <w:t>ביטול היתר מזורז במקרה של סירוב נותן אישור (תקנה 3ד(ה))</w:t>
                      </w:r>
                    </w:p>
                  </w:tc>
                  <w:tc>
                    <w:tcPr>
                      <w:tcW w:w="2155" w:type="pct"/>
                    </w:tcPr>
                    <w:p w:rsidR="00053A75" w:rsidRPr="00B40FF9" w:rsidRDefault="00053A75" w:rsidP="00053A75">
                      <w:pPr>
                        <w:numPr>
                          <w:ilvl w:val="0"/>
                          <w:numId w:val="25"/>
                        </w:numPr>
                        <w:spacing w:after="0" w:line="240" w:lineRule="auto"/>
                      </w:pPr>
                      <w:r w:rsidRPr="00B40FF9">
                        <w:rPr>
                          <w:rtl/>
                        </w:rPr>
                        <w:t xml:space="preserve">אין שינוי </w:t>
                      </w:r>
                    </w:p>
                    <w:p w:rsidR="00053A75" w:rsidRPr="00B40FF9" w:rsidRDefault="00053A75" w:rsidP="00053A75">
                      <w:pPr>
                        <w:numPr>
                          <w:ilvl w:val="0"/>
                          <w:numId w:val="25"/>
                        </w:numPr>
                        <w:spacing w:after="0" w:line="240" w:lineRule="auto"/>
                      </w:pPr>
                      <w:r w:rsidRPr="00B40FF9">
                        <w:rPr>
                          <w:rFonts w:hint="eastAsia"/>
                          <w:rtl/>
                        </w:rPr>
                        <w:t>אין</w:t>
                      </w:r>
                      <w:r w:rsidRPr="00B40FF9">
                        <w:rPr>
                          <w:rtl/>
                        </w:rPr>
                        <w:t xml:space="preserve"> </w:t>
                      </w:r>
                      <w:r w:rsidRPr="00B40FF9">
                        <w:rPr>
                          <w:rFonts w:hint="eastAsia"/>
                          <w:rtl/>
                        </w:rPr>
                        <w:t>שינוי</w:t>
                      </w:r>
                    </w:p>
                    <w:p w:rsidR="00053A75" w:rsidRPr="00B40FF9" w:rsidRDefault="00053A75" w:rsidP="00053A75">
                      <w:pPr>
                        <w:numPr>
                          <w:ilvl w:val="0"/>
                          <w:numId w:val="25"/>
                        </w:numPr>
                        <w:spacing w:after="0" w:line="240" w:lineRule="auto"/>
                        <w:rPr>
                          <w:rtl/>
                        </w:rPr>
                      </w:pPr>
                      <w:r w:rsidRPr="00B40FF9">
                        <w:rPr>
                          <w:rFonts w:hint="cs"/>
                          <w:rtl/>
                        </w:rPr>
                        <w:t xml:space="preserve">לתקן את ההסדר הקיים ולקבוע כי בתקופת </w:t>
                      </w:r>
                      <w:r w:rsidRPr="00B40FF9">
                        <w:rPr>
                          <w:rtl/>
                        </w:rPr>
                        <w:t xml:space="preserve"> 90 יום הראשונים מתוך 180 יום של תוקף ההיתר המזורז, נותן האישור יוכל </w:t>
                      </w:r>
                      <w:r w:rsidRPr="00B40FF9">
                        <w:rPr>
                          <w:rFonts w:hint="cs"/>
                          <w:rtl/>
                        </w:rPr>
                        <w:t>להודיע על סירוב לתת אישור ורשות הרישוי תודיע על ביטול ההיתר המזורז בהתאם לקבוע בתקנה לאחר שנתנה לבעל ההיתר המזורז הזדמנות להשמיע את טענותיו בתוך פרק זמן שלא יעלה על 7 ימים.</w:t>
                      </w:r>
                    </w:p>
                  </w:tc>
                </w:tr>
                <w:tr w:rsidR="00053A75" w:rsidRPr="00B40FF9" w:rsidTr="0045567B">
                  <w:trPr>
                    <w:jc w:val="center"/>
                  </w:trPr>
                  <w:tc>
                    <w:tcPr>
                      <w:tcW w:w="270"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6</w:t>
                      </w:r>
                    </w:p>
                  </w:tc>
                  <w:tc>
                    <w:tcPr>
                      <w:tcW w:w="799"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תוקף הרישיון הרגיל</w:t>
                      </w:r>
                    </w:p>
                    <w:p w:rsidR="00053A75" w:rsidRPr="00B40FF9" w:rsidRDefault="00053A75" w:rsidP="0045567B">
                      <w:pPr>
                        <w:spacing w:after="0" w:line="240" w:lineRule="auto"/>
                        <w:jc w:val="both"/>
                        <w:rPr>
                          <w:rFonts w:ascii="David" w:hAnsi="David"/>
                          <w:sz w:val="24"/>
                          <w:rtl/>
                        </w:rPr>
                      </w:pPr>
                      <w:r w:rsidRPr="00B40FF9">
                        <w:rPr>
                          <w:rFonts w:ascii="David" w:hAnsi="David"/>
                          <w:sz w:val="24"/>
                          <w:rtl/>
                        </w:rPr>
                        <w:t>(צו רישוי עסקים)</w:t>
                      </w:r>
                    </w:p>
                  </w:tc>
                  <w:tc>
                    <w:tcPr>
                      <w:tcW w:w="1776"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כאמור בצו</w:t>
                      </w:r>
                    </w:p>
                  </w:tc>
                  <w:tc>
                    <w:tcPr>
                      <w:tcW w:w="2155"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15 שנים לעסקים במסלול א', 10 שנים לעסקים במסלול ב'</w:t>
                      </w:r>
                      <w:r w:rsidRPr="00B40FF9">
                        <w:rPr>
                          <w:rFonts w:ascii="David" w:hAnsi="David" w:hint="cs"/>
                          <w:sz w:val="24"/>
                          <w:rtl/>
                        </w:rPr>
                        <w:t xml:space="preserve"> </w:t>
                      </w:r>
                      <w:r w:rsidRPr="00B40FF9">
                        <w:rPr>
                          <w:rFonts w:ascii="David" w:hAnsi="David"/>
                          <w:sz w:val="24"/>
                          <w:rtl/>
                        </w:rPr>
                        <w:t>–</w:t>
                      </w:r>
                      <w:r w:rsidRPr="00B40FF9">
                        <w:rPr>
                          <w:rFonts w:ascii="David" w:hAnsi="David" w:hint="cs"/>
                          <w:sz w:val="24"/>
                          <w:rtl/>
                        </w:rPr>
                        <w:t xml:space="preserve"> אלא אם כן נאמר אחרת בנספח ח'.</w:t>
                      </w:r>
                    </w:p>
                  </w:tc>
                </w:tr>
                <w:tr w:rsidR="00053A75" w:rsidRPr="00B40FF9" w:rsidTr="0045567B">
                  <w:trPr>
                    <w:jc w:val="center"/>
                  </w:trPr>
                  <w:tc>
                    <w:tcPr>
                      <w:tcW w:w="270" w:type="pct"/>
                    </w:tcPr>
                    <w:p w:rsidR="00053A75" w:rsidRPr="00B40FF9" w:rsidRDefault="00053A75" w:rsidP="0045567B">
                      <w:pPr>
                        <w:spacing w:after="0" w:line="240" w:lineRule="auto"/>
                        <w:jc w:val="both"/>
                        <w:rPr>
                          <w:rFonts w:ascii="David" w:hAnsi="David"/>
                          <w:sz w:val="24"/>
                        </w:rPr>
                      </w:pPr>
                      <w:r w:rsidRPr="00B40FF9">
                        <w:rPr>
                          <w:rFonts w:ascii="David" w:hAnsi="David"/>
                          <w:sz w:val="24"/>
                          <w:rtl/>
                        </w:rPr>
                        <w:t>7</w:t>
                      </w:r>
                    </w:p>
                  </w:tc>
                  <w:tc>
                    <w:tcPr>
                      <w:tcW w:w="799" w:type="pct"/>
                    </w:tcPr>
                    <w:p w:rsidR="00053A75" w:rsidRPr="00927870" w:rsidRDefault="00053A75" w:rsidP="0045567B">
                      <w:pPr>
                        <w:spacing w:after="0" w:line="240" w:lineRule="auto"/>
                        <w:jc w:val="both"/>
                        <w:rPr>
                          <w:rFonts w:ascii="David" w:hAnsi="David"/>
                          <w:szCs w:val="22"/>
                          <w:rtl/>
                        </w:rPr>
                      </w:pPr>
                      <w:r w:rsidRPr="00927870">
                        <w:rPr>
                          <w:rFonts w:ascii="David" w:hAnsi="David"/>
                          <w:szCs w:val="22"/>
                          <w:rtl/>
                        </w:rPr>
                        <w:t>חידוש הרישיון</w:t>
                      </w:r>
                      <w:r w:rsidRPr="00927870">
                        <w:rPr>
                          <w:rFonts w:ascii="David" w:hAnsi="David" w:hint="cs"/>
                          <w:szCs w:val="22"/>
                          <w:rtl/>
                        </w:rPr>
                        <w:t xml:space="preserve"> לעסקים במסלול היתר מזורז א' ו-ב</w:t>
                      </w:r>
                    </w:p>
                    <w:p w:rsidR="00053A75" w:rsidRPr="00B40FF9" w:rsidRDefault="00053A75" w:rsidP="0045567B">
                      <w:pPr>
                        <w:spacing w:after="0" w:line="240" w:lineRule="auto"/>
                        <w:jc w:val="both"/>
                        <w:rPr>
                          <w:rFonts w:ascii="David" w:hAnsi="David"/>
                          <w:sz w:val="24"/>
                          <w:rtl/>
                        </w:rPr>
                      </w:pPr>
                      <w:r w:rsidRPr="00927870">
                        <w:rPr>
                          <w:rFonts w:ascii="David" w:hAnsi="David"/>
                          <w:szCs w:val="22"/>
                          <w:rtl/>
                        </w:rPr>
                        <w:t>(תוספת חדשה לחקיקה)</w:t>
                      </w:r>
                    </w:p>
                  </w:tc>
                  <w:tc>
                    <w:tcPr>
                      <w:tcW w:w="1776" w:type="pct"/>
                    </w:tcPr>
                    <w:p w:rsidR="00053A75" w:rsidRPr="00B40FF9" w:rsidRDefault="00053A75" w:rsidP="0045567B">
                      <w:pPr>
                        <w:spacing w:after="0" w:line="240" w:lineRule="auto"/>
                        <w:jc w:val="both"/>
                        <w:rPr>
                          <w:rFonts w:ascii="David" w:hAnsi="David"/>
                          <w:sz w:val="24"/>
                          <w:rtl/>
                        </w:rPr>
                      </w:pPr>
                      <w:r w:rsidRPr="00B40FF9">
                        <w:rPr>
                          <w:rFonts w:ascii="David" w:hAnsi="David"/>
                          <w:sz w:val="24"/>
                          <w:rtl/>
                        </w:rPr>
                        <w:t>כמו רישיון רגיל</w:t>
                      </w:r>
                    </w:p>
                  </w:tc>
                  <w:tc>
                    <w:tcPr>
                      <w:tcW w:w="2155" w:type="pct"/>
                    </w:tcPr>
                    <w:p w:rsidR="00053A75" w:rsidRPr="00B40FF9" w:rsidRDefault="00053A75" w:rsidP="00053A75">
                      <w:pPr>
                        <w:numPr>
                          <w:ilvl w:val="0"/>
                          <w:numId w:val="26"/>
                        </w:numPr>
                        <w:spacing w:after="0" w:line="240" w:lineRule="auto"/>
                        <w:contextualSpacing/>
                        <w:jc w:val="both"/>
                        <w:rPr>
                          <w:rFonts w:ascii="David" w:hAnsi="David"/>
                          <w:sz w:val="24"/>
                        </w:rPr>
                      </w:pPr>
                      <w:r w:rsidRPr="00B40FF9">
                        <w:rPr>
                          <w:rFonts w:ascii="David" w:hAnsi="David"/>
                          <w:sz w:val="24"/>
                          <w:rtl/>
                        </w:rPr>
                        <w:t>90 יום לפני תום תוקף הרישיון, הרשות תודיע לבעל העסק ולנותני האישור על כך.</w:t>
                      </w:r>
                    </w:p>
                    <w:p w:rsidR="00053A75" w:rsidRPr="00B40FF9" w:rsidRDefault="00053A75" w:rsidP="00053A75">
                      <w:pPr>
                        <w:numPr>
                          <w:ilvl w:val="0"/>
                          <w:numId w:val="26"/>
                        </w:numPr>
                        <w:spacing w:after="0" w:line="240" w:lineRule="auto"/>
                        <w:contextualSpacing/>
                        <w:jc w:val="both"/>
                        <w:rPr>
                          <w:rFonts w:ascii="David" w:hAnsi="David"/>
                          <w:sz w:val="24"/>
                        </w:rPr>
                      </w:pPr>
                      <w:r w:rsidRPr="00B40FF9">
                        <w:rPr>
                          <w:rFonts w:ascii="David" w:hAnsi="David"/>
                          <w:sz w:val="24"/>
                          <w:rtl/>
                        </w:rPr>
                        <w:t xml:space="preserve">עד 60 יום לפני תום תוקף הרישיון </w:t>
                      </w:r>
                      <w:r w:rsidRPr="00B40FF9">
                        <w:rPr>
                          <w:rFonts w:ascii="David" w:hAnsi="David" w:hint="cs"/>
                          <w:sz w:val="24"/>
                          <w:rtl/>
                        </w:rPr>
                        <w:t xml:space="preserve">- </w:t>
                      </w:r>
                      <w:r w:rsidRPr="00B40FF9">
                        <w:rPr>
                          <w:rFonts w:ascii="David" w:hAnsi="David"/>
                          <w:sz w:val="24"/>
                          <w:rtl/>
                        </w:rPr>
                        <w:t xml:space="preserve">בעל העסק יגיש </w:t>
                      </w:r>
                      <w:r w:rsidRPr="00B40FF9">
                        <w:rPr>
                          <w:rFonts w:ascii="David" w:hAnsi="David"/>
                          <w:sz w:val="24"/>
                          <w:rtl/>
                        </w:rPr>
                        <w:lastRenderedPageBreak/>
                        <w:t>תצהיר בטופס 5</w:t>
                      </w:r>
                      <w:r w:rsidRPr="00B40FF9">
                        <w:rPr>
                          <w:rFonts w:ascii="David" w:hAnsi="David" w:hint="cs"/>
                          <w:sz w:val="24"/>
                          <w:rtl/>
                        </w:rPr>
                        <w:t xml:space="preserve">. </w:t>
                      </w:r>
                    </w:p>
                    <w:p w:rsidR="00053A75" w:rsidRPr="00B40FF9" w:rsidRDefault="00053A75" w:rsidP="00053A75">
                      <w:pPr>
                        <w:numPr>
                          <w:ilvl w:val="0"/>
                          <w:numId w:val="26"/>
                        </w:numPr>
                        <w:spacing w:after="0" w:line="240" w:lineRule="auto"/>
                        <w:contextualSpacing/>
                        <w:jc w:val="both"/>
                        <w:rPr>
                          <w:rFonts w:ascii="David" w:hAnsi="David"/>
                          <w:sz w:val="24"/>
                        </w:rPr>
                      </w:pPr>
                      <w:r w:rsidRPr="00B40FF9">
                        <w:rPr>
                          <w:rFonts w:ascii="David" w:hAnsi="David"/>
                          <w:sz w:val="24"/>
                          <w:rtl/>
                        </w:rPr>
                        <w:t>אם נות</w:t>
                      </w:r>
                      <w:r w:rsidRPr="00B40FF9">
                        <w:rPr>
                          <w:rFonts w:ascii="David" w:hAnsi="David" w:hint="cs"/>
                          <w:sz w:val="24"/>
                          <w:rtl/>
                        </w:rPr>
                        <w:t>ני</w:t>
                      </w:r>
                      <w:r w:rsidRPr="00B40FF9">
                        <w:rPr>
                          <w:rFonts w:ascii="David" w:hAnsi="David"/>
                          <w:sz w:val="24"/>
                          <w:rtl/>
                        </w:rPr>
                        <w:t xml:space="preserve"> </w:t>
                      </w:r>
                      <w:r w:rsidRPr="00B40FF9">
                        <w:rPr>
                          <w:rFonts w:ascii="David" w:hAnsi="David" w:hint="cs"/>
                          <w:sz w:val="24"/>
                          <w:rtl/>
                        </w:rPr>
                        <w:t>ה</w:t>
                      </w:r>
                      <w:r w:rsidRPr="00B40FF9">
                        <w:rPr>
                          <w:rFonts w:ascii="David" w:hAnsi="David"/>
                          <w:sz w:val="24"/>
                          <w:rtl/>
                        </w:rPr>
                        <w:t xml:space="preserve">אישור </w:t>
                      </w:r>
                      <w:r w:rsidRPr="00B40FF9">
                        <w:rPr>
                          <w:rFonts w:ascii="David" w:hAnsi="David" w:hint="cs"/>
                          <w:sz w:val="24"/>
                          <w:rtl/>
                        </w:rPr>
                        <w:t xml:space="preserve">או רשות הרישוי, </w:t>
                      </w:r>
                      <w:r w:rsidRPr="00B40FF9">
                        <w:rPr>
                          <w:rFonts w:ascii="David" w:hAnsi="David"/>
                          <w:sz w:val="24"/>
                          <w:rtl/>
                        </w:rPr>
                        <w:t xml:space="preserve">לא </w:t>
                      </w:r>
                      <w:r w:rsidRPr="00B40FF9">
                        <w:rPr>
                          <w:rFonts w:ascii="David" w:hAnsi="David" w:hint="cs"/>
                          <w:sz w:val="24"/>
                          <w:rtl/>
                        </w:rPr>
                        <w:t xml:space="preserve">התנגדו לחידוש הרישיון, </w:t>
                      </w:r>
                      <w:r w:rsidRPr="00B40FF9">
                        <w:rPr>
                          <w:rFonts w:ascii="David" w:hAnsi="David"/>
                          <w:sz w:val="24"/>
                          <w:rtl/>
                        </w:rPr>
                        <w:t>רשות ה</w:t>
                      </w:r>
                      <w:r w:rsidRPr="00B40FF9">
                        <w:rPr>
                          <w:rFonts w:ascii="David" w:hAnsi="David" w:hint="cs"/>
                          <w:sz w:val="24"/>
                          <w:rtl/>
                        </w:rPr>
                        <w:t>רישוי</w:t>
                      </w:r>
                      <w:r w:rsidRPr="00B40FF9">
                        <w:rPr>
                          <w:rFonts w:ascii="David" w:hAnsi="David"/>
                          <w:sz w:val="24"/>
                          <w:rtl/>
                        </w:rPr>
                        <w:t xml:space="preserve"> תשלח לבעל העסק רישיון חדש לפי טופס 8 בתקנות.</w:t>
                      </w:r>
                      <w:r w:rsidRPr="00B40FF9">
                        <w:rPr>
                          <w:rFonts w:ascii="David" w:hAnsi="David" w:hint="cs"/>
                          <w:sz w:val="24"/>
                          <w:rtl/>
                        </w:rPr>
                        <w:t xml:space="preserve">  במקרה של התנגדות רשות הרישוי או נותן האישור, לא תתאפשר קבלת הרישיון החדש עד לקבלת אישורו. של נותן האישור. על הליך תיקון הליקויים  יחולו הוראות סעיף ד להחלטה.</w:t>
                      </w:r>
                    </w:p>
                    <w:p w:rsidR="00053A75" w:rsidRPr="00B40FF9" w:rsidRDefault="00053A75" w:rsidP="00053A75">
                      <w:pPr>
                        <w:numPr>
                          <w:ilvl w:val="0"/>
                          <w:numId w:val="26"/>
                        </w:numPr>
                        <w:spacing w:after="0" w:line="240" w:lineRule="auto"/>
                        <w:contextualSpacing/>
                        <w:jc w:val="both"/>
                        <w:rPr>
                          <w:rFonts w:ascii="David" w:hAnsi="David"/>
                          <w:sz w:val="24"/>
                        </w:rPr>
                      </w:pPr>
                      <w:r w:rsidRPr="00B40FF9">
                        <w:rPr>
                          <w:rFonts w:ascii="David" w:hAnsi="David"/>
                          <w:sz w:val="24"/>
                          <w:rtl/>
                        </w:rPr>
                        <w:t xml:space="preserve">עד לקבלת </w:t>
                      </w:r>
                      <w:r w:rsidRPr="00B40FF9">
                        <w:rPr>
                          <w:rFonts w:ascii="David" w:hAnsi="David" w:hint="cs"/>
                          <w:sz w:val="24"/>
                          <w:rtl/>
                        </w:rPr>
                        <w:t>הרישיון החדש מרשות הרישוי, בעל העסק יהיה רשאי ל</w:t>
                      </w:r>
                      <w:r w:rsidRPr="00B40FF9">
                        <w:rPr>
                          <w:rFonts w:ascii="David" w:hAnsi="David"/>
                          <w:sz w:val="24"/>
                          <w:rtl/>
                        </w:rPr>
                        <w:t>הפעיל את העסק ויראו אותו כבעל רישיון כדין.</w:t>
                      </w:r>
                    </w:p>
                    <w:p w:rsidR="00053A75" w:rsidRPr="00B40FF9" w:rsidRDefault="00053A75" w:rsidP="00053A75">
                      <w:pPr>
                        <w:numPr>
                          <w:ilvl w:val="0"/>
                          <w:numId w:val="26"/>
                        </w:numPr>
                        <w:spacing w:after="0" w:line="240" w:lineRule="auto"/>
                        <w:contextualSpacing/>
                        <w:jc w:val="both"/>
                        <w:rPr>
                          <w:rFonts w:ascii="David" w:hAnsi="David"/>
                          <w:sz w:val="24"/>
                        </w:rPr>
                      </w:pPr>
                      <w:r w:rsidRPr="00B40FF9">
                        <w:rPr>
                          <w:rFonts w:ascii="David" w:hAnsi="David"/>
                          <w:sz w:val="24"/>
                          <w:rtl/>
                        </w:rPr>
                        <w:t xml:space="preserve"> בעל העסק יציג את התצהיר בעסק עד לקבלת </w:t>
                      </w:r>
                      <w:r w:rsidRPr="00B40FF9">
                        <w:rPr>
                          <w:rFonts w:ascii="David" w:hAnsi="David" w:hint="cs"/>
                          <w:sz w:val="24"/>
                          <w:rtl/>
                        </w:rPr>
                        <w:t>הרישיון החדש</w:t>
                      </w:r>
                      <w:r w:rsidRPr="00B40FF9">
                        <w:rPr>
                          <w:rFonts w:ascii="David" w:hAnsi="David"/>
                          <w:sz w:val="24"/>
                          <w:rtl/>
                        </w:rPr>
                        <w:t>.  בעל עסק המציג את התצהיר</w:t>
                      </w:r>
                      <w:r w:rsidRPr="00B40FF9">
                        <w:rPr>
                          <w:rFonts w:ascii="David" w:hAnsi="David" w:hint="cs"/>
                          <w:sz w:val="24"/>
                          <w:rtl/>
                        </w:rPr>
                        <w:t>,</w:t>
                      </w:r>
                      <w:r w:rsidRPr="00B40FF9">
                        <w:rPr>
                          <w:rFonts w:ascii="David" w:hAnsi="David"/>
                          <w:sz w:val="24"/>
                          <w:rtl/>
                        </w:rPr>
                        <w:t xml:space="preserve"> למרות שקיבל את התנגדות רשות הרישוי </w:t>
                      </w:r>
                      <w:r w:rsidRPr="00B40FF9">
                        <w:rPr>
                          <w:rFonts w:ascii="David" w:hAnsi="David" w:hint="cs"/>
                          <w:sz w:val="24"/>
                          <w:rtl/>
                        </w:rPr>
                        <w:t xml:space="preserve">או נותן האישור </w:t>
                      </w:r>
                      <w:r w:rsidRPr="00B40FF9">
                        <w:rPr>
                          <w:rFonts w:ascii="David" w:hAnsi="David"/>
                          <w:sz w:val="24"/>
                          <w:rtl/>
                        </w:rPr>
                        <w:t xml:space="preserve">יהיה צפוי </w:t>
                      </w:r>
                      <w:r w:rsidRPr="00B40FF9">
                        <w:rPr>
                          <w:rFonts w:ascii="David" w:hAnsi="David" w:hint="cs"/>
                          <w:sz w:val="24"/>
                          <w:rtl/>
                        </w:rPr>
                        <w:t>לאמצעי אכיפה כפי שיקבע בהמשך להמלצות הצוות כאמור בסעיף ג2 להחלטה זו.</w:t>
                      </w:r>
                    </w:p>
                  </w:tc>
                </w:tr>
              </w:tbl>
              <w:p w:rsidR="00053A75" w:rsidRPr="00B40FF9" w:rsidRDefault="00053A75" w:rsidP="0045567B">
                <w:pPr>
                  <w:jc w:val="both"/>
                  <w:rPr>
                    <w:rFonts w:ascii="David" w:hAnsi="David"/>
                    <w:sz w:val="24"/>
                    <w:rtl/>
                  </w:rPr>
                </w:pPr>
              </w:p>
              <w:p w:rsidR="00053A75" w:rsidRPr="00B40FF9" w:rsidRDefault="00053A75" w:rsidP="0045567B">
                <w:pPr>
                  <w:jc w:val="both"/>
                  <w:rPr>
                    <w:rFonts w:ascii="David" w:hAnsi="David"/>
                    <w:sz w:val="24"/>
                    <w:rtl/>
                  </w:rPr>
                </w:pPr>
              </w:p>
              <w:p w:rsidR="00053A75" w:rsidRPr="008A5E26" w:rsidRDefault="00053A75" w:rsidP="0045567B">
                <w:pPr>
                  <w:jc w:val="both"/>
                  <w:outlineLvl w:val="2"/>
                  <w:rPr>
                    <w:u w:val="single"/>
                    <w:rtl/>
                  </w:rPr>
                </w:pPr>
                <w:r w:rsidRPr="008A5E26">
                  <w:rPr>
                    <w:rFonts w:hint="cs"/>
                    <w:u w:val="single"/>
                    <w:rtl/>
                  </w:rPr>
                  <w:t xml:space="preserve">נספח ג' </w:t>
                </w:r>
                <w:r w:rsidRPr="008A5E26">
                  <w:rPr>
                    <w:u w:val="single"/>
                    <w:rtl/>
                  </w:rPr>
                  <w:t>–</w:t>
                </w:r>
                <w:r w:rsidRPr="008A5E26">
                  <w:rPr>
                    <w:rFonts w:hint="cs"/>
                    <w:u w:val="single"/>
                    <w:rtl/>
                  </w:rPr>
                  <w:t xml:space="preserve"> פריטים במסלול היתר מזורז א' או ב'</w:t>
                </w:r>
              </w:p>
              <w:p w:rsidR="00053A75" w:rsidRPr="00B40FF9" w:rsidRDefault="00053A75" w:rsidP="0045567B">
                <w:pPr>
                  <w:jc w:val="both"/>
                  <w:rPr>
                    <w:rFonts w:ascii="David" w:hAnsi="David"/>
                    <w:sz w:val="24"/>
                    <w:rtl/>
                  </w:rPr>
                </w:pPr>
              </w:p>
              <w:tbl>
                <w:tblPr>
                  <w:bidiVisual/>
                  <w:tblW w:w="5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1753"/>
                  <w:gridCol w:w="1487"/>
                  <w:gridCol w:w="2022"/>
                </w:tblGrid>
                <w:tr w:rsidR="00053A75" w:rsidRPr="00B40FF9" w:rsidTr="0045567B">
                  <w:trPr>
                    <w:trHeight w:val="340"/>
                  </w:trPr>
                  <w:tc>
                    <w:tcPr>
                      <w:tcW w:w="719" w:type="dxa"/>
                      <w:hideMark/>
                    </w:tcPr>
                    <w:p w:rsidR="00053A75" w:rsidRPr="00B40FF9" w:rsidRDefault="00053A75" w:rsidP="0045567B">
                      <w:pPr>
                        <w:spacing w:after="0" w:line="240" w:lineRule="auto"/>
                        <w:jc w:val="both"/>
                        <w:rPr>
                          <w:rFonts w:ascii="David" w:eastAsia="Times New Roman" w:hAnsi="David"/>
                          <w:sz w:val="24"/>
                        </w:rPr>
                      </w:pPr>
                      <w:r w:rsidRPr="00927870">
                        <w:rPr>
                          <w:rFonts w:ascii="David" w:hAnsi="David" w:hint="cs"/>
                          <w:szCs w:val="22"/>
                          <w:rtl/>
                        </w:rPr>
                        <w:t>סימון</w:t>
                      </w:r>
                    </w:p>
                  </w:tc>
                  <w:tc>
                    <w:tcPr>
                      <w:tcW w:w="1842"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hint="cs"/>
                          <w:sz w:val="24"/>
                          <w:rtl/>
                        </w:rPr>
                        <w:t>שם הפריט</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 xml:space="preserve">סיווג </w:t>
                      </w:r>
                      <w:r w:rsidRPr="00B40FF9">
                        <w:rPr>
                          <w:rFonts w:ascii="David" w:eastAsia="Times New Roman" w:hAnsi="David" w:hint="cs"/>
                          <w:sz w:val="24"/>
                          <w:rtl/>
                        </w:rPr>
                        <w:t>העסק לכלל המשרדים למעט רשות הכבאות וההצלה</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סיווג העסק לעניין רשות הכבאות וההצלה, ולגבי עסקים במסלול אישור על יסוד בהתקיים סייג פרטני כמפורט בטור ג'7 בצו</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1.4</w:t>
                      </w:r>
                      <w:r w:rsidRPr="00B40FF9">
                        <w:rPr>
                          <w:rFonts w:ascii="David" w:eastAsia="Times New Roman" w:hAnsi="David"/>
                          <w:sz w:val="24"/>
                          <w:rtl/>
                        </w:rPr>
                        <w:t>ג</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כתובות קעקע – מקום לעשייתן</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א</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א</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1.4</w:t>
                      </w:r>
                      <w:r w:rsidRPr="00B40FF9">
                        <w:rPr>
                          <w:rFonts w:ascii="David" w:eastAsia="Times New Roman" w:hAnsi="David"/>
                          <w:sz w:val="24"/>
                          <w:rtl/>
                        </w:rPr>
                        <w:t>ו</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 xml:space="preserve">ניקוב חורים בגוף </w:t>
                      </w:r>
                      <w:r w:rsidRPr="00B40FF9">
                        <w:rPr>
                          <w:rFonts w:ascii="David" w:eastAsia="Times New Roman" w:hAnsi="David"/>
                          <w:sz w:val="24"/>
                          <w:rtl/>
                        </w:rPr>
                        <w:lastRenderedPageBreak/>
                        <w:t>האדם לצורך ענידת תכשיטים</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lastRenderedPageBreak/>
                        <w:t>היתר מזורז א</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א</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lastRenderedPageBreak/>
                        <w:t>3.5</w:t>
                      </w:r>
                      <w:r w:rsidRPr="00B40FF9">
                        <w:rPr>
                          <w:rFonts w:ascii="David" w:eastAsia="Times New Roman" w:hAnsi="David"/>
                          <w:sz w:val="24"/>
                          <w:rtl/>
                        </w:rPr>
                        <w:t>ב</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מזון לבעלי חיים - </w:t>
                      </w:r>
                      <w:r w:rsidRPr="00B40FF9">
                        <w:rPr>
                          <w:rFonts w:ascii="David" w:eastAsia="Times New Roman" w:hAnsi="David"/>
                          <w:sz w:val="24"/>
                          <w:rtl/>
                        </w:rPr>
                        <w:t>אחסונו, אריזתו, הובלתו או חלוקתו, מכירתו</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א</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א</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5.1</w:t>
                      </w:r>
                      <w:r w:rsidRPr="00B40FF9">
                        <w:rPr>
                          <w:rFonts w:ascii="David" w:eastAsia="Times New Roman" w:hAnsi="David"/>
                          <w:sz w:val="24"/>
                          <w:rtl/>
                        </w:rPr>
                        <w:t>ב</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אשפה ופסולת - </w:t>
                      </w:r>
                      <w:r w:rsidRPr="00B40FF9">
                        <w:rPr>
                          <w:rFonts w:ascii="David" w:eastAsia="Times New Roman" w:hAnsi="David"/>
                          <w:sz w:val="24"/>
                          <w:rtl/>
                        </w:rPr>
                        <w:t>איסופה, הובלתה</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א</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לא רלוונטי, אינם נותן אישור</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5.3</w:t>
                      </w:r>
                      <w:r w:rsidRPr="00B40FF9">
                        <w:rPr>
                          <w:rFonts w:ascii="David" w:eastAsia="Times New Roman" w:hAnsi="David"/>
                          <w:sz w:val="24"/>
                          <w:rtl/>
                        </w:rPr>
                        <w:t>ג</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שפכים </w:t>
                      </w:r>
                      <w:proofErr w:type="spellStart"/>
                      <w:r w:rsidRPr="00B40FF9">
                        <w:rPr>
                          <w:rFonts w:ascii="David" w:eastAsia="Times New Roman" w:hAnsi="David" w:hint="cs"/>
                          <w:sz w:val="24"/>
                          <w:rtl/>
                        </w:rPr>
                        <w:t>וקולחין</w:t>
                      </w:r>
                      <w:proofErr w:type="spellEnd"/>
                      <w:r w:rsidRPr="00B40FF9">
                        <w:rPr>
                          <w:rFonts w:ascii="David" w:eastAsia="Times New Roman" w:hAnsi="David" w:hint="cs"/>
                          <w:sz w:val="24"/>
                          <w:rtl/>
                        </w:rPr>
                        <w:t xml:space="preserve"> - </w:t>
                      </w:r>
                      <w:r w:rsidRPr="00B40FF9">
                        <w:rPr>
                          <w:rFonts w:ascii="David" w:eastAsia="Times New Roman" w:hAnsi="David"/>
                          <w:sz w:val="24"/>
                          <w:rtl/>
                        </w:rPr>
                        <w:t>הובלתם במכליות</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א</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לא רלוונטי, אינם נותן אישור</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6.9</w:t>
                      </w:r>
                      <w:r w:rsidRPr="00B40FF9">
                        <w:rPr>
                          <w:rFonts w:ascii="David" w:eastAsia="Times New Roman" w:hAnsi="David"/>
                          <w:sz w:val="24"/>
                          <w:rtl/>
                        </w:rPr>
                        <w:t>ב</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רוכלות בעסק הטעון רישוי לפי פרט אחר בתוספת זו</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א</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ללא שינוי מן המצב הקיים</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7.1</w:t>
                      </w:r>
                      <w:r w:rsidRPr="00B40FF9">
                        <w:rPr>
                          <w:rFonts w:ascii="David" w:eastAsia="Times New Roman" w:hAnsi="David"/>
                          <w:sz w:val="24"/>
                          <w:rtl/>
                        </w:rPr>
                        <w:t>ב</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השכרת יחידות אירוח למטרת נופש, המלווה במתן שירותים לשוכרים, כשמספר יחידות האירוח המיועדות להשכרה עולה על ארבע</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א</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אישור רגיל</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8.8</w:t>
                      </w:r>
                      <w:r w:rsidRPr="00B40FF9">
                        <w:rPr>
                          <w:rFonts w:ascii="David" w:eastAsia="Times New Roman" w:hAnsi="David"/>
                          <w:sz w:val="24"/>
                          <w:rtl/>
                        </w:rPr>
                        <w:t>א</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כלי שיט - </w:t>
                      </w:r>
                      <w:r w:rsidRPr="00B40FF9">
                        <w:rPr>
                          <w:rFonts w:ascii="David" w:eastAsia="Times New Roman" w:hAnsi="David"/>
                          <w:sz w:val="24"/>
                          <w:rtl/>
                        </w:rPr>
                        <w:t>השכרתם, אחסונם</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א</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א</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10.1</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אבני חן, יהלומים – ליטושם, עיבודם</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א</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hideMark/>
                    </w:tcPr>
                    <w:p w:rsidR="00053A75" w:rsidRPr="00B40FF9" w:rsidRDefault="00053A75" w:rsidP="0045567B">
                      <w:pPr>
                        <w:spacing w:after="0" w:line="240" w:lineRule="auto"/>
                        <w:jc w:val="both"/>
                        <w:rPr>
                          <w:rFonts w:ascii="David" w:eastAsia="Times New Roman" w:hAnsi="David"/>
                          <w:sz w:val="24"/>
                        </w:rPr>
                      </w:pPr>
                      <w:r w:rsidRPr="00927870">
                        <w:rPr>
                          <w:rFonts w:ascii="David" w:hAnsi="David"/>
                          <w:szCs w:val="22"/>
                        </w:rPr>
                        <w:t>10.14</w:t>
                      </w:r>
                      <w:r w:rsidRPr="00927870">
                        <w:rPr>
                          <w:rFonts w:ascii="David" w:hAnsi="David"/>
                          <w:szCs w:val="22"/>
                          <w:rtl/>
                        </w:rPr>
                        <w:t>ו</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מתכת, מוצריה - </w:t>
                      </w:r>
                      <w:r w:rsidRPr="00B40FF9">
                        <w:rPr>
                          <w:rFonts w:ascii="David" w:eastAsia="Times New Roman" w:hAnsi="David"/>
                          <w:sz w:val="24"/>
                          <w:rtl/>
                        </w:rPr>
                        <w:t>הרכבתם</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 xml:space="preserve">היתר מזורז </w:t>
                      </w:r>
                      <w:r w:rsidRPr="00B40FF9">
                        <w:rPr>
                          <w:rFonts w:ascii="David" w:eastAsia="Times New Roman" w:hAnsi="David" w:hint="cs"/>
                          <w:sz w:val="24"/>
                          <w:rtl/>
                        </w:rPr>
                        <w:t>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hideMark/>
                    </w:tcPr>
                    <w:p w:rsidR="00053A75" w:rsidRPr="00B40FF9" w:rsidRDefault="00053A75" w:rsidP="0045567B">
                      <w:pPr>
                        <w:spacing w:after="0" w:line="240" w:lineRule="auto"/>
                        <w:jc w:val="both"/>
                        <w:rPr>
                          <w:rFonts w:ascii="David" w:eastAsia="Times New Roman" w:hAnsi="David"/>
                          <w:sz w:val="24"/>
                        </w:rPr>
                      </w:pPr>
                      <w:r w:rsidRPr="00927870">
                        <w:rPr>
                          <w:rFonts w:ascii="David" w:hAnsi="David"/>
                          <w:szCs w:val="22"/>
                        </w:rPr>
                        <w:t>10.8</w:t>
                      </w:r>
                      <w:r w:rsidRPr="00927870">
                        <w:rPr>
                          <w:rFonts w:ascii="David" w:hAnsi="David"/>
                          <w:szCs w:val="22"/>
                          <w:rtl/>
                        </w:rPr>
                        <w:t>ב</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חומרי ניקוי וחיטוי - </w:t>
                      </w:r>
                      <w:r w:rsidRPr="00B40FF9">
                        <w:rPr>
                          <w:rFonts w:ascii="David" w:eastAsia="Times New Roman" w:hAnsi="David"/>
                          <w:sz w:val="24"/>
                          <w:rtl/>
                        </w:rPr>
                        <w:t>אחסונם שלא לצורך מכירה במקום</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א</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א</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1.1</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בית מרקחת</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4.2</w:t>
                      </w:r>
                      <w:r w:rsidRPr="00B40FF9">
                        <w:rPr>
                          <w:rFonts w:ascii="David" w:eastAsia="Times New Roman" w:hAnsi="David"/>
                          <w:sz w:val="24"/>
                          <w:rtl/>
                        </w:rPr>
                        <w:t>ג</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הכנת מזון למכירתו לצריכה מחוץ למקום הכנתו, לרבות משלוח מזון ולמעט הסעדה כמשמעותה בסעיף 4.6ה</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4.6</w:t>
                      </w:r>
                      <w:r w:rsidRPr="00B40FF9">
                        <w:rPr>
                          <w:rFonts w:ascii="David" w:eastAsia="Times New Roman" w:hAnsi="David"/>
                          <w:sz w:val="24"/>
                          <w:rtl/>
                        </w:rPr>
                        <w:t>ב</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מזון ומרכיביו - </w:t>
                      </w:r>
                      <w:r w:rsidRPr="00B40FF9">
                        <w:rPr>
                          <w:rFonts w:ascii="David" w:eastAsia="Times New Roman" w:hAnsi="David"/>
                          <w:sz w:val="24"/>
                          <w:rtl/>
                        </w:rPr>
                        <w:t>אריזתו</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אישור רגיל</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4.6</w:t>
                      </w:r>
                      <w:r w:rsidRPr="00B40FF9">
                        <w:rPr>
                          <w:rFonts w:ascii="David" w:eastAsia="Times New Roman" w:hAnsi="David"/>
                          <w:sz w:val="24"/>
                          <w:rtl/>
                        </w:rPr>
                        <w:t>ג</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מזון ומרכיביו - </w:t>
                      </w:r>
                      <w:r w:rsidRPr="00B40FF9">
                        <w:rPr>
                          <w:rFonts w:ascii="David" w:eastAsia="Times New Roman" w:hAnsi="David"/>
                          <w:sz w:val="24"/>
                          <w:rtl/>
                        </w:rPr>
                        <w:t>אחסונו</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אישור רגיל</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4.6</w:t>
                      </w:r>
                      <w:r w:rsidRPr="00B40FF9">
                        <w:rPr>
                          <w:rFonts w:ascii="David" w:eastAsia="Times New Roman" w:hAnsi="David"/>
                          <w:sz w:val="24"/>
                          <w:rtl/>
                        </w:rPr>
                        <w:t>ד</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מזון ומרכיביו - </w:t>
                      </w:r>
                      <w:r w:rsidRPr="00B40FF9">
                        <w:rPr>
                          <w:rFonts w:ascii="David" w:eastAsia="Times New Roman" w:hAnsi="David"/>
                          <w:sz w:val="24"/>
                          <w:rtl/>
                        </w:rPr>
                        <w:t>הובלתו, הפצתו או חלוקתו</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לא רלוונטי, אינם נותן אישור</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4.7</w:t>
                      </w:r>
                      <w:r w:rsidRPr="00B40FF9">
                        <w:rPr>
                          <w:rFonts w:ascii="David" w:eastAsia="Times New Roman" w:hAnsi="David"/>
                          <w:sz w:val="24"/>
                          <w:rtl/>
                        </w:rPr>
                        <w:t>ג</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אטליז – מכירת בשר, עופות או דגים שאינם קפואים</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ללא שינוי מן המצב הקיים</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lastRenderedPageBreak/>
                        <w:t>4.7</w:t>
                      </w:r>
                      <w:r w:rsidRPr="00B40FF9">
                        <w:rPr>
                          <w:rFonts w:ascii="David" w:eastAsia="Times New Roman" w:hAnsi="David"/>
                          <w:sz w:val="24"/>
                          <w:rtl/>
                        </w:rPr>
                        <w:t>ד</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מרכול – כמשמעותו בפרט 4.7ב, שיש בו טיפול במזון, לרבות משלוח מזון</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sz w:val="24"/>
                        </w:rPr>
                        <w:t>4.8</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משקאות משכרים – עסק שעיקר פעילותו הגשתם לצורך צריכה במקום ההגשה</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6.2</w:t>
                      </w:r>
                    </w:p>
                  </w:tc>
                  <w:tc>
                    <w:tcPr>
                      <w:tcW w:w="1842" w:type="dxa"/>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חנות ששטח המכירה בה הוא 800 מ"ר לפחות</w:t>
                      </w:r>
                    </w:p>
                  </w:tc>
                  <w:tc>
                    <w:tcPr>
                      <w:tcW w:w="1560" w:type="dxa"/>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ב</w:t>
                      </w:r>
                    </w:p>
                  </w:tc>
                  <w:tc>
                    <w:tcPr>
                      <w:tcW w:w="2126" w:type="dxa"/>
                    </w:tcPr>
                    <w:p w:rsidR="00053A75" w:rsidRPr="00B40FF9" w:rsidDel="00B403AF"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אישור רגיל</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6.9</w:t>
                      </w:r>
                      <w:r w:rsidRPr="00B40FF9">
                        <w:rPr>
                          <w:rFonts w:ascii="David" w:eastAsia="Times New Roman" w:hAnsi="David"/>
                          <w:sz w:val="24"/>
                          <w:rtl/>
                        </w:rPr>
                        <w:t>א</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רוכלות מזון</w:t>
                      </w:r>
                      <w:r w:rsidRPr="00B40FF9">
                        <w:rPr>
                          <w:rFonts w:ascii="David" w:eastAsia="Times New Roman" w:hAnsi="David" w:hint="cs"/>
                          <w:sz w:val="24"/>
                          <w:rtl/>
                        </w:rPr>
                        <w:t xml:space="preserve"> עם טיפול במזון</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 xml:space="preserve">היתר מזורז </w:t>
                      </w:r>
                      <w:r w:rsidRPr="00B40FF9">
                        <w:rPr>
                          <w:rFonts w:ascii="David" w:eastAsia="Times New Roman" w:hAnsi="David" w:hint="cs"/>
                          <w:sz w:val="24"/>
                          <w:rtl/>
                        </w:rPr>
                        <w:t>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ללא שינוי מן המצב הקיים</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7.4</w:t>
                      </w:r>
                      <w:r w:rsidRPr="00B40FF9">
                        <w:rPr>
                          <w:rFonts w:ascii="David" w:eastAsia="Times New Roman" w:hAnsi="David"/>
                          <w:sz w:val="24"/>
                          <w:rtl/>
                        </w:rPr>
                        <w:t>ג</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בריכת זרמים (ג'קוזי)</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ללא שינוי מן המצב הקיים</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sz w:val="24"/>
                        </w:rPr>
                        <w:t>8.6</w:t>
                      </w:r>
                      <w:r w:rsidRPr="00B40FF9">
                        <w:rPr>
                          <w:rFonts w:ascii="David" w:eastAsia="Times New Roman" w:hAnsi="David"/>
                          <w:sz w:val="24"/>
                          <w:rtl/>
                        </w:rPr>
                        <w:t>ב</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חניון בתשלום, חניון ששטחו מעל 500 מ"ר המשמש באי מרכז מסחרי הסמוך לו, למעט חניון כמפורט בסעיף 8.6 ז</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8.6</w:t>
                      </w:r>
                      <w:r w:rsidRPr="00B40FF9">
                        <w:rPr>
                          <w:rFonts w:ascii="David" w:eastAsia="Times New Roman" w:hAnsi="David"/>
                          <w:sz w:val="24"/>
                          <w:rtl/>
                        </w:rPr>
                        <w:t>ז</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חניון מקורה או תת-קרקעי, ששטחו מעל 500 מ"ר</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אישור רגיל</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8.9</w:t>
                      </w:r>
                      <w:r w:rsidRPr="00B40FF9">
                        <w:rPr>
                          <w:rFonts w:ascii="David" w:eastAsia="Times New Roman" w:hAnsi="David"/>
                          <w:sz w:val="24"/>
                          <w:rtl/>
                        </w:rPr>
                        <w:t>א</w:t>
                      </w:r>
                    </w:p>
                  </w:tc>
                  <w:tc>
                    <w:tcPr>
                      <w:tcW w:w="1842" w:type="dxa"/>
                      <w:hideMark/>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 xml:space="preserve">מוסך - </w:t>
                      </w:r>
                      <w:r w:rsidRPr="00B40FF9">
                        <w:rPr>
                          <w:rFonts w:ascii="David" w:eastAsia="Times New Roman" w:hAnsi="David"/>
                          <w:sz w:val="24"/>
                          <w:rtl/>
                        </w:rPr>
                        <w:t>מכונאות כללית, פחחות וצביעה (לרבות כלי רכב המונעים בגז)</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 xml:space="preserve">עד 500 מ"ר </w:t>
                      </w:r>
                      <w:r w:rsidRPr="00B40FF9">
                        <w:rPr>
                          <w:rFonts w:ascii="David" w:eastAsia="Times New Roman" w:hAnsi="David"/>
                          <w:sz w:val="24"/>
                          <w:rtl/>
                        </w:rPr>
                        <w:t>–</w:t>
                      </w:r>
                      <w:r w:rsidRPr="00B40FF9">
                        <w:rPr>
                          <w:rFonts w:ascii="David" w:eastAsia="Times New Roman" w:hAnsi="David" w:hint="cs"/>
                          <w:sz w:val="24"/>
                          <w:rtl/>
                        </w:rPr>
                        <w:t xml:space="preserve"> בהיתר מזורז ב. מעל 500 מ"ר - אישור רגיל</w:t>
                      </w:r>
                    </w:p>
                  </w:tc>
                </w:tr>
                <w:tr w:rsidR="00053A75" w:rsidRPr="00B40FF9" w:rsidTr="0045567B">
                  <w:trPr>
                    <w:trHeight w:val="340"/>
                  </w:trPr>
                  <w:tc>
                    <w:tcPr>
                      <w:tcW w:w="719" w:type="dxa"/>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8.9</w:t>
                      </w:r>
                      <w:r w:rsidRPr="00B40FF9">
                        <w:rPr>
                          <w:rFonts w:ascii="David" w:eastAsia="Times New Roman" w:hAnsi="David"/>
                          <w:sz w:val="24"/>
                          <w:rtl/>
                        </w:rPr>
                        <w:t>ב</w:t>
                      </w:r>
                    </w:p>
                  </w:tc>
                  <w:tc>
                    <w:tcPr>
                      <w:tcW w:w="1842" w:type="dxa"/>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 xml:space="preserve">מוסך - </w:t>
                      </w:r>
                      <w:r w:rsidRPr="00B40FF9">
                        <w:rPr>
                          <w:rFonts w:ascii="David" w:eastAsia="Times New Roman" w:hAnsi="David"/>
                          <w:sz w:val="24"/>
                          <w:rtl/>
                        </w:rPr>
                        <w:t>חשמלאות</w:t>
                      </w:r>
                    </w:p>
                  </w:tc>
                  <w:tc>
                    <w:tcPr>
                      <w:tcW w:w="1560"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tcPr>
                    <w:p w:rsidR="00053A75" w:rsidRPr="00B40FF9" w:rsidRDefault="00053A75" w:rsidP="0045567B">
                      <w:pPr>
                        <w:spacing w:after="0" w:line="240" w:lineRule="auto"/>
                        <w:jc w:val="both"/>
                        <w:rPr>
                          <w:rFonts w:ascii="David" w:eastAsia="Times New Roman" w:hAnsi="David"/>
                          <w:sz w:val="24"/>
                        </w:rPr>
                      </w:pPr>
                      <w:r w:rsidRPr="00927870">
                        <w:rPr>
                          <w:rFonts w:ascii="David" w:hAnsi="David"/>
                          <w:szCs w:val="22"/>
                        </w:rPr>
                        <w:t>10.10</w:t>
                      </w:r>
                      <w:r w:rsidRPr="00927870">
                        <w:rPr>
                          <w:rFonts w:ascii="David" w:hAnsi="David"/>
                          <w:szCs w:val="22"/>
                          <w:rtl/>
                        </w:rPr>
                        <w:t>ב</w:t>
                      </w:r>
                    </w:p>
                  </w:tc>
                  <w:tc>
                    <w:tcPr>
                      <w:tcW w:w="1842" w:type="dxa"/>
                    </w:tcPr>
                    <w:p w:rsidR="00053A75" w:rsidRPr="00B40FF9" w:rsidRDefault="00053A75" w:rsidP="0045567B">
                      <w:pPr>
                        <w:spacing w:after="0" w:line="240" w:lineRule="auto"/>
                        <w:jc w:val="both"/>
                        <w:rPr>
                          <w:rFonts w:ascii="David" w:eastAsia="Times New Roman" w:hAnsi="David"/>
                          <w:sz w:val="24"/>
                          <w:rtl/>
                        </w:rPr>
                      </w:pPr>
                      <w:r w:rsidRPr="00B40FF9">
                        <w:rPr>
                          <w:rFonts w:ascii="David" w:hAnsi="David" w:hint="cs"/>
                          <w:sz w:val="24"/>
                          <w:rtl/>
                        </w:rPr>
                        <w:t xml:space="preserve">חומרים מסוכנים - </w:t>
                      </w:r>
                      <w:r w:rsidRPr="00B40FF9">
                        <w:rPr>
                          <w:rFonts w:ascii="David" w:hAnsi="David"/>
                          <w:sz w:val="24"/>
                          <w:rtl/>
                        </w:rPr>
                        <w:t>אחסונם</w:t>
                      </w:r>
                    </w:p>
                  </w:tc>
                  <w:tc>
                    <w:tcPr>
                      <w:tcW w:w="1560"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hAnsi="David"/>
                          <w:sz w:val="24"/>
                          <w:rtl/>
                        </w:rPr>
                        <w:t xml:space="preserve">היתר מזורז </w:t>
                      </w:r>
                      <w:r w:rsidRPr="00B40FF9">
                        <w:rPr>
                          <w:rFonts w:ascii="David" w:hAnsi="David" w:hint="cs"/>
                          <w:sz w:val="24"/>
                          <w:rtl/>
                        </w:rPr>
                        <w:t>ב</w:t>
                      </w:r>
                    </w:p>
                  </w:tc>
                  <w:tc>
                    <w:tcPr>
                      <w:tcW w:w="2126" w:type="dxa"/>
                    </w:tcPr>
                    <w:p w:rsidR="00053A75" w:rsidRPr="00B40FF9" w:rsidRDefault="00053A75" w:rsidP="0045567B">
                      <w:pPr>
                        <w:spacing w:after="0" w:line="240" w:lineRule="auto"/>
                        <w:jc w:val="center"/>
                        <w:rPr>
                          <w:rFonts w:ascii="David" w:hAnsi="David"/>
                          <w:sz w:val="24"/>
                          <w:rtl/>
                        </w:rPr>
                      </w:pPr>
                      <w:r w:rsidRPr="00B40FF9">
                        <w:rPr>
                          <w:rFonts w:ascii="David" w:eastAsia="Times New Roman" w:hAnsi="David" w:hint="cs"/>
                          <w:sz w:val="24"/>
                          <w:rtl/>
                        </w:rPr>
                        <w:t>אישור רגיל</w:t>
                      </w:r>
                    </w:p>
                  </w:tc>
                </w:tr>
                <w:tr w:rsidR="00053A75" w:rsidRPr="00B40FF9" w:rsidTr="0045567B">
                  <w:trPr>
                    <w:trHeight w:val="340"/>
                  </w:trPr>
                  <w:tc>
                    <w:tcPr>
                      <w:tcW w:w="719" w:type="dxa"/>
                    </w:tcPr>
                    <w:p w:rsidR="00053A75" w:rsidRPr="00B40FF9" w:rsidRDefault="00053A75" w:rsidP="0045567B">
                      <w:pPr>
                        <w:spacing w:after="0" w:line="240" w:lineRule="auto"/>
                        <w:jc w:val="both"/>
                        <w:rPr>
                          <w:rFonts w:ascii="David" w:hAnsi="David"/>
                          <w:sz w:val="24"/>
                        </w:rPr>
                      </w:pPr>
                      <w:r w:rsidRPr="00927870">
                        <w:rPr>
                          <w:rFonts w:ascii="David" w:hAnsi="David"/>
                          <w:szCs w:val="22"/>
                        </w:rPr>
                        <w:t>10.10</w:t>
                      </w:r>
                      <w:r w:rsidRPr="00927870">
                        <w:rPr>
                          <w:rFonts w:ascii="David" w:hAnsi="David"/>
                          <w:szCs w:val="22"/>
                          <w:rtl/>
                        </w:rPr>
                        <w:t>ג</w:t>
                      </w:r>
                    </w:p>
                  </w:tc>
                  <w:tc>
                    <w:tcPr>
                      <w:tcW w:w="1842" w:type="dxa"/>
                    </w:tcPr>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t xml:space="preserve">חומרים מסוכנים - </w:t>
                      </w:r>
                      <w:r w:rsidRPr="00B40FF9">
                        <w:rPr>
                          <w:rFonts w:ascii="David" w:hAnsi="David"/>
                          <w:sz w:val="24"/>
                          <w:rtl/>
                        </w:rPr>
                        <w:t>מכירתם</w:t>
                      </w:r>
                    </w:p>
                  </w:tc>
                  <w:tc>
                    <w:tcPr>
                      <w:tcW w:w="1560" w:type="dxa"/>
                    </w:tcPr>
                    <w:p w:rsidR="00053A75" w:rsidRPr="00B40FF9" w:rsidRDefault="00053A75" w:rsidP="0045567B">
                      <w:pPr>
                        <w:spacing w:after="0" w:line="240" w:lineRule="auto"/>
                        <w:jc w:val="center"/>
                        <w:rPr>
                          <w:rFonts w:ascii="David" w:hAnsi="David"/>
                          <w:sz w:val="24"/>
                          <w:rtl/>
                        </w:rPr>
                      </w:pPr>
                      <w:r w:rsidRPr="00B40FF9">
                        <w:rPr>
                          <w:rFonts w:ascii="David" w:hAnsi="David"/>
                          <w:sz w:val="24"/>
                          <w:rtl/>
                        </w:rPr>
                        <w:t xml:space="preserve">היתר מזורז </w:t>
                      </w:r>
                      <w:r w:rsidRPr="00B40FF9">
                        <w:rPr>
                          <w:rFonts w:ascii="David" w:hAnsi="David" w:hint="cs"/>
                          <w:sz w:val="24"/>
                          <w:rtl/>
                        </w:rPr>
                        <w:t>ב</w:t>
                      </w:r>
                    </w:p>
                  </w:tc>
                  <w:tc>
                    <w:tcPr>
                      <w:tcW w:w="2126" w:type="dxa"/>
                    </w:tcPr>
                    <w:p w:rsidR="00053A75" w:rsidRPr="00B40FF9" w:rsidRDefault="00053A75" w:rsidP="0045567B">
                      <w:pPr>
                        <w:spacing w:after="0" w:line="240" w:lineRule="auto"/>
                        <w:jc w:val="center"/>
                        <w:rPr>
                          <w:rFonts w:ascii="David" w:hAnsi="David"/>
                          <w:sz w:val="24"/>
                          <w:rtl/>
                        </w:rPr>
                      </w:pPr>
                      <w:r w:rsidRPr="00B40FF9">
                        <w:rPr>
                          <w:rFonts w:ascii="David" w:eastAsia="Times New Roman" w:hAnsi="David" w:hint="cs"/>
                          <w:sz w:val="24"/>
                          <w:rtl/>
                        </w:rPr>
                        <w:t>אישור רגיל</w:t>
                      </w:r>
                    </w:p>
                  </w:tc>
                </w:tr>
                <w:tr w:rsidR="00053A75" w:rsidRPr="00B40FF9" w:rsidTr="0045567B">
                  <w:trPr>
                    <w:trHeight w:val="340"/>
                  </w:trPr>
                  <w:tc>
                    <w:tcPr>
                      <w:tcW w:w="719" w:type="dxa"/>
                    </w:tcPr>
                    <w:p w:rsidR="00053A75" w:rsidRPr="00B40FF9" w:rsidRDefault="00053A75" w:rsidP="0045567B">
                      <w:pPr>
                        <w:spacing w:after="0" w:line="240" w:lineRule="auto"/>
                        <w:jc w:val="both"/>
                        <w:rPr>
                          <w:rFonts w:ascii="David" w:eastAsia="Times New Roman" w:hAnsi="David"/>
                          <w:sz w:val="24"/>
                        </w:rPr>
                      </w:pPr>
                      <w:r w:rsidRPr="00927870">
                        <w:rPr>
                          <w:rFonts w:ascii="David" w:hAnsi="David"/>
                          <w:szCs w:val="22"/>
                        </w:rPr>
                        <w:t>10.10</w:t>
                      </w:r>
                      <w:r w:rsidRPr="00927870">
                        <w:rPr>
                          <w:rFonts w:ascii="David" w:hAnsi="David"/>
                          <w:szCs w:val="22"/>
                          <w:rtl/>
                        </w:rPr>
                        <w:t>ד</w:t>
                      </w:r>
                    </w:p>
                  </w:tc>
                  <w:tc>
                    <w:tcPr>
                      <w:tcW w:w="1842" w:type="dxa"/>
                    </w:tcPr>
                    <w:p w:rsidR="00053A75" w:rsidRPr="00B40FF9" w:rsidRDefault="00053A75" w:rsidP="0045567B">
                      <w:pPr>
                        <w:spacing w:after="0" w:line="240" w:lineRule="auto"/>
                        <w:jc w:val="both"/>
                        <w:rPr>
                          <w:rFonts w:ascii="David" w:eastAsia="Times New Roman" w:hAnsi="David"/>
                          <w:sz w:val="24"/>
                          <w:rtl/>
                        </w:rPr>
                      </w:pPr>
                      <w:r w:rsidRPr="00B40FF9">
                        <w:rPr>
                          <w:rFonts w:ascii="David" w:hAnsi="David" w:hint="cs"/>
                          <w:sz w:val="24"/>
                          <w:rtl/>
                        </w:rPr>
                        <w:t xml:space="preserve">חומרים מסוכנים - </w:t>
                      </w:r>
                      <w:r w:rsidRPr="00B40FF9">
                        <w:rPr>
                          <w:rFonts w:ascii="David" w:hAnsi="David"/>
                          <w:sz w:val="24"/>
                          <w:rtl/>
                        </w:rPr>
                        <w:t>איסופם, שינועם</w:t>
                      </w:r>
                    </w:p>
                  </w:tc>
                  <w:tc>
                    <w:tcPr>
                      <w:tcW w:w="1560"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hAnsi="David"/>
                          <w:sz w:val="24"/>
                          <w:rtl/>
                        </w:rPr>
                        <w:t xml:space="preserve">היתר מזורז </w:t>
                      </w:r>
                      <w:r w:rsidRPr="00B40FF9">
                        <w:rPr>
                          <w:rFonts w:ascii="David" w:hAnsi="David" w:hint="cs"/>
                          <w:sz w:val="24"/>
                          <w:rtl/>
                        </w:rPr>
                        <w:t>ב</w:t>
                      </w:r>
                    </w:p>
                  </w:tc>
                  <w:tc>
                    <w:tcPr>
                      <w:tcW w:w="2126" w:type="dxa"/>
                    </w:tcPr>
                    <w:p w:rsidR="00053A75" w:rsidRPr="00B40FF9" w:rsidRDefault="00053A75" w:rsidP="0045567B">
                      <w:pPr>
                        <w:spacing w:after="0" w:line="240" w:lineRule="auto"/>
                        <w:jc w:val="center"/>
                        <w:rPr>
                          <w:rFonts w:ascii="David" w:hAnsi="David"/>
                          <w:sz w:val="24"/>
                          <w:rtl/>
                        </w:rPr>
                      </w:pPr>
                      <w:r w:rsidRPr="00B40FF9">
                        <w:rPr>
                          <w:rFonts w:ascii="David" w:eastAsia="Times New Roman" w:hAnsi="David" w:hint="cs"/>
                          <w:sz w:val="24"/>
                          <w:rtl/>
                        </w:rPr>
                        <w:t>אישור רגיל</w:t>
                      </w:r>
                    </w:p>
                  </w:tc>
                </w:tr>
                <w:tr w:rsidR="00053A75" w:rsidRPr="00B40FF9" w:rsidTr="0045567B">
                  <w:trPr>
                    <w:trHeight w:val="340"/>
                  </w:trPr>
                  <w:tc>
                    <w:tcPr>
                      <w:tcW w:w="719" w:type="dxa"/>
                      <w:hideMark/>
                    </w:tcPr>
                    <w:p w:rsidR="00053A75" w:rsidRPr="00B40FF9" w:rsidRDefault="00053A75" w:rsidP="0045567B">
                      <w:pPr>
                        <w:spacing w:after="0" w:line="240" w:lineRule="auto"/>
                        <w:jc w:val="both"/>
                        <w:rPr>
                          <w:rFonts w:ascii="David" w:eastAsia="Times New Roman" w:hAnsi="David"/>
                          <w:sz w:val="24"/>
                        </w:rPr>
                      </w:pPr>
                      <w:r w:rsidRPr="00927870">
                        <w:rPr>
                          <w:rFonts w:ascii="David" w:hAnsi="David"/>
                          <w:szCs w:val="22"/>
                        </w:rPr>
                        <w:t>10.14</w:t>
                      </w:r>
                      <w:r w:rsidRPr="00927870">
                        <w:rPr>
                          <w:rFonts w:ascii="David" w:hAnsi="David"/>
                          <w:szCs w:val="22"/>
                          <w:rtl/>
                        </w:rPr>
                        <w:t>ג</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מסגריה</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 xml:space="preserve">היתר מזורז </w:t>
                      </w:r>
                      <w:r w:rsidRPr="00B40FF9">
                        <w:rPr>
                          <w:rFonts w:ascii="David" w:eastAsia="Times New Roman" w:hAnsi="David" w:hint="cs"/>
                          <w:sz w:val="24"/>
                          <w:rtl/>
                        </w:rPr>
                        <w:t>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hideMark/>
                    </w:tcPr>
                    <w:p w:rsidR="00053A75" w:rsidRPr="00B40FF9" w:rsidRDefault="00053A75" w:rsidP="0045567B">
                      <w:pPr>
                        <w:spacing w:after="0" w:line="240" w:lineRule="auto"/>
                        <w:jc w:val="both"/>
                        <w:rPr>
                          <w:rFonts w:ascii="David" w:eastAsia="Times New Roman" w:hAnsi="David"/>
                          <w:sz w:val="24"/>
                        </w:rPr>
                      </w:pPr>
                      <w:r w:rsidRPr="00927870">
                        <w:rPr>
                          <w:rFonts w:ascii="David" w:hAnsi="David"/>
                          <w:szCs w:val="22"/>
                        </w:rPr>
                        <w:t>10.16</w:t>
                      </w:r>
                      <w:r w:rsidRPr="00927870">
                        <w:rPr>
                          <w:rFonts w:ascii="David" w:hAnsi="David"/>
                          <w:szCs w:val="22"/>
                          <w:rtl/>
                        </w:rPr>
                        <w:t>ב</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ייצור רהיטים</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 xml:space="preserve">היתר מזורז </w:t>
                      </w:r>
                      <w:r w:rsidRPr="00B40FF9">
                        <w:rPr>
                          <w:rFonts w:ascii="David" w:eastAsia="Times New Roman" w:hAnsi="David" w:hint="cs"/>
                          <w:sz w:val="24"/>
                          <w:rtl/>
                        </w:rPr>
                        <w:t>ב (בכפוף לבחינת פיצול כאמור בסעיף ה</w:t>
                      </w:r>
                      <w:r w:rsidRPr="00B40FF9">
                        <w:rPr>
                          <w:rFonts w:ascii="David" w:hAnsi="David" w:hint="cs"/>
                          <w:sz w:val="24"/>
                          <w:rtl/>
                        </w:rPr>
                        <w:t>4(</w:t>
                      </w:r>
                      <w:r w:rsidRPr="00B40FF9">
                        <w:rPr>
                          <w:rFonts w:ascii="David" w:eastAsia="Times New Roman" w:hAnsi="David" w:hint="cs"/>
                          <w:sz w:val="24"/>
                          <w:rtl/>
                        </w:rPr>
                        <w:t>ב) ונספח י</w:t>
                      </w:r>
                      <w:r w:rsidRPr="00B40FF9">
                        <w:rPr>
                          <w:rFonts w:ascii="David" w:eastAsia="Times New Roman" w:hAnsi="David"/>
                          <w:sz w:val="24"/>
                          <w:rtl/>
                        </w:rPr>
                        <w:t>'</w:t>
                      </w:r>
                      <w:r w:rsidRPr="00B40FF9">
                        <w:rPr>
                          <w:rFonts w:ascii="David" w:eastAsia="Times New Roman" w:hAnsi="David" w:hint="cs"/>
                          <w:sz w:val="24"/>
                          <w:rtl/>
                        </w:rPr>
                        <w:t>)</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אישור רגיל</w:t>
                      </w:r>
                    </w:p>
                  </w:tc>
                </w:tr>
                <w:tr w:rsidR="00053A75" w:rsidRPr="00B40FF9" w:rsidTr="0045567B">
                  <w:trPr>
                    <w:trHeight w:val="340"/>
                  </w:trPr>
                  <w:tc>
                    <w:tcPr>
                      <w:tcW w:w="719" w:type="dxa"/>
                    </w:tcPr>
                    <w:p w:rsidR="00053A75" w:rsidRPr="00B40FF9" w:rsidRDefault="00053A75" w:rsidP="0045567B">
                      <w:pPr>
                        <w:spacing w:after="0" w:line="240" w:lineRule="auto"/>
                        <w:jc w:val="both"/>
                        <w:rPr>
                          <w:rFonts w:ascii="David" w:eastAsia="Times New Roman" w:hAnsi="David"/>
                          <w:sz w:val="24"/>
                        </w:rPr>
                      </w:pPr>
                      <w:r w:rsidRPr="00927870">
                        <w:rPr>
                          <w:rFonts w:ascii="David" w:hAnsi="David"/>
                          <w:szCs w:val="22"/>
                        </w:rPr>
                        <w:t>10.16</w:t>
                      </w:r>
                      <w:r w:rsidRPr="00927870">
                        <w:rPr>
                          <w:rFonts w:ascii="David" w:hAnsi="David"/>
                          <w:szCs w:val="22"/>
                          <w:rtl/>
                        </w:rPr>
                        <w:t>ג</w:t>
                      </w:r>
                    </w:p>
                  </w:tc>
                  <w:tc>
                    <w:tcPr>
                      <w:tcW w:w="1842" w:type="dxa"/>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 xml:space="preserve">עץ ומוצריו - </w:t>
                      </w:r>
                      <w:r w:rsidRPr="00B40FF9">
                        <w:rPr>
                          <w:rFonts w:ascii="David" w:eastAsia="Times New Roman" w:hAnsi="David"/>
                          <w:sz w:val="24"/>
                          <w:rtl/>
                        </w:rPr>
                        <w:t>אחסונו ומכירתו</w:t>
                      </w:r>
                    </w:p>
                  </w:tc>
                  <w:tc>
                    <w:tcPr>
                      <w:tcW w:w="1560"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tcPr>
                    <w:p w:rsidR="00053A75" w:rsidRPr="00B40FF9" w:rsidRDefault="00053A75" w:rsidP="0045567B">
                      <w:pPr>
                        <w:spacing w:after="0" w:line="240" w:lineRule="auto"/>
                        <w:jc w:val="both"/>
                        <w:rPr>
                          <w:rFonts w:ascii="David" w:eastAsia="Times New Roman" w:hAnsi="David"/>
                          <w:sz w:val="24"/>
                        </w:rPr>
                      </w:pPr>
                      <w:r w:rsidRPr="00927870">
                        <w:rPr>
                          <w:rFonts w:ascii="David" w:hAnsi="David"/>
                          <w:szCs w:val="22"/>
                        </w:rPr>
                        <w:t>10.7</w:t>
                      </w:r>
                      <w:r w:rsidRPr="00927870">
                        <w:rPr>
                          <w:rFonts w:ascii="David" w:hAnsi="David"/>
                          <w:szCs w:val="22"/>
                          <w:rtl/>
                        </w:rPr>
                        <w:t>ב</w:t>
                      </w:r>
                    </w:p>
                  </w:tc>
                  <w:tc>
                    <w:tcPr>
                      <w:tcW w:w="1842" w:type="dxa"/>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 xml:space="preserve">חומרי גלם לבניה - </w:t>
                      </w:r>
                      <w:r w:rsidRPr="00B40FF9">
                        <w:rPr>
                          <w:rFonts w:ascii="David" w:eastAsia="Times New Roman" w:hAnsi="David"/>
                          <w:sz w:val="24"/>
                          <w:rtl/>
                        </w:rPr>
                        <w:t xml:space="preserve">אחסונם, מכירתם, למעט אולם תצוגה בלבד שאין בו </w:t>
                      </w:r>
                      <w:r w:rsidRPr="00B40FF9">
                        <w:rPr>
                          <w:rFonts w:ascii="David" w:eastAsia="Times New Roman" w:hAnsi="David"/>
                          <w:sz w:val="24"/>
                          <w:rtl/>
                        </w:rPr>
                        <w:lastRenderedPageBreak/>
                        <w:t>מלאי</w:t>
                      </w:r>
                    </w:p>
                  </w:tc>
                  <w:tc>
                    <w:tcPr>
                      <w:tcW w:w="1560"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lastRenderedPageBreak/>
                        <w:t>היתר מזורז 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hideMark/>
                    </w:tcPr>
                    <w:p w:rsidR="00053A75" w:rsidRPr="00B40FF9" w:rsidRDefault="00053A75" w:rsidP="0045567B">
                      <w:pPr>
                        <w:spacing w:after="0" w:line="240" w:lineRule="auto"/>
                        <w:jc w:val="both"/>
                        <w:rPr>
                          <w:rFonts w:ascii="David" w:eastAsia="Times New Roman" w:hAnsi="David"/>
                          <w:sz w:val="24"/>
                        </w:rPr>
                      </w:pPr>
                      <w:r w:rsidRPr="00927870">
                        <w:rPr>
                          <w:rFonts w:ascii="David" w:hAnsi="David"/>
                          <w:szCs w:val="22"/>
                        </w:rPr>
                        <w:lastRenderedPageBreak/>
                        <w:t>10.6</w:t>
                      </w:r>
                      <w:r w:rsidRPr="00927870">
                        <w:rPr>
                          <w:rFonts w:ascii="David" w:hAnsi="David"/>
                          <w:szCs w:val="22"/>
                          <w:rtl/>
                        </w:rPr>
                        <w:t>ב</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דשנים - </w:t>
                      </w:r>
                      <w:r w:rsidRPr="00B40FF9">
                        <w:rPr>
                          <w:rFonts w:ascii="David" w:eastAsia="Times New Roman" w:hAnsi="David"/>
                          <w:sz w:val="24"/>
                          <w:rtl/>
                        </w:rPr>
                        <w:t>אחסונם</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tl/>
                        </w:rPr>
                        <w:t xml:space="preserve">היתר מזורז </w:t>
                      </w:r>
                      <w:r w:rsidRPr="00B40FF9">
                        <w:rPr>
                          <w:rFonts w:ascii="David" w:eastAsia="Times New Roman" w:hAnsi="David" w:hint="cs"/>
                          <w:sz w:val="24"/>
                          <w:rtl/>
                        </w:rPr>
                        <w:t>ב</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sz w:val="24"/>
                        </w:rPr>
                        <w:t>4.2</w:t>
                      </w:r>
                      <w:r w:rsidRPr="00B40FF9">
                        <w:rPr>
                          <w:rFonts w:ascii="David" w:eastAsia="Times New Roman" w:hAnsi="David"/>
                          <w:sz w:val="24"/>
                          <w:rtl/>
                        </w:rPr>
                        <w:t>א</w:t>
                      </w:r>
                    </w:p>
                  </w:tc>
                  <w:tc>
                    <w:tcPr>
                      <w:tcW w:w="1842" w:type="dxa"/>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בית קפה, מסעדה לרבות הגשת משקאות משכרים לצריכה במקום</w:t>
                      </w:r>
                    </w:p>
                  </w:tc>
                  <w:tc>
                    <w:tcPr>
                      <w:tcW w:w="1560" w:type="dxa"/>
                      <w:hideMark/>
                    </w:tcPr>
                    <w:p w:rsidR="00053A75" w:rsidRPr="00B40FF9" w:rsidRDefault="00053A75" w:rsidP="0045567B">
                      <w:pPr>
                        <w:spacing w:after="0" w:line="240" w:lineRule="auto"/>
                        <w:jc w:val="center"/>
                        <w:rPr>
                          <w:rFonts w:ascii="David" w:eastAsia="Times New Roman" w:hAnsi="David"/>
                          <w:sz w:val="24"/>
                        </w:rPr>
                      </w:pPr>
                      <w:r w:rsidRPr="00B40FF9">
                        <w:rPr>
                          <w:rFonts w:ascii="David" w:eastAsia="Times New Roman" w:hAnsi="David" w:hint="cs"/>
                          <w:sz w:val="24"/>
                          <w:rtl/>
                        </w:rPr>
                        <w:t>בכפוף לבחינת פיצול כאמור בסעיף ה</w:t>
                      </w:r>
                      <w:r w:rsidRPr="00B40FF9">
                        <w:rPr>
                          <w:rFonts w:ascii="David" w:hAnsi="David" w:hint="cs"/>
                          <w:sz w:val="24"/>
                          <w:rtl/>
                        </w:rPr>
                        <w:t>4(</w:t>
                      </w:r>
                      <w:r w:rsidRPr="00B40FF9">
                        <w:rPr>
                          <w:rFonts w:ascii="David" w:eastAsia="Times New Roman" w:hAnsi="David" w:hint="cs"/>
                          <w:sz w:val="24"/>
                          <w:rtl/>
                        </w:rPr>
                        <w:t>ב) ונספח י</w:t>
                      </w:r>
                      <w:r w:rsidRPr="00B40FF9">
                        <w:rPr>
                          <w:rFonts w:ascii="David" w:eastAsia="Times New Roman" w:hAnsi="David"/>
                          <w:sz w:val="24"/>
                          <w:rtl/>
                        </w:rPr>
                        <w:t>'</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tcPr>
                    <w:p w:rsidR="00053A75" w:rsidRPr="00B40FF9" w:rsidRDefault="00053A75" w:rsidP="0045567B">
                      <w:pPr>
                        <w:spacing w:after="0" w:line="240" w:lineRule="auto"/>
                        <w:jc w:val="center"/>
                        <w:rPr>
                          <w:rFonts w:ascii="David" w:hAnsi="David"/>
                          <w:sz w:val="24"/>
                        </w:rPr>
                      </w:pPr>
                      <w:r w:rsidRPr="00B40FF9">
                        <w:rPr>
                          <w:rFonts w:ascii="David" w:eastAsia="Times New Roman" w:hAnsi="David"/>
                          <w:sz w:val="24"/>
                        </w:rPr>
                        <w:t>4.2</w:t>
                      </w:r>
                      <w:r w:rsidRPr="00B40FF9">
                        <w:rPr>
                          <w:rFonts w:ascii="David" w:eastAsia="Times New Roman" w:hAnsi="David"/>
                          <w:sz w:val="24"/>
                          <w:rtl/>
                        </w:rPr>
                        <w:t>ב</w:t>
                      </w:r>
                    </w:p>
                  </w:tc>
                  <w:tc>
                    <w:tcPr>
                      <w:tcW w:w="1842" w:type="dxa"/>
                    </w:tcPr>
                    <w:p w:rsidR="00053A75" w:rsidRPr="00B40FF9" w:rsidRDefault="00053A75" w:rsidP="0045567B">
                      <w:pPr>
                        <w:spacing w:after="0" w:line="240" w:lineRule="auto"/>
                        <w:jc w:val="both"/>
                        <w:rPr>
                          <w:rFonts w:ascii="David" w:hAnsi="David"/>
                          <w:sz w:val="24"/>
                          <w:rtl/>
                        </w:rPr>
                      </w:pPr>
                      <w:r w:rsidRPr="00B40FF9">
                        <w:rPr>
                          <w:rFonts w:ascii="David" w:eastAsia="Times New Roman" w:hAnsi="David"/>
                          <w:sz w:val="24"/>
                          <w:rtl/>
                        </w:rPr>
                        <w:t>מזנון, בית אוכל אחר לרבות הגשת משקאות משכרים לצריכה במקום</w:t>
                      </w:r>
                    </w:p>
                  </w:tc>
                  <w:tc>
                    <w:tcPr>
                      <w:tcW w:w="1560"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בכפוף לבחינת פיצול כאמור בסעיף ה</w:t>
                      </w:r>
                      <w:r w:rsidRPr="00B40FF9">
                        <w:rPr>
                          <w:rFonts w:ascii="David" w:hAnsi="David" w:hint="cs"/>
                          <w:sz w:val="24"/>
                          <w:rtl/>
                        </w:rPr>
                        <w:t>4(</w:t>
                      </w:r>
                      <w:r w:rsidRPr="00B40FF9">
                        <w:rPr>
                          <w:rFonts w:ascii="David" w:eastAsia="Times New Roman" w:hAnsi="David" w:hint="cs"/>
                          <w:sz w:val="24"/>
                          <w:rtl/>
                        </w:rPr>
                        <w:t>ב) ונספח י</w:t>
                      </w:r>
                      <w:r w:rsidRPr="00B40FF9">
                        <w:rPr>
                          <w:rFonts w:ascii="David" w:eastAsia="Times New Roman" w:hAnsi="David"/>
                          <w:sz w:val="24"/>
                          <w:rtl/>
                        </w:rPr>
                        <w:t>'</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tcPr>
                    <w:p w:rsidR="00053A75" w:rsidRPr="00B40FF9" w:rsidRDefault="00053A75" w:rsidP="0045567B">
                      <w:pPr>
                        <w:spacing w:after="0" w:line="240" w:lineRule="auto"/>
                        <w:jc w:val="center"/>
                        <w:rPr>
                          <w:rFonts w:ascii="David" w:eastAsia="Times New Roman" w:hAnsi="David"/>
                          <w:sz w:val="24"/>
                        </w:rPr>
                      </w:pPr>
                      <w:r w:rsidRPr="00B40FF9">
                        <w:rPr>
                          <w:rFonts w:ascii="David" w:hAnsi="David"/>
                          <w:sz w:val="24"/>
                        </w:rPr>
                        <w:t>4.7</w:t>
                      </w:r>
                      <w:r w:rsidRPr="00B40FF9">
                        <w:rPr>
                          <w:rFonts w:ascii="David" w:hAnsi="David"/>
                          <w:sz w:val="24"/>
                          <w:rtl/>
                        </w:rPr>
                        <w:t>ב</w:t>
                      </w:r>
                    </w:p>
                  </w:tc>
                  <w:tc>
                    <w:tcPr>
                      <w:tcW w:w="1842" w:type="dxa"/>
                    </w:tcPr>
                    <w:p w:rsidR="00053A75" w:rsidRPr="00B40FF9" w:rsidRDefault="00053A75" w:rsidP="0045567B">
                      <w:pPr>
                        <w:spacing w:after="0" w:line="240" w:lineRule="auto"/>
                        <w:jc w:val="both"/>
                        <w:rPr>
                          <w:rFonts w:ascii="David" w:eastAsia="Times New Roman" w:hAnsi="David"/>
                          <w:sz w:val="24"/>
                          <w:rtl/>
                        </w:rPr>
                      </w:pPr>
                      <w:r w:rsidRPr="00B40FF9">
                        <w:rPr>
                          <w:rFonts w:ascii="David" w:hAnsi="David"/>
                          <w:sz w:val="24"/>
                          <w:rtl/>
                        </w:rPr>
                        <w:t>מרכול – מקום לממכר מזון ומוצרי צריכה לשימוש אישי או ביתי, שאין בו טיפול במזון, לרבות משלוח מזון</w:t>
                      </w:r>
                      <w:r w:rsidRPr="00B40FF9">
                        <w:rPr>
                          <w:rFonts w:ascii="David" w:eastAsia="Times New Roman" w:hAnsi="David" w:hint="cs"/>
                          <w:sz w:val="24"/>
                          <w:rtl/>
                        </w:rPr>
                        <w:t xml:space="preserve"> </w:t>
                      </w:r>
                      <w:r w:rsidRPr="00B40FF9">
                        <w:rPr>
                          <w:rFonts w:ascii="David" w:eastAsia="Times New Roman" w:hAnsi="David"/>
                          <w:sz w:val="24"/>
                          <w:rtl/>
                        </w:rPr>
                        <w:t>–</w:t>
                      </w:r>
                      <w:r w:rsidRPr="00B40FF9">
                        <w:rPr>
                          <w:rFonts w:ascii="David" w:eastAsia="Times New Roman" w:hAnsi="David" w:hint="cs"/>
                          <w:sz w:val="24"/>
                          <w:rtl/>
                        </w:rPr>
                        <w:t xml:space="preserve"> (לפי הפיצול בנספח  ז')</w:t>
                      </w:r>
                    </w:p>
                  </w:tc>
                  <w:tc>
                    <w:tcPr>
                      <w:tcW w:w="1560"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בכפוף לבחינת פיצול כאמור בסעיף ה</w:t>
                      </w:r>
                      <w:r w:rsidRPr="00B40FF9">
                        <w:rPr>
                          <w:rFonts w:ascii="David" w:hAnsi="David" w:hint="cs"/>
                          <w:sz w:val="24"/>
                          <w:rtl/>
                        </w:rPr>
                        <w:t>4(</w:t>
                      </w:r>
                      <w:r w:rsidRPr="00B40FF9">
                        <w:rPr>
                          <w:rFonts w:ascii="David" w:eastAsia="Times New Roman" w:hAnsi="David" w:hint="cs"/>
                          <w:sz w:val="24"/>
                          <w:rtl/>
                        </w:rPr>
                        <w:t>ב)  ונספח י</w:t>
                      </w:r>
                      <w:r w:rsidRPr="00B40FF9">
                        <w:rPr>
                          <w:rFonts w:ascii="David" w:eastAsia="Times New Roman" w:hAnsi="David"/>
                          <w:sz w:val="24"/>
                          <w:rtl/>
                        </w:rPr>
                        <w:t>'</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היתר מזורז ב</w:t>
                      </w:r>
                    </w:p>
                  </w:tc>
                </w:tr>
                <w:tr w:rsidR="00053A75" w:rsidRPr="00B40FF9" w:rsidTr="0045567B">
                  <w:trPr>
                    <w:trHeight w:val="340"/>
                  </w:trPr>
                  <w:tc>
                    <w:tcPr>
                      <w:tcW w:w="719" w:type="dxa"/>
                    </w:tcPr>
                    <w:p w:rsidR="00053A75" w:rsidRPr="00B40FF9" w:rsidRDefault="00053A75" w:rsidP="0045567B">
                      <w:pPr>
                        <w:spacing w:after="0" w:line="240" w:lineRule="auto"/>
                        <w:jc w:val="center"/>
                        <w:rPr>
                          <w:rFonts w:ascii="David" w:eastAsia="Times New Roman" w:hAnsi="David"/>
                          <w:sz w:val="24"/>
                        </w:rPr>
                      </w:pPr>
                      <w:r w:rsidRPr="00B40FF9">
                        <w:rPr>
                          <w:rFonts w:ascii="David" w:hAnsi="David"/>
                          <w:sz w:val="24"/>
                        </w:rPr>
                        <w:t>6.4</w:t>
                      </w:r>
                    </w:p>
                  </w:tc>
                  <w:tc>
                    <w:tcPr>
                      <w:tcW w:w="1842" w:type="dxa"/>
                    </w:tcPr>
                    <w:p w:rsidR="00053A75" w:rsidRPr="00B40FF9" w:rsidRDefault="00053A75" w:rsidP="0045567B">
                      <w:pPr>
                        <w:spacing w:after="0" w:line="240" w:lineRule="auto"/>
                        <w:jc w:val="both"/>
                        <w:rPr>
                          <w:rFonts w:ascii="David" w:eastAsia="Times New Roman" w:hAnsi="David"/>
                          <w:sz w:val="24"/>
                          <w:rtl/>
                        </w:rPr>
                      </w:pPr>
                      <w:r w:rsidRPr="00B40FF9">
                        <w:rPr>
                          <w:rFonts w:ascii="David" w:hAnsi="David"/>
                          <w:sz w:val="24"/>
                          <w:rtl/>
                        </w:rPr>
                        <w:t>מכבסה, ניקוי יבש, לרבות הפעלת מכונות כביסה וייבוש אוטומטיות שלא בבניין מגורים לשימוש הדיירים</w:t>
                      </w:r>
                      <w:r w:rsidRPr="00B40FF9">
                        <w:rPr>
                          <w:rFonts w:ascii="David" w:eastAsia="Times New Roman" w:hAnsi="David" w:hint="cs"/>
                          <w:sz w:val="24"/>
                          <w:rtl/>
                        </w:rPr>
                        <w:t xml:space="preserve"> </w:t>
                      </w:r>
                    </w:p>
                  </w:tc>
                  <w:tc>
                    <w:tcPr>
                      <w:tcW w:w="1560"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בכפוף לבחינת פיצול כאמור בסעיף ה</w:t>
                      </w:r>
                      <w:r w:rsidRPr="00B40FF9">
                        <w:rPr>
                          <w:rFonts w:ascii="David" w:hAnsi="David" w:hint="cs"/>
                          <w:sz w:val="24"/>
                          <w:rtl/>
                        </w:rPr>
                        <w:t>4(</w:t>
                      </w:r>
                      <w:r w:rsidRPr="00B40FF9">
                        <w:rPr>
                          <w:rFonts w:ascii="David" w:eastAsia="Times New Roman" w:hAnsi="David" w:hint="cs"/>
                          <w:sz w:val="24"/>
                          <w:rtl/>
                        </w:rPr>
                        <w:t>ב)  ונספח י</w:t>
                      </w:r>
                      <w:r w:rsidRPr="00B40FF9">
                        <w:rPr>
                          <w:rFonts w:ascii="David" w:eastAsia="Times New Roman" w:hAnsi="David"/>
                          <w:sz w:val="24"/>
                          <w:rtl/>
                        </w:rPr>
                        <w:t>'</w:t>
                      </w:r>
                    </w:p>
                  </w:tc>
                  <w:tc>
                    <w:tcPr>
                      <w:tcW w:w="2126" w:type="dxa"/>
                    </w:tcPr>
                    <w:p w:rsidR="00053A75" w:rsidRPr="00B40FF9" w:rsidRDefault="00053A75" w:rsidP="0045567B">
                      <w:pPr>
                        <w:spacing w:after="0" w:line="240" w:lineRule="auto"/>
                        <w:jc w:val="center"/>
                        <w:rPr>
                          <w:rFonts w:ascii="David" w:eastAsia="Times New Roman" w:hAnsi="David"/>
                          <w:sz w:val="24"/>
                          <w:rtl/>
                        </w:rPr>
                      </w:pPr>
                      <w:r w:rsidRPr="00B40FF9">
                        <w:rPr>
                          <w:rFonts w:ascii="David" w:eastAsia="Times New Roman" w:hAnsi="David" w:hint="cs"/>
                          <w:sz w:val="24"/>
                          <w:rtl/>
                        </w:rPr>
                        <w:t>אישור רגיל</w:t>
                      </w:r>
                    </w:p>
                  </w:tc>
                </w:tr>
              </w:tbl>
              <w:p w:rsidR="00053A75" w:rsidRPr="00B40FF9" w:rsidRDefault="00053A75" w:rsidP="0045567B">
                <w:pPr>
                  <w:jc w:val="both"/>
                  <w:rPr>
                    <w:rFonts w:ascii="David" w:hAnsi="David"/>
                    <w:sz w:val="24"/>
                    <w:rtl/>
                  </w:rPr>
                </w:pPr>
              </w:p>
              <w:p w:rsidR="00053A75" w:rsidRPr="0081798B" w:rsidRDefault="00053A75" w:rsidP="0045567B">
                <w:pPr>
                  <w:jc w:val="both"/>
                  <w:rPr>
                    <w:rFonts w:ascii="David" w:hAnsi="David"/>
                    <w:sz w:val="24"/>
                    <w:u w:val="single"/>
                    <w:rtl/>
                  </w:rPr>
                </w:pPr>
                <w:r w:rsidRPr="0081798B">
                  <w:rPr>
                    <w:rFonts w:ascii="David" w:hAnsi="David" w:hint="cs"/>
                    <w:sz w:val="24"/>
                    <w:u w:val="single"/>
                    <w:rtl/>
                  </w:rPr>
                  <w:t xml:space="preserve">נספח ד' </w:t>
                </w:r>
                <w:r w:rsidRPr="0081798B">
                  <w:rPr>
                    <w:rFonts w:ascii="David" w:hAnsi="David"/>
                    <w:sz w:val="24"/>
                    <w:u w:val="single"/>
                    <w:rtl/>
                  </w:rPr>
                  <w:t>–</w:t>
                </w:r>
                <w:r w:rsidRPr="0081798B">
                  <w:rPr>
                    <w:rFonts w:ascii="David" w:hAnsi="David" w:hint="cs"/>
                    <w:sz w:val="24"/>
                    <w:u w:val="single"/>
                    <w:rtl/>
                  </w:rPr>
                  <w:t xml:space="preserve"> פריטים למחיקה מהצו</w:t>
                </w:r>
              </w:p>
              <w:p w:rsidR="00053A75" w:rsidRPr="00B40FF9" w:rsidRDefault="00053A75" w:rsidP="0045567B">
                <w:pPr>
                  <w:jc w:val="both"/>
                  <w:rPr>
                    <w:rFonts w:ascii="David" w:hAnsi="David"/>
                    <w:sz w:val="24"/>
                    <w:rtl/>
                  </w:rPr>
                </w:pPr>
              </w:p>
              <w:tbl>
                <w:tblPr>
                  <w:bidiVisual/>
                  <w:tblW w:w="5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4943"/>
                </w:tblGrid>
                <w:tr w:rsidR="00053A75" w:rsidRPr="00B40FF9" w:rsidTr="0045567B">
                  <w:trPr>
                    <w:trHeight w:val="578"/>
                  </w:trPr>
                  <w:tc>
                    <w:tcPr>
                      <w:tcW w:w="849" w:type="pct"/>
                      <w:hideMark/>
                    </w:tcPr>
                    <w:p w:rsidR="00053A75" w:rsidRPr="00B40FF9" w:rsidRDefault="00053A75" w:rsidP="0045567B">
                      <w:pPr>
                        <w:spacing w:after="0" w:line="240" w:lineRule="auto"/>
                        <w:jc w:val="both"/>
                        <w:rPr>
                          <w:rFonts w:ascii="David" w:eastAsia="Times New Roman" w:hAnsi="David"/>
                          <w:sz w:val="24"/>
                        </w:rPr>
                      </w:pPr>
                      <w:r w:rsidRPr="00927870">
                        <w:rPr>
                          <w:rFonts w:ascii="David" w:hAnsi="David" w:hint="cs"/>
                          <w:szCs w:val="22"/>
                          <w:rtl/>
                        </w:rPr>
                        <w:t>סימון</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שם הפריט</w:t>
                      </w:r>
                    </w:p>
                  </w:tc>
                </w:tr>
                <w:tr w:rsidR="00053A75" w:rsidRPr="00B40FF9" w:rsidTr="0045567B">
                  <w:trPr>
                    <w:trHeight w:val="286"/>
                  </w:trPr>
                  <w:tc>
                    <w:tcPr>
                      <w:tcW w:w="849"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1.5</w:t>
                      </w:r>
                      <w:r w:rsidRPr="00B40FF9">
                        <w:rPr>
                          <w:rFonts w:ascii="David" w:eastAsia="Times New Roman" w:hAnsi="David"/>
                          <w:sz w:val="24"/>
                          <w:rtl/>
                        </w:rPr>
                        <w:t>ג</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 xml:space="preserve">מעבדות לבדיקות מזון, מים, מי </w:t>
                      </w:r>
                      <w:proofErr w:type="spellStart"/>
                      <w:r w:rsidRPr="00B40FF9">
                        <w:rPr>
                          <w:rFonts w:ascii="David" w:eastAsia="Times New Roman" w:hAnsi="David"/>
                          <w:sz w:val="24"/>
                          <w:rtl/>
                        </w:rPr>
                        <w:t>קולחין</w:t>
                      </w:r>
                      <w:proofErr w:type="spellEnd"/>
                      <w:r w:rsidRPr="00B40FF9">
                        <w:rPr>
                          <w:rFonts w:ascii="David" w:eastAsia="Times New Roman" w:hAnsi="David"/>
                          <w:sz w:val="24"/>
                          <w:rtl/>
                        </w:rPr>
                        <w:t xml:space="preserve"> או מי שפכים</w:t>
                      </w:r>
                    </w:p>
                  </w:tc>
                </w:tr>
                <w:tr w:rsidR="00053A75" w:rsidRPr="00B40FF9" w:rsidTr="0045567B">
                  <w:trPr>
                    <w:trHeight w:val="266"/>
                  </w:trPr>
                  <w:tc>
                    <w:tcPr>
                      <w:tcW w:w="849"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3.2</w:t>
                      </w:r>
                      <w:r w:rsidRPr="00B40FF9">
                        <w:rPr>
                          <w:rFonts w:ascii="David" w:eastAsia="Times New Roman" w:hAnsi="David"/>
                          <w:sz w:val="24"/>
                          <w:rtl/>
                        </w:rPr>
                        <w:t>ב</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בעלי חיים - </w:t>
                      </w:r>
                      <w:r w:rsidRPr="00B40FF9">
                        <w:rPr>
                          <w:rFonts w:ascii="David" w:eastAsia="Times New Roman" w:hAnsi="David"/>
                          <w:sz w:val="24"/>
                          <w:rtl/>
                        </w:rPr>
                        <w:t>הצגתם</w:t>
                      </w:r>
                    </w:p>
                  </w:tc>
                </w:tr>
                <w:tr w:rsidR="00053A75" w:rsidRPr="00B40FF9" w:rsidTr="0045567B">
                  <w:trPr>
                    <w:trHeight w:val="285"/>
                  </w:trPr>
                  <w:tc>
                    <w:tcPr>
                      <w:tcW w:w="849"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3.2</w:t>
                      </w:r>
                      <w:r w:rsidRPr="00B40FF9">
                        <w:rPr>
                          <w:rFonts w:ascii="David" w:eastAsia="Times New Roman" w:hAnsi="David"/>
                          <w:sz w:val="24"/>
                          <w:rtl/>
                        </w:rPr>
                        <w:t>ג</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בעלי חיים - </w:t>
                      </w:r>
                      <w:r w:rsidRPr="00B40FF9">
                        <w:rPr>
                          <w:rFonts w:ascii="David" w:eastAsia="Times New Roman" w:hAnsi="David"/>
                          <w:sz w:val="24"/>
                          <w:rtl/>
                        </w:rPr>
                        <w:t>חניטתם</w:t>
                      </w:r>
                    </w:p>
                  </w:tc>
                </w:tr>
                <w:tr w:rsidR="00053A75" w:rsidRPr="00B40FF9" w:rsidTr="0045567B">
                  <w:trPr>
                    <w:trHeight w:val="274"/>
                  </w:trPr>
                  <w:tc>
                    <w:tcPr>
                      <w:tcW w:w="849"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3.2</w:t>
                      </w:r>
                      <w:r w:rsidRPr="00B40FF9">
                        <w:rPr>
                          <w:rFonts w:ascii="David" w:eastAsia="Times New Roman" w:hAnsi="David"/>
                          <w:sz w:val="24"/>
                          <w:rtl/>
                        </w:rPr>
                        <w:t>ד</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 xml:space="preserve">הפקת </w:t>
                      </w:r>
                      <w:proofErr w:type="spellStart"/>
                      <w:r w:rsidRPr="00B40FF9">
                        <w:rPr>
                          <w:rFonts w:ascii="David" w:eastAsia="Times New Roman" w:hAnsi="David"/>
                          <w:sz w:val="24"/>
                          <w:rtl/>
                        </w:rPr>
                        <w:t>זירמה</w:t>
                      </w:r>
                      <w:proofErr w:type="spellEnd"/>
                      <w:r w:rsidRPr="00B40FF9">
                        <w:rPr>
                          <w:rFonts w:ascii="David" w:eastAsia="Times New Roman" w:hAnsi="David"/>
                          <w:sz w:val="24"/>
                          <w:rtl/>
                        </w:rPr>
                        <w:t>, הזרעה מלאכותית, העברה והשתלת עוברים בצאן ובבקר</w:t>
                      </w:r>
                    </w:p>
                  </w:tc>
                </w:tr>
                <w:tr w:rsidR="00053A75" w:rsidRPr="00B40FF9" w:rsidTr="0045567B">
                  <w:trPr>
                    <w:trHeight w:val="277"/>
                  </w:trPr>
                  <w:tc>
                    <w:tcPr>
                      <w:tcW w:w="849"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3.2</w:t>
                      </w:r>
                      <w:r w:rsidRPr="00B40FF9">
                        <w:rPr>
                          <w:rFonts w:ascii="David" w:eastAsia="Times New Roman" w:hAnsi="David"/>
                          <w:sz w:val="24"/>
                          <w:rtl/>
                        </w:rPr>
                        <w:t>ה</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מתן שירותי חיטוי, טילוף, הסרת קרניים, הדברת טפילים חיצוניים, גז</w:t>
                      </w:r>
                    </w:p>
                  </w:tc>
                </w:tr>
                <w:tr w:rsidR="00053A75" w:rsidRPr="00B40FF9" w:rsidTr="0045567B">
                  <w:trPr>
                    <w:trHeight w:val="285"/>
                  </w:trPr>
                  <w:tc>
                    <w:tcPr>
                      <w:tcW w:w="849"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3.2</w:t>
                      </w:r>
                      <w:r w:rsidRPr="00B40FF9">
                        <w:rPr>
                          <w:rFonts w:ascii="David" w:eastAsia="Times New Roman" w:hAnsi="David"/>
                          <w:sz w:val="24"/>
                          <w:rtl/>
                        </w:rPr>
                        <w:t>ו</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בעלי חיים - </w:t>
                      </w:r>
                      <w:r w:rsidRPr="00B40FF9">
                        <w:rPr>
                          <w:rFonts w:ascii="David" w:eastAsia="Times New Roman" w:hAnsi="David"/>
                          <w:sz w:val="24"/>
                          <w:rtl/>
                        </w:rPr>
                        <w:t>מספרה</w:t>
                      </w:r>
                    </w:p>
                  </w:tc>
                </w:tr>
                <w:tr w:rsidR="00053A75" w:rsidRPr="00B40FF9" w:rsidTr="0045567B">
                  <w:trPr>
                    <w:trHeight w:val="271"/>
                  </w:trPr>
                  <w:tc>
                    <w:tcPr>
                      <w:tcW w:w="849"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3.2</w:t>
                      </w:r>
                      <w:r w:rsidRPr="00B40FF9">
                        <w:rPr>
                          <w:rFonts w:ascii="David" w:eastAsia="Times New Roman" w:hAnsi="David"/>
                          <w:sz w:val="24"/>
                          <w:rtl/>
                        </w:rPr>
                        <w:t>ז</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בעלי חיים </w:t>
                      </w:r>
                      <w:r w:rsidRPr="00B40FF9">
                        <w:rPr>
                          <w:rFonts w:ascii="David" w:eastAsia="Times New Roman" w:hAnsi="David"/>
                          <w:sz w:val="24"/>
                          <w:rtl/>
                        </w:rPr>
                        <w:t>–</w:t>
                      </w:r>
                      <w:r w:rsidRPr="00B40FF9">
                        <w:rPr>
                          <w:rFonts w:ascii="David" w:eastAsia="Times New Roman" w:hAnsi="David" w:hint="cs"/>
                          <w:sz w:val="24"/>
                          <w:rtl/>
                        </w:rPr>
                        <w:t xml:space="preserve"> </w:t>
                      </w:r>
                      <w:r w:rsidRPr="00B40FF9">
                        <w:rPr>
                          <w:rFonts w:ascii="David" w:eastAsia="Times New Roman" w:hAnsi="David"/>
                          <w:sz w:val="24"/>
                          <w:rtl/>
                        </w:rPr>
                        <w:t>הובלתם</w:t>
                      </w:r>
                    </w:p>
                  </w:tc>
                </w:tr>
                <w:tr w:rsidR="00053A75" w:rsidRPr="00B40FF9" w:rsidTr="0045567B">
                  <w:trPr>
                    <w:trHeight w:val="285"/>
                  </w:trPr>
                  <w:tc>
                    <w:tcPr>
                      <w:tcW w:w="849"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3.3</w:t>
                      </w:r>
                      <w:r w:rsidRPr="00B40FF9">
                        <w:rPr>
                          <w:rFonts w:ascii="David" w:eastAsia="Times New Roman" w:hAnsi="David"/>
                          <w:sz w:val="24"/>
                          <w:rtl/>
                        </w:rPr>
                        <w:t>א</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הדברה תברואתית</w:t>
                      </w:r>
                    </w:p>
                  </w:tc>
                </w:tr>
                <w:tr w:rsidR="00053A75" w:rsidRPr="00B40FF9" w:rsidTr="0045567B">
                  <w:trPr>
                    <w:trHeight w:val="259"/>
                  </w:trPr>
                  <w:tc>
                    <w:tcPr>
                      <w:tcW w:w="849"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3.7</w:t>
                      </w:r>
                      <w:r w:rsidRPr="00B40FF9">
                        <w:rPr>
                          <w:rFonts w:ascii="David" w:eastAsia="Times New Roman" w:hAnsi="David"/>
                          <w:sz w:val="24"/>
                          <w:rtl/>
                        </w:rPr>
                        <w:t>ג</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תכשירים ותרכיבים לשימוש וטרינרי - </w:t>
                      </w:r>
                      <w:r w:rsidRPr="00B40FF9">
                        <w:rPr>
                          <w:rFonts w:ascii="David" w:eastAsia="Times New Roman" w:hAnsi="David"/>
                          <w:sz w:val="24"/>
                          <w:rtl/>
                        </w:rPr>
                        <w:t>מכירתם או חלוקתם (למעט בתי מרקחת)</w:t>
                      </w:r>
                    </w:p>
                  </w:tc>
                </w:tr>
                <w:tr w:rsidR="00053A75" w:rsidRPr="00B40FF9" w:rsidTr="0045567B">
                  <w:trPr>
                    <w:trHeight w:val="553"/>
                  </w:trPr>
                  <w:tc>
                    <w:tcPr>
                      <w:tcW w:w="849"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6.14</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מוצרי טבק לסוגיו – מקום למכירה קמעונאית, שאינו טעון רישוי לפי פרט אחר בתוספת זו</w:t>
                      </w:r>
                    </w:p>
                  </w:tc>
                </w:tr>
                <w:tr w:rsidR="00053A75" w:rsidRPr="00B40FF9" w:rsidTr="0045567B">
                  <w:trPr>
                    <w:trHeight w:val="296"/>
                  </w:trPr>
                  <w:tc>
                    <w:tcPr>
                      <w:tcW w:w="849"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8.4</w:t>
                      </w:r>
                      <w:r w:rsidRPr="00B40FF9">
                        <w:rPr>
                          <w:rFonts w:ascii="David" w:eastAsia="Times New Roman" w:hAnsi="David"/>
                          <w:sz w:val="24"/>
                          <w:rtl/>
                        </w:rPr>
                        <w:t>ג</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תחנת מוניות וכן מקום המשמש לניהול העסק או לשליטה בו</w:t>
                      </w:r>
                    </w:p>
                  </w:tc>
                </w:tr>
                <w:tr w:rsidR="00053A75" w:rsidRPr="00B40FF9" w:rsidTr="0045567B">
                  <w:trPr>
                    <w:trHeight w:val="265"/>
                  </w:trPr>
                  <w:tc>
                    <w:tcPr>
                      <w:tcW w:w="849"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8.6</w:t>
                      </w:r>
                      <w:r w:rsidRPr="00B40FF9">
                        <w:rPr>
                          <w:rFonts w:ascii="David" w:eastAsia="Times New Roman" w:hAnsi="David"/>
                          <w:sz w:val="24"/>
                          <w:rtl/>
                        </w:rPr>
                        <w:t>ד</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כלי רכב - </w:t>
                      </w:r>
                      <w:r w:rsidRPr="00B40FF9">
                        <w:rPr>
                          <w:rFonts w:ascii="David" w:eastAsia="Times New Roman" w:hAnsi="David"/>
                          <w:sz w:val="24"/>
                          <w:rtl/>
                        </w:rPr>
                        <w:t>התקנת אבזרים בהם, לרבות מערכות קול ואזעקה</w:t>
                      </w:r>
                    </w:p>
                  </w:tc>
                </w:tr>
                <w:tr w:rsidR="00053A75" w:rsidRPr="00B40FF9" w:rsidTr="0045567B">
                  <w:trPr>
                    <w:trHeight w:val="246"/>
                  </w:trPr>
                  <w:tc>
                    <w:tcPr>
                      <w:tcW w:w="849"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8.9</w:t>
                      </w:r>
                      <w:r w:rsidRPr="00B40FF9">
                        <w:rPr>
                          <w:rFonts w:ascii="David" w:eastAsia="Times New Roman" w:hAnsi="David"/>
                          <w:sz w:val="24"/>
                          <w:rtl/>
                        </w:rPr>
                        <w:t>ה</w:t>
                      </w:r>
                    </w:p>
                  </w:tc>
                  <w:tc>
                    <w:tcPr>
                      <w:tcW w:w="4151"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מוסך - </w:t>
                      </w:r>
                      <w:r w:rsidRPr="00B40FF9">
                        <w:rPr>
                          <w:rFonts w:ascii="David" w:eastAsia="Times New Roman" w:hAnsi="David"/>
                          <w:sz w:val="24"/>
                          <w:rtl/>
                        </w:rPr>
                        <w:t>זגגות</w:t>
                      </w:r>
                    </w:p>
                  </w:tc>
                </w:tr>
              </w:tbl>
              <w:p w:rsidR="00053A75" w:rsidRPr="00B40FF9" w:rsidRDefault="00053A75" w:rsidP="0045567B">
                <w:pPr>
                  <w:jc w:val="both"/>
                  <w:rPr>
                    <w:rFonts w:ascii="David" w:hAnsi="David"/>
                    <w:sz w:val="24"/>
                    <w:rtl/>
                  </w:rPr>
                </w:pPr>
              </w:p>
              <w:p w:rsidR="00053A75" w:rsidRPr="0081798B" w:rsidRDefault="00053A75" w:rsidP="0045567B">
                <w:pPr>
                  <w:jc w:val="both"/>
                  <w:outlineLvl w:val="2"/>
                  <w:rPr>
                    <w:u w:val="single"/>
                    <w:rtl/>
                  </w:rPr>
                </w:pPr>
                <w:r w:rsidRPr="0081798B">
                  <w:rPr>
                    <w:rFonts w:hint="cs"/>
                    <w:u w:val="single"/>
                    <w:rtl/>
                  </w:rPr>
                  <w:t xml:space="preserve">נספח ה' </w:t>
                </w:r>
                <w:r w:rsidRPr="0081798B">
                  <w:rPr>
                    <w:u w:val="single"/>
                    <w:rtl/>
                  </w:rPr>
                  <w:t>–</w:t>
                </w:r>
                <w:r w:rsidRPr="0081798B">
                  <w:rPr>
                    <w:rFonts w:hint="cs"/>
                    <w:u w:val="single"/>
                    <w:rtl/>
                  </w:rPr>
                  <w:t xml:space="preserve"> פריטי תעשייה שתוקף הרישיון בצו רישוי עסקים יועמד על 10 </w:t>
                </w:r>
                <w:r w:rsidRPr="0081798B">
                  <w:rPr>
                    <w:rFonts w:hint="cs"/>
                    <w:u w:val="single"/>
                    <w:rtl/>
                  </w:rPr>
                  <w:lastRenderedPageBreak/>
                  <w:t>שנים</w:t>
                </w:r>
              </w:p>
              <w:p w:rsidR="00053A75" w:rsidRPr="00B40FF9" w:rsidRDefault="00053A75" w:rsidP="0045567B">
                <w:pPr>
                  <w:jc w:val="both"/>
                  <w:outlineLvl w:val="2"/>
                  <w:rPr>
                    <w:rtl/>
                  </w:rPr>
                </w:pPr>
              </w:p>
              <w:tbl>
                <w:tblPr>
                  <w:bidiVisual/>
                  <w:tblW w:w="5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4939"/>
                </w:tblGrid>
                <w:tr w:rsidR="00053A75" w:rsidRPr="00B40FF9" w:rsidTr="0045567B">
                  <w:trPr>
                    <w:trHeight w:val="340"/>
                  </w:trPr>
                  <w:tc>
                    <w:tcPr>
                      <w:tcW w:w="852" w:type="pct"/>
                      <w:hideMark/>
                    </w:tcPr>
                    <w:p w:rsidR="00053A75" w:rsidRPr="00B40FF9" w:rsidRDefault="00053A75" w:rsidP="0045567B">
                      <w:pPr>
                        <w:spacing w:after="0" w:line="240" w:lineRule="auto"/>
                        <w:jc w:val="both"/>
                        <w:rPr>
                          <w:rFonts w:ascii="David" w:eastAsia="Times New Roman" w:hAnsi="David"/>
                          <w:sz w:val="24"/>
                        </w:rPr>
                      </w:pPr>
                      <w:r w:rsidRPr="00927870">
                        <w:rPr>
                          <w:rFonts w:ascii="David" w:hAnsi="David" w:hint="cs"/>
                          <w:szCs w:val="22"/>
                          <w:rtl/>
                        </w:rPr>
                        <w:t>סימון</w:t>
                      </w:r>
                    </w:p>
                  </w:tc>
                  <w:tc>
                    <w:tcPr>
                      <w:tcW w:w="4148"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שם הפריט</w:t>
                      </w:r>
                    </w:p>
                  </w:tc>
                </w:tr>
                <w:tr w:rsidR="00053A75" w:rsidRPr="00B40FF9" w:rsidTr="0045567B">
                  <w:trPr>
                    <w:trHeight w:val="340"/>
                  </w:trPr>
                  <w:tc>
                    <w:tcPr>
                      <w:tcW w:w="852" w:type="pct"/>
                    </w:tcPr>
                    <w:p w:rsidR="00053A75" w:rsidRPr="00B40FF9" w:rsidRDefault="00053A75" w:rsidP="0045567B">
                      <w:pPr>
                        <w:spacing w:after="0" w:line="240" w:lineRule="auto"/>
                        <w:jc w:val="both"/>
                        <w:rPr>
                          <w:rFonts w:ascii="David" w:eastAsia="Times New Roman" w:hAnsi="David"/>
                          <w:sz w:val="24"/>
                        </w:rPr>
                      </w:pPr>
                      <w:r w:rsidRPr="00B40FF9">
                        <w:rPr>
                          <w:rFonts w:ascii="David" w:hAnsi="David"/>
                          <w:sz w:val="24"/>
                        </w:rPr>
                        <w:t>1.2</w:t>
                      </w:r>
                      <w:r w:rsidRPr="00B40FF9">
                        <w:rPr>
                          <w:rFonts w:ascii="David" w:hAnsi="David"/>
                          <w:sz w:val="24"/>
                          <w:rtl/>
                        </w:rPr>
                        <w:t>א</w:t>
                      </w:r>
                    </w:p>
                  </w:tc>
                  <w:tc>
                    <w:tcPr>
                      <w:tcW w:w="4148"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hAnsi="David" w:hint="cs"/>
                          <w:sz w:val="24"/>
                          <w:rtl/>
                        </w:rPr>
                        <w:t xml:space="preserve">תמרוקים - </w:t>
                      </w:r>
                      <w:r w:rsidRPr="00B40FF9">
                        <w:rPr>
                          <w:rFonts w:ascii="David" w:hAnsi="David"/>
                          <w:sz w:val="24"/>
                          <w:rtl/>
                        </w:rPr>
                        <w:t>ייצורם</w:t>
                      </w:r>
                    </w:p>
                  </w:tc>
                </w:tr>
                <w:tr w:rsidR="00053A75" w:rsidRPr="00B40FF9" w:rsidTr="0045567B">
                  <w:trPr>
                    <w:trHeight w:val="340"/>
                  </w:trPr>
                  <w:tc>
                    <w:tcPr>
                      <w:tcW w:w="852"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1.3</w:t>
                      </w:r>
                      <w:r w:rsidRPr="00B40FF9">
                        <w:rPr>
                          <w:rFonts w:ascii="David" w:eastAsia="Times New Roman" w:hAnsi="David"/>
                          <w:sz w:val="24"/>
                          <w:rtl/>
                        </w:rPr>
                        <w:t>א</w:t>
                      </w:r>
                    </w:p>
                  </w:tc>
                  <w:tc>
                    <w:tcPr>
                      <w:tcW w:w="4148"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תכשירים וייצור רפואי - </w:t>
                      </w:r>
                      <w:r w:rsidRPr="00B40FF9">
                        <w:rPr>
                          <w:rFonts w:ascii="David" w:eastAsia="Times New Roman" w:hAnsi="David"/>
                          <w:sz w:val="24"/>
                          <w:rtl/>
                        </w:rPr>
                        <w:t>ייצורם, למעט הרכבת ציוד רפואי</w:t>
                      </w:r>
                    </w:p>
                  </w:tc>
                </w:tr>
                <w:tr w:rsidR="00053A75" w:rsidRPr="00B40FF9" w:rsidTr="0045567B">
                  <w:trPr>
                    <w:trHeight w:val="340"/>
                  </w:trPr>
                  <w:tc>
                    <w:tcPr>
                      <w:tcW w:w="852" w:type="pct"/>
                    </w:tcPr>
                    <w:p w:rsidR="00053A75" w:rsidRPr="00B40FF9" w:rsidRDefault="00053A75" w:rsidP="0045567B">
                      <w:pPr>
                        <w:spacing w:after="0" w:line="240" w:lineRule="auto"/>
                        <w:jc w:val="both"/>
                        <w:rPr>
                          <w:rFonts w:ascii="David" w:eastAsia="Times New Roman" w:hAnsi="David"/>
                          <w:sz w:val="24"/>
                        </w:rPr>
                      </w:pPr>
                      <w:r w:rsidRPr="00B40FF9">
                        <w:rPr>
                          <w:rFonts w:ascii="David" w:hAnsi="David"/>
                          <w:sz w:val="24"/>
                        </w:rPr>
                        <w:t>1.3</w:t>
                      </w:r>
                      <w:r w:rsidRPr="00B40FF9">
                        <w:rPr>
                          <w:rFonts w:ascii="David" w:hAnsi="David"/>
                          <w:sz w:val="24"/>
                          <w:rtl/>
                        </w:rPr>
                        <w:t>ד</w:t>
                      </w:r>
                    </w:p>
                  </w:tc>
                  <w:tc>
                    <w:tcPr>
                      <w:tcW w:w="4148" w:type="pct"/>
                    </w:tcPr>
                    <w:p w:rsidR="00053A75" w:rsidRPr="00B40FF9" w:rsidRDefault="00053A75" w:rsidP="0045567B">
                      <w:pPr>
                        <w:spacing w:after="0" w:line="240" w:lineRule="auto"/>
                        <w:jc w:val="both"/>
                        <w:rPr>
                          <w:rFonts w:ascii="David" w:eastAsia="Times New Roman" w:hAnsi="David"/>
                          <w:sz w:val="24"/>
                          <w:rtl/>
                        </w:rPr>
                      </w:pPr>
                      <w:r w:rsidRPr="00B40FF9">
                        <w:rPr>
                          <w:rFonts w:ascii="David" w:hAnsi="David"/>
                          <w:sz w:val="24"/>
                          <w:rtl/>
                        </w:rPr>
                        <w:t>הרכבת ציוד רפואי</w:t>
                      </w:r>
                    </w:p>
                  </w:tc>
                </w:tr>
                <w:tr w:rsidR="00053A75" w:rsidRPr="00B40FF9" w:rsidTr="0045567B">
                  <w:trPr>
                    <w:trHeight w:val="340"/>
                  </w:trPr>
                  <w:tc>
                    <w:tcPr>
                      <w:tcW w:w="852"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4.4</w:t>
                      </w:r>
                      <w:r w:rsidRPr="00B40FF9">
                        <w:rPr>
                          <w:rFonts w:ascii="David" w:eastAsia="Times New Roman" w:hAnsi="David"/>
                          <w:sz w:val="24"/>
                          <w:rtl/>
                        </w:rPr>
                        <w:t>ז</w:t>
                      </w:r>
                    </w:p>
                  </w:tc>
                  <w:tc>
                    <w:tcPr>
                      <w:tcW w:w="4148"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בשר, עופות, דגים או חלקיהם - </w:t>
                      </w:r>
                      <w:r w:rsidRPr="00B40FF9">
                        <w:rPr>
                          <w:rFonts w:ascii="David" w:eastAsia="Times New Roman" w:hAnsi="David"/>
                          <w:sz w:val="24"/>
                          <w:rtl/>
                        </w:rPr>
                        <w:t xml:space="preserve">פירוקם, עיבודם, </w:t>
                      </w:r>
                      <w:proofErr w:type="spellStart"/>
                      <w:r w:rsidRPr="00B40FF9">
                        <w:rPr>
                          <w:rFonts w:ascii="David" w:eastAsia="Times New Roman" w:hAnsi="David"/>
                          <w:sz w:val="24"/>
                          <w:rtl/>
                        </w:rPr>
                        <w:t>גירומם</w:t>
                      </w:r>
                      <w:proofErr w:type="spellEnd"/>
                      <w:r w:rsidRPr="00B40FF9">
                        <w:rPr>
                          <w:rFonts w:ascii="David" w:eastAsia="Times New Roman" w:hAnsi="David"/>
                          <w:sz w:val="24"/>
                          <w:rtl/>
                        </w:rPr>
                        <w:t xml:space="preserve"> – ביכולת ייצור שאינה עולה על 5 טונות ליום</w:t>
                      </w:r>
                    </w:p>
                  </w:tc>
                </w:tr>
                <w:tr w:rsidR="00053A75" w:rsidRPr="00B40FF9" w:rsidTr="0045567B">
                  <w:trPr>
                    <w:trHeight w:val="340"/>
                  </w:trPr>
                  <w:tc>
                    <w:tcPr>
                      <w:tcW w:w="852"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4.4</w:t>
                      </w:r>
                      <w:r w:rsidRPr="00B40FF9">
                        <w:rPr>
                          <w:rFonts w:ascii="David" w:eastAsia="Times New Roman" w:hAnsi="David"/>
                          <w:sz w:val="24"/>
                          <w:rtl/>
                        </w:rPr>
                        <w:t>ב</w:t>
                      </w:r>
                    </w:p>
                  </w:tc>
                  <w:tc>
                    <w:tcPr>
                      <w:tcW w:w="4148"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בשר, עופות, דגים או חלקיהם - </w:t>
                      </w:r>
                      <w:r w:rsidRPr="00B40FF9">
                        <w:rPr>
                          <w:rFonts w:ascii="David" w:eastAsia="Times New Roman" w:hAnsi="David"/>
                          <w:sz w:val="24"/>
                          <w:rtl/>
                        </w:rPr>
                        <w:t xml:space="preserve">פירוקם, עיבודם, </w:t>
                      </w:r>
                      <w:proofErr w:type="spellStart"/>
                      <w:r w:rsidRPr="00B40FF9">
                        <w:rPr>
                          <w:rFonts w:ascii="David" w:eastAsia="Times New Roman" w:hAnsi="David"/>
                          <w:sz w:val="24"/>
                          <w:rtl/>
                        </w:rPr>
                        <w:t>גירומם</w:t>
                      </w:r>
                      <w:proofErr w:type="spellEnd"/>
                      <w:r w:rsidRPr="00B40FF9">
                        <w:rPr>
                          <w:rFonts w:ascii="David" w:eastAsia="Times New Roman" w:hAnsi="David"/>
                          <w:sz w:val="24"/>
                          <w:rtl/>
                        </w:rPr>
                        <w:t xml:space="preserve"> – ביכולת ייצור העולה על 5 טונות ליום</w:t>
                      </w:r>
                    </w:p>
                  </w:tc>
                </w:tr>
                <w:tr w:rsidR="00053A75" w:rsidRPr="00B40FF9" w:rsidTr="0045567B">
                  <w:trPr>
                    <w:trHeight w:val="340"/>
                  </w:trPr>
                  <w:tc>
                    <w:tcPr>
                      <w:tcW w:w="852"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3.7</w:t>
                      </w:r>
                      <w:r w:rsidRPr="00B40FF9">
                        <w:rPr>
                          <w:rFonts w:ascii="David" w:eastAsia="Times New Roman" w:hAnsi="David"/>
                          <w:sz w:val="24"/>
                          <w:rtl/>
                        </w:rPr>
                        <w:t>א</w:t>
                      </w:r>
                    </w:p>
                  </w:tc>
                  <w:tc>
                    <w:tcPr>
                      <w:tcW w:w="4148"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תכשירים ותרכיבים לשימוש ווטרינרי - </w:t>
                      </w:r>
                      <w:r w:rsidRPr="00B40FF9">
                        <w:rPr>
                          <w:rFonts w:ascii="David" w:eastAsia="Times New Roman" w:hAnsi="David"/>
                          <w:sz w:val="24"/>
                          <w:rtl/>
                        </w:rPr>
                        <w:t>ייצורם</w:t>
                      </w:r>
                    </w:p>
                  </w:tc>
                </w:tr>
              </w:tbl>
              <w:p w:rsidR="00053A75" w:rsidRPr="00B40FF9" w:rsidRDefault="00053A75" w:rsidP="0045567B">
                <w:pPr>
                  <w:ind w:right="-426"/>
                  <w:jc w:val="both"/>
                  <w:outlineLvl w:val="2"/>
                  <w:rPr>
                    <w:rtl/>
                  </w:rPr>
                </w:pPr>
              </w:p>
              <w:p w:rsidR="00053A75" w:rsidRPr="0081798B" w:rsidRDefault="00053A75" w:rsidP="0045567B">
                <w:pPr>
                  <w:jc w:val="both"/>
                  <w:outlineLvl w:val="2"/>
                  <w:rPr>
                    <w:u w:val="single"/>
                    <w:rtl/>
                  </w:rPr>
                </w:pPr>
                <w:r w:rsidRPr="0081798B">
                  <w:rPr>
                    <w:rFonts w:hint="cs"/>
                    <w:u w:val="single"/>
                    <w:rtl/>
                  </w:rPr>
                  <w:t xml:space="preserve">נספח ו' </w:t>
                </w:r>
                <w:r w:rsidRPr="0081798B">
                  <w:rPr>
                    <w:u w:val="single"/>
                    <w:rtl/>
                  </w:rPr>
                  <w:t>–</w:t>
                </w:r>
                <w:r w:rsidRPr="0081798B">
                  <w:rPr>
                    <w:rFonts w:hint="cs"/>
                    <w:u w:val="single"/>
                    <w:rtl/>
                  </w:rPr>
                  <w:t xml:space="preserve"> מפרטים לפרסום</w:t>
                </w:r>
              </w:p>
              <w:p w:rsidR="00053A75" w:rsidRPr="00B40FF9" w:rsidRDefault="00053A75" w:rsidP="0045567B">
                <w:pPr>
                  <w:ind w:right="-426"/>
                  <w:jc w:val="both"/>
                  <w:outlineLvl w:val="2"/>
                  <w:rPr>
                    <w:rtl/>
                  </w:rPr>
                </w:pPr>
              </w:p>
              <w:tbl>
                <w:tblPr>
                  <w:bidiVisual/>
                  <w:tblW w:w="5954"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5220"/>
                </w:tblGrid>
                <w:tr w:rsidR="00053A75" w:rsidRPr="00B40FF9" w:rsidTr="0045567B">
                  <w:trPr>
                    <w:trHeight w:val="441"/>
                  </w:trPr>
                  <w:tc>
                    <w:tcPr>
                      <w:tcW w:w="747" w:type="dxa"/>
                      <w:noWrap/>
                    </w:tcPr>
                    <w:p w:rsidR="00053A75" w:rsidRPr="00B40FF9" w:rsidRDefault="00053A75" w:rsidP="0045567B">
                      <w:pPr>
                        <w:spacing w:after="0" w:line="240" w:lineRule="auto"/>
                        <w:jc w:val="both"/>
                        <w:rPr>
                          <w:rFonts w:ascii="David" w:hAnsi="David"/>
                          <w:sz w:val="24"/>
                          <w:rtl/>
                        </w:rPr>
                      </w:pPr>
                      <w:r w:rsidRPr="00927870">
                        <w:rPr>
                          <w:rFonts w:ascii="David" w:hAnsi="David" w:hint="cs"/>
                          <w:szCs w:val="22"/>
                          <w:rtl/>
                        </w:rPr>
                        <w:t>סימון</w:t>
                      </w:r>
                    </w:p>
                  </w:tc>
                  <w:tc>
                    <w:tcPr>
                      <w:tcW w:w="5355" w:type="dxa"/>
                      <w:noWrap/>
                    </w:tcPr>
                    <w:p w:rsidR="00053A75" w:rsidRPr="00B40FF9" w:rsidRDefault="00053A75" w:rsidP="0045567B">
                      <w:pPr>
                        <w:spacing w:after="0" w:line="240" w:lineRule="auto"/>
                        <w:jc w:val="both"/>
                        <w:rPr>
                          <w:rFonts w:ascii="David" w:hAnsi="David"/>
                          <w:sz w:val="24"/>
                        </w:rPr>
                      </w:pPr>
                      <w:r w:rsidRPr="00B40FF9">
                        <w:rPr>
                          <w:rFonts w:ascii="David" w:hAnsi="David" w:hint="cs"/>
                          <w:sz w:val="24"/>
                          <w:rtl/>
                        </w:rPr>
                        <w:t>שם הפריט</w:t>
                      </w:r>
                    </w:p>
                  </w:tc>
                </w:tr>
                <w:tr w:rsidR="00053A75" w:rsidRPr="00B40FF9" w:rsidTr="0045567B">
                  <w:trPr>
                    <w:trHeight w:val="278"/>
                  </w:trPr>
                  <w:tc>
                    <w:tcPr>
                      <w:tcW w:w="747" w:type="dxa"/>
                      <w:noWrap/>
                      <w:hideMark/>
                    </w:tcPr>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t>1.7</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hint="cs"/>
                          <w:sz w:val="24"/>
                          <w:rtl/>
                        </w:rPr>
                        <w:t>מעבדת שיניים</w:t>
                      </w:r>
                    </w:p>
                  </w:tc>
                </w:tr>
                <w:tr w:rsidR="00053A75" w:rsidRPr="00B40FF9" w:rsidTr="0045567B">
                  <w:trPr>
                    <w:trHeight w:val="267"/>
                  </w:trPr>
                  <w:tc>
                    <w:tcPr>
                      <w:tcW w:w="747"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Pr>
                        <w:t>1.8</w:t>
                      </w:r>
                    </w:p>
                  </w:tc>
                  <w:tc>
                    <w:tcPr>
                      <w:tcW w:w="5355" w:type="dxa"/>
                      <w:noWrap/>
                      <w:hideMark/>
                    </w:tcPr>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t>חדר מתים</w:t>
                      </w:r>
                    </w:p>
                  </w:tc>
                </w:tr>
                <w:tr w:rsidR="00053A75" w:rsidRPr="00B40FF9" w:rsidTr="0045567B">
                  <w:trPr>
                    <w:trHeight w:val="247"/>
                  </w:trPr>
                  <w:tc>
                    <w:tcPr>
                      <w:tcW w:w="747"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Pr>
                        <w:t>2.1</w:t>
                      </w:r>
                      <w:r w:rsidRPr="00B40FF9">
                        <w:rPr>
                          <w:rFonts w:ascii="David" w:hAnsi="David"/>
                          <w:sz w:val="24"/>
                          <w:rtl/>
                        </w:rPr>
                        <w:t>ג</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hint="cs"/>
                          <w:sz w:val="24"/>
                          <w:rtl/>
                        </w:rPr>
                        <w:t xml:space="preserve">גז - </w:t>
                      </w:r>
                      <w:r w:rsidRPr="00B40FF9">
                        <w:rPr>
                          <w:rFonts w:ascii="David" w:hAnsi="David"/>
                          <w:sz w:val="24"/>
                          <w:rtl/>
                        </w:rPr>
                        <w:t>מכירתו, חלוקתו</w:t>
                      </w:r>
                    </w:p>
                  </w:tc>
                </w:tr>
                <w:tr w:rsidR="00053A75" w:rsidRPr="00B40FF9" w:rsidTr="0045567B">
                  <w:trPr>
                    <w:trHeight w:val="330"/>
                  </w:trPr>
                  <w:tc>
                    <w:tcPr>
                      <w:tcW w:w="747"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Pr>
                        <w:t>3.2</w:t>
                      </w:r>
                      <w:r w:rsidRPr="00B40FF9">
                        <w:rPr>
                          <w:rFonts w:ascii="David" w:hAnsi="David"/>
                          <w:sz w:val="24"/>
                          <w:rtl/>
                        </w:rPr>
                        <w:t>ז</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hint="cs"/>
                          <w:sz w:val="24"/>
                          <w:rtl/>
                        </w:rPr>
                        <w:t xml:space="preserve">בעלי חיים - </w:t>
                      </w:r>
                      <w:r w:rsidRPr="00B40FF9">
                        <w:rPr>
                          <w:rFonts w:ascii="David" w:hAnsi="David"/>
                          <w:sz w:val="24"/>
                          <w:rtl/>
                        </w:rPr>
                        <w:t>הובלתם</w:t>
                      </w:r>
                    </w:p>
                  </w:tc>
                </w:tr>
                <w:tr w:rsidR="00053A75" w:rsidRPr="00B40FF9" w:rsidTr="0045567B">
                  <w:trPr>
                    <w:trHeight w:val="327"/>
                  </w:trPr>
                  <w:tc>
                    <w:tcPr>
                      <w:tcW w:w="747"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Pr>
                        <w:t>3.5</w:t>
                      </w:r>
                      <w:r w:rsidRPr="00B40FF9">
                        <w:rPr>
                          <w:rFonts w:ascii="David" w:hAnsi="David"/>
                          <w:sz w:val="24"/>
                          <w:rtl/>
                        </w:rPr>
                        <w:t>ב</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hint="cs"/>
                          <w:sz w:val="24"/>
                          <w:rtl/>
                        </w:rPr>
                        <w:t xml:space="preserve">מזון לבעלי חיים - </w:t>
                      </w:r>
                      <w:r w:rsidRPr="00B40FF9">
                        <w:rPr>
                          <w:rFonts w:ascii="David" w:hAnsi="David"/>
                          <w:sz w:val="24"/>
                          <w:rtl/>
                        </w:rPr>
                        <w:t>אחסונו, אריזתו, הובלתו או חלוקתו, מכירתו</w:t>
                      </w:r>
                    </w:p>
                  </w:tc>
                </w:tr>
                <w:tr w:rsidR="00053A75" w:rsidRPr="00B40FF9" w:rsidTr="0045567B">
                  <w:trPr>
                    <w:trHeight w:val="275"/>
                  </w:trPr>
                  <w:tc>
                    <w:tcPr>
                      <w:tcW w:w="747"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Pr>
                        <w:t>3.6</w:t>
                      </w:r>
                      <w:r w:rsidRPr="00B40FF9">
                        <w:rPr>
                          <w:rFonts w:ascii="David" w:hAnsi="David"/>
                          <w:sz w:val="24"/>
                          <w:rtl/>
                        </w:rPr>
                        <w:t>ב</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hint="cs"/>
                          <w:sz w:val="24"/>
                          <w:rtl/>
                        </w:rPr>
                        <w:t xml:space="preserve">פסדים - </w:t>
                      </w:r>
                      <w:r w:rsidRPr="00B40FF9">
                        <w:rPr>
                          <w:rFonts w:ascii="David" w:hAnsi="David"/>
                          <w:sz w:val="24"/>
                          <w:rtl/>
                        </w:rPr>
                        <w:t>עיבודם</w:t>
                      </w:r>
                    </w:p>
                  </w:tc>
                </w:tr>
                <w:tr w:rsidR="00053A75" w:rsidRPr="00B40FF9" w:rsidTr="0045567B">
                  <w:trPr>
                    <w:trHeight w:val="423"/>
                  </w:trPr>
                  <w:tc>
                    <w:tcPr>
                      <w:tcW w:w="747"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Pr>
                        <w:t>4.2</w:t>
                      </w:r>
                      <w:r w:rsidRPr="00B40FF9">
                        <w:rPr>
                          <w:rFonts w:ascii="David" w:hAnsi="David"/>
                          <w:sz w:val="24"/>
                          <w:rtl/>
                        </w:rPr>
                        <w:t>ב</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tl/>
                        </w:rPr>
                        <w:t>מזנון, בית אוכל אחר לרבות הגשת משקאות משכרים לצריכה במקום</w:t>
                      </w:r>
                    </w:p>
                  </w:tc>
                </w:tr>
                <w:tr w:rsidR="00053A75" w:rsidRPr="00B40FF9" w:rsidTr="0045567B">
                  <w:trPr>
                    <w:trHeight w:val="557"/>
                  </w:trPr>
                  <w:tc>
                    <w:tcPr>
                      <w:tcW w:w="747"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Pr>
                        <w:t>4.2</w:t>
                      </w:r>
                      <w:r w:rsidRPr="00B40FF9">
                        <w:rPr>
                          <w:rFonts w:ascii="David" w:hAnsi="David"/>
                          <w:sz w:val="24"/>
                          <w:rtl/>
                        </w:rPr>
                        <w:t>ג</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tl/>
                        </w:rPr>
                        <w:t>הכנת מזון למכירתו לצריכה מחוץ למקום הכנתו, לרבות משלוח מזון ולמעט הסעדה כמשמעותה בסעיף 4.6ה</w:t>
                      </w:r>
                    </w:p>
                  </w:tc>
                </w:tr>
                <w:tr w:rsidR="00053A75" w:rsidRPr="00B40FF9" w:rsidTr="0045567B">
                  <w:trPr>
                    <w:trHeight w:val="551"/>
                  </w:trPr>
                  <w:tc>
                    <w:tcPr>
                      <w:tcW w:w="747" w:type="dxa"/>
                      <w:noWrap/>
                      <w:hideMark/>
                    </w:tcPr>
                    <w:p w:rsidR="00053A75" w:rsidRPr="00B40FF9" w:rsidRDefault="00053A75" w:rsidP="0045567B">
                      <w:pPr>
                        <w:spacing w:after="0" w:line="240" w:lineRule="auto"/>
                        <w:jc w:val="both"/>
                        <w:rPr>
                          <w:rFonts w:ascii="David" w:hAnsi="David"/>
                          <w:sz w:val="24"/>
                        </w:rPr>
                      </w:pPr>
                      <w:r w:rsidRPr="00927870">
                        <w:rPr>
                          <w:rFonts w:ascii="David" w:hAnsi="David"/>
                          <w:szCs w:val="22"/>
                        </w:rPr>
                        <w:t>4.6</w:t>
                      </w:r>
                      <w:r w:rsidRPr="00927870">
                        <w:rPr>
                          <w:rFonts w:ascii="David" w:hAnsi="David"/>
                          <w:szCs w:val="22"/>
                          <w:rtl/>
                        </w:rPr>
                        <w:t>א</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hint="cs"/>
                          <w:sz w:val="24"/>
                          <w:rtl/>
                        </w:rPr>
                        <w:t xml:space="preserve">מזון ומרכיביו - </w:t>
                      </w:r>
                      <w:r w:rsidRPr="00B40FF9">
                        <w:rPr>
                          <w:rFonts w:ascii="David" w:hAnsi="David"/>
                          <w:sz w:val="24"/>
                          <w:rtl/>
                        </w:rPr>
                        <w:t>ייצורו, עיבודו – מחומרי גלם מן החי ביכולת ייצור העולה על 5 טונות ליום, ייצורו, עיבודו – מחומרי גלם מן הצומח ביכולת ייצור העולה על 50 טונות ליום</w:t>
                      </w:r>
                    </w:p>
                  </w:tc>
                </w:tr>
                <w:tr w:rsidR="00053A75" w:rsidRPr="00B40FF9" w:rsidTr="0045567B">
                  <w:trPr>
                    <w:trHeight w:val="405"/>
                  </w:trPr>
                  <w:tc>
                    <w:tcPr>
                      <w:tcW w:w="747" w:type="dxa"/>
                      <w:noWrap/>
                      <w:hideMark/>
                    </w:tcPr>
                    <w:p w:rsidR="00053A75" w:rsidRPr="00B40FF9" w:rsidRDefault="00053A75" w:rsidP="0045567B">
                      <w:pPr>
                        <w:spacing w:after="0" w:line="240" w:lineRule="auto"/>
                        <w:jc w:val="both"/>
                        <w:rPr>
                          <w:rFonts w:ascii="David" w:hAnsi="David"/>
                          <w:sz w:val="24"/>
                        </w:rPr>
                      </w:pPr>
                      <w:r w:rsidRPr="00927870">
                        <w:rPr>
                          <w:rFonts w:ascii="David" w:hAnsi="David"/>
                          <w:szCs w:val="22"/>
                        </w:rPr>
                        <w:t>4.7</w:t>
                      </w:r>
                      <w:r w:rsidRPr="00927870">
                        <w:rPr>
                          <w:rFonts w:ascii="David" w:hAnsi="David"/>
                          <w:szCs w:val="22"/>
                          <w:rtl/>
                        </w:rPr>
                        <w:t>א</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tl/>
                        </w:rPr>
                        <w:t>קיוסק</w:t>
                      </w:r>
                    </w:p>
                  </w:tc>
                </w:tr>
                <w:tr w:rsidR="00053A75" w:rsidRPr="00B40FF9" w:rsidTr="0045567B">
                  <w:trPr>
                    <w:trHeight w:val="417"/>
                  </w:trPr>
                  <w:tc>
                    <w:tcPr>
                      <w:tcW w:w="747"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Pr>
                        <w:t>4.8</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tl/>
                        </w:rPr>
                        <w:t>משקאות משכרים – עסק שעיקר פעילותו הגשתם לצורך צריכה במקום ההגשה</w:t>
                      </w:r>
                    </w:p>
                  </w:tc>
                </w:tr>
                <w:tr w:rsidR="00053A75" w:rsidRPr="00B40FF9" w:rsidTr="0045567B">
                  <w:trPr>
                    <w:trHeight w:val="415"/>
                  </w:trPr>
                  <w:tc>
                    <w:tcPr>
                      <w:tcW w:w="747"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Pr>
                        <w:t>6.14</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tl/>
                        </w:rPr>
                        <w:t>מוצרי טבק לסוגיו – מקום למכירה קמעונאית, שאינו טעון רישוי לפי פרט אחר בתוספת זו</w:t>
                      </w:r>
                    </w:p>
                  </w:tc>
                </w:tr>
                <w:tr w:rsidR="00053A75" w:rsidRPr="00B40FF9" w:rsidTr="0045567B">
                  <w:trPr>
                    <w:trHeight w:val="336"/>
                  </w:trPr>
                  <w:tc>
                    <w:tcPr>
                      <w:tcW w:w="747" w:type="dxa"/>
                      <w:noWrap/>
                      <w:hideMark/>
                    </w:tcPr>
                    <w:p w:rsidR="00053A75" w:rsidRPr="00B40FF9" w:rsidRDefault="00053A75" w:rsidP="0045567B">
                      <w:pPr>
                        <w:spacing w:after="0" w:line="240" w:lineRule="auto"/>
                        <w:jc w:val="both"/>
                        <w:rPr>
                          <w:rFonts w:ascii="David" w:hAnsi="David"/>
                          <w:sz w:val="24"/>
                        </w:rPr>
                      </w:pPr>
                      <w:r w:rsidRPr="00927870">
                        <w:rPr>
                          <w:rFonts w:ascii="David" w:hAnsi="David"/>
                          <w:szCs w:val="22"/>
                        </w:rPr>
                        <w:t>6.9</w:t>
                      </w:r>
                      <w:r w:rsidRPr="00927870">
                        <w:rPr>
                          <w:rFonts w:ascii="David" w:hAnsi="David"/>
                          <w:szCs w:val="22"/>
                          <w:rtl/>
                        </w:rPr>
                        <w:t>א</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tl/>
                        </w:rPr>
                        <w:t>רוכלות מזון</w:t>
                      </w:r>
                    </w:p>
                  </w:tc>
                </w:tr>
                <w:tr w:rsidR="00053A75" w:rsidRPr="00B40FF9" w:rsidTr="0045567B">
                  <w:trPr>
                    <w:trHeight w:val="329"/>
                  </w:trPr>
                  <w:tc>
                    <w:tcPr>
                      <w:tcW w:w="747" w:type="dxa"/>
                      <w:noWrap/>
                      <w:hideMark/>
                    </w:tcPr>
                    <w:p w:rsidR="00053A75" w:rsidRPr="00B40FF9" w:rsidRDefault="00053A75" w:rsidP="0045567B">
                      <w:pPr>
                        <w:spacing w:after="0" w:line="240" w:lineRule="auto"/>
                        <w:jc w:val="both"/>
                        <w:rPr>
                          <w:rFonts w:ascii="David" w:hAnsi="David"/>
                          <w:sz w:val="24"/>
                        </w:rPr>
                      </w:pPr>
                      <w:r w:rsidRPr="00927870">
                        <w:rPr>
                          <w:rFonts w:ascii="David" w:hAnsi="David"/>
                          <w:szCs w:val="22"/>
                        </w:rPr>
                        <w:t>6.9</w:t>
                      </w:r>
                      <w:r w:rsidRPr="00927870">
                        <w:rPr>
                          <w:rFonts w:ascii="David" w:hAnsi="David"/>
                          <w:szCs w:val="22"/>
                          <w:rtl/>
                        </w:rPr>
                        <w:t>ב</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tl/>
                        </w:rPr>
                        <w:t>רוכלות בעסק הטעון רישוי לפי פרט אחר בתוספת זו</w:t>
                      </w:r>
                    </w:p>
                  </w:tc>
                </w:tr>
                <w:tr w:rsidR="00053A75" w:rsidRPr="00B40FF9" w:rsidTr="0045567B">
                  <w:trPr>
                    <w:trHeight w:val="329"/>
                  </w:trPr>
                  <w:tc>
                    <w:tcPr>
                      <w:tcW w:w="747" w:type="dxa"/>
                      <w:noWrap/>
                    </w:tcPr>
                    <w:p w:rsidR="00053A75" w:rsidRPr="00927870" w:rsidRDefault="00053A75" w:rsidP="0045567B">
                      <w:pPr>
                        <w:spacing w:after="0" w:line="240" w:lineRule="auto"/>
                        <w:jc w:val="both"/>
                        <w:rPr>
                          <w:rFonts w:ascii="David" w:hAnsi="David"/>
                          <w:szCs w:val="22"/>
                          <w:rtl/>
                        </w:rPr>
                      </w:pPr>
                      <w:r w:rsidRPr="00927870">
                        <w:rPr>
                          <w:rFonts w:ascii="David" w:hAnsi="David" w:hint="cs"/>
                          <w:szCs w:val="22"/>
                          <w:rtl/>
                        </w:rPr>
                        <w:t>6.9ג</w:t>
                      </w:r>
                    </w:p>
                  </w:tc>
                  <w:tc>
                    <w:tcPr>
                      <w:tcW w:w="5355" w:type="dxa"/>
                      <w:noWrap/>
                    </w:tcPr>
                    <w:p w:rsidR="00053A75" w:rsidRPr="00B40FF9" w:rsidRDefault="00053A75" w:rsidP="0045567B">
                      <w:pPr>
                        <w:spacing w:after="0" w:line="240" w:lineRule="auto"/>
                        <w:jc w:val="both"/>
                        <w:rPr>
                          <w:rFonts w:ascii="David" w:hAnsi="David"/>
                          <w:sz w:val="24"/>
                          <w:rtl/>
                        </w:rPr>
                      </w:pPr>
                      <w:r w:rsidRPr="00B40FF9">
                        <w:rPr>
                          <w:rFonts w:ascii="David" w:hAnsi="David" w:hint="cs"/>
                          <w:sz w:val="24"/>
                          <w:rtl/>
                        </w:rPr>
                        <w:t>רוכלות אחרת</w:t>
                      </w:r>
                    </w:p>
                  </w:tc>
                </w:tr>
                <w:tr w:rsidR="00053A75" w:rsidRPr="00B40FF9" w:rsidTr="0045567B">
                  <w:trPr>
                    <w:trHeight w:val="330"/>
                  </w:trPr>
                  <w:tc>
                    <w:tcPr>
                      <w:tcW w:w="747"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Pr>
                        <w:t>7.5</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tl/>
                        </w:rPr>
                        <w:t>מכון כושר, למעט אלה:</w:t>
                      </w:r>
                      <w:r w:rsidRPr="00B40FF9">
                        <w:rPr>
                          <w:rFonts w:ascii="David" w:hAnsi="David" w:hint="cs"/>
                          <w:sz w:val="24"/>
                          <w:rtl/>
                        </w:rPr>
                        <w:t xml:space="preserve"> </w:t>
                      </w:r>
                      <w:r w:rsidRPr="00B40FF9">
                        <w:rPr>
                          <w:rFonts w:ascii="David" w:hAnsi="David"/>
                          <w:sz w:val="24"/>
                          <w:rtl/>
                        </w:rPr>
                        <w:t xml:space="preserve">א. מכון כושר המוחזק ומופעל בידי אגודת ספורט, ארגון ספורט, התאחדות או איגוד, כהגדרתם בחוק הספורט, התשמ"ח-1988, המשמש את </w:t>
                      </w:r>
                      <w:proofErr w:type="spellStart"/>
                      <w:r w:rsidRPr="00B40FF9">
                        <w:rPr>
                          <w:rFonts w:ascii="David" w:hAnsi="David"/>
                          <w:sz w:val="24"/>
                          <w:rtl/>
                        </w:rPr>
                        <w:t>ספורטאיהם</w:t>
                      </w:r>
                      <w:proofErr w:type="spellEnd"/>
                      <w:r w:rsidRPr="00B40FF9">
                        <w:rPr>
                          <w:rFonts w:ascii="David" w:hAnsi="David"/>
                          <w:sz w:val="24"/>
                          <w:rtl/>
                        </w:rPr>
                        <w:t xml:space="preserve"> בלבד;</w:t>
                      </w:r>
                      <w:r w:rsidRPr="00B40FF9">
                        <w:rPr>
                          <w:rFonts w:ascii="David" w:hAnsi="David" w:hint="cs"/>
                          <w:sz w:val="24"/>
                          <w:rtl/>
                        </w:rPr>
                        <w:t xml:space="preserve"> </w:t>
                      </w:r>
                      <w:r w:rsidRPr="00B40FF9">
                        <w:rPr>
                          <w:rFonts w:ascii="David" w:hAnsi="David"/>
                          <w:sz w:val="24"/>
                          <w:rtl/>
                        </w:rPr>
                        <w:t>ב. מכון כושר המוחזק ומופעל בידי מוסד חינוך לרבות מוסד להשכלה גבוהה, המשמש את התלמידים מן המניין הרשומים במוסד בלבד;</w:t>
                      </w:r>
                      <w:r w:rsidRPr="00B40FF9">
                        <w:rPr>
                          <w:rFonts w:ascii="David" w:hAnsi="David" w:hint="cs"/>
                          <w:sz w:val="24"/>
                          <w:rtl/>
                        </w:rPr>
                        <w:t xml:space="preserve"> </w:t>
                      </w:r>
                      <w:r w:rsidRPr="00B40FF9">
                        <w:rPr>
                          <w:rFonts w:ascii="David" w:hAnsi="David"/>
                          <w:sz w:val="24"/>
                          <w:rtl/>
                        </w:rPr>
                        <w:t>ג. מכון כושר המצוי במתחם בית משותף, כהגדרתו בסעיף 52 לחוק המקרקעין, התשכ"ט-1969, או במקום עבודה, שבו מספר העובדים בבניין או במתחם אינו עולה על 1,000, ובלבד שאינו פתוח לציבור הרחב ומשמש את דיירי הבית המשותף או עובדי המקום בלבד</w:t>
                      </w:r>
                    </w:p>
                  </w:tc>
                </w:tr>
                <w:tr w:rsidR="00053A75" w:rsidRPr="00B40FF9" w:rsidTr="0045567B">
                  <w:trPr>
                    <w:trHeight w:val="330"/>
                  </w:trPr>
                  <w:tc>
                    <w:tcPr>
                      <w:tcW w:w="747"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Pr>
                        <w:t>8.9</w:t>
                      </w:r>
                      <w:r w:rsidRPr="00B40FF9">
                        <w:rPr>
                          <w:rFonts w:ascii="David" w:hAnsi="David"/>
                          <w:sz w:val="24"/>
                          <w:rtl/>
                        </w:rPr>
                        <w:t>ד</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tl/>
                        </w:rPr>
                        <w:t>תיקון תקרים</w:t>
                      </w:r>
                    </w:p>
                  </w:tc>
                </w:tr>
                <w:tr w:rsidR="00053A75" w:rsidRPr="00B40FF9" w:rsidTr="0045567B">
                  <w:trPr>
                    <w:trHeight w:val="419"/>
                  </w:trPr>
                  <w:tc>
                    <w:tcPr>
                      <w:tcW w:w="747"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Pr>
                        <w:lastRenderedPageBreak/>
                        <w:t>9.1</w:t>
                      </w:r>
                      <w:r w:rsidRPr="00B40FF9">
                        <w:rPr>
                          <w:rFonts w:ascii="David" w:hAnsi="David"/>
                          <w:sz w:val="24"/>
                          <w:rtl/>
                        </w:rPr>
                        <w:t>ב</w:t>
                      </w:r>
                    </w:p>
                  </w:tc>
                  <w:tc>
                    <w:tcPr>
                      <w:tcW w:w="5355" w:type="dxa"/>
                      <w:noWrap/>
                      <w:hideMark/>
                    </w:tcPr>
                    <w:p w:rsidR="00053A75" w:rsidRPr="00B40FF9" w:rsidRDefault="00053A75" w:rsidP="0045567B">
                      <w:pPr>
                        <w:spacing w:after="0" w:line="240" w:lineRule="auto"/>
                        <w:jc w:val="both"/>
                        <w:rPr>
                          <w:rFonts w:ascii="David" w:hAnsi="David"/>
                          <w:sz w:val="24"/>
                        </w:rPr>
                      </w:pPr>
                      <w:r w:rsidRPr="00B40FF9">
                        <w:rPr>
                          <w:rFonts w:ascii="David" w:hAnsi="David"/>
                          <w:sz w:val="24"/>
                          <w:rtl/>
                        </w:rPr>
                        <w:t>מטווח ירי</w:t>
                      </w:r>
                    </w:p>
                  </w:tc>
                </w:tr>
              </w:tbl>
              <w:p w:rsidR="00053A75" w:rsidRPr="00B40FF9" w:rsidRDefault="00053A75" w:rsidP="0045567B">
                <w:pPr>
                  <w:jc w:val="both"/>
                  <w:rPr>
                    <w:rFonts w:ascii="David" w:hAnsi="David"/>
                    <w:sz w:val="24"/>
                    <w:rtl/>
                  </w:rPr>
                </w:pPr>
                <w:r w:rsidRPr="00B40FF9">
                  <w:rPr>
                    <w:rFonts w:ascii="David" w:hAnsi="David"/>
                    <w:sz w:val="24"/>
                    <w:rtl/>
                  </w:rPr>
                  <w:br w:type="page"/>
                </w:r>
              </w:p>
              <w:p w:rsidR="00053A75" w:rsidRPr="0081798B" w:rsidRDefault="00053A75" w:rsidP="0045567B">
                <w:pPr>
                  <w:jc w:val="both"/>
                  <w:outlineLvl w:val="2"/>
                  <w:rPr>
                    <w:u w:val="single"/>
                    <w:rtl/>
                  </w:rPr>
                </w:pPr>
                <w:r w:rsidRPr="0081798B">
                  <w:rPr>
                    <w:rFonts w:hint="cs"/>
                    <w:u w:val="single"/>
                    <w:rtl/>
                  </w:rPr>
                  <w:t xml:space="preserve">נספח ז' </w:t>
                </w:r>
                <w:r w:rsidRPr="0081798B">
                  <w:rPr>
                    <w:u w:val="single"/>
                    <w:rtl/>
                  </w:rPr>
                  <w:t>–</w:t>
                </w:r>
                <w:r w:rsidRPr="0081798B">
                  <w:rPr>
                    <w:rFonts w:hint="cs"/>
                    <w:u w:val="single"/>
                    <w:rtl/>
                  </w:rPr>
                  <w:t xml:space="preserve"> פריטי רישוי נפוצים לעניין סעיף</w:t>
                </w:r>
                <w:r w:rsidRPr="0081798B">
                  <w:rPr>
                    <w:u w:val="single"/>
                    <w:rtl/>
                  </w:rPr>
                  <w:t xml:space="preserve"> </w:t>
                </w:r>
                <w:r w:rsidRPr="0081798B">
                  <w:rPr>
                    <w:rFonts w:hint="cs"/>
                    <w:u w:val="single"/>
                    <w:rtl/>
                  </w:rPr>
                  <w:t>ו</w:t>
                </w:r>
                <w:r>
                  <w:rPr>
                    <w:rFonts w:hint="cs"/>
                    <w:u w:val="single"/>
                    <w:rtl/>
                  </w:rPr>
                  <w:t>(</w:t>
                </w:r>
                <w:r w:rsidRPr="0081798B">
                  <w:rPr>
                    <w:rFonts w:hint="cs"/>
                    <w:u w:val="single"/>
                    <w:rtl/>
                  </w:rPr>
                  <w:t>5</w:t>
                </w:r>
                <w:r>
                  <w:rPr>
                    <w:rFonts w:hint="cs"/>
                    <w:u w:val="single"/>
                    <w:rtl/>
                  </w:rPr>
                  <w:t>)</w:t>
                </w:r>
                <w:r w:rsidRPr="0081798B">
                  <w:rPr>
                    <w:rFonts w:hint="cs"/>
                    <w:u w:val="single"/>
                    <w:rtl/>
                  </w:rPr>
                  <w:t xml:space="preserve"> להחלטה</w:t>
                </w:r>
              </w:p>
              <w:p w:rsidR="00053A75" w:rsidRPr="00B40FF9" w:rsidRDefault="00053A75" w:rsidP="0045567B">
                <w:pPr>
                  <w:jc w:val="both"/>
                  <w:rPr>
                    <w:rStyle w:val="af0"/>
                    <w:rFonts w:ascii="David" w:hAnsi="David"/>
                    <w:sz w:val="24"/>
                    <w:rtl/>
                  </w:rPr>
                </w:pPr>
              </w:p>
              <w:tbl>
                <w:tblPr>
                  <w:bidiVisual/>
                  <w:tblW w:w="5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9"/>
                  <w:gridCol w:w="5025"/>
                </w:tblGrid>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927870">
                        <w:rPr>
                          <w:rFonts w:ascii="David" w:hAnsi="David" w:hint="cs"/>
                          <w:szCs w:val="22"/>
                          <w:rtl/>
                        </w:rPr>
                        <w:t>סימון</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שם הפריט</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4.7</w:t>
                      </w:r>
                      <w:r w:rsidRPr="00B40FF9">
                        <w:rPr>
                          <w:rFonts w:ascii="David" w:eastAsia="Times New Roman" w:hAnsi="David"/>
                          <w:sz w:val="24"/>
                          <w:rtl/>
                        </w:rPr>
                        <w:t>ב</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מרכול – מקום לממכר מזון ומוצרי צריכה לשימוש אישי או ביתי, שאין בו טיפול במזון, לרבות משלוח מזון</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1.4</w:t>
                      </w:r>
                      <w:r w:rsidRPr="00B40FF9">
                        <w:rPr>
                          <w:rFonts w:ascii="David" w:eastAsia="Times New Roman" w:hAnsi="David"/>
                          <w:sz w:val="24"/>
                          <w:rtl/>
                        </w:rPr>
                        <w:t>ב</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מספרה</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4.6</w:t>
                      </w:r>
                      <w:r w:rsidRPr="00B40FF9">
                        <w:rPr>
                          <w:rFonts w:ascii="David" w:eastAsia="Times New Roman" w:hAnsi="David"/>
                          <w:sz w:val="24"/>
                          <w:rtl/>
                        </w:rPr>
                        <w:t>ד</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מזון ומרכיביו - </w:t>
                      </w:r>
                      <w:r w:rsidRPr="00B40FF9">
                        <w:rPr>
                          <w:rFonts w:ascii="David" w:eastAsia="Times New Roman" w:hAnsi="David"/>
                          <w:sz w:val="24"/>
                          <w:rtl/>
                        </w:rPr>
                        <w:t>הובלתו, הפצתו או חלוקתו</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1.4</w:t>
                      </w:r>
                      <w:r w:rsidRPr="00B40FF9">
                        <w:rPr>
                          <w:rFonts w:ascii="David" w:eastAsia="Times New Roman" w:hAnsi="David"/>
                          <w:sz w:val="24"/>
                          <w:rtl/>
                        </w:rPr>
                        <w:t>א</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טיפול יופי וקוסמטיקה, פדיקור ומניקור, מכון שיזוף</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927870">
                        <w:rPr>
                          <w:rFonts w:ascii="David" w:hAnsi="David"/>
                          <w:szCs w:val="22"/>
                        </w:rPr>
                        <w:t>10.9</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חומר גלם, מוצר, מכשיר או חלקיו שאינם טעוני רישוי לפי פרט אחר בתוספת זו – ייצורו, עיבודו, צביעתו, הרכבתו, ציפויו, השחזתו, הדפסה עליו, תיקונו</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3.2</w:t>
                      </w:r>
                      <w:r w:rsidRPr="00B40FF9">
                        <w:rPr>
                          <w:rFonts w:ascii="David" w:eastAsia="Times New Roman" w:hAnsi="David"/>
                          <w:sz w:val="24"/>
                          <w:rtl/>
                        </w:rPr>
                        <w:t>א</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בעלי חיים, למעט עופות – גידולם, אחזקתם, טיפול בהם</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4.7</w:t>
                      </w:r>
                      <w:r w:rsidRPr="00B40FF9">
                        <w:rPr>
                          <w:rFonts w:ascii="David" w:eastAsia="Times New Roman" w:hAnsi="David"/>
                          <w:sz w:val="24"/>
                          <w:rtl/>
                        </w:rPr>
                        <w:t>ג</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אטליז – מכירת בשר, עופות או דגים שאינם קפואים</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4.6</w:t>
                      </w:r>
                      <w:r w:rsidRPr="00B40FF9">
                        <w:rPr>
                          <w:rFonts w:ascii="David" w:eastAsia="Times New Roman" w:hAnsi="David"/>
                          <w:sz w:val="24"/>
                          <w:rtl/>
                        </w:rPr>
                        <w:t>ג</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מזון ומרכיביו - </w:t>
                      </w:r>
                      <w:r w:rsidRPr="00B40FF9">
                        <w:rPr>
                          <w:rFonts w:ascii="David" w:eastAsia="Times New Roman" w:hAnsi="David"/>
                          <w:sz w:val="24"/>
                          <w:rtl/>
                        </w:rPr>
                        <w:t>אחסונו</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927870">
                        <w:rPr>
                          <w:rFonts w:ascii="David" w:hAnsi="David"/>
                          <w:szCs w:val="22"/>
                        </w:rPr>
                        <w:t>10.16</w:t>
                      </w:r>
                      <w:r w:rsidRPr="00927870">
                        <w:rPr>
                          <w:rFonts w:ascii="David" w:hAnsi="David"/>
                          <w:szCs w:val="22"/>
                          <w:rtl/>
                        </w:rPr>
                        <w:t>ב</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ייצור רהיטים</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6.1</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אחסנה – מקום המיועד לאחסנה, שאינו טעון רישוי לפי פרט אחר בתוספת זו, ששטחו 50 מ"ר ומעלה, בין מקורה ובין שאינו מקורה, למעט מחסן הצמוד לחנות למכירה קמעונאית, שעיקר תכליתו לשרת אותה</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8.6</w:t>
                      </w:r>
                      <w:r w:rsidRPr="00B40FF9">
                        <w:rPr>
                          <w:rFonts w:ascii="David" w:eastAsia="Times New Roman" w:hAnsi="David"/>
                          <w:sz w:val="24"/>
                          <w:rtl/>
                        </w:rPr>
                        <w:t>ב</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חניון בתשלום, חניון ששטחו מעל 500 מ"ר המשמש באי מרכז מסחרי הסמוך לו, למעט חניון כמפורט בסעיף 8.6 ז</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6.4</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מכבסה, ניקוי יבש, לרבות הפעלת מכונות כביסה וייבוש אוטומטיות שלא בבניין מגורים לשימוש הדיירים</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8.6</w:t>
                      </w:r>
                      <w:r w:rsidRPr="00B40FF9">
                        <w:rPr>
                          <w:rFonts w:ascii="David" w:eastAsia="Times New Roman" w:hAnsi="David"/>
                          <w:sz w:val="24"/>
                          <w:rtl/>
                        </w:rPr>
                        <w:t>א</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כלי רכב - </w:t>
                      </w:r>
                      <w:r w:rsidRPr="00B40FF9">
                        <w:rPr>
                          <w:rFonts w:ascii="David" w:eastAsia="Times New Roman" w:hAnsi="David"/>
                          <w:sz w:val="24"/>
                          <w:rtl/>
                        </w:rPr>
                        <w:t>מכירתם, השכרתם, תיווך בהם, למעט אולם תצוגה לכלי רכב חדשים</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927870">
                        <w:rPr>
                          <w:rFonts w:ascii="David" w:hAnsi="David"/>
                          <w:szCs w:val="22"/>
                        </w:rPr>
                        <w:t>10.4</w:t>
                      </w:r>
                      <w:r w:rsidRPr="00927870">
                        <w:rPr>
                          <w:rFonts w:ascii="David" w:hAnsi="David"/>
                          <w:szCs w:val="22"/>
                          <w:rtl/>
                        </w:rPr>
                        <w:t>א</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טקסטיל - </w:t>
                      </w:r>
                      <w:r w:rsidRPr="00B40FF9">
                        <w:rPr>
                          <w:rFonts w:ascii="David" w:eastAsia="Times New Roman" w:hAnsi="David"/>
                          <w:sz w:val="24"/>
                          <w:rtl/>
                        </w:rPr>
                        <w:t>ייצור, צביעה, אשפרה, הדפסה</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10.5</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דברי הנעלה – ייצורם</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6.2</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חנות ששטח המכירה בה הוא 800 מ"ר לפחות</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927870">
                        <w:rPr>
                          <w:rFonts w:ascii="David" w:hAnsi="David"/>
                          <w:szCs w:val="22"/>
                        </w:rPr>
                        <w:t>10.16</w:t>
                      </w:r>
                      <w:r w:rsidRPr="00927870">
                        <w:rPr>
                          <w:rFonts w:ascii="David" w:hAnsi="David"/>
                          <w:szCs w:val="22"/>
                          <w:rtl/>
                        </w:rPr>
                        <w:t>ג</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hint="cs"/>
                          <w:sz w:val="24"/>
                          <w:rtl/>
                        </w:rPr>
                        <w:t xml:space="preserve">עץ ומוצריו -  </w:t>
                      </w:r>
                      <w:r w:rsidRPr="00B40FF9">
                        <w:rPr>
                          <w:rFonts w:ascii="David" w:eastAsia="Times New Roman" w:hAnsi="David"/>
                          <w:sz w:val="24"/>
                          <w:rtl/>
                        </w:rPr>
                        <w:t>אחסונו ומכירתו</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7.7</w:t>
                      </w:r>
                      <w:r w:rsidRPr="00B40FF9">
                        <w:rPr>
                          <w:rFonts w:ascii="David" w:eastAsia="Times New Roman" w:hAnsi="David"/>
                          <w:sz w:val="24"/>
                          <w:rtl/>
                        </w:rPr>
                        <w:t>א</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מקום לעריכת מופעים וירידים במבנה קבע, בלא מזון</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6.5</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מכשירי אלקטרוניקה ואלקטרואופטיקה לרבות מחשבים, רכיביהם – ייצור רכיבים אלקטרוניים ומעגלים מודפסים, למעט הרכבתם</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7.1</w:t>
                      </w:r>
                      <w:r w:rsidRPr="00B40FF9">
                        <w:rPr>
                          <w:rFonts w:ascii="David" w:eastAsia="Times New Roman" w:hAnsi="David"/>
                          <w:sz w:val="24"/>
                          <w:rtl/>
                        </w:rPr>
                        <w:t>א</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בית מלון, פנסיון, אכסניה וכיו"ב</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7.4</w:t>
                      </w:r>
                      <w:r w:rsidRPr="00B40FF9">
                        <w:rPr>
                          <w:rFonts w:ascii="David" w:eastAsia="Times New Roman" w:hAnsi="David"/>
                          <w:sz w:val="24"/>
                          <w:rtl/>
                        </w:rPr>
                        <w:t>א</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בריכת שחייה, לרבות מאגר מים אחר המשמש לשחייה ולנופש מים, לרבות בריכה המצויה בפארק מים ולמעט בריכה המשמשת עד ארבע יחידות אירוח למטרת נופש</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7.8</w:t>
                      </w:r>
                      <w:r w:rsidRPr="00B40FF9">
                        <w:rPr>
                          <w:rFonts w:ascii="David" w:eastAsia="Times New Roman" w:hAnsi="David"/>
                          <w:sz w:val="24"/>
                          <w:rtl/>
                        </w:rPr>
                        <w:t>א</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קייטנה</w:t>
                      </w:r>
                    </w:p>
                  </w:tc>
                </w:tr>
                <w:tr w:rsidR="00053A75" w:rsidRPr="00B40FF9" w:rsidTr="0045567B">
                  <w:trPr>
                    <w:trHeight w:val="340"/>
                  </w:trPr>
                  <w:tc>
                    <w:tcPr>
                      <w:tcW w:w="78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Pr>
                        <w:t>8.9</w:t>
                      </w:r>
                      <w:r w:rsidRPr="00B40FF9">
                        <w:rPr>
                          <w:rFonts w:ascii="David" w:eastAsia="Times New Roman" w:hAnsi="David"/>
                          <w:sz w:val="24"/>
                          <w:rtl/>
                        </w:rPr>
                        <w:t>ו</w:t>
                      </w:r>
                    </w:p>
                  </w:tc>
                  <w:tc>
                    <w:tcPr>
                      <w:tcW w:w="4220" w:type="pct"/>
                      <w:hideMark/>
                    </w:tcPr>
                    <w:p w:rsidR="00053A75" w:rsidRPr="00B40FF9" w:rsidRDefault="00053A75" w:rsidP="0045567B">
                      <w:pPr>
                        <w:spacing w:after="0" w:line="240" w:lineRule="auto"/>
                        <w:jc w:val="both"/>
                        <w:rPr>
                          <w:rFonts w:ascii="David" w:eastAsia="Times New Roman" w:hAnsi="David"/>
                          <w:sz w:val="24"/>
                        </w:rPr>
                      </w:pPr>
                      <w:r w:rsidRPr="00B40FF9">
                        <w:rPr>
                          <w:rFonts w:ascii="David" w:eastAsia="Times New Roman" w:hAnsi="David"/>
                          <w:sz w:val="24"/>
                          <w:rtl/>
                        </w:rPr>
                        <w:t>טיפול אחר ברכב</w:t>
                      </w:r>
                    </w:p>
                  </w:tc>
                </w:tr>
              </w:tbl>
              <w:p w:rsidR="00053A75" w:rsidRPr="00B40FF9" w:rsidRDefault="00053A75" w:rsidP="0045567B">
                <w:pPr>
                  <w:jc w:val="both"/>
                  <w:rPr>
                    <w:rStyle w:val="af0"/>
                    <w:rFonts w:ascii="David" w:hAnsi="David"/>
                    <w:sz w:val="24"/>
                    <w:rtl/>
                  </w:rPr>
                </w:pPr>
              </w:p>
              <w:p w:rsidR="00053A75" w:rsidRPr="0081798B" w:rsidRDefault="00053A75" w:rsidP="0045567B">
                <w:pPr>
                  <w:jc w:val="both"/>
                  <w:outlineLvl w:val="2"/>
                  <w:rPr>
                    <w:u w:val="single"/>
                    <w:rtl/>
                  </w:rPr>
                </w:pPr>
                <w:r w:rsidRPr="0081798B">
                  <w:rPr>
                    <w:rFonts w:hint="cs"/>
                    <w:u w:val="single"/>
                    <w:rtl/>
                  </w:rPr>
                  <w:t xml:space="preserve">נספח ח' </w:t>
                </w:r>
                <w:r w:rsidRPr="0081798B">
                  <w:rPr>
                    <w:u w:val="single"/>
                    <w:rtl/>
                  </w:rPr>
                  <w:t>–</w:t>
                </w:r>
                <w:r w:rsidRPr="0081798B">
                  <w:rPr>
                    <w:rFonts w:hint="cs"/>
                    <w:u w:val="single"/>
                    <w:rtl/>
                  </w:rPr>
                  <w:t xml:space="preserve"> שינויים בפריטי הרישוי בצו רישוי עסקים</w:t>
                </w:r>
              </w:p>
              <w:p w:rsidR="00053A75" w:rsidRPr="00B40FF9" w:rsidRDefault="00053A75" w:rsidP="0045567B">
                <w:pPr>
                  <w:jc w:val="both"/>
                  <w:outlineLvl w:val="2"/>
                  <w:rPr>
                    <w:rtl/>
                  </w:rPr>
                </w:pPr>
              </w:p>
              <w:p w:rsidR="00053A75" w:rsidRPr="00B40FF9" w:rsidRDefault="00053A75" w:rsidP="0045567B">
                <w:pPr>
                  <w:jc w:val="both"/>
                  <w:rPr>
                    <w:rFonts w:ascii="David" w:hAnsi="David"/>
                    <w:sz w:val="24"/>
                    <w:rtl/>
                  </w:rPr>
                </w:pPr>
                <w:r w:rsidRPr="00B40FF9">
                  <w:rPr>
                    <w:rFonts w:ascii="David" w:hAnsi="David" w:hint="cs"/>
                    <w:sz w:val="24"/>
                    <w:rtl/>
                  </w:rPr>
                  <w:t>מפורטים להלן שינויים של פריטי הרישוי בצו רישוי עסקים.</w:t>
                </w:r>
              </w:p>
              <w:p w:rsidR="00053A75" w:rsidRPr="00B40FF9" w:rsidRDefault="00053A75" w:rsidP="0045567B">
                <w:pPr>
                  <w:jc w:val="both"/>
                  <w:rPr>
                    <w:rStyle w:val="af0"/>
                    <w:rFonts w:ascii="David" w:hAnsi="David"/>
                    <w:sz w:val="24"/>
                    <w:rtl/>
                  </w:rPr>
                </w:pPr>
              </w:p>
              <w:tbl>
                <w:tblPr>
                  <w:bidiVisual/>
                  <w:tblW w:w="5954"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124"/>
                  <w:gridCol w:w="3116"/>
                </w:tblGrid>
                <w:tr w:rsidR="00053A75" w:rsidRPr="00B40FF9" w:rsidTr="0045567B">
                  <w:tc>
                    <w:tcPr>
                      <w:tcW w:w="715" w:type="dxa"/>
                    </w:tcPr>
                    <w:p w:rsidR="00053A75" w:rsidRPr="00B40FF9" w:rsidRDefault="00053A75" w:rsidP="0045567B">
                      <w:pPr>
                        <w:spacing w:after="0" w:line="240" w:lineRule="auto"/>
                        <w:jc w:val="both"/>
                        <w:rPr>
                          <w:rFonts w:ascii="David" w:hAnsi="David"/>
                          <w:sz w:val="24"/>
                          <w:rtl/>
                        </w:rPr>
                      </w:pPr>
                      <w:r w:rsidRPr="00927870">
                        <w:rPr>
                          <w:rFonts w:ascii="David" w:hAnsi="David" w:hint="cs"/>
                          <w:szCs w:val="22"/>
                          <w:rtl/>
                        </w:rPr>
                        <w:t>סימון</w:t>
                      </w:r>
                    </w:p>
                  </w:tc>
                  <w:tc>
                    <w:tcPr>
                      <w:tcW w:w="2126"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שם הפריט</w:t>
                      </w:r>
                    </w:p>
                  </w:tc>
                  <w:tc>
                    <w:tcPr>
                      <w:tcW w:w="3119"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השינוי</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eastAsia="Times New Roman" w:hAnsi="David"/>
                          <w:sz w:val="24"/>
                        </w:rPr>
                      </w:pPr>
                      <w:r w:rsidRPr="00B40FF9">
                        <w:rPr>
                          <w:rFonts w:ascii="David" w:eastAsia="Times New Roman" w:hAnsi="David" w:hint="cs"/>
                          <w:sz w:val="24"/>
                          <w:rtl/>
                        </w:rPr>
                        <w:t>1.1</w:t>
                      </w:r>
                    </w:p>
                  </w:tc>
                  <w:tc>
                    <w:tcPr>
                      <w:tcW w:w="2126" w:type="dxa"/>
                    </w:tcPr>
                    <w:p w:rsidR="00053A75" w:rsidRPr="00B40FF9" w:rsidRDefault="00053A75" w:rsidP="0045567B">
                      <w:pPr>
                        <w:spacing w:after="0" w:line="240" w:lineRule="auto"/>
                        <w:ind w:right="179"/>
                        <w:jc w:val="both"/>
                        <w:outlineLvl w:val="2"/>
                        <w:rPr>
                          <w:rFonts w:ascii="David" w:eastAsia="Times New Roman" w:hAnsi="David"/>
                          <w:sz w:val="24"/>
                          <w:rtl/>
                        </w:rPr>
                      </w:pPr>
                      <w:r w:rsidRPr="00B40FF9">
                        <w:rPr>
                          <w:rFonts w:ascii="David" w:eastAsia="Times New Roman" w:hAnsi="David" w:hint="cs"/>
                          <w:sz w:val="24"/>
                          <w:rtl/>
                        </w:rPr>
                        <w:t>בית מרקחת</w:t>
                      </w:r>
                    </w:p>
                  </w:tc>
                  <w:tc>
                    <w:tcPr>
                      <w:tcW w:w="3119" w:type="dxa"/>
                    </w:tcPr>
                    <w:p w:rsidR="00053A75" w:rsidRPr="00B40FF9" w:rsidRDefault="00053A75" w:rsidP="00053A75">
                      <w:pPr>
                        <w:numPr>
                          <w:ilvl w:val="0"/>
                          <w:numId w:val="27"/>
                        </w:numPr>
                        <w:spacing w:after="0" w:line="240" w:lineRule="auto"/>
                        <w:jc w:val="both"/>
                        <w:outlineLvl w:val="2"/>
                        <w:rPr>
                          <w:rtl/>
                        </w:rPr>
                      </w:pPr>
                      <w:r w:rsidRPr="00B40FF9">
                        <w:rPr>
                          <w:rFonts w:hint="cs"/>
                          <w:rtl/>
                        </w:rPr>
                        <w:t xml:space="preserve">מחיקת השר לביטחון </w:t>
                      </w:r>
                      <w:r>
                        <w:rPr>
                          <w:rFonts w:hint="cs"/>
                          <w:rtl/>
                        </w:rPr>
                        <w:t>ה</w:t>
                      </w:r>
                      <w:r w:rsidRPr="00B40FF9">
                        <w:rPr>
                          <w:rFonts w:hint="cs"/>
                          <w:rtl/>
                        </w:rPr>
                        <w:t xml:space="preserve">פנים </w:t>
                      </w:r>
                      <w:r w:rsidRPr="00B40FF9">
                        <w:rPr>
                          <w:rFonts w:hint="cs"/>
                          <w:rtl/>
                        </w:rPr>
                        <w:lastRenderedPageBreak/>
                        <w:t>כנותן אישור לעניין הבטחת המטרה הנוגעת למשטרת ישראל.</w:t>
                      </w:r>
                    </w:p>
                    <w:p w:rsidR="00053A75" w:rsidRPr="00B40FF9" w:rsidRDefault="00053A75" w:rsidP="00053A75">
                      <w:pPr>
                        <w:numPr>
                          <w:ilvl w:val="0"/>
                          <w:numId w:val="27"/>
                        </w:numPr>
                        <w:spacing w:after="0" w:line="240" w:lineRule="auto"/>
                        <w:jc w:val="both"/>
                        <w:outlineLvl w:val="2"/>
                        <w:rPr>
                          <w:rtl/>
                        </w:rPr>
                      </w:pPr>
                      <w:r w:rsidRPr="00B40FF9">
                        <w:rPr>
                          <w:rFonts w:hint="cs"/>
                          <w:rtl/>
                        </w:rPr>
                        <w:t>תוקף הרישיון יישאר ל- 5 שנים</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eastAsia="Times New Roman" w:hAnsi="David"/>
                          <w:sz w:val="24"/>
                        </w:rPr>
                      </w:pPr>
                      <w:r w:rsidRPr="00B40FF9">
                        <w:rPr>
                          <w:rFonts w:ascii="David" w:eastAsia="Times New Roman" w:hAnsi="David" w:hint="cs"/>
                          <w:sz w:val="24"/>
                          <w:rtl/>
                        </w:rPr>
                        <w:lastRenderedPageBreak/>
                        <w:t>1.4א</w:t>
                      </w:r>
                    </w:p>
                  </w:tc>
                  <w:tc>
                    <w:tcPr>
                      <w:tcW w:w="2126" w:type="dxa"/>
                    </w:tcPr>
                    <w:p w:rsidR="00053A75" w:rsidRPr="00B40FF9" w:rsidRDefault="00053A75" w:rsidP="0045567B">
                      <w:pPr>
                        <w:spacing w:after="0" w:line="240" w:lineRule="auto"/>
                        <w:ind w:right="179"/>
                        <w:jc w:val="both"/>
                        <w:outlineLvl w:val="2"/>
                        <w:rPr>
                          <w:rFonts w:ascii="David" w:eastAsia="Times New Roman" w:hAnsi="David"/>
                          <w:sz w:val="24"/>
                          <w:rtl/>
                        </w:rPr>
                      </w:pPr>
                      <w:r w:rsidRPr="00B40FF9">
                        <w:rPr>
                          <w:rFonts w:ascii="David" w:eastAsia="Times New Roman" w:hAnsi="David"/>
                          <w:sz w:val="24"/>
                          <w:rtl/>
                        </w:rPr>
                        <w:t>טיפול יופי וקוסמטיקה, פדיקור ומניקור, מכון שיזוף</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תוקף הרישיון יישאר ל- 5 שנים</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eastAsia="Times New Roman" w:hAnsi="David"/>
                          <w:sz w:val="24"/>
                          <w:rtl/>
                        </w:rPr>
                      </w:pPr>
                      <w:r w:rsidRPr="00B40FF9">
                        <w:rPr>
                          <w:rFonts w:ascii="David" w:eastAsia="Times New Roman" w:hAnsi="David" w:hint="cs"/>
                          <w:sz w:val="24"/>
                          <w:rtl/>
                        </w:rPr>
                        <w:t>1.4ב</w:t>
                      </w:r>
                    </w:p>
                  </w:tc>
                  <w:tc>
                    <w:tcPr>
                      <w:tcW w:w="2126" w:type="dxa"/>
                    </w:tcPr>
                    <w:p w:rsidR="00053A75" w:rsidRPr="00B40FF9" w:rsidRDefault="00053A75" w:rsidP="0045567B">
                      <w:pPr>
                        <w:spacing w:after="0" w:line="240" w:lineRule="auto"/>
                        <w:ind w:right="179"/>
                        <w:jc w:val="both"/>
                        <w:outlineLvl w:val="2"/>
                        <w:rPr>
                          <w:rFonts w:ascii="David" w:eastAsia="Times New Roman" w:hAnsi="David"/>
                          <w:sz w:val="24"/>
                          <w:rtl/>
                        </w:rPr>
                      </w:pPr>
                      <w:r w:rsidRPr="00B40FF9">
                        <w:rPr>
                          <w:rFonts w:ascii="David" w:eastAsia="Times New Roman" w:hAnsi="David"/>
                          <w:sz w:val="24"/>
                          <w:rtl/>
                        </w:rPr>
                        <w:t>מספרה</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תוקף הרישיון יישאר ל- 5 שנים</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Pr>
                        <w:t>1.4</w:t>
                      </w:r>
                      <w:r w:rsidRPr="00B40FF9">
                        <w:rPr>
                          <w:rFonts w:ascii="David" w:hAnsi="David"/>
                          <w:sz w:val="24"/>
                          <w:rtl/>
                        </w:rPr>
                        <w:t>ג</w:t>
                      </w:r>
                    </w:p>
                  </w:tc>
                  <w:tc>
                    <w:tcPr>
                      <w:tcW w:w="2126"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eastAsia="Times New Roman" w:hAnsi="David"/>
                          <w:sz w:val="24"/>
                          <w:rtl/>
                        </w:rPr>
                        <w:t>כתובות קעקע – מקום לעשייתן</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תוקף הרישיון יוארך ל- 10 שנים</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Pr>
                      </w:pPr>
                      <w:r w:rsidRPr="00B40FF9">
                        <w:rPr>
                          <w:rFonts w:ascii="David" w:hAnsi="David"/>
                          <w:sz w:val="24"/>
                        </w:rPr>
                        <w:t>1.4</w:t>
                      </w:r>
                      <w:r w:rsidRPr="00B40FF9">
                        <w:rPr>
                          <w:rFonts w:ascii="David" w:hAnsi="David"/>
                          <w:sz w:val="24"/>
                          <w:rtl/>
                        </w:rPr>
                        <w:t>ו</w:t>
                      </w:r>
                    </w:p>
                  </w:tc>
                  <w:tc>
                    <w:tcPr>
                      <w:tcW w:w="2126" w:type="dxa"/>
                    </w:tcPr>
                    <w:p w:rsidR="00053A75" w:rsidRPr="00B40FF9" w:rsidRDefault="00053A75" w:rsidP="0045567B">
                      <w:pPr>
                        <w:spacing w:after="0" w:line="240" w:lineRule="auto"/>
                        <w:ind w:right="179"/>
                        <w:jc w:val="both"/>
                        <w:outlineLvl w:val="2"/>
                        <w:rPr>
                          <w:rFonts w:ascii="David" w:eastAsia="Times New Roman" w:hAnsi="David"/>
                          <w:sz w:val="24"/>
                          <w:rtl/>
                        </w:rPr>
                      </w:pPr>
                      <w:r w:rsidRPr="00B40FF9">
                        <w:rPr>
                          <w:rFonts w:ascii="David" w:eastAsia="Times New Roman" w:hAnsi="David"/>
                          <w:sz w:val="24"/>
                          <w:rtl/>
                        </w:rPr>
                        <w:t>ניקוב חורים בגוף האדם לצורך ענידת תכשיטים</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תוקף הרישיון יוארך ל- 10 שנים</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3.5ב</w:t>
                      </w:r>
                    </w:p>
                  </w:tc>
                  <w:tc>
                    <w:tcPr>
                      <w:tcW w:w="2126" w:type="dxa"/>
                    </w:tcPr>
                    <w:p w:rsidR="00053A75" w:rsidRPr="00B40FF9" w:rsidRDefault="00053A75" w:rsidP="0045567B">
                      <w:pPr>
                        <w:jc w:val="both"/>
                        <w:rPr>
                          <w:rFonts w:ascii="David" w:hAnsi="David"/>
                          <w:sz w:val="24"/>
                          <w:rtl/>
                        </w:rPr>
                      </w:pPr>
                      <w:r w:rsidRPr="00B40FF9">
                        <w:rPr>
                          <w:rFonts w:ascii="David" w:hAnsi="David" w:hint="cs"/>
                          <w:sz w:val="24"/>
                          <w:rtl/>
                        </w:rPr>
                        <w:t>מזון</w:t>
                      </w:r>
                      <w:r w:rsidRPr="00B40FF9">
                        <w:rPr>
                          <w:rFonts w:ascii="David" w:hAnsi="David"/>
                          <w:sz w:val="24"/>
                          <w:rtl/>
                        </w:rPr>
                        <w:t xml:space="preserve"> לבעלי חיים - אחסונו, אריזתו, הובלתו או חלוקתו, מכירתו.</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העברת המילה "אריזתו" לפריט 3.5א, והעברת הפריט למסלול היתר מזורז א.</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3.6א</w:t>
                      </w:r>
                    </w:p>
                  </w:tc>
                  <w:tc>
                    <w:tcPr>
                      <w:tcW w:w="2126" w:type="dxa"/>
                    </w:tcPr>
                    <w:p w:rsidR="00053A75" w:rsidRPr="00B40FF9" w:rsidRDefault="00053A75" w:rsidP="0045567B">
                      <w:pPr>
                        <w:jc w:val="both"/>
                        <w:rPr>
                          <w:rFonts w:ascii="David" w:hAnsi="David"/>
                          <w:sz w:val="24"/>
                          <w:rtl/>
                        </w:rPr>
                      </w:pPr>
                      <w:r w:rsidRPr="00B40FF9">
                        <w:rPr>
                          <w:rFonts w:ascii="David" w:hAnsi="David" w:hint="eastAsia"/>
                          <w:sz w:val="24"/>
                          <w:rtl/>
                        </w:rPr>
                        <w:t>פסדים</w:t>
                      </w:r>
                      <w:r w:rsidRPr="00B40FF9">
                        <w:rPr>
                          <w:rFonts w:ascii="David" w:hAnsi="David"/>
                          <w:sz w:val="24"/>
                          <w:rtl/>
                        </w:rPr>
                        <w:t xml:space="preserve"> - איסופם והובלתם של פסדים ובכלל אלה חלקי בעלי חיים ופרשיהם.</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תמחק המילה "הובלתם".</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4.2א</w:t>
                      </w:r>
                    </w:p>
                  </w:tc>
                  <w:tc>
                    <w:tcPr>
                      <w:tcW w:w="2126"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בית קפה, מסעדה לרבות הגשת משקאות משכרים לצריכה במקום</w:t>
                      </w:r>
                    </w:p>
                  </w:tc>
                  <w:tc>
                    <w:tcPr>
                      <w:tcW w:w="3119" w:type="dxa"/>
                    </w:tcPr>
                    <w:p w:rsidR="00053A75" w:rsidRPr="00B40FF9" w:rsidRDefault="00053A75" w:rsidP="00053A75">
                      <w:pPr>
                        <w:numPr>
                          <w:ilvl w:val="0"/>
                          <w:numId w:val="28"/>
                        </w:numPr>
                        <w:spacing w:after="0" w:line="240" w:lineRule="auto"/>
                        <w:jc w:val="both"/>
                        <w:outlineLvl w:val="2"/>
                      </w:pPr>
                      <w:r w:rsidRPr="00B40FF9">
                        <w:rPr>
                          <w:rFonts w:hint="cs"/>
                          <w:rtl/>
                        </w:rPr>
                        <w:t>שינוי הסייג הקבוע בצו להגשת תצהיר של רשות הכבאות ל-</w:t>
                      </w:r>
                      <w:r w:rsidRPr="00B40FF9">
                        <w:rPr>
                          <w:rtl/>
                        </w:rPr>
                        <w:t xml:space="preserve">מקום המיועד ל-50 איש לכל היותר ששטחו עד </w:t>
                      </w:r>
                      <w:r w:rsidRPr="00B40FF9">
                        <w:rPr>
                          <w:rFonts w:hint="cs"/>
                          <w:rtl/>
                        </w:rPr>
                        <w:t>150</w:t>
                      </w:r>
                      <w:r w:rsidRPr="00B40FF9">
                        <w:rPr>
                          <w:rtl/>
                        </w:rPr>
                        <w:t xml:space="preserve"> מ"ר</w:t>
                      </w:r>
                    </w:p>
                    <w:p w:rsidR="00053A75" w:rsidRPr="00B40FF9" w:rsidRDefault="00053A75" w:rsidP="00053A75">
                      <w:pPr>
                        <w:numPr>
                          <w:ilvl w:val="0"/>
                          <w:numId w:val="28"/>
                        </w:numPr>
                        <w:spacing w:after="0" w:line="240" w:lineRule="auto"/>
                        <w:jc w:val="both"/>
                        <w:outlineLvl w:val="2"/>
                        <w:rPr>
                          <w:rtl/>
                        </w:rPr>
                      </w:pPr>
                      <w:r w:rsidRPr="00B40FF9">
                        <w:rPr>
                          <w:rFonts w:hint="cs"/>
                          <w:rtl/>
                        </w:rPr>
                        <w:t>תוקף הרישיון יישאר ל- 5 שנים</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4.2ג</w:t>
                      </w:r>
                    </w:p>
                  </w:tc>
                  <w:tc>
                    <w:tcPr>
                      <w:tcW w:w="2126"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eastAsia="Times New Roman" w:hAnsi="David"/>
                          <w:sz w:val="24"/>
                          <w:rtl/>
                        </w:rPr>
                        <w:t>הכנת מזון למכירתו לצריכה מחוץ למקום הכנתו, לרבות משלוח מזון ולמעט הסעדה כמשמעותה בסעיף 4.6ה</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תוקף הרישיון יוארך ל-5 שנים</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4.2ב</w:t>
                      </w:r>
                    </w:p>
                  </w:tc>
                  <w:tc>
                    <w:tcPr>
                      <w:tcW w:w="2126"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מזנון בית אוכל אחר לרבות הגשת משקאות משכרים לצריכה במקום</w:t>
                      </w:r>
                    </w:p>
                  </w:tc>
                  <w:tc>
                    <w:tcPr>
                      <w:tcW w:w="3119" w:type="dxa"/>
                    </w:tcPr>
                    <w:p w:rsidR="00053A75" w:rsidRPr="00B40FF9" w:rsidRDefault="00053A75" w:rsidP="00053A75">
                      <w:pPr>
                        <w:numPr>
                          <w:ilvl w:val="0"/>
                          <w:numId w:val="28"/>
                        </w:numPr>
                        <w:spacing w:after="0" w:line="240" w:lineRule="auto"/>
                        <w:jc w:val="both"/>
                        <w:outlineLvl w:val="2"/>
                      </w:pPr>
                      <w:r w:rsidRPr="00B40FF9">
                        <w:rPr>
                          <w:rFonts w:hint="cs"/>
                          <w:rtl/>
                        </w:rPr>
                        <w:t>קביעת מגבלת הגשת התצהיר של רשות הכבאות ל-</w:t>
                      </w:r>
                      <w:r w:rsidRPr="00B40FF9">
                        <w:rPr>
                          <w:rtl/>
                        </w:rPr>
                        <w:t xml:space="preserve">מקום המיועד ל-50 איש לכל היותר ששטחו עד </w:t>
                      </w:r>
                      <w:r w:rsidRPr="00B40FF9">
                        <w:rPr>
                          <w:rFonts w:hint="cs"/>
                          <w:rtl/>
                        </w:rPr>
                        <w:t>150</w:t>
                      </w:r>
                      <w:r w:rsidRPr="00B40FF9">
                        <w:rPr>
                          <w:rtl/>
                        </w:rPr>
                        <w:t xml:space="preserve"> מ"ר</w:t>
                      </w:r>
                    </w:p>
                    <w:p w:rsidR="00053A75" w:rsidRPr="00B40FF9" w:rsidRDefault="00053A75" w:rsidP="00053A75">
                      <w:pPr>
                        <w:numPr>
                          <w:ilvl w:val="0"/>
                          <w:numId w:val="28"/>
                        </w:numPr>
                        <w:spacing w:after="0" w:line="240" w:lineRule="auto"/>
                        <w:jc w:val="both"/>
                        <w:outlineLvl w:val="2"/>
                        <w:rPr>
                          <w:rtl/>
                        </w:rPr>
                      </w:pPr>
                      <w:r w:rsidRPr="00B40FF9">
                        <w:rPr>
                          <w:rFonts w:hint="cs"/>
                          <w:rtl/>
                        </w:rPr>
                        <w:t>תוקף הרישיון יישאר ל- 5 שנים</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4.7ב</w:t>
                      </w:r>
                    </w:p>
                  </w:tc>
                  <w:tc>
                    <w:tcPr>
                      <w:tcW w:w="2126" w:type="dxa"/>
                    </w:tcPr>
                    <w:p w:rsidR="00053A75" w:rsidRPr="00B40FF9" w:rsidRDefault="00053A75" w:rsidP="0045567B">
                      <w:pPr>
                        <w:spacing w:after="0"/>
                        <w:jc w:val="both"/>
                        <w:rPr>
                          <w:rFonts w:ascii="David" w:hAnsi="David"/>
                          <w:rtl/>
                        </w:rPr>
                      </w:pPr>
                      <w:r w:rsidRPr="00B40FF9">
                        <w:rPr>
                          <w:rStyle w:val="default"/>
                          <w:rFonts w:ascii="David" w:hAnsi="David" w:cs="David" w:hint="cs"/>
                          <w:sz w:val="24"/>
                          <w:szCs w:val="24"/>
                          <w:rtl/>
                        </w:rPr>
                        <w:t>מרכול</w:t>
                      </w:r>
                      <w:r w:rsidRPr="00B40FF9">
                        <w:rPr>
                          <w:rStyle w:val="default"/>
                          <w:rFonts w:ascii="David" w:hAnsi="David" w:cs="David"/>
                          <w:sz w:val="24"/>
                          <w:szCs w:val="24"/>
                          <w:rtl/>
                        </w:rPr>
                        <w:t xml:space="preserve"> </w:t>
                      </w:r>
                      <w:r w:rsidRPr="00B40FF9">
                        <w:rPr>
                          <w:rStyle w:val="default"/>
                          <w:rFonts w:ascii="David" w:hAnsi="David" w:cs="David" w:hint="eastAsia"/>
                          <w:sz w:val="24"/>
                          <w:szCs w:val="24"/>
                          <w:rtl/>
                        </w:rPr>
                        <w:t>–</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מקום</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לממכר</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מזון</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ומוצרי</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צריכה</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לשימוש</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אישי</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או</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ביתי</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שאין</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בו</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טיפול</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במזון</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לרבות</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משלוח</w:t>
                      </w:r>
                      <w:r w:rsidRPr="00B40FF9">
                        <w:rPr>
                          <w:rStyle w:val="default"/>
                          <w:rFonts w:ascii="David" w:hAnsi="David" w:cs="David"/>
                          <w:sz w:val="24"/>
                          <w:szCs w:val="24"/>
                          <w:rtl/>
                        </w:rPr>
                        <w:t xml:space="preserve"> </w:t>
                      </w:r>
                      <w:r w:rsidRPr="00B40FF9">
                        <w:rPr>
                          <w:rStyle w:val="default"/>
                          <w:rFonts w:ascii="David" w:hAnsi="David" w:cs="David" w:hint="cs"/>
                          <w:sz w:val="24"/>
                          <w:szCs w:val="24"/>
                          <w:rtl/>
                        </w:rPr>
                        <w:t>מזון</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תוקף הרישיון יישאר ל- 5 שנים</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4.7ג</w:t>
                      </w:r>
                    </w:p>
                  </w:tc>
                  <w:tc>
                    <w:tcPr>
                      <w:tcW w:w="2126" w:type="dxa"/>
                    </w:tcPr>
                    <w:p w:rsidR="00053A75" w:rsidRPr="00B40FF9" w:rsidRDefault="00053A75" w:rsidP="0045567B">
                      <w:pPr>
                        <w:spacing w:after="0"/>
                        <w:jc w:val="both"/>
                        <w:rPr>
                          <w:rStyle w:val="default"/>
                          <w:rFonts w:ascii="David" w:hAnsi="David" w:cs="David"/>
                          <w:sz w:val="24"/>
                          <w:szCs w:val="24"/>
                          <w:rtl/>
                        </w:rPr>
                      </w:pPr>
                      <w:r w:rsidRPr="00B40FF9">
                        <w:rPr>
                          <w:rStyle w:val="default"/>
                          <w:rFonts w:ascii="David" w:hAnsi="David" w:cs="David"/>
                          <w:sz w:val="24"/>
                          <w:szCs w:val="24"/>
                          <w:rtl/>
                        </w:rPr>
                        <w:t>אטליז – מכירת בשר, עופות או דגים שאינם קפואים</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תוקף הרישיון יישאר על כנו.</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lastRenderedPageBreak/>
                        <w:t>4.7ד</w:t>
                      </w:r>
                    </w:p>
                  </w:tc>
                  <w:tc>
                    <w:tcPr>
                      <w:tcW w:w="2126" w:type="dxa"/>
                    </w:tcPr>
                    <w:p w:rsidR="00053A75" w:rsidRPr="00B40FF9" w:rsidRDefault="00053A75" w:rsidP="0045567B">
                      <w:pPr>
                        <w:spacing w:after="0"/>
                        <w:jc w:val="both"/>
                        <w:rPr>
                          <w:rStyle w:val="default"/>
                          <w:rFonts w:ascii="David" w:hAnsi="David" w:cs="David"/>
                          <w:sz w:val="24"/>
                          <w:szCs w:val="24"/>
                          <w:rtl/>
                        </w:rPr>
                      </w:pPr>
                      <w:r w:rsidRPr="00B40FF9">
                        <w:rPr>
                          <w:rStyle w:val="default"/>
                          <w:rFonts w:ascii="David" w:hAnsi="David" w:cs="David"/>
                          <w:sz w:val="24"/>
                          <w:szCs w:val="24"/>
                          <w:rtl/>
                        </w:rPr>
                        <w:t>מרכול – כמשמעותו בפרט 4.7ב, שיש בו טיפול במזון, לרבות משלוח מזון</w:t>
                      </w:r>
                    </w:p>
                  </w:tc>
                  <w:tc>
                    <w:tcPr>
                      <w:tcW w:w="3119" w:type="dxa"/>
                    </w:tcPr>
                    <w:p w:rsidR="00053A75" w:rsidRPr="00B40FF9" w:rsidRDefault="00053A75" w:rsidP="00053A75">
                      <w:pPr>
                        <w:numPr>
                          <w:ilvl w:val="0"/>
                          <w:numId w:val="28"/>
                        </w:numPr>
                        <w:spacing w:after="0" w:line="240" w:lineRule="auto"/>
                        <w:jc w:val="both"/>
                        <w:outlineLvl w:val="2"/>
                      </w:pPr>
                      <w:r w:rsidRPr="00B40FF9">
                        <w:rPr>
                          <w:rFonts w:hint="cs"/>
                          <w:rtl/>
                        </w:rPr>
                        <w:t>תוקף הרישיון יוארך ל-5 שנים</w:t>
                      </w:r>
                    </w:p>
                    <w:p w:rsidR="00053A75" w:rsidRPr="00B40FF9" w:rsidRDefault="00053A75" w:rsidP="00053A75">
                      <w:pPr>
                        <w:numPr>
                          <w:ilvl w:val="0"/>
                          <w:numId w:val="28"/>
                        </w:numPr>
                        <w:spacing w:after="0" w:line="240" w:lineRule="auto"/>
                        <w:jc w:val="both"/>
                        <w:outlineLvl w:val="2"/>
                      </w:pPr>
                      <w:r w:rsidRPr="00B40FF9">
                        <w:rPr>
                          <w:rFonts w:hint="cs"/>
                          <w:rtl/>
                        </w:rPr>
                        <w:t>קביעת מגבלת הגשת התצהיר של רשות הכבאות לעסק עד 300 מ"ר</w:t>
                      </w:r>
                    </w:p>
                    <w:p w:rsidR="00053A75" w:rsidRPr="00B40FF9" w:rsidRDefault="00053A75" w:rsidP="0045567B">
                      <w:pPr>
                        <w:spacing w:after="0" w:line="240" w:lineRule="auto"/>
                        <w:ind w:hanging="205"/>
                        <w:jc w:val="both"/>
                        <w:outlineLvl w:val="2"/>
                        <w:rPr>
                          <w:rFonts w:ascii="David" w:hAnsi="David"/>
                          <w:sz w:val="24"/>
                          <w:rtl/>
                        </w:rPr>
                      </w:pP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4.8</w:t>
                      </w:r>
                    </w:p>
                  </w:tc>
                  <w:tc>
                    <w:tcPr>
                      <w:tcW w:w="2126" w:type="dxa"/>
                    </w:tcPr>
                    <w:p w:rsidR="00053A75" w:rsidRPr="00B40FF9" w:rsidRDefault="00053A75" w:rsidP="0045567B">
                      <w:pPr>
                        <w:spacing w:after="0" w:line="240" w:lineRule="auto"/>
                        <w:jc w:val="both"/>
                        <w:rPr>
                          <w:rFonts w:ascii="David" w:hAnsi="David"/>
                          <w:sz w:val="24"/>
                          <w:rtl/>
                        </w:rPr>
                      </w:pPr>
                      <w:r w:rsidRPr="00B40FF9">
                        <w:rPr>
                          <w:rFonts w:ascii="David" w:eastAsia="Times New Roman" w:hAnsi="David"/>
                          <w:sz w:val="24"/>
                          <w:rtl/>
                        </w:rPr>
                        <w:t>משקאות משכרים – עסק שעיקר פעילותו הגשתם לצורך צריכה במקום ההגשה</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הגדלת מגבלת הגשת התצהיר של רשות הכבאות ל-</w:t>
                      </w:r>
                      <w:r w:rsidRPr="00B40FF9">
                        <w:rPr>
                          <w:rFonts w:ascii="David" w:hAnsi="David"/>
                          <w:sz w:val="24"/>
                          <w:rtl/>
                        </w:rPr>
                        <w:t xml:space="preserve">מקום המיועד ל-50 איש לכל היותר ששטחו עד </w:t>
                      </w:r>
                      <w:r w:rsidRPr="00B40FF9">
                        <w:rPr>
                          <w:rFonts w:ascii="David" w:hAnsi="David" w:hint="cs"/>
                          <w:sz w:val="24"/>
                          <w:rtl/>
                        </w:rPr>
                        <w:t>150</w:t>
                      </w:r>
                      <w:r w:rsidRPr="00B40FF9">
                        <w:rPr>
                          <w:rFonts w:ascii="David" w:hAnsi="David"/>
                          <w:sz w:val="24"/>
                          <w:rtl/>
                        </w:rPr>
                        <w:t xml:space="preserve"> מ"ר</w:t>
                      </w:r>
                      <w:r w:rsidRPr="00B40FF9">
                        <w:rPr>
                          <w:rFonts w:ascii="David" w:hAnsi="David" w:hint="cs"/>
                          <w:sz w:val="24"/>
                          <w:rtl/>
                        </w:rPr>
                        <w:t xml:space="preserve"> לרבות סגירת חורף</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6.9א</w:t>
                      </w:r>
                    </w:p>
                  </w:tc>
                  <w:tc>
                    <w:tcPr>
                      <w:tcW w:w="2126" w:type="dxa"/>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sz w:val="24"/>
                          <w:rtl/>
                        </w:rPr>
                        <w:t>רוכלות מזון</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תוקף יישאר על כנו.</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7.4א</w:t>
                      </w:r>
                    </w:p>
                  </w:tc>
                  <w:tc>
                    <w:tcPr>
                      <w:tcW w:w="2126" w:type="dxa"/>
                    </w:tcPr>
                    <w:p w:rsidR="00053A75" w:rsidRPr="00B40FF9" w:rsidRDefault="00053A75" w:rsidP="0045567B">
                      <w:pPr>
                        <w:spacing w:after="0" w:line="240" w:lineRule="auto"/>
                        <w:jc w:val="both"/>
                        <w:rPr>
                          <w:rFonts w:ascii="David" w:hAnsi="David"/>
                          <w:sz w:val="24"/>
                          <w:rtl/>
                        </w:rPr>
                      </w:pPr>
                      <w:r w:rsidRPr="00B40FF9">
                        <w:rPr>
                          <w:rFonts w:ascii="David" w:eastAsia="Times New Roman" w:hAnsi="David"/>
                          <w:sz w:val="24"/>
                          <w:rtl/>
                        </w:rPr>
                        <w:t>בריכת שחייה, לרבות מאגר מים אחר המשמש לשחייה ולנופש מים, לרבות בריכה המצויה בפארק מים ולמעט בריכה המשמשת עד ארבע יחידות אירוח למטרת נופש</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התוקף יוארך ל-5 שנים</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7.4ג</w:t>
                      </w:r>
                    </w:p>
                  </w:tc>
                  <w:tc>
                    <w:tcPr>
                      <w:tcW w:w="2126" w:type="dxa"/>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בריכת זרמים (ג'קוזי)</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התוקף יוארך ל-5 שנים</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 xml:space="preserve">7.5 </w:t>
                      </w:r>
                    </w:p>
                  </w:tc>
                  <w:tc>
                    <w:tcPr>
                      <w:tcW w:w="2126" w:type="dxa"/>
                    </w:tcPr>
                    <w:p w:rsidR="00053A75" w:rsidRPr="00B40FF9" w:rsidRDefault="00053A75" w:rsidP="0045567B">
                      <w:pPr>
                        <w:spacing w:after="0" w:line="240" w:lineRule="auto"/>
                        <w:jc w:val="both"/>
                        <w:rPr>
                          <w:rFonts w:ascii="David" w:hAnsi="David"/>
                          <w:sz w:val="24"/>
                          <w:rtl/>
                        </w:rPr>
                      </w:pPr>
                      <w:r w:rsidRPr="00B40FF9">
                        <w:rPr>
                          <w:rFonts w:ascii="David" w:eastAsia="Times New Roman" w:hAnsi="David"/>
                          <w:sz w:val="24"/>
                          <w:rtl/>
                        </w:rPr>
                        <w:t xml:space="preserve">מכון כושר, למעט </w:t>
                      </w:r>
                      <w:proofErr w:type="spellStart"/>
                      <w:r w:rsidRPr="00B40FF9">
                        <w:rPr>
                          <w:rFonts w:ascii="David" w:eastAsia="Times New Roman" w:hAnsi="David"/>
                          <w:sz w:val="24"/>
                          <w:rtl/>
                        </w:rPr>
                        <w:t>אלה:א</w:t>
                      </w:r>
                      <w:proofErr w:type="spellEnd"/>
                      <w:r w:rsidRPr="00B40FF9">
                        <w:rPr>
                          <w:rFonts w:ascii="David" w:eastAsia="Times New Roman" w:hAnsi="David"/>
                          <w:sz w:val="24"/>
                          <w:rtl/>
                        </w:rPr>
                        <w:t xml:space="preserve">. מכון כושר המוחזק ומופעל בידי אגודת ספורט, ארגון ספורט, התאחדות או איגוד, כהגדרתם בחוק הספורט, התשמ"ח-1988, המשמש את </w:t>
                      </w:r>
                      <w:proofErr w:type="spellStart"/>
                      <w:r w:rsidRPr="00B40FF9">
                        <w:rPr>
                          <w:rFonts w:ascii="David" w:eastAsia="Times New Roman" w:hAnsi="David"/>
                          <w:sz w:val="24"/>
                          <w:rtl/>
                        </w:rPr>
                        <w:t>ספורטאיהם</w:t>
                      </w:r>
                      <w:proofErr w:type="spellEnd"/>
                      <w:r w:rsidRPr="00B40FF9">
                        <w:rPr>
                          <w:rFonts w:ascii="David" w:eastAsia="Times New Roman" w:hAnsi="David"/>
                          <w:sz w:val="24"/>
                          <w:rtl/>
                        </w:rPr>
                        <w:t xml:space="preserve"> </w:t>
                      </w:r>
                      <w:proofErr w:type="spellStart"/>
                      <w:r w:rsidRPr="00B40FF9">
                        <w:rPr>
                          <w:rFonts w:ascii="David" w:eastAsia="Times New Roman" w:hAnsi="David"/>
                          <w:sz w:val="24"/>
                          <w:rtl/>
                        </w:rPr>
                        <w:t>בלבד;ב</w:t>
                      </w:r>
                      <w:proofErr w:type="spellEnd"/>
                      <w:r w:rsidRPr="00B40FF9">
                        <w:rPr>
                          <w:rFonts w:ascii="David" w:eastAsia="Times New Roman" w:hAnsi="David"/>
                          <w:sz w:val="24"/>
                          <w:rtl/>
                        </w:rPr>
                        <w:t xml:space="preserve">. מכון כושר המוחזק ומופעל בידי מוסד חינוך לרבות מוסד להשכלה גבוהה, המשמש את התלמידים מן המניין הרשומים במוסד </w:t>
                      </w:r>
                      <w:proofErr w:type="spellStart"/>
                      <w:r w:rsidRPr="00B40FF9">
                        <w:rPr>
                          <w:rFonts w:ascii="David" w:eastAsia="Times New Roman" w:hAnsi="David"/>
                          <w:sz w:val="24"/>
                          <w:rtl/>
                        </w:rPr>
                        <w:t>בלבד;ג</w:t>
                      </w:r>
                      <w:proofErr w:type="spellEnd"/>
                      <w:r w:rsidRPr="00B40FF9">
                        <w:rPr>
                          <w:rFonts w:ascii="David" w:eastAsia="Times New Roman" w:hAnsi="David"/>
                          <w:sz w:val="24"/>
                          <w:rtl/>
                        </w:rPr>
                        <w:t>. מכון כושר המצוי במתחם בית משותף, כהגדרתו בסעיף 52 לחוק המקרקעין, התשכ"ט-1969, או במקום עבודה, שבו מספר העובדים בבניין או במתחם אינו עולה על 1,000, ובלבד שאינו פתוח לציבור הרחב ומשמש את דיירי הבית המשותף או עובדי המקום בלבד</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 xml:space="preserve">בכפוף להתייעצות עם </w:t>
                      </w:r>
                      <w:r w:rsidRPr="00B40FF9">
                        <w:rPr>
                          <w:rFonts w:ascii="David" w:hAnsi="David"/>
                          <w:sz w:val="24"/>
                          <w:rtl/>
                        </w:rPr>
                        <w:t xml:space="preserve">שר </w:t>
                      </w:r>
                      <w:r w:rsidRPr="00B40FF9">
                        <w:rPr>
                          <w:rFonts w:ascii="David" w:hAnsi="David" w:hint="cs"/>
                          <w:sz w:val="24"/>
                          <w:rtl/>
                        </w:rPr>
                        <w:t>התרבות והספורט:</w:t>
                      </w:r>
                      <w:r w:rsidRPr="00B40FF9" w:rsidDel="005A2754">
                        <w:rPr>
                          <w:rFonts w:ascii="David" w:hAnsi="David" w:hint="cs"/>
                          <w:sz w:val="24"/>
                          <w:rtl/>
                        </w:rPr>
                        <w:t xml:space="preserve"> </w:t>
                      </w:r>
                      <w:r w:rsidRPr="00B40FF9">
                        <w:rPr>
                          <w:rFonts w:ascii="David" w:hAnsi="David" w:hint="cs"/>
                          <w:sz w:val="24"/>
                          <w:rtl/>
                        </w:rPr>
                        <w:t xml:space="preserve">תיקון הפריט כך שמכון כושר אשר שטחו קטן מ-800 מ"ר לא יהיה טעון רישוי וכן תיקון הפריט כך </w:t>
                      </w:r>
                      <w:r w:rsidRPr="00B40FF9">
                        <w:rPr>
                          <w:rFonts w:ascii="David" w:hAnsi="David"/>
                          <w:sz w:val="24"/>
                          <w:rtl/>
                        </w:rPr>
                        <w:t xml:space="preserve"> שלא יחול על חדר כושר בבתי מלון המשרתים את אורחי המלון.</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8.9ב</w:t>
                      </w:r>
                    </w:p>
                  </w:tc>
                  <w:tc>
                    <w:tcPr>
                      <w:tcW w:w="2126" w:type="dxa"/>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חשמלאות</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העבודה והרווחה כנותן אישור.</w:t>
                      </w:r>
                    </w:p>
                    <w:p w:rsidR="00053A75" w:rsidRPr="00B40FF9" w:rsidRDefault="00053A75" w:rsidP="0045567B">
                      <w:pPr>
                        <w:spacing w:after="0" w:line="240" w:lineRule="auto"/>
                        <w:jc w:val="both"/>
                        <w:outlineLvl w:val="2"/>
                        <w:rPr>
                          <w:rFonts w:ascii="David" w:hAnsi="David"/>
                          <w:sz w:val="24"/>
                          <w:rtl/>
                        </w:rPr>
                      </w:pP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8.9ה</w:t>
                      </w:r>
                    </w:p>
                  </w:tc>
                  <w:tc>
                    <w:tcPr>
                      <w:tcW w:w="2126" w:type="dxa"/>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זגגות</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 xml:space="preserve">מחיקת שר העבודה והרווחה </w:t>
                      </w:r>
                      <w:r w:rsidRPr="00B40FF9">
                        <w:rPr>
                          <w:rFonts w:ascii="David" w:hAnsi="David" w:hint="cs"/>
                          <w:sz w:val="24"/>
                          <w:rtl/>
                        </w:rPr>
                        <w:lastRenderedPageBreak/>
                        <w:t>כנותן אישור.</w:t>
                      </w:r>
                    </w:p>
                  </w:tc>
                </w:tr>
                <w:tr w:rsidR="00053A75" w:rsidRPr="00B40FF9" w:rsidTr="0045567B">
                  <w:tc>
                    <w:tcPr>
                      <w:tcW w:w="715"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lastRenderedPageBreak/>
                        <w:t>10.13</w:t>
                      </w:r>
                    </w:p>
                  </w:tc>
                  <w:tc>
                    <w:tcPr>
                      <w:tcW w:w="2126" w:type="dxa"/>
                    </w:tcPr>
                    <w:p w:rsidR="00053A75" w:rsidRPr="00B40FF9" w:rsidRDefault="00053A75" w:rsidP="0045567B">
                      <w:pPr>
                        <w:spacing w:after="0" w:line="240" w:lineRule="auto"/>
                        <w:jc w:val="both"/>
                        <w:rPr>
                          <w:rFonts w:ascii="David" w:eastAsia="Times New Roman" w:hAnsi="David"/>
                          <w:sz w:val="24"/>
                          <w:rtl/>
                        </w:rPr>
                      </w:pPr>
                      <w:r w:rsidRPr="00B40FF9">
                        <w:rPr>
                          <w:rFonts w:ascii="David" w:eastAsia="Times New Roman" w:hAnsi="David" w:hint="cs"/>
                          <w:sz w:val="24"/>
                          <w:rtl/>
                        </w:rPr>
                        <w:t>מרפדיה</w:t>
                      </w:r>
                    </w:p>
                  </w:tc>
                  <w:tc>
                    <w:tcPr>
                      <w:tcW w:w="3119"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העבודה והרווחה כנותן אישור.</w:t>
                      </w:r>
                    </w:p>
                  </w:tc>
                </w:tr>
              </w:tbl>
              <w:p w:rsidR="00053A75" w:rsidRPr="00B40FF9" w:rsidRDefault="00053A75" w:rsidP="0045567B">
                <w:pPr>
                  <w:jc w:val="both"/>
                  <w:rPr>
                    <w:rStyle w:val="af0"/>
                    <w:rFonts w:ascii="David" w:hAnsi="David"/>
                    <w:sz w:val="24"/>
                    <w:rtl/>
                  </w:rPr>
                </w:pPr>
              </w:p>
              <w:p w:rsidR="00053A75" w:rsidRPr="0081798B" w:rsidRDefault="00053A75" w:rsidP="0045567B">
                <w:pPr>
                  <w:ind w:left="44" w:hanging="44"/>
                  <w:jc w:val="both"/>
                  <w:outlineLvl w:val="2"/>
                  <w:rPr>
                    <w:rFonts w:ascii="David" w:hAnsi="David"/>
                    <w:sz w:val="24"/>
                    <w:u w:val="single"/>
                    <w:rtl/>
                  </w:rPr>
                </w:pPr>
                <w:r w:rsidRPr="0081798B">
                  <w:rPr>
                    <w:rFonts w:ascii="David" w:hAnsi="David" w:hint="cs"/>
                    <w:sz w:val="24"/>
                    <w:u w:val="single"/>
                    <w:rtl/>
                  </w:rPr>
                  <w:t xml:space="preserve">נספח ט' </w:t>
                </w:r>
                <w:r w:rsidRPr="0081798B">
                  <w:rPr>
                    <w:rFonts w:ascii="David" w:hAnsi="David"/>
                    <w:sz w:val="24"/>
                    <w:u w:val="single"/>
                    <w:rtl/>
                  </w:rPr>
                  <w:t>–</w:t>
                </w:r>
                <w:r w:rsidRPr="0081798B">
                  <w:rPr>
                    <w:rFonts w:ascii="David" w:hAnsi="David" w:hint="cs"/>
                    <w:sz w:val="24"/>
                    <w:u w:val="single"/>
                    <w:rtl/>
                  </w:rPr>
                  <w:t xml:space="preserve"> שינויים בפריטי הרישוי בצו רישוי עסקים כפי שסוכמו בישיבות הוועדה </w:t>
                </w:r>
                <w:proofErr w:type="spellStart"/>
                <w:r w:rsidRPr="0081798B">
                  <w:rPr>
                    <w:rFonts w:ascii="David" w:hAnsi="David" w:hint="cs"/>
                    <w:sz w:val="24"/>
                    <w:u w:val="single"/>
                    <w:rtl/>
                  </w:rPr>
                  <w:t>הבינמנשרדית</w:t>
                </w:r>
                <w:proofErr w:type="spellEnd"/>
              </w:p>
              <w:p w:rsidR="00053A75" w:rsidRPr="00B40FF9" w:rsidRDefault="00053A75" w:rsidP="0045567B">
                <w:pPr>
                  <w:jc w:val="both"/>
                  <w:rPr>
                    <w:rFonts w:ascii="David" w:hAnsi="David"/>
                    <w:sz w:val="24"/>
                    <w:rtl/>
                  </w:rPr>
                </w:pPr>
              </w:p>
              <w:tbl>
                <w:tblPr>
                  <w:bidiVisual/>
                  <w:tblW w:w="5954"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2582"/>
                  <w:gridCol w:w="2611"/>
                </w:tblGrid>
                <w:tr w:rsidR="00053A75" w:rsidRPr="00B40FF9" w:rsidTr="0045567B">
                  <w:tc>
                    <w:tcPr>
                      <w:tcW w:w="744" w:type="dxa"/>
                    </w:tcPr>
                    <w:p w:rsidR="00053A75" w:rsidRPr="00B40FF9" w:rsidRDefault="00053A75" w:rsidP="0045567B">
                      <w:pPr>
                        <w:spacing w:after="0" w:line="240" w:lineRule="auto"/>
                        <w:jc w:val="both"/>
                        <w:rPr>
                          <w:rFonts w:ascii="David" w:hAnsi="David"/>
                          <w:sz w:val="24"/>
                          <w:rtl/>
                        </w:rPr>
                      </w:pPr>
                      <w:r w:rsidRPr="00927870">
                        <w:rPr>
                          <w:rFonts w:ascii="David" w:hAnsi="David" w:hint="cs"/>
                          <w:szCs w:val="22"/>
                          <w:rtl/>
                        </w:rPr>
                        <w:t>סימון</w:t>
                      </w:r>
                    </w:p>
                  </w:tc>
                  <w:tc>
                    <w:tcPr>
                      <w:tcW w:w="2523"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שם הפריט</w:t>
                      </w:r>
                    </w:p>
                  </w:tc>
                  <w:tc>
                    <w:tcPr>
                      <w:tcW w:w="2551"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 xml:space="preserve">מהות השינוי </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1.5א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מעבדה לבדיקות כי</w:t>
                      </w:r>
                      <w:r>
                        <w:rPr>
                          <w:rFonts w:ascii="David" w:hAnsi="David"/>
                          <w:sz w:val="24"/>
                          <w:rtl/>
                        </w:rPr>
                        <w:t>מיות, מיקרוביולוגיות וביולוגיות</w:t>
                      </w:r>
                    </w:p>
                  </w:tc>
                  <w:tc>
                    <w:tcPr>
                      <w:tcW w:w="2551" w:type="dxa"/>
                    </w:tcPr>
                    <w:p w:rsidR="00053A75" w:rsidRPr="00B40FF9" w:rsidRDefault="00053A75" w:rsidP="0045567B">
                      <w:pPr>
                        <w:spacing w:after="0" w:line="240" w:lineRule="auto"/>
                        <w:ind w:left="-79"/>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1.5ב</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מעבדה לבדיקת דגימות בעלי חיים ומוצרים מן החי</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2.2א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תחנת דלק ותדלוק</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2.2ב</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בית זיקוק</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2.2ד</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 xml:space="preserve">דלק לסוגיו - </w:t>
                      </w:r>
                      <w:r w:rsidRPr="00B40FF9">
                        <w:rPr>
                          <w:rFonts w:ascii="David" w:hAnsi="David"/>
                          <w:sz w:val="24"/>
                          <w:rtl/>
                        </w:rPr>
                        <w:t>אחסונו בכמויות המפורטות בתקנות רישוי עסקים (אחסנת נפט), התשל"ז-1976</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2.2ה</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מסופי דלק</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2.4</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תחנת כוח</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3.4א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חומרי הדברה, חומרי רעל לשימוש חקלאי</w:t>
                      </w:r>
                      <w:r w:rsidRPr="00B40FF9">
                        <w:rPr>
                          <w:rFonts w:ascii="David" w:hAnsi="David" w:hint="cs"/>
                          <w:sz w:val="24"/>
                          <w:rtl/>
                        </w:rPr>
                        <w:t xml:space="preserve"> - </w:t>
                      </w:r>
                      <w:r w:rsidRPr="00B40FF9">
                        <w:rPr>
                          <w:rFonts w:ascii="David" w:hAnsi="David"/>
                          <w:sz w:val="24"/>
                          <w:rtl/>
                        </w:rPr>
                        <w:t>ייצורם, אריזתם, אחסונם</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3.7</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תכשירים ותרכיבים לשימוש וטרינרי למעט תרופות</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לסייג את היותו של שר הבריאות כנותן אישור: "לעניין תכשירים בלבד"</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4.1א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 xml:space="preserve">ריכוזן, אחסונן ומיונן ואחסונן </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w:t>
                      </w:r>
                      <w:r w:rsidRPr="00B40FF9">
                        <w:rPr>
                          <w:rFonts w:ascii="David" w:hAnsi="David"/>
                          <w:sz w:val="24"/>
                          <w:rtl/>
                        </w:rPr>
                        <w:t xml:space="preserve"> הבריאות כנותן אישור </w:t>
                      </w:r>
                      <w:r w:rsidRPr="00B40FF9">
                        <w:rPr>
                          <w:rFonts w:ascii="David" w:hAnsi="David" w:hint="cs"/>
                          <w:sz w:val="24"/>
                          <w:rtl/>
                        </w:rPr>
                        <w:t>והוספת</w:t>
                      </w:r>
                      <w:r w:rsidRPr="00B40FF9">
                        <w:rPr>
                          <w:rFonts w:ascii="David" w:hAnsi="David"/>
                          <w:sz w:val="24"/>
                          <w:rtl/>
                        </w:rPr>
                        <w:t xml:space="preserve"> </w:t>
                      </w:r>
                      <w:r w:rsidRPr="00B40FF9">
                        <w:rPr>
                          <w:rFonts w:ascii="David" w:hAnsi="David" w:hint="cs"/>
                          <w:sz w:val="24"/>
                          <w:rtl/>
                        </w:rPr>
                        <w:t>המילים</w:t>
                      </w:r>
                      <w:r w:rsidRPr="00B40FF9">
                        <w:rPr>
                          <w:rFonts w:ascii="David" w:hAnsi="David"/>
                          <w:sz w:val="24"/>
                          <w:rtl/>
                        </w:rPr>
                        <w:t xml:space="preserve"> "בתחנת </w:t>
                      </w:r>
                      <w:r w:rsidRPr="00B40FF9">
                        <w:rPr>
                          <w:rFonts w:ascii="David" w:hAnsi="David" w:hint="cs"/>
                          <w:sz w:val="24"/>
                          <w:rtl/>
                        </w:rPr>
                        <w:t>מיון</w:t>
                      </w:r>
                      <w:r w:rsidRPr="00B40FF9">
                        <w:rPr>
                          <w:rFonts w:ascii="David" w:hAnsi="David"/>
                          <w:sz w:val="24"/>
                          <w:rtl/>
                        </w:rPr>
                        <w:t xml:space="preserve">" </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4.1ד</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הובלתן</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w:t>
                      </w:r>
                      <w:r w:rsidRPr="00B40FF9">
                        <w:rPr>
                          <w:rFonts w:ascii="David" w:hAnsi="David"/>
                          <w:sz w:val="24"/>
                          <w:rtl/>
                        </w:rPr>
                        <w:t xml:space="preserve"> הבריאות כנותן אישור </w:t>
                      </w:r>
                      <w:r w:rsidRPr="00B40FF9">
                        <w:rPr>
                          <w:rFonts w:ascii="David" w:hAnsi="David" w:hint="cs"/>
                          <w:sz w:val="24"/>
                          <w:rtl/>
                        </w:rPr>
                        <w:t>והוספת</w:t>
                      </w:r>
                      <w:r w:rsidRPr="00B40FF9">
                        <w:rPr>
                          <w:rFonts w:ascii="David" w:hAnsi="David"/>
                          <w:sz w:val="24"/>
                          <w:rtl/>
                        </w:rPr>
                        <w:t xml:space="preserve"> </w:t>
                      </w:r>
                      <w:r w:rsidRPr="00B40FF9">
                        <w:rPr>
                          <w:rFonts w:ascii="David" w:hAnsi="David" w:hint="cs"/>
                          <w:sz w:val="24"/>
                          <w:rtl/>
                        </w:rPr>
                        <w:t>המילים</w:t>
                      </w:r>
                      <w:r w:rsidRPr="00B40FF9">
                        <w:rPr>
                          <w:rFonts w:ascii="David" w:hAnsi="David"/>
                          <w:sz w:val="24"/>
                          <w:rtl/>
                        </w:rPr>
                        <w:t xml:space="preserve"> "לתחנת </w:t>
                      </w:r>
                      <w:r w:rsidRPr="00B40FF9">
                        <w:rPr>
                          <w:rFonts w:ascii="David" w:hAnsi="David" w:hint="cs"/>
                          <w:sz w:val="24"/>
                          <w:rtl/>
                        </w:rPr>
                        <w:t>מיון</w:t>
                      </w:r>
                      <w:r w:rsidRPr="00B40FF9">
                        <w:rPr>
                          <w:rFonts w:ascii="David" w:hAnsi="David"/>
                          <w:sz w:val="24"/>
                          <w:rtl/>
                        </w:rPr>
                        <w:t xml:space="preserve">" </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4.1ב</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eastAsia="Times New Roman" w:hAnsi="David" w:hint="cs"/>
                          <w:sz w:val="24"/>
                          <w:rtl/>
                        </w:rPr>
                        <w:t>ביצים - עיבודן</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הפריט</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 xml:space="preserve">4.2א </w:t>
                      </w:r>
                    </w:p>
                    <w:p w:rsidR="00053A75" w:rsidRPr="00B40FF9" w:rsidRDefault="00053A75" w:rsidP="0045567B">
                      <w:pPr>
                        <w:spacing w:after="0" w:line="240" w:lineRule="auto"/>
                        <w:ind w:right="-426"/>
                        <w:jc w:val="both"/>
                        <w:outlineLvl w:val="2"/>
                        <w:rPr>
                          <w:rFonts w:ascii="David" w:hAnsi="David"/>
                          <w:sz w:val="24"/>
                          <w:rtl/>
                        </w:rPr>
                      </w:pP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בית קפה, מסעדה לרבות הגשת משקאות משכרים לצריכה במקום</w:t>
                      </w:r>
                    </w:p>
                    <w:p w:rsidR="00053A75" w:rsidRPr="00B40FF9" w:rsidRDefault="00053A75" w:rsidP="0045567B">
                      <w:pPr>
                        <w:spacing w:after="0" w:line="240" w:lineRule="auto"/>
                        <w:ind w:right="179"/>
                        <w:jc w:val="both"/>
                        <w:outlineLvl w:val="2"/>
                        <w:rPr>
                          <w:rFonts w:ascii="David" w:hAnsi="David"/>
                          <w:sz w:val="24"/>
                          <w:rtl/>
                        </w:rPr>
                      </w:pPr>
                    </w:p>
                  </w:tc>
                  <w:tc>
                    <w:tcPr>
                      <w:tcW w:w="2551" w:type="dxa"/>
                    </w:tcPr>
                    <w:p w:rsidR="00053A75" w:rsidRPr="00B40FF9" w:rsidRDefault="00053A75" w:rsidP="0045567B">
                      <w:pPr>
                        <w:spacing w:after="0" w:line="240" w:lineRule="auto"/>
                        <w:ind w:left="-79"/>
                        <w:jc w:val="both"/>
                        <w:outlineLvl w:val="2"/>
                        <w:rPr>
                          <w:rFonts w:ascii="David" w:hAnsi="David"/>
                          <w:sz w:val="24"/>
                          <w:rtl/>
                        </w:rPr>
                      </w:pPr>
                      <w:r w:rsidRPr="00B40FF9">
                        <w:rPr>
                          <w:rFonts w:ascii="David" w:hAnsi="David" w:hint="cs"/>
                          <w:sz w:val="24"/>
                          <w:rtl/>
                        </w:rPr>
                        <w:t>לסייג את היותו של השר לביטחון הפנים לעניין הבטחת המטרה הנוגעת למשטרת ישראל: "</w:t>
                      </w:r>
                      <w:r w:rsidRPr="00B40FF9">
                        <w:rPr>
                          <w:rFonts w:ascii="David" w:hAnsi="David"/>
                          <w:sz w:val="24"/>
                          <w:rtl/>
                        </w:rPr>
                        <w:t>לעניין משקאות משכרים ו/או בתפוסה של 200 מקומות ישיבה ומעלה</w:t>
                      </w:r>
                      <w:r w:rsidRPr="00B40FF9">
                        <w:rPr>
                          <w:rFonts w:ascii="David" w:hAnsi="David" w:hint="cs"/>
                          <w:sz w:val="24"/>
                          <w:rtl/>
                        </w:rPr>
                        <w:t>"</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4.2ב</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מזנון, בית אוכל אחר לרבות הגשת משקאות משכרים לצריכה במקום</w:t>
                      </w:r>
                    </w:p>
                  </w:tc>
                  <w:tc>
                    <w:tcPr>
                      <w:tcW w:w="2551" w:type="dxa"/>
                    </w:tcPr>
                    <w:p w:rsidR="00053A75" w:rsidRPr="00B40FF9" w:rsidRDefault="00053A75" w:rsidP="0045567B">
                      <w:pPr>
                        <w:spacing w:after="0" w:line="240" w:lineRule="auto"/>
                        <w:ind w:left="-79"/>
                        <w:jc w:val="both"/>
                        <w:outlineLvl w:val="2"/>
                        <w:rPr>
                          <w:rFonts w:ascii="David" w:hAnsi="David"/>
                          <w:sz w:val="24"/>
                          <w:rtl/>
                        </w:rPr>
                      </w:pPr>
                      <w:r w:rsidRPr="00B40FF9">
                        <w:rPr>
                          <w:rFonts w:ascii="David" w:hAnsi="David" w:hint="cs"/>
                          <w:sz w:val="24"/>
                          <w:rtl/>
                        </w:rPr>
                        <w:t>לסייג את היותו של השר לביטחון הפנים לעניין הבטחת המטרה הנוגעת למשטרת ישראל: "</w:t>
                      </w:r>
                      <w:r w:rsidRPr="00B40FF9">
                        <w:rPr>
                          <w:rFonts w:ascii="David" w:hAnsi="David"/>
                          <w:sz w:val="24"/>
                          <w:rtl/>
                        </w:rPr>
                        <w:t>לעניין משקאות משכרים ו/או בתפוסה של 200 מקומות ישיבה ומעלה</w:t>
                      </w:r>
                      <w:r w:rsidRPr="00B40FF9">
                        <w:rPr>
                          <w:rFonts w:ascii="David" w:hAnsi="David" w:hint="cs"/>
                          <w:sz w:val="24"/>
                          <w:rtl/>
                        </w:rPr>
                        <w:t>"</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4.3א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 xml:space="preserve">בית קירור </w:t>
                      </w:r>
                      <w:r w:rsidRPr="00B40FF9">
                        <w:rPr>
                          <w:rFonts w:ascii="David" w:hAnsi="David"/>
                          <w:sz w:val="24"/>
                          <w:rtl/>
                        </w:rPr>
                        <w:t>לבשר, דגים, עופות, ביצים ומוצריהם</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החקלאות ופיתוח הכפר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lastRenderedPageBreak/>
                        <w:t>4.3א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 xml:space="preserve">בית קירור </w:t>
                      </w:r>
                      <w:r w:rsidRPr="00B40FF9">
                        <w:rPr>
                          <w:rFonts w:ascii="David" w:hAnsi="David"/>
                          <w:sz w:val="24"/>
                          <w:rtl/>
                        </w:rPr>
                        <w:t>לבשר, דגים, עופות, ביצים ומוצריהם</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הארכת תוקף מ-3 ל-10 שנים</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 xml:space="preserve">4.3ב </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 xml:space="preserve">בית קירור </w:t>
                      </w:r>
                      <w:r w:rsidRPr="00B40FF9">
                        <w:rPr>
                          <w:rFonts w:ascii="David" w:hAnsi="David"/>
                          <w:sz w:val="24"/>
                          <w:rtl/>
                        </w:rPr>
                        <w:t>למזון אחר ומרכיביו</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הארכת תוקף מ-3 ל-10 שנים</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 xml:space="preserve">4.4ב </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 xml:space="preserve">פירוקם, עיבודם, </w:t>
                      </w:r>
                      <w:proofErr w:type="spellStart"/>
                      <w:r w:rsidRPr="00B40FF9">
                        <w:rPr>
                          <w:rFonts w:ascii="David" w:hAnsi="David"/>
                          <w:sz w:val="24"/>
                          <w:rtl/>
                        </w:rPr>
                        <w:t>גירומם</w:t>
                      </w:r>
                      <w:proofErr w:type="spellEnd"/>
                      <w:r w:rsidRPr="00B40FF9">
                        <w:rPr>
                          <w:rFonts w:ascii="David" w:hAnsi="David"/>
                          <w:sz w:val="24"/>
                          <w:rtl/>
                        </w:rPr>
                        <w:t xml:space="preserve"> – ביכולת ייצור העולה על 5 טונות ליום</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w:t>
                      </w:r>
                      <w:r w:rsidRPr="00B40FF9">
                        <w:rPr>
                          <w:rFonts w:ascii="David" w:hAnsi="David"/>
                          <w:sz w:val="24"/>
                          <w:rtl/>
                        </w:rPr>
                        <w:t xml:space="preserve"> </w:t>
                      </w:r>
                      <w:r w:rsidRPr="00B40FF9">
                        <w:rPr>
                          <w:rFonts w:ascii="David" w:hAnsi="David" w:hint="cs"/>
                          <w:sz w:val="24"/>
                          <w:rtl/>
                        </w:rPr>
                        <w:t>הבריאות</w:t>
                      </w:r>
                      <w:r w:rsidRPr="00B40FF9">
                        <w:rPr>
                          <w:rFonts w:ascii="David" w:hAnsi="David"/>
                          <w:sz w:val="24"/>
                          <w:rtl/>
                        </w:rPr>
                        <w:t xml:space="preserve"> </w:t>
                      </w:r>
                      <w:r w:rsidRPr="00B40FF9">
                        <w:rPr>
                          <w:rFonts w:ascii="David" w:hAnsi="David" w:hint="cs"/>
                          <w:sz w:val="24"/>
                          <w:rtl/>
                        </w:rPr>
                        <w:t>כנותן</w:t>
                      </w:r>
                      <w:r w:rsidRPr="00B40FF9">
                        <w:rPr>
                          <w:rFonts w:ascii="David" w:hAnsi="David"/>
                          <w:sz w:val="24"/>
                          <w:rtl/>
                        </w:rPr>
                        <w:t xml:space="preserve"> </w:t>
                      </w:r>
                      <w:r w:rsidRPr="00B40FF9">
                        <w:rPr>
                          <w:rFonts w:ascii="David" w:hAnsi="David" w:hint="cs"/>
                          <w:sz w:val="24"/>
                          <w:rtl/>
                        </w:rPr>
                        <w:t>אישור</w:t>
                      </w:r>
                      <w:r w:rsidRPr="00B40FF9">
                        <w:rPr>
                          <w:rFonts w:ascii="David" w:hAnsi="David"/>
                          <w:sz w:val="24"/>
                          <w:rtl/>
                        </w:rPr>
                        <w:t xml:space="preserve"> </w:t>
                      </w:r>
                      <w:r w:rsidRPr="00B40FF9">
                        <w:rPr>
                          <w:rFonts w:ascii="David" w:hAnsi="David" w:hint="cs"/>
                          <w:sz w:val="24"/>
                          <w:rtl/>
                        </w:rPr>
                        <w:t>והוספת</w:t>
                      </w:r>
                      <w:r w:rsidRPr="00B40FF9">
                        <w:rPr>
                          <w:rFonts w:ascii="David" w:hAnsi="David"/>
                          <w:sz w:val="24"/>
                          <w:rtl/>
                        </w:rPr>
                        <w:t xml:space="preserve"> </w:t>
                      </w:r>
                      <w:r w:rsidRPr="00B40FF9">
                        <w:rPr>
                          <w:rFonts w:ascii="David" w:hAnsi="David" w:hint="cs"/>
                          <w:sz w:val="24"/>
                          <w:rtl/>
                        </w:rPr>
                        <w:t>המילים</w:t>
                      </w:r>
                      <w:r w:rsidRPr="00B40FF9">
                        <w:rPr>
                          <w:rFonts w:ascii="David" w:hAnsi="David"/>
                          <w:sz w:val="24"/>
                          <w:rtl/>
                        </w:rPr>
                        <w:t xml:space="preserve"> "טיפול </w:t>
                      </w:r>
                      <w:r w:rsidRPr="00B40FF9">
                        <w:rPr>
                          <w:rFonts w:ascii="David" w:hAnsi="David" w:hint="cs"/>
                          <w:sz w:val="24"/>
                          <w:rtl/>
                        </w:rPr>
                        <w:t>בבשר</w:t>
                      </w:r>
                      <w:r w:rsidRPr="00B40FF9">
                        <w:rPr>
                          <w:rFonts w:ascii="David" w:hAnsi="David"/>
                          <w:sz w:val="24"/>
                          <w:rtl/>
                        </w:rPr>
                        <w:t xml:space="preserve"> </w:t>
                      </w:r>
                      <w:r w:rsidRPr="00B40FF9">
                        <w:rPr>
                          <w:rFonts w:ascii="David" w:hAnsi="David" w:hint="cs"/>
                          <w:sz w:val="24"/>
                          <w:rtl/>
                        </w:rPr>
                        <w:t>גולמי</w:t>
                      </w:r>
                      <w:r w:rsidRPr="00B40FF9">
                        <w:rPr>
                          <w:rFonts w:ascii="David" w:hAnsi="David"/>
                          <w:sz w:val="24"/>
                          <w:rtl/>
                        </w:rPr>
                        <w:t xml:space="preserve"> </w:t>
                      </w:r>
                      <w:r w:rsidRPr="00B40FF9">
                        <w:rPr>
                          <w:rFonts w:ascii="David" w:hAnsi="David" w:hint="cs"/>
                          <w:sz w:val="24"/>
                          <w:rtl/>
                        </w:rPr>
                        <w:t>ואריזתו</w:t>
                      </w:r>
                      <w:r w:rsidRPr="00B40FF9">
                        <w:rPr>
                          <w:rFonts w:ascii="David" w:hAnsi="David"/>
                          <w:sz w:val="24"/>
                          <w:rtl/>
                        </w:rPr>
                        <w:t>"</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4.4ז</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 xml:space="preserve">פירוקם, עיבודם, </w:t>
                      </w:r>
                      <w:proofErr w:type="spellStart"/>
                      <w:r w:rsidRPr="00B40FF9">
                        <w:rPr>
                          <w:rFonts w:ascii="David" w:hAnsi="David"/>
                          <w:sz w:val="24"/>
                          <w:rtl/>
                        </w:rPr>
                        <w:t>גירומם</w:t>
                      </w:r>
                      <w:proofErr w:type="spellEnd"/>
                      <w:r w:rsidRPr="00B40FF9">
                        <w:rPr>
                          <w:rFonts w:ascii="David" w:hAnsi="David"/>
                          <w:sz w:val="24"/>
                          <w:rtl/>
                        </w:rPr>
                        <w:t xml:space="preserve"> – ביכולת ייצור שאינה עולה על 5 טונות ליום</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w:t>
                      </w:r>
                      <w:r w:rsidRPr="00B40FF9">
                        <w:rPr>
                          <w:rFonts w:ascii="David" w:hAnsi="David"/>
                          <w:sz w:val="24"/>
                          <w:rtl/>
                        </w:rPr>
                        <w:t xml:space="preserve"> </w:t>
                      </w:r>
                      <w:r w:rsidRPr="00B40FF9">
                        <w:rPr>
                          <w:rFonts w:ascii="David" w:hAnsi="David" w:hint="cs"/>
                          <w:sz w:val="24"/>
                          <w:rtl/>
                        </w:rPr>
                        <w:t>הבריאות</w:t>
                      </w:r>
                      <w:r w:rsidRPr="00B40FF9">
                        <w:rPr>
                          <w:rFonts w:ascii="David" w:hAnsi="David"/>
                          <w:sz w:val="24"/>
                          <w:rtl/>
                        </w:rPr>
                        <w:t xml:space="preserve"> </w:t>
                      </w:r>
                      <w:r w:rsidRPr="00B40FF9">
                        <w:rPr>
                          <w:rFonts w:ascii="David" w:hAnsi="David" w:hint="cs"/>
                          <w:sz w:val="24"/>
                          <w:rtl/>
                        </w:rPr>
                        <w:t>כנותן</w:t>
                      </w:r>
                      <w:r w:rsidRPr="00B40FF9">
                        <w:rPr>
                          <w:rFonts w:ascii="David" w:hAnsi="David"/>
                          <w:sz w:val="24"/>
                          <w:rtl/>
                        </w:rPr>
                        <w:t xml:space="preserve"> </w:t>
                      </w:r>
                      <w:r w:rsidRPr="00B40FF9">
                        <w:rPr>
                          <w:rFonts w:ascii="David" w:hAnsi="David" w:hint="cs"/>
                          <w:sz w:val="24"/>
                          <w:rtl/>
                        </w:rPr>
                        <w:t>אישור</w:t>
                      </w:r>
                      <w:r w:rsidRPr="00B40FF9">
                        <w:rPr>
                          <w:rFonts w:ascii="David" w:hAnsi="David"/>
                          <w:sz w:val="24"/>
                          <w:rtl/>
                        </w:rPr>
                        <w:t xml:space="preserve"> </w:t>
                      </w:r>
                      <w:r w:rsidRPr="00B40FF9">
                        <w:rPr>
                          <w:rFonts w:ascii="David" w:hAnsi="David" w:hint="cs"/>
                          <w:sz w:val="24"/>
                          <w:rtl/>
                        </w:rPr>
                        <w:t>והוספת</w:t>
                      </w:r>
                      <w:r w:rsidRPr="00B40FF9">
                        <w:rPr>
                          <w:rFonts w:ascii="David" w:hAnsi="David"/>
                          <w:sz w:val="24"/>
                          <w:rtl/>
                        </w:rPr>
                        <w:t xml:space="preserve"> </w:t>
                      </w:r>
                      <w:r w:rsidRPr="00B40FF9">
                        <w:rPr>
                          <w:rFonts w:ascii="David" w:hAnsi="David" w:hint="cs"/>
                          <w:sz w:val="24"/>
                          <w:rtl/>
                        </w:rPr>
                        <w:t>המילים</w:t>
                      </w:r>
                      <w:r w:rsidRPr="00B40FF9">
                        <w:rPr>
                          <w:rFonts w:ascii="David" w:hAnsi="David"/>
                          <w:sz w:val="24"/>
                          <w:rtl/>
                        </w:rPr>
                        <w:t xml:space="preserve"> "טיפול </w:t>
                      </w:r>
                      <w:r w:rsidRPr="00B40FF9">
                        <w:rPr>
                          <w:rFonts w:ascii="David" w:hAnsi="David" w:hint="cs"/>
                          <w:sz w:val="24"/>
                          <w:rtl/>
                        </w:rPr>
                        <w:t>בבשר</w:t>
                      </w:r>
                      <w:r w:rsidRPr="00B40FF9">
                        <w:rPr>
                          <w:rFonts w:ascii="David" w:hAnsi="David"/>
                          <w:sz w:val="24"/>
                          <w:rtl/>
                        </w:rPr>
                        <w:t xml:space="preserve"> </w:t>
                      </w:r>
                      <w:r w:rsidRPr="00B40FF9">
                        <w:rPr>
                          <w:rFonts w:ascii="David" w:hAnsi="David" w:hint="cs"/>
                          <w:sz w:val="24"/>
                          <w:rtl/>
                        </w:rPr>
                        <w:t>גולמי</w:t>
                      </w:r>
                      <w:r w:rsidRPr="00B40FF9">
                        <w:rPr>
                          <w:rFonts w:ascii="David" w:hAnsi="David"/>
                          <w:sz w:val="24"/>
                          <w:rtl/>
                        </w:rPr>
                        <w:t xml:space="preserve"> </w:t>
                      </w:r>
                      <w:r w:rsidRPr="00B40FF9">
                        <w:rPr>
                          <w:rFonts w:ascii="David" w:hAnsi="David" w:hint="cs"/>
                          <w:sz w:val="24"/>
                          <w:rtl/>
                        </w:rPr>
                        <w:t>ואריזתו</w:t>
                      </w:r>
                      <w:r w:rsidRPr="00B40FF9">
                        <w:rPr>
                          <w:rFonts w:ascii="David" w:hAnsi="David"/>
                          <w:sz w:val="24"/>
                          <w:rtl/>
                        </w:rPr>
                        <w:t xml:space="preserve">" </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4.4א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eastAsia="Times New Roman" w:hAnsi="David" w:hint="cs"/>
                          <w:sz w:val="24"/>
                          <w:rtl/>
                        </w:rPr>
                        <w:t>בשר, עופות, דגים, בעלי חיים ימיים או חלקיהם - איסופם</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הפריט</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4.4ד</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eastAsia="Times New Roman" w:hAnsi="David" w:hint="cs"/>
                          <w:sz w:val="24"/>
                          <w:rtl/>
                        </w:rPr>
                        <w:t>בשר, עופות, דגים, בעלי חיים ימיים או חלקיהם - אריזתם</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הפריט</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4.4ה</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eastAsia="Times New Roman" w:hAnsi="David" w:hint="cs"/>
                          <w:sz w:val="24"/>
                          <w:rtl/>
                        </w:rPr>
                        <w:t xml:space="preserve">בשר, עופות, דגים, בעלי חיים ימיים או חלקיהם - </w:t>
                      </w:r>
                      <w:proofErr w:type="spellStart"/>
                      <w:r w:rsidRPr="00B40FF9">
                        <w:rPr>
                          <w:rFonts w:ascii="David" w:eastAsia="Times New Roman" w:hAnsi="David" w:hint="cs"/>
                          <w:sz w:val="24"/>
                          <w:rtl/>
                        </w:rPr>
                        <w:t>איחסונם</w:t>
                      </w:r>
                      <w:proofErr w:type="spellEnd"/>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הפריט</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4.6ב</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eastAsia="Times New Roman" w:hAnsi="David"/>
                          <w:sz w:val="24"/>
                          <w:rtl/>
                        </w:rPr>
                        <w:t>מזון ומרכיביו לרבות משקאות וחומרי גלם </w:t>
                      </w:r>
                      <w:r w:rsidRPr="00B40FF9">
                        <w:rPr>
                          <w:rFonts w:ascii="David" w:eastAsia="Times New Roman" w:hAnsi="David" w:hint="cs"/>
                          <w:sz w:val="24"/>
                          <w:rtl/>
                        </w:rPr>
                        <w:t xml:space="preserve"> - אריזתו</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הפריט</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4.6ה</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הסעדה (קייטרינג) - כהגדרתה בתקנות רישוי עסקים (תנאים תברואיים לעסקים ליצור מזון), התשל"ב-1972</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הארכת תוקף משנה ל-5 שנים</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4.7ג</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אטליז - מכירת בשר, עופות או דגים שאינם קפואים</w:t>
                      </w:r>
                    </w:p>
                  </w:tc>
                  <w:tc>
                    <w:tcPr>
                      <w:tcW w:w="2551" w:type="dxa"/>
                    </w:tcPr>
                    <w:p w:rsidR="00053A75" w:rsidRPr="00B40FF9" w:rsidRDefault="00053A75" w:rsidP="0045567B">
                      <w:pPr>
                        <w:spacing w:after="0" w:line="240" w:lineRule="auto"/>
                        <w:ind w:left="-79"/>
                        <w:jc w:val="both"/>
                        <w:outlineLvl w:val="2"/>
                        <w:rPr>
                          <w:rFonts w:ascii="David" w:hAnsi="David"/>
                          <w:sz w:val="24"/>
                          <w:rtl/>
                        </w:rPr>
                      </w:pPr>
                      <w:r w:rsidRPr="00B40FF9">
                        <w:rPr>
                          <w:rFonts w:ascii="David" w:hAnsi="David" w:hint="cs"/>
                          <w:sz w:val="24"/>
                          <w:rtl/>
                        </w:rPr>
                        <w:t>מחיקת שר החקלאות ופיתוח הכפר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4.8</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משקאות משכרים - עסק שעיקר פעילותו הגשתם לצורך צריכה במקום ההגשה</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הארכת תוקף משנה ל-3 שנים</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5.1א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תחנת מעבר ומיון</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5.1ג</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 xml:space="preserve">טיפול בפסולת, לרבות: עיבודה, ניצולה, </w:t>
                      </w:r>
                      <w:proofErr w:type="spellStart"/>
                      <w:r w:rsidRPr="00B40FF9">
                        <w:rPr>
                          <w:rFonts w:ascii="David" w:hAnsi="David"/>
                          <w:sz w:val="24"/>
                          <w:rtl/>
                        </w:rPr>
                        <w:t>מיחזורה</w:t>
                      </w:r>
                      <w:proofErr w:type="spellEnd"/>
                      <w:r w:rsidRPr="00B40FF9">
                        <w:rPr>
                          <w:rFonts w:ascii="David" w:hAnsi="David"/>
                          <w:sz w:val="24"/>
                          <w:rtl/>
                        </w:rPr>
                        <w:t xml:space="preserve">, מיונה, </w:t>
                      </w:r>
                      <w:proofErr w:type="spellStart"/>
                      <w:r w:rsidRPr="00B40FF9">
                        <w:rPr>
                          <w:rFonts w:ascii="David" w:hAnsi="David"/>
                          <w:sz w:val="24"/>
                          <w:rtl/>
                        </w:rPr>
                        <w:t>קומפוסטציה</w:t>
                      </w:r>
                      <w:proofErr w:type="spellEnd"/>
                      <w:r w:rsidRPr="00B40FF9">
                        <w:rPr>
                          <w:rFonts w:ascii="David" w:hAnsi="David"/>
                          <w:sz w:val="24"/>
                          <w:rtl/>
                        </w:rPr>
                        <w:t>, שריפתה</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5.1ה</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 xml:space="preserve">אתר לסילוק פסולת מעורבת, לרבות פסדים  </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5.2ב</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מי שתייה - מיתקן להפקתם ולטיפול בהם, למעט מיתקן להתפלתם</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הארכת תוקף מ-3 ל-5 שנים</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7.1א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בית מלון, פנסיון, אכסניה וכיו"ב</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הארכת תוקף מ-3 ל-10 שנים</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7.6</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משחקים, כהגדרתם בסעיף 2ב(ב) לחוק - מקום לעריכתם</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הארכת תוקף משנה ל-3 שנים</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 xml:space="preserve">7.7ה </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אמפיתאטרון</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הארכת תוקף משנה ל-3 שנים</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7.7ו</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דיסקוטק</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הארכת תוקף משנה ל-3 שנים</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8.4א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 xml:space="preserve">הסעת נוסעים וכן מקום </w:t>
                      </w:r>
                      <w:r w:rsidRPr="00B40FF9">
                        <w:rPr>
                          <w:rFonts w:ascii="David" w:hAnsi="David"/>
                          <w:sz w:val="24"/>
                          <w:rtl/>
                        </w:rPr>
                        <w:lastRenderedPageBreak/>
                        <w:t>המשמש לניהול העסק או לשליטה בו</w:t>
                      </w:r>
                    </w:p>
                  </w:tc>
                  <w:tc>
                    <w:tcPr>
                      <w:tcW w:w="2551" w:type="dxa"/>
                    </w:tcPr>
                    <w:p w:rsidR="00053A75" w:rsidRPr="00B40FF9" w:rsidRDefault="00053A75" w:rsidP="0045567B">
                      <w:pPr>
                        <w:spacing w:after="0" w:line="240" w:lineRule="auto"/>
                        <w:ind w:left="-79"/>
                        <w:jc w:val="both"/>
                        <w:outlineLvl w:val="2"/>
                        <w:rPr>
                          <w:rFonts w:ascii="David" w:hAnsi="David"/>
                          <w:sz w:val="24"/>
                          <w:rtl/>
                        </w:rPr>
                      </w:pPr>
                      <w:r w:rsidRPr="00B40FF9">
                        <w:rPr>
                          <w:rFonts w:ascii="David" w:hAnsi="David" w:hint="cs"/>
                          <w:sz w:val="24"/>
                          <w:rtl/>
                        </w:rPr>
                        <w:lastRenderedPageBreak/>
                        <w:t xml:space="preserve">מחיקת </w:t>
                      </w:r>
                      <w:r w:rsidRPr="00B40FF9">
                        <w:rPr>
                          <w:rFonts w:ascii="David" w:hAnsi="David"/>
                          <w:sz w:val="24"/>
                          <w:rtl/>
                        </w:rPr>
                        <w:t>השר לביטחון הפנים</w:t>
                      </w:r>
                      <w:r w:rsidRPr="00B40FF9">
                        <w:rPr>
                          <w:rFonts w:ascii="David" w:hAnsi="David" w:hint="cs"/>
                          <w:sz w:val="24"/>
                          <w:rtl/>
                        </w:rPr>
                        <w:t xml:space="preserve"> </w:t>
                      </w:r>
                      <w:r w:rsidRPr="00B40FF9">
                        <w:rPr>
                          <w:rFonts w:ascii="David" w:hAnsi="David" w:hint="cs"/>
                          <w:sz w:val="24"/>
                          <w:rtl/>
                        </w:rPr>
                        <w:lastRenderedPageBreak/>
                        <w:t>כנותן אישור</w:t>
                      </w:r>
                      <w:r w:rsidRPr="00B40FF9">
                        <w:rPr>
                          <w:rFonts w:ascii="David" w:hAnsi="David"/>
                          <w:sz w:val="24"/>
                          <w:rtl/>
                        </w:rPr>
                        <w:t xml:space="preserve"> לעניין הבטחת המטרה הנוגעת למשטרת ישראל</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lastRenderedPageBreak/>
                        <w:t>8.6ג</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כלי רכב - רחיצתם</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 xml:space="preserve">8.6ז </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sz w:val="24"/>
                          <w:rtl/>
                        </w:rPr>
                        <w:t>חניון מקורה או תת-קרקעי, ששטחו מעל 500 מ"ר</w:t>
                      </w:r>
                    </w:p>
                  </w:tc>
                  <w:tc>
                    <w:tcPr>
                      <w:tcW w:w="2551" w:type="dxa"/>
                    </w:tcPr>
                    <w:p w:rsidR="00053A75" w:rsidRPr="00B40FF9" w:rsidRDefault="00053A75" w:rsidP="0045567B">
                      <w:pPr>
                        <w:spacing w:after="0" w:line="240" w:lineRule="auto"/>
                        <w:ind w:left="-79"/>
                        <w:jc w:val="both"/>
                        <w:outlineLvl w:val="2"/>
                        <w:rPr>
                          <w:rFonts w:ascii="David" w:hAnsi="David"/>
                          <w:sz w:val="24"/>
                          <w:rtl/>
                        </w:rPr>
                      </w:pPr>
                      <w:r w:rsidRPr="00B40FF9">
                        <w:rPr>
                          <w:rFonts w:ascii="David" w:hAnsi="David" w:hint="cs"/>
                          <w:sz w:val="24"/>
                          <w:rtl/>
                        </w:rPr>
                        <w:t xml:space="preserve">לסייג הפריט כך שיחול רק על חניון </w:t>
                      </w:r>
                      <w:r w:rsidRPr="00B40FF9">
                        <w:rPr>
                          <w:rFonts w:ascii="David" w:hAnsi="David"/>
                          <w:sz w:val="24"/>
                          <w:rtl/>
                        </w:rPr>
                        <w:t>שהוא בתשלום או פתוח לקהל הרחב, למעט חניון המשמש את עובדי או דיירי הבניין בלבד</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8.8א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 xml:space="preserve">כלי שיט - </w:t>
                      </w:r>
                      <w:r w:rsidRPr="00B40FF9">
                        <w:rPr>
                          <w:rFonts w:ascii="David" w:hAnsi="David"/>
                          <w:sz w:val="24"/>
                          <w:rtl/>
                        </w:rPr>
                        <w:t>השכרתם, אחסונם</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10.7ג</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מפעל לעיבוד שיש</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תוקף הרישיון יקבע ל - 5 שנים</w:t>
                      </w:r>
                    </w:p>
                  </w:tc>
                </w:tr>
                <w:tr w:rsidR="00053A75" w:rsidRPr="00B40FF9" w:rsidTr="0045567B">
                  <w:tc>
                    <w:tcPr>
                      <w:tcW w:w="744" w:type="dxa"/>
                    </w:tcPr>
                    <w:p w:rsidR="00053A75" w:rsidRPr="00B40FF9" w:rsidRDefault="00053A75" w:rsidP="0045567B">
                      <w:pPr>
                        <w:spacing w:after="0" w:line="240" w:lineRule="auto"/>
                        <w:jc w:val="both"/>
                        <w:rPr>
                          <w:rFonts w:ascii="David" w:hAnsi="David"/>
                          <w:sz w:val="24"/>
                          <w:rtl/>
                        </w:rPr>
                      </w:pPr>
                      <w:r w:rsidRPr="00927870">
                        <w:rPr>
                          <w:rFonts w:ascii="David" w:hAnsi="David" w:hint="cs"/>
                          <w:szCs w:val="22"/>
                          <w:rtl/>
                        </w:rPr>
                        <w:t>10.10א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 xml:space="preserve">חומרים מסוכנים - </w:t>
                      </w:r>
                      <w:r w:rsidRPr="00B40FF9">
                        <w:rPr>
                          <w:rFonts w:ascii="David" w:hAnsi="David"/>
                          <w:sz w:val="24"/>
                          <w:rtl/>
                        </w:rPr>
                        <w:t xml:space="preserve">ייצורם, עיבודם, אריזתם, מחזורם  </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jc w:val="both"/>
                        <w:rPr>
                          <w:rFonts w:ascii="David" w:hAnsi="David"/>
                          <w:sz w:val="24"/>
                          <w:rtl/>
                        </w:rPr>
                      </w:pPr>
                      <w:r w:rsidRPr="00927870">
                        <w:rPr>
                          <w:rFonts w:ascii="David" w:hAnsi="David" w:hint="cs"/>
                          <w:szCs w:val="22"/>
                          <w:rtl/>
                        </w:rPr>
                        <w:t>10.10.ו</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 xml:space="preserve">חומרים מסוכנים - </w:t>
                      </w:r>
                      <w:r w:rsidRPr="00B40FF9">
                        <w:rPr>
                          <w:rFonts w:ascii="David" w:hAnsi="David"/>
                          <w:sz w:val="24"/>
                          <w:rtl/>
                        </w:rPr>
                        <w:t>טיפול בפסולת</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jc w:val="both"/>
                        <w:rPr>
                          <w:rFonts w:ascii="David" w:hAnsi="David"/>
                          <w:sz w:val="24"/>
                          <w:rtl/>
                        </w:rPr>
                      </w:pPr>
                      <w:r w:rsidRPr="00927870">
                        <w:rPr>
                          <w:rFonts w:ascii="David" w:hAnsi="David" w:hint="cs"/>
                          <w:szCs w:val="22"/>
                          <w:rtl/>
                        </w:rPr>
                        <w:t>10.6א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 xml:space="preserve">דשנים - </w:t>
                      </w:r>
                      <w:r w:rsidRPr="00B40FF9">
                        <w:rPr>
                          <w:rFonts w:ascii="David" w:hAnsi="David"/>
                          <w:sz w:val="24"/>
                          <w:rtl/>
                        </w:rPr>
                        <w:t>ייצורם, עיבודם, אריזתם</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r w:rsidR="00053A75" w:rsidRPr="00B40FF9" w:rsidTr="0045567B">
                  <w:tc>
                    <w:tcPr>
                      <w:tcW w:w="744" w:type="dxa"/>
                    </w:tcPr>
                    <w:p w:rsidR="00053A75" w:rsidRPr="00B40FF9" w:rsidRDefault="00053A75" w:rsidP="0045567B">
                      <w:pPr>
                        <w:spacing w:after="0" w:line="240" w:lineRule="auto"/>
                        <w:jc w:val="both"/>
                        <w:rPr>
                          <w:rFonts w:ascii="David" w:hAnsi="David"/>
                          <w:sz w:val="24"/>
                          <w:rtl/>
                        </w:rPr>
                      </w:pPr>
                      <w:r w:rsidRPr="00927870">
                        <w:rPr>
                          <w:rFonts w:ascii="David" w:hAnsi="David" w:hint="cs"/>
                          <w:szCs w:val="22"/>
                          <w:rtl/>
                        </w:rPr>
                        <w:t>10.8א</w:t>
                      </w:r>
                    </w:p>
                  </w:tc>
                  <w:tc>
                    <w:tcPr>
                      <w:tcW w:w="2523" w:type="dxa"/>
                    </w:tcPr>
                    <w:p w:rsidR="00053A75" w:rsidRPr="00B40FF9" w:rsidRDefault="00053A75" w:rsidP="0045567B">
                      <w:pPr>
                        <w:spacing w:after="0" w:line="240" w:lineRule="auto"/>
                        <w:ind w:right="179"/>
                        <w:jc w:val="both"/>
                        <w:outlineLvl w:val="2"/>
                        <w:rPr>
                          <w:rFonts w:ascii="David" w:hAnsi="David"/>
                          <w:sz w:val="24"/>
                          <w:rtl/>
                        </w:rPr>
                      </w:pPr>
                      <w:r w:rsidRPr="00B40FF9">
                        <w:rPr>
                          <w:rFonts w:ascii="David" w:hAnsi="David" w:hint="cs"/>
                          <w:sz w:val="24"/>
                          <w:rtl/>
                        </w:rPr>
                        <w:t xml:space="preserve">חומרי חיטוי או ניקוי - </w:t>
                      </w:r>
                      <w:r w:rsidRPr="00B40FF9">
                        <w:rPr>
                          <w:rFonts w:ascii="David" w:hAnsi="David"/>
                          <w:sz w:val="24"/>
                          <w:rtl/>
                        </w:rPr>
                        <w:t>ייצורם, עיבודם, אריזתם</w:t>
                      </w:r>
                    </w:p>
                  </w:tc>
                  <w:tc>
                    <w:tcPr>
                      <w:tcW w:w="2551" w:type="dxa"/>
                    </w:tcPr>
                    <w:p w:rsidR="00053A75" w:rsidRPr="00B40FF9" w:rsidRDefault="00053A75" w:rsidP="0045567B">
                      <w:pPr>
                        <w:spacing w:after="0" w:line="240" w:lineRule="auto"/>
                        <w:jc w:val="both"/>
                        <w:outlineLvl w:val="2"/>
                        <w:rPr>
                          <w:rFonts w:ascii="David" w:hAnsi="David"/>
                          <w:sz w:val="24"/>
                          <w:rtl/>
                        </w:rPr>
                      </w:pPr>
                      <w:r w:rsidRPr="00B40FF9">
                        <w:rPr>
                          <w:rFonts w:ascii="David" w:hAnsi="David" w:hint="cs"/>
                          <w:sz w:val="24"/>
                          <w:rtl/>
                        </w:rPr>
                        <w:t>מחיקת שר הבריאות כנותן אישור</w:t>
                      </w:r>
                    </w:p>
                  </w:tc>
                </w:tr>
              </w:tbl>
              <w:p w:rsidR="00053A75" w:rsidRPr="00B40FF9" w:rsidRDefault="00053A75" w:rsidP="0045567B">
                <w:pPr>
                  <w:ind w:left="44" w:hanging="44"/>
                  <w:jc w:val="both"/>
                  <w:outlineLvl w:val="2"/>
                  <w:rPr>
                    <w:rFonts w:ascii="David" w:hAnsi="David"/>
                    <w:sz w:val="24"/>
                    <w:rtl/>
                  </w:rPr>
                </w:pPr>
              </w:p>
              <w:p w:rsidR="00053A75" w:rsidRPr="0081798B" w:rsidRDefault="00053A75" w:rsidP="0045567B">
                <w:pPr>
                  <w:ind w:left="44" w:hanging="44"/>
                  <w:jc w:val="both"/>
                  <w:outlineLvl w:val="2"/>
                  <w:rPr>
                    <w:rFonts w:ascii="David" w:hAnsi="David"/>
                    <w:sz w:val="24"/>
                    <w:u w:val="single"/>
                    <w:rtl/>
                  </w:rPr>
                </w:pPr>
                <w:r w:rsidRPr="0081798B">
                  <w:rPr>
                    <w:rFonts w:ascii="David" w:hAnsi="David" w:hint="cs"/>
                    <w:sz w:val="24"/>
                    <w:u w:val="single"/>
                    <w:rtl/>
                  </w:rPr>
                  <w:t xml:space="preserve">נספח י' - רשימת פריטי רישוי אשר פיצולם ייבחן על ידי אגף רישוי עסקים כאמור בסעיף </w:t>
                </w:r>
                <w:r w:rsidRPr="0081798B">
                  <w:rPr>
                    <w:rFonts w:ascii="David" w:eastAsia="Times New Roman" w:hAnsi="David" w:hint="cs"/>
                    <w:sz w:val="24"/>
                    <w:u w:val="single"/>
                    <w:rtl/>
                  </w:rPr>
                  <w:t>ה</w:t>
                </w:r>
                <w:r w:rsidRPr="0081798B">
                  <w:rPr>
                    <w:rFonts w:ascii="David" w:hAnsi="David" w:hint="cs"/>
                    <w:sz w:val="24"/>
                    <w:u w:val="single"/>
                    <w:rtl/>
                  </w:rPr>
                  <w:t>4(</w:t>
                </w:r>
                <w:r w:rsidRPr="0081798B">
                  <w:rPr>
                    <w:rFonts w:ascii="David" w:eastAsia="Times New Roman" w:hAnsi="David" w:hint="cs"/>
                    <w:sz w:val="24"/>
                    <w:u w:val="single"/>
                    <w:rtl/>
                  </w:rPr>
                  <w:t>ב)</w:t>
                </w:r>
                <w:r w:rsidRPr="0081798B">
                  <w:rPr>
                    <w:rFonts w:ascii="David" w:hAnsi="David" w:hint="cs"/>
                    <w:sz w:val="24"/>
                    <w:u w:val="single"/>
                    <w:rtl/>
                  </w:rPr>
                  <w:t xml:space="preserve"> להחלטה</w:t>
                </w:r>
              </w:p>
              <w:p w:rsidR="00053A75" w:rsidRPr="00B40FF9" w:rsidRDefault="00053A75" w:rsidP="0045567B">
                <w:pPr>
                  <w:jc w:val="both"/>
                  <w:rPr>
                    <w:rFonts w:ascii="David" w:hAnsi="David"/>
                    <w:sz w:val="24"/>
                    <w:rtl/>
                  </w:rPr>
                </w:pPr>
              </w:p>
              <w:tbl>
                <w:tblPr>
                  <w:bidiVisual/>
                  <w:tblW w:w="5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5117"/>
                </w:tblGrid>
                <w:tr w:rsidR="00053A75" w:rsidRPr="00B40FF9" w:rsidTr="0045567B">
                  <w:trPr>
                    <w:cantSplit/>
                  </w:trPr>
                  <w:tc>
                    <w:tcPr>
                      <w:tcW w:w="867" w:type="dxa"/>
                    </w:tcPr>
                    <w:p w:rsidR="00053A75" w:rsidRPr="00B40FF9" w:rsidRDefault="00053A75" w:rsidP="0045567B">
                      <w:pPr>
                        <w:spacing w:after="0" w:line="240" w:lineRule="auto"/>
                        <w:jc w:val="both"/>
                        <w:rPr>
                          <w:rFonts w:ascii="David" w:hAnsi="David"/>
                          <w:sz w:val="24"/>
                          <w:rtl/>
                        </w:rPr>
                      </w:pPr>
                      <w:r w:rsidRPr="00927870">
                        <w:rPr>
                          <w:rFonts w:ascii="David" w:hAnsi="David" w:hint="cs"/>
                          <w:szCs w:val="22"/>
                          <w:rtl/>
                        </w:rPr>
                        <w:t>סימון</w:t>
                      </w:r>
                    </w:p>
                  </w:tc>
                  <w:tc>
                    <w:tcPr>
                      <w:tcW w:w="5361" w:type="dxa"/>
                    </w:tcPr>
                    <w:p w:rsidR="00053A75" w:rsidRPr="00B40FF9" w:rsidRDefault="00053A75" w:rsidP="0045567B">
                      <w:pPr>
                        <w:ind w:right="-426"/>
                        <w:jc w:val="both"/>
                        <w:outlineLvl w:val="2"/>
                        <w:rPr>
                          <w:rFonts w:ascii="David" w:hAnsi="David"/>
                          <w:sz w:val="24"/>
                          <w:rtl/>
                        </w:rPr>
                      </w:pPr>
                      <w:r w:rsidRPr="00B40FF9">
                        <w:rPr>
                          <w:rFonts w:ascii="David" w:hAnsi="David" w:hint="cs"/>
                          <w:sz w:val="24"/>
                          <w:rtl/>
                        </w:rPr>
                        <w:t>שם הפריט</w:t>
                      </w:r>
                    </w:p>
                  </w:tc>
                </w:tr>
                <w:tr w:rsidR="00053A75" w:rsidRPr="00B40FF9" w:rsidTr="0045567B">
                  <w:trPr>
                    <w:cantSplit/>
                  </w:trPr>
                  <w:tc>
                    <w:tcPr>
                      <w:tcW w:w="867" w:type="dxa"/>
                    </w:tcPr>
                    <w:p w:rsidR="00053A75" w:rsidRPr="00B40FF9" w:rsidRDefault="00053A75" w:rsidP="0045567B">
                      <w:pPr>
                        <w:ind w:right="-426"/>
                        <w:jc w:val="both"/>
                        <w:outlineLvl w:val="2"/>
                        <w:rPr>
                          <w:rFonts w:ascii="David" w:hAnsi="David"/>
                          <w:sz w:val="24"/>
                          <w:rtl/>
                        </w:rPr>
                      </w:pPr>
                      <w:r w:rsidRPr="00B40FF9">
                        <w:rPr>
                          <w:rFonts w:ascii="David" w:hAnsi="David" w:hint="cs"/>
                          <w:sz w:val="24"/>
                          <w:rtl/>
                        </w:rPr>
                        <w:t>3.2א</w:t>
                      </w:r>
                    </w:p>
                  </w:tc>
                  <w:tc>
                    <w:tcPr>
                      <w:tcW w:w="5361"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בעלי חיים, למעט עופות – גידולם, אחזקתם, טיפול בהם</w:t>
                      </w:r>
                    </w:p>
                  </w:tc>
                </w:tr>
                <w:tr w:rsidR="00053A75" w:rsidRPr="00B40FF9" w:rsidTr="0045567B">
                  <w:trPr>
                    <w:cantSplit/>
                  </w:trPr>
                  <w:tc>
                    <w:tcPr>
                      <w:tcW w:w="867" w:type="dxa"/>
                    </w:tcPr>
                    <w:p w:rsidR="00053A75" w:rsidRPr="00B40FF9" w:rsidRDefault="00053A75" w:rsidP="0045567B">
                      <w:pPr>
                        <w:ind w:right="-426"/>
                        <w:jc w:val="both"/>
                        <w:outlineLvl w:val="2"/>
                        <w:rPr>
                          <w:rFonts w:ascii="David" w:hAnsi="David"/>
                          <w:sz w:val="24"/>
                          <w:rtl/>
                        </w:rPr>
                      </w:pPr>
                      <w:r w:rsidRPr="00B40FF9">
                        <w:rPr>
                          <w:rFonts w:ascii="David" w:hAnsi="David" w:hint="cs"/>
                          <w:sz w:val="24"/>
                          <w:rtl/>
                        </w:rPr>
                        <w:t>3.2ח</w:t>
                      </w:r>
                    </w:p>
                  </w:tc>
                  <w:tc>
                    <w:tcPr>
                      <w:tcW w:w="5361"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עופות – גידולם, אחזקתם, טיפול בהם</w:t>
                      </w:r>
                    </w:p>
                  </w:tc>
                </w:tr>
                <w:tr w:rsidR="00053A75" w:rsidRPr="00B40FF9" w:rsidTr="0045567B">
                  <w:trPr>
                    <w:cantSplit/>
                  </w:trPr>
                  <w:tc>
                    <w:tcPr>
                      <w:tcW w:w="867" w:type="dxa"/>
                    </w:tcPr>
                    <w:p w:rsidR="00053A75" w:rsidRPr="00B40FF9" w:rsidRDefault="00053A75" w:rsidP="0045567B">
                      <w:pPr>
                        <w:ind w:right="-426"/>
                        <w:jc w:val="both"/>
                        <w:outlineLvl w:val="2"/>
                        <w:rPr>
                          <w:rFonts w:ascii="David" w:hAnsi="David"/>
                          <w:sz w:val="24"/>
                          <w:rtl/>
                        </w:rPr>
                      </w:pPr>
                      <w:r w:rsidRPr="00B40FF9">
                        <w:rPr>
                          <w:rFonts w:ascii="David" w:hAnsi="David" w:hint="cs"/>
                          <w:sz w:val="24"/>
                          <w:rtl/>
                        </w:rPr>
                        <w:t>4.2א</w:t>
                      </w:r>
                    </w:p>
                  </w:tc>
                  <w:tc>
                    <w:tcPr>
                      <w:tcW w:w="5361"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בית קפה, מסעדה לרבות הגשת משקאות משכרים לצריכה במקום</w:t>
                      </w:r>
                    </w:p>
                  </w:tc>
                </w:tr>
                <w:tr w:rsidR="00053A75" w:rsidRPr="00B40FF9" w:rsidTr="0045567B">
                  <w:trPr>
                    <w:cantSplit/>
                  </w:trPr>
                  <w:tc>
                    <w:tcPr>
                      <w:tcW w:w="867" w:type="dxa"/>
                    </w:tcPr>
                    <w:p w:rsidR="00053A75" w:rsidRPr="00B40FF9" w:rsidRDefault="00053A75" w:rsidP="0045567B">
                      <w:pPr>
                        <w:ind w:right="-426"/>
                        <w:jc w:val="both"/>
                        <w:outlineLvl w:val="2"/>
                        <w:rPr>
                          <w:rFonts w:ascii="David" w:hAnsi="David"/>
                          <w:sz w:val="24"/>
                          <w:rtl/>
                        </w:rPr>
                      </w:pPr>
                      <w:r w:rsidRPr="00B40FF9">
                        <w:rPr>
                          <w:rFonts w:ascii="David" w:hAnsi="David" w:hint="cs"/>
                          <w:sz w:val="24"/>
                          <w:rtl/>
                        </w:rPr>
                        <w:t>4.7ב</w:t>
                      </w:r>
                    </w:p>
                  </w:tc>
                  <w:tc>
                    <w:tcPr>
                      <w:tcW w:w="5361"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 xml:space="preserve">מרכול – מקום לממכר מזון ומוצרי צריכה לשימוש אישי או ביתי, </w:t>
                      </w:r>
                    </w:p>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שאין בו טיפול במזון, לרבות משלוח מזון</w:t>
                      </w:r>
                    </w:p>
                  </w:tc>
                </w:tr>
                <w:tr w:rsidR="00053A75" w:rsidRPr="00B40FF9" w:rsidTr="0045567B">
                  <w:trPr>
                    <w:cantSplit/>
                  </w:trPr>
                  <w:tc>
                    <w:tcPr>
                      <w:tcW w:w="867" w:type="dxa"/>
                    </w:tcPr>
                    <w:p w:rsidR="00053A75" w:rsidRPr="00B40FF9" w:rsidRDefault="00053A75" w:rsidP="0045567B">
                      <w:pPr>
                        <w:ind w:right="-426"/>
                        <w:jc w:val="both"/>
                        <w:outlineLvl w:val="2"/>
                        <w:rPr>
                          <w:rFonts w:ascii="David" w:hAnsi="David"/>
                          <w:sz w:val="24"/>
                          <w:rtl/>
                        </w:rPr>
                      </w:pPr>
                      <w:r w:rsidRPr="00B40FF9">
                        <w:rPr>
                          <w:rFonts w:ascii="David" w:hAnsi="David" w:hint="cs"/>
                          <w:sz w:val="24"/>
                          <w:rtl/>
                        </w:rPr>
                        <w:t>6.4</w:t>
                      </w:r>
                    </w:p>
                  </w:tc>
                  <w:tc>
                    <w:tcPr>
                      <w:tcW w:w="5361"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מכבסה, ניקוי יבש, לרבות הפעלת מכונות כביסה וייבוש אוטומטיות</w:t>
                      </w:r>
                    </w:p>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שלא</w:t>
                      </w:r>
                      <w:r w:rsidRPr="00B40FF9">
                        <w:rPr>
                          <w:rFonts w:ascii="David" w:hAnsi="David" w:hint="cs"/>
                          <w:sz w:val="24"/>
                          <w:rtl/>
                        </w:rPr>
                        <w:t xml:space="preserve"> </w:t>
                      </w:r>
                      <w:r w:rsidRPr="00B40FF9">
                        <w:rPr>
                          <w:rFonts w:ascii="David" w:hAnsi="David"/>
                          <w:sz w:val="24"/>
                          <w:rtl/>
                        </w:rPr>
                        <w:t>בבניין מגורים לשימוש הדיירים</w:t>
                      </w:r>
                    </w:p>
                  </w:tc>
                </w:tr>
                <w:tr w:rsidR="00053A75" w:rsidRPr="00B40FF9" w:rsidTr="0045567B">
                  <w:trPr>
                    <w:cantSplit/>
                  </w:trPr>
                  <w:tc>
                    <w:tcPr>
                      <w:tcW w:w="867" w:type="dxa"/>
                    </w:tcPr>
                    <w:p w:rsidR="00053A75" w:rsidRPr="00B40FF9" w:rsidRDefault="00053A75" w:rsidP="0045567B">
                      <w:pPr>
                        <w:ind w:right="-426"/>
                        <w:jc w:val="both"/>
                        <w:outlineLvl w:val="2"/>
                        <w:rPr>
                          <w:rFonts w:ascii="David" w:hAnsi="David"/>
                          <w:sz w:val="24"/>
                          <w:rtl/>
                        </w:rPr>
                      </w:pPr>
                      <w:r w:rsidRPr="00B40FF9">
                        <w:rPr>
                          <w:rFonts w:ascii="David" w:hAnsi="David" w:hint="cs"/>
                          <w:sz w:val="24"/>
                          <w:rtl/>
                        </w:rPr>
                        <w:t>6.5</w:t>
                      </w:r>
                    </w:p>
                  </w:tc>
                  <w:tc>
                    <w:tcPr>
                      <w:tcW w:w="5361"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 xml:space="preserve">מכשירי אלקטרוניקה ואלקטרואופטיקה לרבות מחשבים, רכיביהם – </w:t>
                      </w:r>
                    </w:p>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 xml:space="preserve">ייצור רכיבים אלקטרוניים ומעגלים מודפסים, </w:t>
                      </w:r>
                    </w:p>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למעט הרכבתם</w:t>
                      </w:r>
                    </w:p>
                  </w:tc>
                </w:tr>
                <w:tr w:rsidR="00053A75" w:rsidRPr="00B40FF9" w:rsidTr="0045567B">
                  <w:trPr>
                    <w:cantSplit/>
                  </w:trPr>
                  <w:tc>
                    <w:tcPr>
                      <w:tcW w:w="867" w:type="dxa"/>
                    </w:tcPr>
                    <w:p w:rsidR="00053A75" w:rsidRPr="00B40FF9" w:rsidRDefault="00053A75" w:rsidP="0045567B">
                      <w:pPr>
                        <w:ind w:right="-426"/>
                        <w:jc w:val="both"/>
                        <w:outlineLvl w:val="2"/>
                        <w:rPr>
                          <w:rFonts w:ascii="David" w:hAnsi="David"/>
                          <w:sz w:val="24"/>
                          <w:rtl/>
                        </w:rPr>
                      </w:pPr>
                      <w:r w:rsidRPr="00B40FF9">
                        <w:rPr>
                          <w:rFonts w:ascii="David" w:hAnsi="David" w:hint="cs"/>
                          <w:sz w:val="24"/>
                          <w:rtl/>
                        </w:rPr>
                        <w:t>6.9א</w:t>
                      </w:r>
                    </w:p>
                  </w:tc>
                  <w:tc>
                    <w:tcPr>
                      <w:tcW w:w="5361"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רוכלות מזון</w:t>
                      </w:r>
                    </w:p>
                  </w:tc>
                </w:tr>
                <w:tr w:rsidR="00053A75" w:rsidRPr="00B40FF9" w:rsidTr="0045567B">
                  <w:trPr>
                    <w:cantSplit/>
                  </w:trPr>
                  <w:tc>
                    <w:tcPr>
                      <w:tcW w:w="867" w:type="dxa"/>
                    </w:tcPr>
                    <w:p w:rsidR="00053A75" w:rsidRPr="00B40FF9" w:rsidRDefault="00053A75" w:rsidP="0045567B">
                      <w:pPr>
                        <w:ind w:right="-426"/>
                        <w:jc w:val="both"/>
                        <w:outlineLvl w:val="2"/>
                        <w:rPr>
                          <w:rFonts w:ascii="David" w:hAnsi="David"/>
                          <w:sz w:val="24"/>
                          <w:rtl/>
                        </w:rPr>
                      </w:pPr>
                      <w:r w:rsidRPr="00B40FF9">
                        <w:rPr>
                          <w:rFonts w:ascii="David" w:hAnsi="David" w:hint="cs"/>
                          <w:sz w:val="24"/>
                          <w:rtl/>
                        </w:rPr>
                        <w:t>10.6</w:t>
                      </w:r>
                    </w:p>
                  </w:tc>
                  <w:tc>
                    <w:tcPr>
                      <w:tcW w:w="5361"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hint="cs"/>
                          <w:sz w:val="24"/>
                          <w:rtl/>
                        </w:rPr>
                        <w:t>ייצור רהיטים</w:t>
                      </w:r>
                    </w:p>
                  </w:tc>
                </w:tr>
                <w:tr w:rsidR="00053A75" w:rsidRPr="00B40FF9" w:rsidTr="0045567B">
                  <w:trPr>
                    <w:cantSplit/>
                  </w:trPr>
                  <w:tc>
                    <w:tcPr>
                      <w:tcW w:w="867" w:type="dxa"/>
                    </w:tcPr>
                    <w:p w:rsidR="00053A75" w:rsidRPr="00B40FF9" w:rsidRDefault="00053A75" w:rsidP="0045567B">
                      <w:pPr>
                        <w:spacing w:after="0" w:line="240" w:lineRule="auto"/>
                        <w:jc w:val="both"/>
                        <w:rPr>
                          <w:rFonts w:ascii="David" w:hAnsi="David"/>
                          <w:sz w:val="24"/>
                          <w:rtl/>
                        </w:rPr>
                      </w:pPr>
                      <w:r w:rsidRPr="00927870">
                        <w:rPr>
                          <w:rFonts w:ascii="David" w:hAnsi="David" w:hint="cs"/>
                          <w:szCs w:val="22"/>
                          <w:rtl/>
                        </w:rPr>
                        <w:t>10.14א</w:t>
                      </w:r>
                    </w:p>
                  </w:tc>
                  <w:tc>
                    <w:tcPr>
                      <w:tcW w:w="5361"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פחחות, למעט פחחות רכב</w:t>
                      </w:r>
                    </w:p>
                  </w:tc>
                </w:tr>
                <w:tr w:rsidR="00053A75" w:rsidRPr="00B40FF9" w:rsidTr="0045567B">
                  <w:trPr>
                    <w:cantSplit/>
                  </w:trPr>
                  <w:tc>
                    <w:tcPr>
                      <w:tcW w:w="867" w:type="dxa"/>
                    </w:tcPr>
                    <w:p w:rsidR="00053A75" w:rsidRPr="00B40FF9" w:rsidRDefault="00053A75" w:rsidP="0045567B">
                      <w:pPr>
                        <w:spacing w:after="0" w:line="240" w:lineRule="auto"/>
                        <w:jc w:val="both"/>
                        <w:rPr>
                          <w:rFonts w:ascii="David" w:hAnsi="David"/>
                          <w:sz w:val="24"/>
                          <w:rtl/>
                        </w:rPr>
                      </w:pPr>
                      <w:r w:rsidRPr="00927870">
                        <w:rPr>
                          <w:rFonts w:ascii="David" w:hAnsi="David" w:hint="cs"/>
                          <w:szCs w:val="22"/>
                          <w:rtl/>
                        </w:rPr>
                        <w:t>10.7ב</w:t>
                      </w:r>
                    </w:p>
                  </w:tc>
                  <w:tc>
                    <w:tcPr>
                      <w:tcW w:w="5361" w:type="dxa"/>
                    </w:tcPr>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 xml:space="preserve">חומרי גלם ומוצרי בנייה - אחסונם, מכירתם, </w:t>
                      </w:r>
                    </w:p>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 xml:space="preserve">למעט אולם תצוגה בלבד </w:t>
                      </w:r>
                    </w:p>
                    <w:p w:rsidR="00053A75" w:rsidRPr="00B40FF9" w:rsidRDefault="00053A75" w:rsidP="0045567B">
                      <w:pPr>
                        <w:spacing w:after="0" w:line="240" w:lineRule="auto"/>
                        <w:ind w:right="-426"/>
                        <w:jc w:val="both"/>
                        <w:outlineLvl w:val="2"/>
                        <w:rPr>
                          <w:rFonts w:ascii="David" w:hAnsi="David"/>
                          <w:sz w:val="24"/>
                          <w:rtl/>
                        </w:rPr>
                      </w:pPr>
                      <w:r w:rsidRPr="00B40FF9">
                        <w:rPr>
                          <w:rFonts w:ascii="David" w:hAnsi="David"/>
                          <w:sz w:val="24"/>
                          <w:rtl/>
                        </w:rPr>
                        <w:t>שאין בו מלאי.</w:t>
                      </w:r>
                    </w:p>
                  </w:tc>
                </w:tr>
              </w:tbl>
              <w:p w:rsidR="00053A75" w:rsidRPr="00B40FF9" w:rsidRDefault="00053A75" w:rsidP="0045567B">
                <w:pPr>
                  <w:jc w:val="both"/>
                  <w:rPr>
                    <w:rFonts w:ascii="David" w:hAnsi="David"/>
                    <w:sz w:val="24"/>
                    <w:rtl/>
                  </w:rPr>
                </w:pPr>
              </w:p>
            </w:tc>
          </w:sdtContent>
        </w:sdt>
      </w:tr>
      <w:tr w:rsidR="00053A75" w:rsidRPr="00EF64C3" w:rsidTr="0045567B">
        <w:trPr>
          <w:jc w:val="center"/>
        </w:trPr>
        <w:tc>
          <w:tcPr>
            <w:tcW w:w="1985" w:type="dxa"/>
          </w:tcPr>
          <w:p w:rsidR="00053A75" w:rsidRPr="00EF64C3" w:rsidRDefault="00053A75" w:rsidP="0045567B">
            <w:pPr>
              <w:spacing w:line="276" w:lineRule="auto"/>
              <w:contextualSpacing/>
              <w:jc w:val="both"/>
              <w:rPr>
                <w:rFonts w:asciiTheme="minorBidi" w:hAnsiTheme="minorBidi"/>
                <w:sz w:val="24"/>
                <w:rtl/>
              </w:rPr>
            </w:pPr>
          </w:p>
        </w:tc>
        <w:tc>
          <w:tcPr>
            <w:tcW w:w="6520" w:type="dxa"/>
          </w:tcPr>
          <w:p w:rsidR="00053A75" w:rsidRPr="00EF64C3" w:rsidRDefault="00053A75" w:rsidP="0045567B">
            <w:pPr>
              <w:spacing w:line="276" w:lineRule="auto"/>
              <w:contextualSpacing/>
              <w:jc w:val="both"/>
              <w:rPr>
                <w:rFonts w:asciiTheme="minorBidi" w:hAnsiTheme="minorBidi"/>
                <w:sz w:val="24"/>
                <w:rtl/>
              </w:rPr>
            </w:pPr>
          </w:p>
        </w:tc>
      </w:tr>
    </w:tbl>
    <w:p w:rsidR="00FA047E" w:rsidRDefault="00FA047E">
      <w:bookmarkStart w:id="5" w:name="_GoBack"/>
      <w:bookmarkEnd w:id="5"/>
    </w:p>
    <w:sectPr w:rsidR="00FA047E" w:rsidSect="00485FE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44A8"/>
    <w:multiLevelType w:val="multilevel"/>
    <w:tmpl w:val="6BBA4E46"/>
    <w:lvl w:ilvl="0">
      <w:start w:val="1"/>
      <w:numFmt w:val="hebrew1"/>
      <w:lvlText w:val="%1."/>
      <w:lvlJc w:val="center"/>
      <w:pPr>
        <w:ind w:left="382" w:hanging="360"/>
      </w:pPr>
      <w:rPr>
        <w:rFonts w:hint="default"/>
        <w:b w:val="0"/>
        <w:bCs w:val="0"/>
        <w:lang w:val="en-US"/>
      </w:rPr>
    </w:lvl>
    <w:lvl w:ilvl="1">
      <w:start w:val="1"/>
      <w:numFmt w:val="decimal"/>
      <w:lvlText w:val="%2."/>
      <w:lvlJc w:val="left"/>
      <w:pPr>
        <w:ind w:left="720" w:hanging="360"/>
      </w:pPr>
      <w:rPr>
        <w:rFonts w:hint="default"/>
        <w:b w:val="0"/>
        <w:bCs w:val="0"/>
        <w:lang w:bidi="he-IL"/>
      </w:rPr>
    </w:lvl>
    <w:lvl w:ilvl="2">
      <w:start w:val="1"/>
      <w:numFmt w:val="hebrew1"/>
      <w:lvlText w:val="%3."/>
      <w:lvlJc w:val="center"/>
      <w:pPr>
        <w:ind w:left="1519" w:hanging="720"/>
      </w:pPr>
      <w:rPr>
        <w:b w:val="0"/>
        <w:bCs w:val="0"/>
        <w:lang w:val="en-US"/>
      </w:rPr>
    </w:lvl>
    <w:lvl w:ilvl="3">
      <w:start w:val="1"/>
      <w:numFmt w:val="decimal"/>
      <w:lvlText w:val="(%4)"/>
      <w:lvlJc w:val="left"/>
      <w:pPr>
        <w:ind w:left="1958" w:hanging="720"/>
      </w:pPr>
      <w:rPr>
        <w:rFonts w:hint="default"/>
        <w:b w:val="0"/>
        <w:bCs w:val="0"/>
      </w:rPr>
    </w:lvl>
    <w:lvl w:ilvl="4">
      <w:start w:val="1"/>
      <w:numFmt w:val="decimal"/>
      <w:isLgl/>
      <w:lvlText w:val="%1.%2.%3.%4.%5"/>
      <w:lvlJc w:val="left"/>
      <w:pPr>
        <w:ind w:left="2757" w:hanging="1080"/>
      </w:pPr>
      <w:rPr>
        <w:rFonts w:hint="default"/>
      </w:rPr>
    </w:lvl>
    <w:lvl w:ilvl="5">
      <w:start w:val="1"/>
      <w:numFmt w:val="decimal"/>
      <w:isLgl/>
      <w:lvlText w:val="%1.%2.%3.%4.%5.%6"/>
      <w:lvlJc w:val="left"/>
      <w:pPr>
        <w:ind w:left="3196" w:hanging="1080"/>
      </w:pPr>
      <w:rPr>
        <w:rFonts w:hint="default"/>
      </w:rPr>
    </w:lvl>
    <w:lvl w:ilvl="6">
      <w:start w:val="1"/>
      <w:numFmt w:val="decimal"/>
      <w:isLgl/>
      <w:lvlText w:val="%1.%2.%3.%4.%5.%6.%7"/>
      <w:lvlJc w:val="left"/>
      <w:pPr>
        <w:ind w:left="3635" w:hanging="1080"/>
      </w:pPr>
      <w:rPr>
        <w:rFonts w:hint="default"/>
      </w:rPr>
    </w:lvl>
    <w:lvl w:ilvl="7">
      <w:start w:val="1"/>
      <w:numFmt w:val="decimal"/>
      <w:isLgl/>
      <w:lvlText w:val="%1.%2.%3.%4.%5.%6.%7.%8"/>
      <w:lvlJc w:val="left"/>
      <w:pPr>
        <w:ind w:left="4434" w:hanging="1440"/>
      </w:pPr>
      <w:rPr>
        <w:rFonts w:hint="default"/>
      </w:rPr>
    </w:lvl>
    <w:lvl w:ilvl="8">
      <w:start w:val="1"/>
      <w:numFmt w:val="decimal"/>
      <w:isLgl/>
      <w:lvlText w:val="%1.%2.%3.%4.%5.%6.%7.%8.%9"/>
      <w:lvlJc w:val="left"/>
      <w:pPr>
        <w:ind w:left="4873" w:hanging="1440"/>
      </w:pPr>
      <w:rPr>
        <w:rFonts w:hint="default"/>
      </w:rPr>
    </w:lvl>
  </w:abstractNum>
  <w:abstractNum w:abstractNumId="1">
    <w:nsid w:val="06E705EC"/>
    <w:multiLevelType w:val="hybridMultilevel"/>
    <w:tmpl w:val="8E8E69A6"/>
    <w:lvl w:ilvl="0" w:tplc="04090013">
      <w:start w:val="1"/>
      <w:numFmt w:val="hebrew1"/>
      <w:lvlText w:val="%1."/>
      <w:lvlJc w:val="center"/>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2">
    <w:nsid w:val="13A845BA"/>
    <w:multiLevelType w:val="hybridMultilevel"/>
    <w:tmpl w:val="0C0C762E"/>
    <w:lvl w:ilvl="0" w:tplc="EBC460A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64B0182"/>
    <w:multiLevelType w:val="hybridMultilevel"/>
    <w:tmpl w:val="0C0C762E"/>
    <w:lvl w:ilvl="0" w:tplc="EBC460A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F104F21"/>
    <w:multiLevelType w:val="hybridMultilevel"/>
    <w:tmpl w:val="D5EC5F1C"/>
    <w:lvl w:ilvl="0" w:tplc="3EF81766">
      <w:start w:val="1"/>
      <w:numFmt w:val="hebrew1"/>
      <w:lvlText w:val="(%1)"/>
      <w:lvlJc w:val="left"/>
      <w:pPr>
        <w:ind w:left="394" w:hanging="360"/>
      </w:pPr>
      <w:rPr>
        <w:rFonts w:ascii="David" w:eastAsia="Calibri" w:hAnsi="David" w:cs="David"/>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21D05F4A"/>
    <w:multiLevelType w:val="hybridMultilevel"/>
    <w:tmpl w:val="E542A17E"/>
    <w:lvl w:ilvl="0" w:tplc="BEBE08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0907D6"/>
    <w:multiLevelType w:val="hybridMultilevel"/>
    <w:tmpl w:val="72E2E206"/>
    <w:lvl w:ilvl="0" w:tplc="8BCA527C">
      <w:start w:val="1"/>
      <w:numFmt w:val="hebrew1"/>
      <w:lvlText w:val="%1."/>
      <w:lvlJc w:val="left"/>
      <w:pPr>
        <w:ind w:left="360" w:hanging="360"/>
      </w:pPr>
      <w:rPr>
        <w:rFonts w:ascii="Calibri" w:eastAsia="Calibri" w:hAnsi="Calibri" w:cs="David"/>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27521DA3"/>
    <w:multiLevelType w:val="hybridMultilevel"/>
    <w:tmpl w:val="AF62F784"/>
    <w:lvl w:ilvl="0" w:tplc="5B9A8EAA">
      <w:start w:val="4"/>
      <w:numFmt w:val="bullet"/>
      <w:lvlText w:val="-"/>
      <w:lvlJc w:val="left"/>
      <w:pPr>
        <w:ind w:left="720" w:hanging="360"/>
      </w:pPr>
      <w:rPr>
        <w:rFonts w:ascii="David" w:eastAsia="Calibri"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5825D7"/>
    <w:multiLevelType w:val="hybridMultilevel"/>
    <w:tmpl w:val="B382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BF3257"/>
    <w:multiLevelType w:val="hybridMultilevel"/>
    <w:tmpl w:val="62221826"/>
    <w:lvl w:ilvl="0" w:tplc="9E7809EE">
      <w:start w:val="10"/>
      <w:numFmt w:val="bullet"/>
      <w:lvlText w:val="-"/>
      <w:lvlJc w:val="left"/>
      <w:pPr>
        <w:ind w:left="281" w:hanging="360"/>
      </w:pPr>
      <w:rPr>
        <w:rFonts w:ascii="David" w:eastAsia="Calibri" w:hAnsi="David" w:cs="David"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10">
    <w:nsid w:val="30957F0B"/>
    <w:multiLevelType w:val="hybridMultilevel"/>
    <w:tmpl w:val="5498B1E8"/>
    <w:lvl w:ilvl="0" w:tplc="EBC460A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1E3294"/>
    <w:multiLevelType w:val="multilevel"/>
    <w:tmpl w:val="1EA2A6B2"/>
    <w:lvl w:ilvl="0">
      <w:start w:val="1"/>
      <w:numFmt w:val="hebrew1"/>
      <w:lvlText w:val="%1."/>
      <w:lvlJc w:val="center"/>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3E337652"/>
    <w:multiLevelType w:val="hybridMultilevel"/>
    <w:tmpl w:val="873EFD06"/>
    <w:lvl w:ilvl="0" w:tplc="A91E7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B261A2"/>
    <w:multiLevelType w:val="hybridMultilevel"/>
    <w:tmpl w:val="A47840E6"/>
    <w:lvl w:ilvl="0" w:tplc="A4FCCB38">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A9E4916"/>
    <w:multiLevelType w:val="hybridMultilevel"/>
    <w:tmpl w:val="D5EC5F1C"/>
    <w:lvl w:ilvl="0" w:tplc="3EF81766">
      <w:start w:val="1"/>
      <w:numFmt w:val="hebrew1"/>
      <w:lvlText w:val="(%1)"/>
      <w:lvlJc w:val="left"/>
      <w:pPr>
        <w:ind w:left="394" w:hanging="360"/>
      </w:pPr>
      <w:rPr>
        <w:rFonts w:ascii="David" w:eastAsia="Calibri" w:hAnsi="David" w:cs="David"/>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nsid w:val="53E41CD7"/>
    <w:multiLevelType w:val="multilevel"/>
    <w:tmpl w:val="FA7C0F9A"/>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ascii="Calibri" w:eastAsia="Calibri" w:hAnsi="Calibri" w:hint="default"/>
      </w:rPr>
    </w:lvl>
    <w:lvl w:ilvl="2">
      <w:start w:val="1"/>
      <w:numFmt w:val="decimal"/>
      <w:isLgl/>
      <w:lvlText w:val="%1.%2.%3"/>
      <w:lvlJc w:val="left"/>
      <w:pPr>
        <w:ind w:left="1080" w:hanging="720"/>
      </w:pPr>
      <w:rPr>
        <w:rFonts w:ascii="Calibri" w:eastAsia="Calibri" w:hAnsi="Calibri" w:hint="default"/>
      </w:rPr>
    </w:lvl>
    <w:lvl w:ilvl="3">
      <w:start w:val="1"/>
      <w:numFmt w:val="decimal"/>
      <w:isLgl/>
      <w:lvlText w:val="%1.%2.%3.%4"/>
      <w:lvlJc w:val="left"/>
      <w:pPr>
        <w:ind w:left="1080" w:hanging="720"/>
      </w:pPr>
      <w:rPr>
        <w:rFonts w:ascii="Calibri" w:eastAsia="Calibri" w:hAnsi="Calibri" w:hint="default"/>
      </w:rPr>
    </w:lvl>
    <w:lvl w:ilvl="4">
      <w:start w:val="1"/>
      <w:numFmt w:val="decimal"/>
      <w:isLgl/>
      <w:lvlText w:val="%1.%2.%3.%4.%5"/>
      <w:lvlJc w:val="left"/>
      <w:pPr>
        <w:ind w:left="1440" w:hanging="1080"/>
      </w:pPr>
      <w:rPr>
        <w:rFonts w:ascii="Calibri" w:eastAsia="Calibri" w:hAnsi="Calibri" w:hint="default"/>
      </w:rPr>
    </w:lvl>
    <w:lvl w:ilvl="5">
      <w:start w:val="1"/>
      <w:numFmt w:val="decimal"/>
      <w:isLgl/>
      <w:lvlText w:val="%1.%2.%3.%4.%5.%6"/>
      <w:lvlJc w:val="left"/>
      <w:pPr>
        <w:ind w:left="1440" w:hanging="1080"/>
      </w:pPr>
      <w:rPr>
        <w:rFonts w:ascii="Calibri" w:eastAsia="Calibri" w:hAnsi="Calibri" w:hint="default"/>
      </w:rPr>
    </w:lvl>
    <w:lvl w:ilvl="6">
      <w:start w:val="1"/>
      <w:numFmt w:val="decimal"/>
      <w:isLgl/>
      <w:lvlText w:val="%1.%2.%3.%4.%5.%6.%7"/>
      <w:lvlJc w:val="left"/>
      <w:pPr>
        <w:ind w:left="1440" w:hanging="1080"/>
      </w:pPr>
      <w:rPr>
        <w:rFonts w:ascii="Calibri" w:eastAsia="Calibri" w:hAnsi="Calibri" w:hint="default"/>
      </w:rPr>
    </w:lvl>
    <w:lvl w:ilvl="7">
      <w:start w:val="1"/>
      <w:numFmt w:val="decimal"/>
      <w:isLgl/>
      <w:lvlText w:val="%1.%2.%3.%4.%5.%6.%7.%8"/>
      <w:lvlJc w:val="left"/>
      <w:pPr>
        <w:ind w:left="1800" w:hanging="1440"/>
      </w:pPr>
      <w:rPr>
        <w:rFonts w:ascii="Calibri" w:eastAsia="Calibri" w:hAnsi="Calibri" w:hint="default"/>
      </w:rPr>
    </w:lvl>
    <w:lvl w:ilvl="8">
      <w:start w:val="1"/>
      <w:numFmt w:val="decimal"/>
      <w:isLgl/>
      <w:lvlText w:val="%1.%2.%3.%4.%5.%6.%7.%8.%9"/>
      <w:lvlJc w:val="left"/>
      <w:pPr>
        <w:ind w:left="1800" w:hanging="1440"/>
      </w:pPr>
      <w:rPr>
        <w:rFonts w:ascii="Calibri" w:eastAsia="Calibri" w:hAnsi="Calibri" w:hint="default"/>
      </w:rPr>
    </w:lvl>
  </w:abstractNum>
  <w:abstractNum w:abstractNumId="16">
    <w:nsid w:val="57B34219"/>
    <w:multiLevelType w:val="hybridMultilevel"/>
    <w:tmpl w:val="DB503636"/>
    <w:lvl w:ilvl="0" w:tplc="2EDC3AF4">
      <w:start w:val="1"/>
      <w:numFmt w:val="hebrew1"/>
      <w:lvlText w:val="%1."/>
      <w:lvlJc w:val="left"/>
      <w:pPr>
        <w:ind w:left="360" w:hanging="360"/>
      </w:pPr>
      <w:rPr>
        <w:rFonts w:ascii="Arial" w:eastAsia="Calibri" w:hAnsi="Arial" w:cs="David"/>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nsid w:val="709C5B60"/>
    <w:multiLevelType w:val="hybridMultilevel"/>
    <w:tmpl w:val="29E8089C"/>
    <w:lvl w:ilvl="0" w:tplc="6B6CACD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3D2530"/>
    <w:multiLevelType w:val="hybridMultilevel"/>
    <w:tmpl w:val="99306BD6"/>
    <w:lvl w:ilvl="0" w:tplc="3116983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9B5EFA"/>
    <w:multiLevelType w:val="hybridMultilevel"/>
    <w:tmpl w:val="4F3AB90C"/>
    <w:lvl w:ilvl="0" w:tplc="9746E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2"/>
  </w:num>
  <w:num w:numId="4">
    <w:abstractNumId w:val="18"/>
  </w:num>
  <w:num w:numId="5">
    <w:abstractNumId w:val="12"/>
  </w:num>
  <w:num w:numId="6">
    <w:abstractNumId w:val="5"/>
  </w:num>
  <w:num w:numId="7">
    <w:abstractNumId w:val="1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0"/>
  </w:num>
  <w:num w:numId="12">
    <w:abstractNumId w:val="0"/>
    <w:lvlOverride w:ilvl="0">
      <w:startOverride w:val="1"/>
    </w:lvlOverride>
    <w:lvlOverride w:ilvl="1">
      <w:startOverride w:val="2"/>
    </w:lvlOverride>
    <w:lvlOverride w:ilvl="2">
      <w:startOverride w:val="2"/>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1"/>
  </w:num>
  <w:num w:numId="22">
    <w:abstractNumId w:val="8"/>
  </w:num>
  <w:num w:numId="23">
    <w:abstractNumId w:val="4"/>
  </w:num>
  <w:num w:numId="24">
    <w:abstractNumId w:val="14"/>
  </w:num>
  <w:num w:numId="25">
    <w:abstractNumId w:val="17"/>
  </w:num>
  <w:num w:numId="26">
    <w:abstractNumId w:val="15"/>
  </w:num>
  <w:num w:numId="27">
    <w:abstractNumId w:val="9"/>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A75"/>
    <w:rsid w:val="00053A75"/>
    <w:rsid w:val="00485FE9"/>
    <w:rsid w:val="00FA047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A75"/>
    <w:pPr>
      <w:bidi/>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3A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53A75"/>
    <w:pPr>
      <w:tabs>
        <w:tab w:val="center" w:pos="4320"/>
        <w:tab w:val="right" w:pos="8640"/>
      </w:tabs>
      <w:spacing w:after="0" w:line="240" w:lineRule="auto"/>
    </w:pPr>
  </w:style>
  <w:style w:type="character" w:customStyle="1" w:styleId="a5">
    <w:name w:val="כותרת עליונה תו"/>
    <w:basedOn w:val="a0"/>
    <w:link w:val="a4"/>
    <w:uiPriority w:val="99"/>
    <w:rsid w:val="00053A75"/>
    <w:rPr>
      <w:rFonts w:cs="David"/>
      <w:szCs w:val="24"/>
    </w:rPr>
  </w:style>
  <w:style w:type="paragraph" w:styleId="a6">
    <w:name w:val="footer"/>
    <w:basedOn w:val="a"/>
    <w:link w:val="a7"/>
    <w:uiPriority w:val="99"/>
    <w:unhideWhenUsed/>
    <w:rsid w:val="00053A75"/>
    <w:pPr>
      <w:tabs>
        <w:tab w:val="center" w:pos="4320"/>
        <w:tab w:val="right" w:pos="8640"/>
      </w:tabs>
      <w:spacing w:after="0" w:line="240" w:lineRule="auto"/>
    </w:pPr>
  </w:style>
  <w:style w:type="character" w:customStyle="1" w:styleId="a7">
    <w:name w:val="כותרת תחתונה תו"/>
    <w:basedOn w:val="a0"/>
    <w:link w:val="a6"/>
    <w:uiPriority w:val="99"/>
    <w:rsid w:val="00053A75"/>
    <w:rPr>
      <w:rFonts w:cs="David"/>
      <w:szCs w:val="24"/>
    </w:rPr>
  </w:style>
  <w:style w:type="paragraph" w:styleId="a8">
    <w:name w:val="Balloon Text"/>
    <w:basedOn w:val="a"/>
    <w:link w:val="a9"/>
    <w:uiPriority w:val="99"/>
    <w:semiHidden/>
    <w:unhideWhenUsed/>
    <w:rsid w:val="00053A75"/>
    <w:pPr>
      <w:spacing w:after="0" w:line="240" w:lineRule="auto"/>
    </w:pPr>
    <w:rPr>
      <w:rFonts w:ascii="Tahoma" w:hAnsi="Tahoma" w:cs="Tahoma"/>
      <w:sz w:val="16"/>
      <w:szCs w:val="16"/>
    </w:rPr>
  </w:style>
  <w:style w:type="character" w:customStyle="1" w:styleId="a9">
    <w:name w:val="טקסט בלונים תו"/>
    <w:basedOn w:val="a0"/>
    <w:link w:val="a8"/>
    <w:uiPriority w:val="99"/>
    <w:semiHidden/>
    <w:rsid w:val="00053A75"/>
    <w:rPr>
      <w:rFonts w:ascii="Tahoma" w:hAnsi="Tahoma" w:cs="Tahoma"/>
      <w:sz w:val="16"/>
      <w:szCs w:val="16"/>
    </w:rPr>
  </w:style>
  <w:style w:type="paragraph" w:styleId="aa">
    <w:name w:val="List Paragraph"/>
    <w:basedOn w:val="a"/>
    <w:uiPriority w:val="34"/>
    <w:qFormat/>
    <w:rsid w:val="00053A75"/>
    <w:pPr>
      <w:ind w:left="720"/>
      <w:contextualSpacing/>
    </w:pPr>
  </w:style>
  <w:style w:type="character" w:styleId="ab">
    <w:name w:val="annotation reference"/>
    <w:basedOn w:val="a0"/>
    <w:uiPriority w:val="99"/>
    <w:semiHidden/>
    <w:unhideWhenUsed/>
    <w:rsid w:val="00053A75"/>
    <w:rPr>
      <w:sz w:val="16"/>
      <w:szCs w:val="16"/>
    </w:rPr>
  </w:style>
  <w:style w:type="paragraph" w:styleId="ac">
    <w:name w:val="annotation text"/>
    <w:basedOn w:val="a"/>
    <w:link w:val="ad"/>
    <w:uiPriority w:val="99"/>
    <w:semiHidden/>
    <w:unhideWhenUsed/>
    <w:rsid w:val="00053A75"/>
    <w:pPr>
      <w:spacing w:line="240" w:lineRule="auto"/>
    </w:pPr>
    <w:rPr>
      <w:sz w:val="20"/>
      <w:szCs w:val="20"/>
    </w:rPr>
  </w:style>
  <w:style w:type="character" w:customStyle="1" w:styleId="ad">
    <w:name w:val="טקסט הערה תו"/>
    <w:basedOn w:val="a0"/>
    <w:link w:val="ac"/>
    <w:uiPriority w:val="99"/>
    <w:semiHidden/>
    <w:rsid w:val="00053A75"/>
    <w:rPr>
      <w:rFonts w:cs="David"/>
      <w:sz w:val="20"/>
      <w:szCs w:val="20"/>
    </w:rPr>
  </w:style>
  <w:style w:type="paragraph" w:styleId="ae">
    <w:name w:val="annotation subject"/>
    <w:basedOn w:val="ac"/>
    <w:next w:val="ac"/>
    <w:link w:val="af"/>
    <w:uiPriority w:val="99"/>
    <w:semiHidden/>
    <w:unhideWhenUsed/>
    <w:rsid w:val="00053A75"/>
    <w:rPr>
      <w:b/>
      <w:bCs/>
    </w:rPr>
  </w:style>
  <w:style w:type="character" w:customStyle="1" w:styleId="af">
    <w:name w:val="נושא הערה תו"/>
    <w:basedOn w:val="ad"/>
    <w:link w:val="ae"/>
    <w:uiPriority w:val="99"/>
    <w:semiHidden/>
    <w:rsid w:val="00053A75"/>
    <w:rPr>
      <w:rFonts w:cs="David"/>
      <w:b/>
      <w:bCs/>
      <w:sz w:val="20"/>
      <w:szCs w:val="20"/>
    </w:rPr>
  </w:style>
  <w:style w:type="character" w:styleId="af0">
    <w:name w:val="Placeholder Text"/>
    <w:uiPriority w:val="99"/>
    <w:semiHidden/>
    <w:rsid w:val="00053A75"/>
    <w:rPr>
      <w:color w:val="808080"/>
    </w:rPr>
  </w:style>
  <w:style w:type="character" w:customStyle="1" w:styleId="default">
    <w:name w:val="default"/>
    <w:rsid w:val="00053A75"/>
    <w:rPr>
      <w:rFonts w:ascii="Times New Roman" w:hAnsi="Times New Roman" w:cs="Times New Roman" w:hint="default"/>
      <w:sz w:val="20"/>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A75"/>
    <w:pPr>
      <w:bidi/>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3A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53A75"/>
    <w:pPr>
      <w:tabs>
        <w:tab w:val="center" w:pos="4320"/>
        <w:tab w:val="right" w:pos="8640"/>
      </w:tabs>
      <w:spacing w:after="0" w:line="240" w:lineRule="auto"/>
    </w:pPr>
  </w:style>
  <w:style w:type="character" w:customStyle="1" w:styleId="a5">
    <w:name w:val="כותרת עליונה תו"/>
    <w:basedOn w:val="a0"/>
    <w:link w:val="a4"/>
    <w:uiPriority w:val="99"/>
    <w:rsid w:val="00053A75"/>
    <w:rPr>
      <w:rFonts w:cs="David"/>
      <w:szCs w:val="24"/>
    </w:rPr>
  </w:style>
  <w:style w:type="paragraph" w:styleId="a6">
    <w:name w:val="footer"/>
    <w:basedOn w:val="a"/>
    <w:link w:val="a7"/>
    <w:uiPriority w:val="99"/>
    <w:unhideWhenUsed/>
    <w:rsid w:val="00053A75"/>
    <w:pPr>
      <w:tabs>
        <w:tab w:val="center" w:pos="4320"/>
        <w:tab w:val="right" w:pos="8640"/>
      </w:tabs>
      <w:spacing w:after="0" w:line="240" w:lineRule="auto"/>
    </w:pPr>
  </w:style>
  <w:style w:type="character" w:customStyle="1" w:styleId="a7">
    <w:name w:val="כותרת תחתונה תו"/>
    <w:basedOn w:val="a0"/>
    <w:link w:val="a6"/>
    <w:uiPriority w:val="99"/>
    <w:rsid w:val="00053A75"/>
    <w:rPr>
      <w:rFonts w:cs="David"/>
      <w:szCs w:val="24"/>
    </w:rPr>
  </w:style>
  <w:style w:type="paragraph" w:styleId="a8">
    <w:name w:val="Balloon Text"/>
    <w:basedOn w:val="a"/>
    <w:link w:val="a9"/>
    <w:uiPriority w:val="99"/>
    <w:semiHidden/>
    <w:unhideWhenUsed/>
    <w:rsid w:val="00053A75"/>
    <w:pPr>
      <w:spacing w:after="0" w:line="240" w:lineRule="auto"/>
    </w:pPr>
    <w:rPr>
      <w:rFonts w:ascii="Tahoma" w:hAnsi="Tahoma" w:cs="Tahoma"/>
      <w:sz w:val="16"/>
      <w:szCs w:val="16"/>
    </w:rPr>
  </w:style>
  <w:style w:type="character" w:customStyle="1" w:styleId="a9">
    <w:name w:val="טקסט בלונים תו"/>
    <w:basedOn w:val="a0"/>
    <w:link w:val="a8"/>
    <w:uiPriority w:val="99"/>
    <w:semiHidden/>
    <w:rsid w:val="00053A75"/>
    <w:rPr>
      <w:rFonts w:ascii="Tahoma" w:hAnsi="Tahoma" w:cs="Tahoma"/>
      <w:sz w:val="16"/>
      <w:szCs w:val="16"/>
    </w:rPr>
  </w:style>
  <w:style w:type="paragraph" w:styleId="aa">
    <w:name w:val="List Paragraph"/>
    <w:basedOn w:val="a"/>
    <w:uiPriority w:val="34"/>
    <w:qFormat/>
    <w:rsid w:val="00053A75"/>
    <w:pPr>
      <w:ind w:left="720"/>
      <w:contextualSpacing/>
    </w:pPr>
  </w:style>
  <w:style w:type="character" w:styleId="ab">
    <w:name w:val="annotation reference"/>
    <w:basedOn w:val="a0"/>
    <w:uiPriority w:val="99"/>
    <w:semiHidden/>
    <w:unhideWhenUsed/>
    <w:rsid w:val="00053A75"/>
    <w:rPr>
      <w:sz w:val="16"/>
      <w:szCs w:val="16"/>
    </w:rPr>
  </w:style>
  <w:style w:type="paragraph" w:styleId="ac">
    <w:name w:val="annotation text"/>
    <w:basedOn w:val="a"/>
    <w:link w:val="ad"/>
    <w:uiPriority w:val="99"/>
    <w:semiHidden/>
    <w:unhideWhenUsed/>
    <w:rsid w:val="00053A75"/>
    <w:pPr>
      <w:spacing w:line="240" w:lineRule="auto"/>
    </w:pPr>
    <w:rPr>
      <w:sz w:val="20"/>
      <w:szCs w:val="20"/>
    </w:rPr>
  </w:style>
  <w:style w:type="character" w:customStyle="1" w:styleId="ad">
    <w:name w:val="טקסט הערה תו"/>
    <w:basedOn w:val="a0"/>
    <w:link w:val="ac"/>
    <w:uiPriority w:val="99"/>
    <w:semiHidden/>
    <w:rsid w:val="00053A75"/>
    <w:rPr>
      <w:rFonts w:cs="David"/>
      <w:sz w:val="20"/>
      <w:szCs w:val="20"/>
    </w:rPr>
  </w:style>
  <w:style w:type="paragraph" w:styleId="ae">
    <w:name w:val="annotation subject"/>
    <w:basedOn w:val="ac"/>
    <w:next w:val="ac"/>
    <w:link w:val="af"/>
    <w:uiPriority w:val="99"/>
    <w:semiHidden/>
    <w:unhideWhenUsed/>
    <w:rsid w:val="00053A75"/>
    <w:rPr>
      <w:b/>
      <w:bCs/>
    </w:rPr>
  </w:style>
  <w:style w:type="character" w:customStyle="1" w:styleId="af">
    <w:name w:val="נושא הערה תו"/>
    <w:basedOn w:val="ad"/>
    <w:link w:val="ae"/>
    <w:uiPriority w:val="99"/>
    <w:semiHidden/>
    <w:rsid w:val="00053A75"/>
    <w:rPr>
      <w:rFonts w:cs="David"/>
      <w:b/>
      <w:bCs/>
      <w:sz w:val="20"/>
      <w:szCs w:val="20"/>
    </w:rPr>
  </w:style>
  <w:style w:type="character" w:styleId="af0">
    <w:name w:val="Placeholder Text"/>
    <w:uiPriority w:val="99"/>
    <w:semiHidden/>
    <w:rsid w:val="00053A75"/>
    <w:rPr>
      <w:color w:val="808080"/>
    </w:rPr>
  </w:style>
  <w:style w:type="character" w:customStyle="1" w:styleId="default">
    <w:name w:val="default"/>
    <w:rsid w:val="00053A75"/>
    <w:rPr>
      <w:rFonts w:ascii="Times New Roman" w:hAnsi="Times New Roman" w:cs="Times New Roman" w:hint="default"/>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73D20E854D9450194DCBFF076D68630"/>
        <w:category>
          <w:name w:val="כללי"/>
          <w:gallery w:val="placeholder"/>
        </w:category>
        <w:types>
          <w:type w:val="bbPlcHdr"/>
        </w:types>
        <w:behaviors>
          <w:behavior w:val="content"/>
        </w:behaviors>
        <w:guid w:val="{22ECC3E7-6D4A-4F41-927A-E21A3479A9D7}"/>
      </w:docPartPr>
      <w:docPartBody>
        <w:p w:rsidR="00000000" w:rsidRDefault="009B4412" w:rsidP="009B4412">
          <w:pPr>
            <w:pStyle w:val="B73D20E854D9450194DCBFF076D68630"/>
          </w:pPr>
          <w:r w:rsidRPr="00113182">
            <w:rPr>
              <w:rFonts w:asciiTheme="minorBidi" w:hAnsiTheme="minorBidi" w:cs="Rod" w:hint="cs"/>
              <w:noProof/>
              <w:color w:val="808080" w:themeColor="background1" w:themeShade="80"/>
              <w:spacing w:val="-30"/>
              <w:sz w:val="26"/>
              <w:szCs w:val="26"/>
              <w:rtl/>
            </w:rPr>
            <w:t>מחליטים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Rod">
    <w:panose1 w:val="02030509050101010101"/>
    <w:charset w:val="B1"/>
    <w:family w:val="modern"/>
    <w:pitch w:val="fixed"/>
    <w:sig w:usb0="00000801" w:usb1="00000000" w:usb2="00000000" w:usb3="00000000" w:csb0="0000002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412"/>
    <w:rsid w:val="006255E1"/>
    <w:rsid w:val="009B44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73D20E854D9450194DCBFF076D68630">
    <w:name w:val="B73D20E854D9450194DCBFF076D68630"/>
    <w:rsid w:val="009B4412"/>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73D20E854D9450194DCBFF076D68630">
    <w:name w:val="B73D20E854D9450194DCBFF076D68630"/>
    <w:rsid w:val="009B441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6851</Words>
  <Characters>34255</Characters>
  <Application>Microsoft Office Word</Application>
  <DocSecurity>0</DocSecurity>
  <Lines>285</Lines>
  <Paragraphs>82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הויזמן נוי</dc:creator>
  <cp:lastModifiedBy>הויזמן נוי</cp:lastModifiedBy>
  <cp:revision>1</cp:revision>
  <dcterms:created xsi:type="dcterms:W3CDTF">2017-12-07T09:37:00Z</dcterms:created>
  <dcterms:modified xsi:type="dcterms:W3CDTF">2017-12-07T09:38:00Z</dcterms:modified>
</cp:coreProperties>
</file>