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85" w:rsidRDefault="00AA5485" w:rsidP="00313CA3">
      <w:pPr>
        <w:spacing w:after="0" w:line="360" w:lineRule="auto"/>
        <w:rPr>
          <w:rFonts w:cs="David"/>
          <w:szCs w:val="24"/>
          <w:rtl/>
        </w:rPr>
      </w:pP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</w:p>
    <w:p w:rsidR="00A101DF" w:rsidRPr="00A101DF" w:rsidRDefault="00A101DF" w:rsidP="00A101DF">
      <w:pPr>
        <w:spacing w:after="0" w:line="360" w:lineRule="auto"/>
        <w:jc w:val="right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ו' בכסלו תשע"ז</w:t>
      </w:r>
    </w:p>
    <w:p w:rsidR="00A101DF" w:rsidRPr="00A101DF" w:rsidRDefault="00A101DF" w:rsidP="00A101DF">
      <w:pPr>
        <w:spacing w:after="0" w:line="360" w:lineRule="auto"/>
        <w:jc w:val="right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6 בדצמבר 2016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לכבוד</w:t>
      </w:r>
    </w:p>
    <w:p w:rsidR="002851D1" w:rsidRPr="00A101DF" w:rsidRDefault="002851D1" w:rsidP="00A101DF">
      <w:pPr>
        <w:spacing w:after="0"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דר' טל ברגמן, </w:t>
      </w:r>
      <w:proofErr w:type="spellStart"/>
      <w:r>
        <w:rPr>
          <w:rFonts w:cs="David" w:hint="cs"/>
          <w:szCs w:val="24"/>
          <w:rtl/>
        </w:rPr>
        <w:t>ראשת</w:t>
      </w:r>
      <w:proofErr w:type="spellEnd"/>
      <w:r>
        <w:rPr>
          <w:rFonts w:cs="David" w:hint="cs"/>
          <w:szCs w:val="24"/>
          <w:rtl/>
        </w:rPr>
        <w:t xml:space="preserve"> שירות בריאות הנפש</w:t>
      </w: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u w:val="single"/>
          <w:rtl/>
        </w:rPr>
      </w:pPr>
    </w:p>
    <w:p w:rsidR="00A101DF" w:rsidRPr="00A101DF" w:rsidRDefault="00A101DF" w:rsidP="00A101DF">
      <w:pPr>
        <w:spacing w:after="0"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 xml:space="preserve">סכום בקרת פתע במחלקות ב' </w:t>
      </w:r>
      <w:proofErr w:type="spellStart"/>
      <w:r w:rsidRPr="00A101DF">
        <w:rPr>
          <w:rFonts w:cs="David" w:hint="cs"/>
          <w:b/>
          <w:bCs/>
          <w:szCs w:val="24"/>
          <w:u w:val="single"/>
          <w:rtl/>
        </w:rPr>
        <w:t>וג</w:t>
      </w:r>
      <w:proofErr w:type="spellEnd"/>
      <w:r w:rsidRPr="00A101DF">
        <w:rPr>
          <w:rFonts w:cs="David" w:hint="cs"/>
          <w:b/>
          <w:bCs/>
          <w:szCs w:val="24"/>
          <w:u w:val="single"/>
          <w:rtl/>
        </w:rPr>
        <w:t>'- דו"ח טיוטה לתגובה</w:t>
      </w:r>
    </w:p>
    <w:p w:rsidR="00A101DF" w:rsidRPr="00A101DF" w:rsidRDefault="00A101DF" w:rsidP="006F0F96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u w:val="single"/>
          <w:rtl/>
        </w:rPr>
        <w:t>מבוסס על</w:t>
      </w:r>
      <w:r w:rsidRPr="00A101DF">
        <w:rPr>
          <w:rFonts w:cs="David" w:hint="cs"/>
          <w:szCs w:val="24"/>
          <w:rtl/>
        </w:rPr>
        <w:t>: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נוהל קבלה ואשפוז בבית חולים פסיכיאטרי/ נוהל מס' 51.002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נוהל הבטחת רצף טיפול/נוהל מס'51.003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נוהל ניהול תכנית טיפול באשפוז/נוהל מס' 51.004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נוהל שחרור מטופל מאשפוז פסיכיאטרי/נוהל מס' 51.006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נוהל מחלקת טיפול יום בקהילה/ נוהל מס' 76.001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תאריך בקרה</w:t>
      </w:r>
      <w:r w:rsidRPr="00A101DF">
        <w:rPr>
          <w:rFonts w:cs="David" w:hint="cs"/>
          <w:b/>
          <w:bCs/>
          <w:szCs w:val="24"/>
          <w:rtl/>
        </w:rPr>
        <w:t xml:space="preserve"> :  </w:t>
      </w:r>
      <w:r w:rsidRPr="00A101DF">
        <w:rPr>
          <w:rFonts w:cs="David" w:hint="cs"/>
          <w:szCs w:val="24"/>
          <w:rtl/>
        </w:rPr>
        <w:t>01.12.2016</w:t>
      </w: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בית חולים</w:t>
      </w:r>
      <w:r w:rsidRPr="00A101DF">
        <w:rPr>
          <w:rFonts w:cs="David" w:hint="cs"/>
          <w:b/>
          <w:bCs/>
          <w:szCs w:val="24"/>
          <w:rtl/>
        </w:rPr>
        <w:t xml:space="preserve"> : </w:t>
      </w:r>
      <w:r w:rsidRPr="00A101DF">
        <w:rPr>
          <w:rFonts w:cs="David" w:hint="cs"/>
          <w:szCs w:val="24"/>
          <w:rtl/>
        </w:rPr>
        <w:t xml:space="preserve"> </w:t>
      </w:r>
      <w:proofErr w:type="spellStart"/>
      <w:r w:rsidRPr="00A101DF">
        <w:rPr>
          <w:rFonts w:cs="David" w:hint="cs"/>
          <w:szCs w:val="24"/>
          <w:rtl/>
        </w:rPr>
        <w:t>שיב"א</w:t>
      </w:r>
      <w:proofErr w:type="spellEnd"/>
      <w:r w:rsidRPr="00A101DF">
        <w:rPr>
          <w:rFonts w:cs="David" w:hint="cs"/>
          <w:szCs w:val="24"/>
          <w:rtl/>
        </w:rPr>
        <w:t xml:space="preserve"> , תל- השומר</w:t>
      </w: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מחלקה</w:t>
      </w:r>
      <w:r w:rsidRPr="00A101DF">
        <w:rPr>
          <w:rFonts w:cs="David" w:hint="cs"/>
          <w:b/>
          <w:bCs/>
          <w:szCs w:val="24"/>
          <w:rtl/>
        </w:rPr>
        <w:t xml:space="preserve">:  </w:t>
      </w:r>
      <w:r w:rsidRPr="00A101DF">
        <w:rPr>
          <w:rFonts w:cs="David" w:hint="cs"/>
          <w:szCs w:val="24"/>
          <w:rtl/>
        </w:rPr>
        <w:t>מחלקות ב, ג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סוג בקרה</w:t>
      </w:r>
      <w:r w:rsidRPr="00A101DF">
        <w:rPr>
          <w:rFonts w:cs="David" w:hint="cs"/>
          <w:szCs w:val="24"/>
          <w:rtl/>
        </w:rPr>
        <w:t xml:space="preserve">: הבקרה התקיימה </w:t>
      </w:r>
      <w:r w:rsidRPr="00A101DF">
        <w:rPr>
          <w:rFonts w:cs="David" w:hint="cs"/>
          <w:szCs w:val="24"/>
          <w:u w:val="single"/>
          <w:rtl/>
        </w:rPr>
        <w:t>במתכונת פתע</w:t>
      </w:r>
      <w:r w:rsidRPr="00A101DF">
        <w:rPr>
          <w:rFonts w:cs="David" w:hint="cs"/>
          <w:szCs w:val="24"/>
          <w:rtl/>
        </w:rPr>
        <w:t xml:space="preserve"> בהנחיית השר.</w:t>
      </w:r>
    </w:p>
    <w:p w:rsidR="002851D1" w:rsidRPr="00A101DF" w:rsidRDefault="00A101DF" w:rsidP="006F0F96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צוות מבקר</w:t>
      </w:r>
      <w:r w:rsidRPr="00A101DF">
        <w:rPr>
          <w:rFonts w:cs="David" w:hint="cs"/>
          <w:szCs w:val="24"/>
          <w:rtl/>
        </w:rPr>
        <w:t>: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ד"ר אהוד  </w:t>
      </w:r>
      <w:proofErr w:type="spellStart"/>
      <w:r w:rsidRPr="00A101DF">
        <w:rPr>
          <w:rFonts w:cs="David" w:hint="cs"/>
          <w:szCs w:val="24"/>
          <w:rtl/>
        </w:rPr>
        <w:t>ססר</w:t>
      </w:r>
      <w:proofErr w:type="spellEnd"/>
      <w:r w:rsidRPr="00A101DF">
        <w:rPr>
          <w:rFonts w:cs="David" w:hint="cs"/>
          <w:szCs w:val="24"/>
          <w:rtl/>
        </w:rPr>
        <w:t xml:space="preserve">- סגן </w:t>
      </w:r>
      <w:proofErr w:type="spellStart"/>
      <w:r w:rsidRPr="00A101DF">
        <w:rPr>
          <w:rFonts w:cs="David" w:hint="cs"/>
          <w:szCs w:val="24"/>
          <w:rtl/>
        </w:rPr>
        <w:t>ראשת</w:t>
      </w:r>
      <w:proofErr w:type="spellEnd"/>
      <w:r w:rsidRPr="00A101DF">
        <w:rPr>
          <w:rFonts w:cs="David" w:hint="cs"/>
          <w:szCs w:val="24"/>
          <w:rtl/>
        </w:rPr>
        <w:t xml:space="preserve"> השרות ומנהל המערך הקליני </w:t>
      </w:r>
      <w:proofErr w:type="spellStart"/>
      <w:r w:rsidRPr="00A101DF">
        <w:rPr>
          <w:rFonts w:cs="David" w:hint="cs"/>
          <w:szCs w:val="24"/>
          <w:rtl/>
        </w:rPr>
        <w:t>בברה"נ</w:t>
      </w:r>
      <w:proofErr w:type="spellEnd"/>
      <w:r w:rsidRPr="00A101DF">
        <w:rPr>
          <w:rFonts w:cs="David" w:hint="cs"/>
          <w:szCs w:val="24"/>
          <w:rtl/>
        </w:rPr>
        <w:t>, משרד הבריאות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ד"ר עוזי שי- פסיכיאטר מחוזי, מחוז ת"א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ד"ר מילה גלוזמן- סגנית פסיכיאטר מחוז ת"א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ד"ר רחל מאור- רופאת צוות בקרה, לשכת פסיכיאטר מחוז ת"א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גב' אירית יאסקי- עוזרת פסיכיאטר מחוזי לבקרה, מחוז ת"א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גב' דנה יקיר- אחות צוות בקרה, לשכת פסיכיאטר מחוז ת"א</w:t>
      </w:r>
    </w:p>
    <w:p w:rsid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גב' להפז טל דורות- עו"ס צוות בקרה, לשכת פסיכיאטר מחוז ת"א</w:t>
      </w: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u w:val="single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 xml:space="preserve">צוות המבוקר 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ד"ר אסף כספי- מנהל מחלקת</w:t>
      </w:r>
      <w:r w:rsidRPr="00A101DF">
        <w:rPr>
          <w:rFonts w:cs="David"/>
          <w:szCs w:val="24"/>
          <w:rtl/>
        </w:rPr>
        <w:t xml:space="preserve"> </w:t>
      </w:r>
      <w:r w:rsidRPr="00A101DF">
        <w:rPr>
          <w:rFonts w:cs="David" w:hint="cs"/>
          <w:szCs w:val="24"/>
          <w:rtl/>
        </w:rPr>
        <w:t>אשפוז</w:t>
      </w:r>
      <w:r w:rsidRPr="00A101DF">
        <w:rPr>
          <w:rFonts w:cs="David"/>
          <w:szCs w:val="24"/>
          <w:rtl/>
        </w:rPr>
        <w:t xml:space="preserve"> </w:t>
      </w:r>
      <w:r w:rsidRPr="00A101DF">
        <w:rPr>
          <w:rFonts w:cs="David" w:hint="cs"/>
          <w:szCs w:val="24"/>
          <w:rtl/>
        </w:rPr>
        <w:t>א</w:t>
      </w:r>
      <w:r w:rsidRPr="00A101DF">
        <w:rPr>
          <w:rFonts w:cs="David"/>
          <w:szCs w:val="24"/>
          <w:rtl/>
        </w:rPr>
        <w:t xml:space="preserve">' </w:t>
      </w:r>
      <w:r w:rsidRPr="00A101DF">
        <w:rPr>
          <w:rFonts w:cs="David" w:hint="cs"/>
          <w:szCs w:val="24"/>
          <w:rtl/>
        </w:rPr>
        <w:t xml:space="preserve"> ומ"מ מנהל המערך הפסיכיאטרי,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ד"ר </w:t>
      </w:r>
      <w:proofErr w:type="spellStart"/>
      <w:r w:rsidRPr="00A101DF">
        <w:rPr>
          <w:rFonts w:cs="David" w:hint="cs"/>
          <w:szCs w:val="24"/>
          <w:rtl/>
        </w:rPr>
        <w:t>מירז</w:t>
      </w:r>
      <w:proofErr w:type="spellEnd"/>
      <w:r w:rsidRPr="00A101DF">
        <w:rPr>
          <w:rFonts w:cs="David" w:hint="cs"/>
          <w:szCs w:val="24"/>
          <w:rtl/>
        </w:rPr>
        <w:t xml:space="preserve"> </w:t>
      </w:r>
      <w:proofErr w:type="spellStart"/>
      <w:r w:rsidRPr="00A101DF">
        <w:rPr>
          <w:rFonts w:cs="David" w:hint="cs"/>
          <w:szCs w:val="24"/>
          <w:rtl/>
        </w:rPr>
        <w:t>שוגול</w:t>
      </w:r>
      <w:proofErr w:type="spellEnd"/>
      <w:r w:rsidRPr="00A101DF">
        <w:rPr>
          <w:rFonts w:cs="David" w:hint="cs"/>
          <w:szCs w:val="24"/>
          <w:rtl/>
        </w:rPr>
        <w:t>-רופאה מומחית מחלקה ב'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ד"ר שמעון </w:t>
      </w:r>
      <w:proofErr w:type="spellStart"/>
      <w:r w:rsidRPr="00A101DF">
        <w:rPr>
          <w:rFonts w:cs="David" w:hint="cs"/>
          <w:szCs w:val="24"/>
          <w:rtl/>
        </w:rPr>
        <w:t>בראונשטיין</w:t>
      </w:r>
      <w:proofErr w:type="spellEnd"/>
      <w:r w:rsidRPr="00A101DF">
        <w:rPr>
          <w:rFonts w:cs="David" w:hint="cs"/>
          <w:szCs w:val="24"/>
          <w:rtl/>
        </w:rPr>
        <w:t xml:space="preserve">- רופא מומחה מח' ג' 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מר סרגיי </w:t>
      </w:r>
      <w:proofErr w:type="spellStart"/>
      <w:r w:rsidRPr="00A101DF">
        <w:rPr>
          <w:rFonts w:cs="David" w:hint="cs"/>
          <w:szCs w:val="24"/>
          <w:rtl/>
        </w:rPr>
        <w:t>מיכילוב</w:t>
      </w:r>
      <w:proofErr w:type="spellEnd"/>
      <w:r w:rsidRPr="00A101DF">
        <w:rPr>
          <w:rFonts w:cs="David" w:hint="cs"/>
          <w:szCs w:val="24"/>
          <w:rtl/>
        </w:rPr>
        <w:t>- סגן אח אחראי מח' ג'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גב' מרינה </w:t>
      </w:r>
      <w:proofErr w:type="spellStart"/>
      <w:r w:rsidRPr="00A101DF">
        <w:rPr>
          <w:rFonts w:cs="David" w:hint="cs"/>
          <w:szCs w:val="24"/>
          <w:rtl/>
        </w:rPr>
        <w:t>קודיש</w:t>
      </w:r>
      <w:proofErr w:type="spellEnd"/>
      <w:r w:rsidRPr="00A101DF">
        <w:rPr>
          <w:rFonts w:cs="David" w:hint="cs"/>
          <w:szCs w:val="24"/>
          <w:rtl/>
        </w:rPr>
        <w:t>- אחות אחראית מח' ב'</w:t>
      </w:r>
    </w:p>
    <w:p w:rsidR="00A101DF" w:rsidRPr="00A101DF" w:rsidRDefault="00A101DF" w:rsidP="00694D49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גב' רוחמה פרידמן- מפקחת קלינית הנהלת הסיעוד בי"ח השיקומי.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lastRenderedPageBreak/>
        <w:t>הקדמה</w:t>
      </w:r>
      <w:r w:rsidRPr="00A101DF">
        <w:rPr>
          <w:rFonts w:cs="David" w:hint="cs"/>
          <w:szCs w:val="24"/>
          <w:rtl/>
        </w:rPr>
        <w:t>:</w:t>
      </w:r>
    </w:p>
    <w:p w:rsidR="00A101DF" w:rsidRPr="00A101DF" w:rsidRDefault="00A101DF" w:rsidP="002851D1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 xml:space="preserve">בהנחיית השר </w:t>
      </w:r>
      <w:r w:rsidR="002851D1">
        <w:rPr>
          <w:rFonts w:cs="David" w:hint="cs"/>
          <w:szCs w:val="24"/>
          <w:rtl/>
        </w:rPr>
        <w:t xml:space="preserve"> </w:t>
      </w:r>
      <w:r w:rsidRPr="00A101DF">
        <w:rPr>
          <w:rFonts w:cs="David" w:hint="cs"/>
          <w:szCs w:val="24"/>
          <w:rtl/>
        </w:rPr>
        <w:t xml:space="preserve">התקיימה בתאריך שבנדון בקרת פתע בחטיבה הפסיכיאטרית בבית החולים שיבא. התבקשנו לבצע בקרה במחלקות ב, ג בתחומים הבאים:  </w:t>
      </w:r>
    </w:p>
    <w:p w:rsidR="00A101DF" w:rsidRPr="00A101DF" w:rsidRDefault="00A101DF" w:rsidP="00694D49">
      <w:pPr>
        <w:numPr>
          <w:ilvl w:val="0"/>
          <w:numId w:val="9"/>
        </w:numPr>
        <w:spacing w:after="0" w:line="360" w:lineRule="auto"/>
        <w:rPr>
          <w:rFonts w:cs="David"/>
          <w:szCs w:val="24"/>
        </w:rPr>
      </w:pPr>
      <w:r w:rsidRPr="00A101DF">
        <w:rPr>
          <w:rFonts w:cs="David" w:hint="cs"/>
          <w:szCs w:val="24"/>
          <w:rtl/>
        </w:rPr>
        <w:t>קבלת חולה למחלקה</w:t>
      </w:r>
    </w:p>
    <w:p w:rsidR="00A101DF" w:rsidRPr="00A101DF" w:rsidRDefault="00A101DF" w:rsidP="00694D49">
      <w:pPr>
        <w:numPr>
          <w:ilvl w:val="0"/>
          <w:numId w:val="9"/>
        </w:numPr>
        <w:spacing w:after="0" w:line="360" w:lineRule="auto"/>
        <w:rPr>
          <w:rFonts w:cs="David"/>
          <w:szCs w:val="24"/>
        </w:rPr>
      </w:pPr>
      <w:r w:rsidRPr="00A101DF">
        <w:rPr>
          <w:rFonts w:cs="David" w:hint="cs"/>
          <w:szCs w:val="24"/>
          <w:rtl/>
        </w:rPr>
        <w:t>שחרור חולה מהמחלקה</w:t>
      </w:r>
    </w:p>
    <w:p w:rsidR="00694D49" w:rsidRDefault="00A101DF" w:rsidP="00694D49">
      <w:pPr>
        <w:numPr>
          <w:ilvl w:val="0"/>
          <w:numId w:val="9"/>
        </w:numPr>
        <w:spacing w:after="0" w:line="360" w:lineRule="auto"/>
        <w:rPr>
          <w:rFonts w:cs="David" w:hint="cs"/>
          <w:szCs w:val="24"/>
        </w:rPr>
      </w:pPr>
      <w:r w:rsidRPr="00A101DF">
        <w:rPr>
          <w:rFonts w:cs="David" w:hint="cs"/>
          <w:szCs w:val="24"/>
          <w:rtl/>
        </w:rPr>
        <w:t>ביקור רופאים</w:t>
      </w:r>
      <w:r w:rsidR="00694D49">
        <w:rPr>
          <w:rFonts w:cs="David" w:hint="cs"/>
          <w:szCs w:val="24"/>
          <w:rtl/>
        </w:rPr>
        <w:t xml:space="preserve"> </w:t>
      </w:r>
    </w:p>
    <w:p w:rsidR="00A101DF" w:rsidRPr="00A101DF" w:rsidRDefault="00694D49" w:rsidP="00694D49">
      <w:pPr>
        <w:numPr>
          <w:ilvl w:val="0"/>
          <w:numId w:val="9"/>
        </w:numPr>
        <w:spacing w:after="0"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ניהול מקרה</w:t>
      </w:r>
    </w:p>
    <w:p w:rsidR="00A101DF" w:rsidRPr="00A101DF" w:rsidRDefault="00A101DF" w:rsidP="00694D49">
      <w:pPr>
        <w:numPr>
          <w:ilvl w:val="0"/>
          <w:numId w:val="9"/>
        </w:numPr>
        <w:spacing w:after="0" w:line="360" w:lineRule="auto"/>
        <w:rPr>
          <w:rFonts w:cs="David"/>
          <w:szCs w:val="24"/>
        </w:rPr>
      </w:pPr>
      <w:r w:rsidRPr="00A101DF">
        <w:rPr>
          <w:rFonts w:cs="David" w:hint="cs"/>
          <w:szCs w:val="24"/>
          <w:rtl/>
        </w:rPr>
        <w:t>יציאה וחזרה לחופשה</w:t>
      </w:r>
    </w:p>
    <w:p w:rsidR="00A101DF" w:rsidRPr="00A101DF" w:rsidRDefault="00A101DF" w:rsidP="00694D49">
      <w:pPr>
        <w:numPr>
          <w:ilvl w:val="0"/>
          <w:numId w:val="9"/>
        </w:numPr>
        <w:spacing w:after="0" w:line="360" w:lineRule="auto"/>
        <w:rPr>
          <w:rFonts w:cs="David"/>
          <w:szCs w:val="24"/>
        </w:rPr>
      </w:pPr>
      <w:r w:rsidRPr="00A101DF">
        <w:rPr>
          <w:rFonts w:cs="David" w:hint="cs"/>
          <w:szCs w:val="24"/>
          <w:rtl/>
        </w:rPr>
        <w:t>משך המתנת קבלה לטיפול יום פסיכיאטרי.</w:t>
      </w:r>
    </w:p>
    <w:p w:rsidR="00A101DF" w:rsidRPr="00A101DF" w:rsidRDefault="00A101DF" w:rsidP="002C7B3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הבקרה החלה בשעה 08:00</w:t>
      </w:r>
      <w:r w:rsidR="002851D1">
        <w:rPr>
          <w:rFonts w:cs="David" w:hint="cs"/>
          <w:szCs w:val="24"/>
          <w:rtl/>
        </w:rPr>
        <w:t>.</w:t>
      </w:r>
      <w:r w:rsidRPr="00A101DF">
        <w:rPr>
          <w:rFonts w:cs="David" w:hint="cs"/>
          <w:szCs w:val="24"/>
          <w:rtl/>
        </w:rPr>
        <w:t xml:space="preserve"> בחטיבה נכח דר' אסף כספי, </w:t>
      </w:r>
      <w:r w:rsidR="002C7B3F">
        <w:rPr>
          <w:rFonts w:cs="David" w:hint="cs"/>
          <w:szCs w:val="24"/>
          <w:rtl/>
        </w:rPr>
        <w:t xml:space="preserve"> מנהל מחלקה א' ו</w:t>
      </w:r>
      <w:r w:rsidRPr="00A101DF">
        <w:rPr>
          <w:rFonts w:cs="David" w:hint="cs"/>
          <w:szCs w:val="24"/>
          <w:rtl/>
        </w:rPr>
        <w:t xml:space="preserve">מ"מ מנהל החטיבה. </w:t>
      </w:r>
      <w:r w:rsidR="00D77CE9">
        <w:rPr>
          <w:rFonts w:cs="David" w:hint="cs"/>
          <w:szCs w:val="24"/>
          <w:rtl/>
        </w:rPr>
        <w:t xml:space="preserve"> פרופ' וייזר </w:t>
      </w:r>
      <w:r w:rsidR="002C7B3F">
        <w:rPr>
          <w:rFonts w:cs="David" w:hint="cs"/>
          <w:szCs w:val="24"/>
          <w:rtl/>
        </w:rPr>
        <w:t xml:space="preserve">, </w:t>
      </w:r>
      <w:r w:rsidR="00D77CE9">
        <w:rPr>
          <w:rFonts w:cs="David" w:hint="cs"/>
          <w:szCs w:val="24"/>
          <w:rtl/>
        </w:rPr>
        <w:t xml:space="preserve">מנהל </w:t>
      </w:r>
      <w:r w:rsidR="002C7B3F">
        <w:rPr>
          <w:rFonts w:cs="David" w:hint="cs"/>
          <w:szCs w:val="24"/>
          <w:rtl/>
        </w:rPr>
        <w:t>החטיבה</w:t>
      </w:r>
      <w:r w:rsidR="00D77CE9">
        <w:rPr>
          <w:rFonts w:cs="David" w:hint="cs"/>
          <w:szCs w:val="24"/>
          <w:rtl/>
        </w:rPr>
        <w:t xml:space="preserve"> שהה בחו"ל ביום הבקרה. </w:t>
      </w:r>
      <w:r w:rsidRPr="00A101DF">
        <w:rPr>
          <w:rFonts w:cs="David" w:hint="cs"/>
          <w:szCs w:val="24"/>
          <w:rtl/>
        </w:rPr>
        <w:t>בהמשך הצטרפו לבקרה רופאים בכירים וצוות סעודי ממחלקות המבוקרות וכן מפקחת קלינית מהנהלת הסיעוד.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r w:rsidRPr="00A101DF">
        <w:rPr>
          <w:rFonts w:cs="David" w:hint="cs"/>
          <w:szCs w:val="24"/>
          <w:rtl/>
        </w:rPr>
        <w:t>הבקרה התבססה  על  בדיקה מדגמית של  12 תיקי מטופלים משתי המחלקות-  מטופלים שהתקבלו ביממה האחרונה, מטופלים המאושפזים תקופה ממושכת וחולים ששוחררו. בנוסף, הצוות תושאל בנושאים הרלוונטיים ונערך סיור במחלקות.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</w:p>
    <w:p w:rsidR="00A101DF" w:rsidRDefault="00A101DF" w:rsidP="00DE0527">
      <w:pPr>
        <w:spacing w:after="0"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A101DF">
        <w:rPr>
          <w:rFonts w:cs="David" w:hint="cs"/>
          <w:b/>
          <w:bCs/>
          <w:szCs w:val="24"/>
          <w:u w:val="single"/>
          <w:rtl/>
        </w:rPr>
        <w:t>להלן עיקרי ממצאי הבקרה:</w:t>
      </w:r>
    </w:p>
    <w:p w:rsidR="002851D1" w:rsidRPr="00694D49" w:rsidRDefault="00DE0527" w:rsidP="00694D49">
      <w:pPr>
        <w:spacing w:after="0" w:line="360" w:lineRule="auto"/>
        <w:rPr>
          <w:rFonts w:cs="David"/>
          <w:szCs w:val="24"/>
          <w:rtl/>
        </w:rPr>
      </w:pPr>
      <w:r w:rsidRPr="00DE0527">
        <w:rPr>
          <w:rFonts w:cs="David" w:hint="cs"/>
          <w:szCs w:val="24"/>
          <w:rtl/>
        </w:rPr>
        <w:t xml:space="preserve">מבדיקה מדגמית של תיקי מטופלים ממוחשבים, </w:t>
      </w:r>
      <w:r>
        <w:rPr>
          <w:rFonts w:cs="David" w:hint="cs"/>
          <w:szCs w:val="24"/>
          <w:rtl/>
        </w:rPr>
        <w:t>נמצא רישום ותיעוד מסודר ומפורט , הן ברמה הסעודית והן ברמה הרפואית. הצוות מכיר ונוהג ע"פ הנהלים המקובלים .</w:t>
      </w:r>
    </w:p>
    <w:p w:rsidR="00694D49" w:rsidRPr="00694D49" w:rsidRDefault="00694D49" w:rsidP="00694D49">
      <w:pPr>
        <w:spacing w:after="0" w:line="360" w:lineRule="auto"/>
        <w:rPr>
          <w:rFonts w:cs="David" w:hint="cs"/>
          <w:b/>
          <w:bCs/>
          <w:szCs w:val="24"/>
          <w:u w:val="thick"/>
          <w:rtl/>
        </w:rPr>
      </w:pPr>
    </w:p>
    <w:p w:rsidR="00A101DF" w:rsidRPr="00694D49" w:rsidRDefault="00A101DF" w:rsidP="00694D49">
      <w:pPr>
        <w:pStyle w:val="a8"/>
        <w:numPr>
          <w:ilvl w:val="0"/>
          <w:numId w:val="11"/>
        </w:numPr>
        <w:spacing w:after="0" w:line="360" w:lineRule="auto"/>
        <w:rPr>
          <w:rFonts w:cs="David"/>
          <w:b/>
          <w:bCs/>
          <w:szCs w:val="24"/>
          <w:u w:val="single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קבלה לאשפוז</w:t>
      </w:r>
    </w:p>
    <w:p w:rsidR="004C76B4" w:rsidRPr="00694D49" w:rsidRDefault="0046238E" w:rsidP="00694D49">
      <w:pPr>
        <w:pStyle w:val="a8"/>
        <w:numPr>
          <w:ilvl w:val="0"/>
          <w:numId w:val="13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אומדנים והדרכות</w:t>
      </w:r>
    </w:p>
    <w:p w:rsidR="00A101DF" w:rsidRPr="00694D49" w:rsidRDefault="00A101DF" w:rsidP="00694D49">
      <w:pPr>
        <w:spacing w:after="0" w:line="360" w:lineRule="auto"/>
        <w:ind w:left="72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 xml:space="preserve">בבדיקת תיק מטופל שהתקבל למחלקה, בסביבות שתיים בלילה נרשם כי בוצעה לו קבלה רפואית וסעודית  כולל מתן הסברים , </w:t>
      </w:r>
      <w:r w:rsidR="00694D49" w:rsidRPr="00694D49">
        <w:rPr>
          <w:rFonts w:cs="David" w:hint="cs"/>
          <w:szCs w:val="24"/>
          <w:rtl/>
        </w:rPr>
        <w:t>אוריינטציה</w:t>
      </w:r>
      <w:r w:rsidRPr="00694D49">
        <w:rPr>
          <w:rFonts w:cs="David" w:hint="cs"/>
          <w:szCs w:val="24"/>
          <w:rtl/>
        </w:rPr>
        <w:t xml:space="preserve">  והדרכה  כולל ביצוע אומדנים בתחומים הנדרשים.</w:t>
      </w:r>
      <w:r w:rsidR="0046238E" w:rsidRPr="00694D49">
        <w:rPr>
          <w:rFonts w:cs="David" w:hint="cs"/>
          <w:szCs w:val="24"/>
          <w:rtl/>
        </w:rPr>
        <w:t xml:space="preserve"> לפי הרשומים מדובר בחולה שהיה אזוק בידיו וברגליו, סוער, לא משתף פעולה ואף לא בוצעה לו בדיקה גופנית בשל כך.  </w:t>
      </w:r>
    </w:p>
    <w:p w:rsidR="00A101DF" w:rsidRPr="00694D49" w:rsidRDefault="00A101DF" w:rsidP="00694D49">
      <w:pPr>
        <w:spacing w:after="0" w:line="360" w:lineRule="auto"/>
        <w:ind w:left="720"/>
        <w:rPr>
          <w:rFonts w:cs="David" w:hint="cs"/>
          <w:szCs w:val="24"/>
          <w:rtl/>
        </w:rPr>
      </w:pPr>
      <w:r w:rsidRPr="00694D49">
        <w:rPr>
          <w:rFonts w:cs="David" w:hint="cs"/>
          <w:szCs w:val="24"/>
          <w:rtl/>
        </w:rPr>
        <w:t>יעילות ביצוע אומדנים והדרכות בתחומים שונים</w:t>
      </w:r>
      <w:r w:rsidR="0046238E" w:rsidRPr="00694D49">
        <w:rPr>
          <w:rFonts w:cs="David" w:hint="cs"/>
          <w:szCs w:val="24"/>
          <w:rtl/>
        </w:rPr>
        <w:t xml:space="preserve"> בש</w:t>
      </w:r>
      <w:r w:rsidR="00694D49" w:rsidRPr="00694D49">
        <w:rPr>
          <w:rFonts w:cs="David" w:hint="cs"/>
          <w:szCs w:val="24"/>
          <w:rtl/>
        </w:rPr>
        <w:t xml:space="preserve">עות אלה ובהתייחס למצבו הנפשי </w:t>
      </w:r>
      <w:r w:rsidR="0046238E" w:rsidRPr="00694D49">
        <w:rPr>
          <w:rFonts w:cs="David" w:hint="cs"/>
          <w:szCs w:val="24"/>
          <w:rtl/>
        </w:rPr>
        <w:t xml:space="preserve">והפיזי </w:t>
      </w:r>
      <w:r w:rsidRPr="00694D49">
        <w:rPr>
          <w:rFonts w:cs="David" w:hint="cs"/>
          <w:szCs w:val="24"/>
          <w:rtl/>
        </w:rPr>
        <w:t xml:space="preserve"> </w:t>
      </w:r>
      <w:r w:rsidR="0046238E" w:rsidRPr="00694D49">
        <w:rPr>
          <w:rFonts w:cs="David" w:hint="cs"/>
          <w:szCs w:val="24"/>
          <w:rtl/>
        </w:rPr>
        <w:t xml:space="preserve"> של המטופל </w:t>
      </w:r>
      <w:r w:rsidRPr="00694D49">
        <w:rPr>
          <w:rFonts w:cs="David" w:hint="cs"/>
          <w:szCs w:val="24"/>
          <w:rtl/>
        </w:rPr>
        <w:t xml:space="preserve">מוטלת בספק . </w:t>
      </w:r>
    </w:p>
    <w:p w:rsidR="00694D49" w:rsidRPr="00694D49" w:rsidRDefault="00694D49" w:rsidP="00694D49">
      <w:pPr>
        <w:spacing w:after="0" w:line="360" w:lineRule="auto"/>
        <w:ind w:left="720"/>
        <w:rPr>
          <w:rFonts w:cs="David"/>
          <w:b/>
          <w:bCs/>
          <w:szCs w:val="24"/>
          <w:rtl/>
        </w:rPr>
      </w:pP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קבלה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ואשפוז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בבית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חולים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פסיכיאטרי</w:t>
      </w:r>
      <w:r w:rsidRPr="00694D49">
        <w:rPr>
          <w:rFonts w:cs="David"/>
          <w:b/>
          <w:bCs/>
          <w:szCs w:val="24"/>
          <w:rtl/>
        </w:rPr>
        <w:t xml:space="preserve">/ </w:t>
      </w: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מס</w:t>
      </w:r>
      <w:r w:rsidRPr="00694D49">
        <w:rPr>
          <w:rFonts w:cs="David"/>
          <w:b/>
          <w:bCs/>
          <w:szCs w:val="24"/>
          <w:rtl/>
        </w:rPr>
        <w:t xml:space="preserve">' 51.002-  </w:t>
      </w:r>
      <w:r w:rsidRPr="00694D49">
        <w:rPr>
          <w:rFonts w:cs="David" w:hint="cs"/>
          <w:b/>
          <w:bCs/>
          <w:szCs w:val="24"/>
          <w:rtl/>
        </w:rPr>
        <w:t>בסעיף</w:t>
      </w:r>
      <w:r w:rsidRPr="00694D49">
        <w:rPr>
          <w:rFonts w:cs="David"/>
          <w:b/>
          <w:bCs/>
          <w:szCs w:val="24"/>
          <w:rtl/>
        </w:rPr>
        <w:t xml:space="preserve"> 6.6- "</w:t>
      </w:r>
      <w:r w:rsidRPr="00694D49">
        <w:rPr>
          <w:rFonts w:cs="David" w:hint="cs"/>
          <w:b/>
          <w:bCs/>
          <w:szCs w:val="24"/>
          <w:rtl/>
        </w:rPr>
        <w:t>הדרכת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המטופל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בסמוך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לקבלתו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ובהתאם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לנסיבות</w:t>
      </w:r>
      <w:r w:rsidRPr="00694D49">
        <w:rPr>
          <w:rFonts w:cs="David"/>
          <w:b/>
          <w:bCs/>
          <w:szCs w:val="24"/>
          <w:rtl/>
        </w:rPr>
        <w:t>"</w:t>
      </w:r>
    </w:p>
    <w:p w:rsidR="0046238E" w:rsidRPr="00694D49" w:rsidRDefault="0046238E" w:rsidP="00694D49">
      <w:pPr>
        <w:pStyle w:val="a8"/>
        <w:numPr>
          <w:ilvl w:val="0"/>
          <w:numId w:val="13"/>
        </w:numPr>
        <w:spacing w:after="0" w:line="360" w:lineRule="auto"/>
        <w:rPr>
          <w:rFonts w:cs="David"/>
          <w:b/>
          <w:bCs/>
          <w:szCs w:val="24"/>
          <w:u w:val="single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רישום ודיווח</w:t>
      </w:r>
    </w:p>
    <w:p w:rsidR="00A101DF" w:rsidRPr="00694D49" w:rsidRDefault="0046238E" w:rsidP="00694D49">
      <w:pPr>
        <w:spacing w:after="0" w:line="360" w:lineRule="auto"/>
        <w:ind w:left="72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 xml:space="preserve">בבחינת  תיק מטופל </w:t>
      </w:r>
      <w:r w:rsidR="00A101DF" w:rsidRPr="00694D49">
        <w:rPr>
          <w:rFonts w:cs="David" w:hint="cs"/>
          <w:szCs w:val="24"/>
          <w:rtl/>
        </w:rPr>
        <w:t>נמצאה אי התאמה ברשומת</w:t>
      </w:r>
      <w:r w:rsidR="0002316A" w:rsidRPr="00694D49">
        <w:rPr>
          <w:rFonts w:cs="David" w:hint="cs"/>
          <w:szCs w:val="24"/>
          <w:rtl/>
        </w:rPr>
        <w:t xml:space="preserve"> הרפואית והסעודית.  ברשומת הרפואית  נכתב כי </w:t>
      </w:r>
      <w:r w:rsidR="00C07ACB" w:rsidRPr="00694D49">
        <w:rPr>
          <w:rFonts w:cs="David" w:hint="cs"/>
          <w:szCs w:val="24"/>
          <w:rtl/>
        </w:rPr>
        <w:t xml:space="preserve"> </w:t>
      </w:r>
      <w:r w:rsidR="0002316A" w:rsidRPr="00694D49">
        <w:rPr>
          <w:rFonts w:cs="David" w:hint="cs"/>
          <w:szCs w:val="24"/>
          <w:rtl/>
        </w:rPr>
        <w:t>הגיע לבדו, בעוד שבתרשומת הסעודית, נכתב שניתנה הדרכה למשפחת המטופל בעת קבלתו.</w:t>
      </w:r>
      <w:r w:rsidR="00A101DF" w:rsidRPr="00694D49">
        <w:rPr>
          <w:rFonts w:cs="David" w:hint="cs"/>
          <w:szCs w:val="24"/>
          <w:rtl/>
        </w:rPr>
        <w:t xml:space="preserve"> </w:t>
      </w:r>
    </w:p>
    <w:p w:rsidR="00A101DF" w:rsidRPr="00694D49" w:rsidRDefault="00A101DF" w:rsidP="00694D49">
      <w:pPr>
        <w:pStyle w:val="a8"/>
        <w:numPr>
          <w:ilvl w:val="0"/>
          <w:numId w:val="13"/>
        </w:numPr>
        <w:spacing w:after="0" w:line="360" w:lineRule="auto"/>
        <w:rPr>
          <w:rFonts w:cs="David"/>
          <w:b/>
          <w:bCs/>
          <w:szCs w:val="24"/>
          <w:u w:val="single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lastRenderedPageBreak/>
        <w:t xml:space="preserve">סטטוס משפטי  </w:t>
      </w:r>
    </w:p>
    <w:p w:rsidR="00694D49" w:rsidRPr="00694D49" w:rsidRDefault="00694D49" w:rsidP="00694D49">
      <w:pPr>
        <w:pStyle w:val="a8"/>
        <w:numPr>
          <w:ilvl w:val="0"/>
          <w:numId w:val="14"/>
        </w:numPr>
        <w:spacing w:after="0" w:line="360" w:lineRule="auto"/>
        <w:rPr>
          <w:rFonts w:cs="David" w:hint="cs"/>
          <w:szCs w:val="24"/>
          <w:rtl/>
        </w:rPr>
      </w:pPr>
      <w:r w:rsidRPr="00694D49">
        <w:rPr>
          <w:rFonts w:cs="David" w:hint="cs"/>
          <w:szCs w:val="24"/>
          <w:rtl/>
        </w:rPr>
        <w:t xml:space="preserve">חסרות התראות </w:t>
      </w:r>
      <w:r w:rsidR="00C36C5F" w:rsidRPr="00694D49">
        <w:rPr>
          <w:rFonts w:cs="David" w:hint="cs"/>
          <w:szCs w:val="24"/>
          <w:rtl/>
        </w:rPr>
        <w:t>בתיק</w:t>
      </w:r>
      <w:r w:rsidR="00AC011B" w:rsidRPr="00694D49">
        <w:rPr>
          <w:rFonts w:cs="David" w:hint="cs"/>
          <w:szCs w:val="24"/>
          <w:rtl/>
        </w:rPr>
        <w:t>י</w:t>
      </w:r>
      <w:r w:rsidR="00C36C5F" w:rsidRPr="00694D49">
        <w:rPr>
          <w:rFonts w:cs="David" w:hint="cs"/>
          <w:szCs w:val="24"/>
          <w:rtl/>
        </w:rPr>
        <w:t xml:space="preserve"> המטופלים  אודות הסטטוס </w:t>
      </w:r>
      <w:r w:rsidR="00AC011B" w:rsidRPr="00694D49">
        <w:rPr>
          <w:rFonts w:cs="David" w:hint="cs"/>
          <w:szCs w:val="24"/>
          <w:rtl/>
        </w:rPr>
        <w:t xml:space="preserve">המשפטי </w:t>
      </w:r>
      <w:r w:rsidR="00A101DF" w:rsidRPr="00694D49">
        <w:rPr>
          <w:rFonts w:cs="David" w:hint="cs"/>
          <w:szCs w:val="24"/>
          <w:rtl/>
        </w:rPr>
        <w:t xml:space="preserve">של טיפול מרפאתי כפוי </w:t>
      </w:r>
      <w:r w:rsidR="00AC011B" w:rsidRPr="00694D49">
        <w:rPr>
          <w:rFonts w:cs="David" w:hint="cs"/>
          <w:szCs w:val="24"/>
          <w:rtl/>
        </w:rPr>
        <w:t>.</w:t>
      </w:r>
    </w:p>
    <w:p w:rsidR="00A101DF" w:rsidRPr="00694D49" w:rsidRDefault="00A101DF" w:rsidP="00694D49">
      <w:pPr>
        <w:pStyle w:val="a8"/>
        <w:numPr>
          <w:ilvl w:val="0"/>
          <w:numId w:val="14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 xml:space="preserve">העדר </w:t>
      </w:r>
      <w:r w:rsidR="00AC011B" w:rsidRPr="00694D49">
        <w:rPr>
          <w:rFonts w:cs="David" w:hint="cs"/>
          <w:szCs w:val="24"/>
          <w:rtl/>
        </w:rPr>
        <w:t>ציון הסטטוס המשפטי</w:t>
      </w:r>
      <w:r w:rsidRPr="00694D49">
        <w:rPr>
          <w:rFonts w:cs="David" w:hint="cs"/>
          <w:szCs w:val="24"/>
          <w:rtl/>
        </w:rPr>
        <w:t xml:space="preserve">  בחלק מתיקי המטופלים שנדגמו.</w:t>
      </w:r>
    </w:p>
    <w:p w:rsidR="00605F07" w:rsidRPr="00605F07" w:rsidRDefault="00605F07" w:rsidP="00694D49">
      <w:pPr>
        <w:spacing w:after="0" w:line="360" w:lineRule="auto"/>
        <w:ind w:left="720"/>
        <w:rPr>
          <w:rFonts w:cs="David"/>
          <w:b/>
          <w:bCs/>
          <w:szCs w:val="24"/>
          <w:rtl/>
        </w:rPr>
      </w:pPr>
      <w:r w:rsidRPr="00605F07">
        <w:rPr>
          <w:rFonts w:cs="David" w:hint="cs"/>
          <w:b/>
          <w:bCs/>
          <w:szCs w:val="24"/>
          <w:rtl/>
        </w:rPr>
        <w:t>נוהל הבטחת רצף טיפול/נוהל מס'51.003</w:t>
      </w:r>
      <w:r>
        <w:rPr>
          <w:rFonts w:cs="David" w:hint="cs"/>
          <w:b/>
          <w:bCs/>
          <w:szCs w:val="24"/>
          <w:rtl/>
        </w:rPr>
        <w:t>-  אלמנטים מדידים לסעיף 6.3- רשומות המטופלים מעודכנות כדי להבטיח העברת המידע העדכני ביותר בין המטפלים המבצעים את תכנית הטיפול".</w:t>
      </w:r>
    </w:p>
    <w:p w:rsidR="00694D49" w:rsidRDefault="00694D49" w:rsidP="00694D49">
      <w:pPr>
        <w:spacing w:after="0" w:line="360" w:lineRule="auto"/>
        <w:rPr>
          <w:rFonts w:cs="David" w:hint="cs"/>
          <w:szCs w:val="24"/>
          <w:rtl/>
        </w:rPr>
      </w:pPr>
    </w:p>
    <w:p w:rsidR="00694D49" w:rsidRPr="00694D49" w:rsidRDefault="00694D49" w:rsidP="00694D49">
      <w:pPr>
        <w:pStyle w:val="a8"/>
        <w:numPr>
          <w:ilvl w:val="0"/>
          <w:numId w:val="11"/>
        </w:numPr>
        <w:spacing w:after="0" w:line="360" w:lineRule="auto"/>
        <w:rPr>
          <w:rFonts w:cs="David"/>
          <w:b/>
          <w:bCs/>
          <w:szCs w:val="24"/>
          <w:u w:val="single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שחרור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מטופלים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</w:p>
    <w:p w:rsidR="00694D49" w:rsidRPr="00694D49" w:rsidRDefault="00694D49" w:rsidP="00694D49">
      <w:pPr>
        <w:pStyle w:val="a8"/>
        <w:numPr>
          <w:ilvl w:val="0"/>
          <w:numId w:val="15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מבדיקה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מדגמית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בתיקי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מטופלים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במח</w:t>
      </w:r>
      <w:r w:rsidRPr="00694D49">
        <w:rPr>
          <w:rFonts w:cs="David"/>
          <w:szCs w:val="24"/>
          <w:rtl/>
        </w:rPr>
        <w:t xml:space="preserve">' </w:t>
      </w:r>
      <w:r w:rsidRPr="00694D49">
        <w:rPr>
          <w:rFonts w:cs="David" w:hint="cs"/>
          <w:szCs w:val="24"/>
          <w:rtl/>
        </w:rPr>
        <w:t>ב</w:t>
      </w:r>
      <w:r w:rsidRPr="00694D49">
        <w:rPr>
          <w:rFonts w:cs="David"/>
          <w:szCs w:val="24"/>
          <w:rtl/>
        </w:rPr>
        <w:t xml:space="preserve">' </w:t>
      </w:r>
      <w:r w:rsidRPr="00694D49">
        <w:rPr>
          <w:rFonts w:cs="David" w:hint="cs"/>
          <w:szCs w:val="24"/>
          <w:rtl/>
        </w:rPr>
        <w:t>נמצא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תואם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שחרור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כנדרש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עם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מסגרת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שיקומית</w:t>
      </w:r>
      <w:r w:rsidRPr="00694D49">
        <w:rPr>
          <w:rFonts w:cs="David"/>
          <w:szCs w:val="24"/>
          <w:rtl/>
        </w:rPr>
        <w:t xml:space="preserve"> (</w:t>
      </w:r>
      <w:r w:rsidRPr="00694D49">
        <w:rPr>
          <w:rFonts w:cs="David" w:hint="cs"/>
          <w:szCs w:val="24"/>
          <w:rtl/>
        </w:rPr>
        <w:t>הוסטל</w:t>
      </w:r>
      <w:r w:rsidRPr="00694D49">
        <w:rPr>
          <w:rFonts w:cs="David"/>
          <w:szCs w:val="24"/>
          <w:rtl/>
        </w:rPr>
        <w:t xml:space="preserve"> )</w:t>
      </w:r>
      <w:r>
        <w:rPr>
          <w:rFonts w:cs="David" w:hint="cs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ותועד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כהלכה</w:t>
      </w:r>
      <w:r w:rsidRPr="00694D49">
        <w:rPr>
          <w:rFonts w:cs="David"/>
          <w:szCs w:val="24"/>
          <w:rtl/>
        </w:rPr>
        <w:t xml:space="preserve">. </w:t>
      </w:r>
    </w:p>
    <w:p w:rsidR="00A101DF" w:rsidRPr="00694D49" w:rsidRDefault="00694D49" w:rsidP="00694D49">
      <w:pPr>
        <w:pStyle w:val="a8"/>
        <w:numPr>
          <w:ilvl w:val="0"/>
          <w:numId w:val="15"/>
        </w:numPr>
        <w:spacing w:after="0" w:line="360" w:lineRule="auto"/>
        <w:rPr>
          <w:rFonts w:cs="David" w:hint="cs"/>
          <w:szCs w:val="24"/>
          <w:rtl/>
        </w:rPr>
      </w:pPr>
      <w:r w:rsidRPr="00694D49">
        <w:rPr>
          <w:rFonts w:cs="David" w:hint="cs"/>
          <w:szCs w:val="24"/>
          <w:rtl/>
        </w:rPr>
        <w:t>דווח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על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קשיים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בזימון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תורים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לקראת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שחרור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מהמחלקה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עבור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מטופלי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שרותי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בריאות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של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הכללית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זאת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משום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שהתאום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חייב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להיות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מול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רופא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המשפחה</w:t>
      </w:r>
      <w:r w:rsidRPr="00694D49">
        <w:rPr>
          <w:rFonts w:cs="David"/>
          <w:szCs w:val="24"/>
          <w:rtl/>
        </w:rPr>
        <w:t xml:space="preserve">.  </w:t>
      </w:r>
      <w:r w:rsidRPr="00694D49">
        <w:rPr>
          <w:rFonts w:cs="David" w:hint="cs"/>
          <w:szCs w:val="24"/>
          <w:rtl/>
        </w:rPr>
        <w:t>נמסר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כי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במקרים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בהם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משך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ההמתנה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ממושך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המטופל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מגיע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לביקורת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במחלקה</w:t>
      </w:r>
      <w:r w:rsidRPr="00694D49">
        <w:rPr>
          <w:rFonts w:cs="David"/>
          <w:szCs w:val="24"/>
          <w:rtl/>
        </w:rPr>
        <w:t>.</w:t>
      </w:r>
    </w:p>
    <w:p w:rsidR="00694D49" w:rsidRPr="00A101DF" w:rsidRDefault="00694D49" w:rsidP="00694D49">
      <w:pPr>
        <w:spacing w:after="0" w:line="360" w:lineRule="auto"/>
        <w:rPr>
          <w:rFonts w:cs="David"/>
          <w:szCs w:val="24"/>
          <w:rtl/>
        </w:rPr>
      </w:pPr>
    </w:p>
    <w:p w:rsidR="00694D49" w:rsidRPr="00694D49" w:rsidRDefault="00694D49" w:rsidP="00694D49">
      <w:pPr>
        <w:pStyle w:val="a8"/>
        <w:numPr>
          <w:ilvl w:val="0"/>
          <w:numId w:val="11"/>
        </w:numPr>
        <w:spacing w:after="0" w:line="360" w:lineRule="auto"/>
        <w:rPr>
          <w:rFonts w:cs="David" w:hint="cs"/>
          <w:b/>
          <w:bCs/>
          <w:szCs w:val="24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ביקור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רופאים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:</w:t>
      </w:r>
    </w:p>
    <w:p w:rsidR="00694D49" w:rsidRPr="00694D49" w:rsidRDefault="00694D49" w:rsidP="00694D49">
      <w:pPr>
        <w:spacing w:after="0" w:line="360" w:lineRule="auto"/>
        <w:ind w:left="36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כפי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הנדרש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בנוהל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פעמיים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בשבוע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המטופל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מוזמן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לשיחה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עם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הצוות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המטפל</w:t>
      </w:r>
      <w:r w:rsidRPr="00694D49">
        <w:rPr>
          <w:rFonts w:cs="David"/>
          <w:szCs w:val="24"/>
          <w:rtl/>
        </w:rPr>
        <w:t xml:space="preserve">. </w:t>
      </w:r>
      <w:r w:rsidRPr="00694D49">
        <w:rPr>
          <w:rFonts w:cs="David" w:hint="cs"/>
          <w:szCs w:val="24"/>
          <w:rtl/>
        </w:rPr>
        <w:t>בנוסף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לכך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רופא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מטפל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נפגש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עם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המטופל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לפי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הצורך</w:t>
      </w:r>
      <w:r w:rsidRPr="00694D49">
        <w:rPr>
          <w:rFonts w:cs="David"/>
          <w:szCs w:val="24"/>
          <w:rtl/>
        </w:rPr>
        <w:t>.</w:t>
      </w:r>
    </w:p>
    <w:p w:rsidR="00694D49" w:rsidRPr="00694D49" w:rsidRDefault="00694D49" w:rsidP="00694D49">
      <w:pPr>
        <w:spacing w:after="0" w:line="360" w:lineRule="auto"/>
        <w:ind w:left="360"/>
        <w:rPr>
          <w:rFonts w:cs="David"/>
          <w:b/>
          <w:bCs/>
          <w:szCs w:val="24"/>
          <w:rtl/>
        </w:rPr>
      </w:pP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ניהול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תכנית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טיפול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באשפוז</w:t>
      </w:r>
      <w:r w:rsidRPr="00694D49">
        <w:rPr>
          <w:rFonts w:cs="David"/>
          <w:b/>
          <w:bCs/>
          <w:szCs w:val="24"/>
          <w:rtl/>
        </w:rPr>
        <w:t>/</w:t>
      </w: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מס</w:t>
      </w:r>
      <w:r w:rsidRPr="00694D49">
        <w:rPr>
          <w:rFonts w:cs="David"/>
          <w:b/>
          <w:bCs/>
          <w:szCs w:val="24"/>
          <w:rtl/>
        </w:rPr>
        <w:t>' 51.004</w:t>
      </w:r>
    </w:p>
    <w:p w:rsidR="00694D49" w:rsidRPr="00694D49" w:rsidRDefault="00694D49" w:rsidP="00694D49">
      <w:pPr>
        <w:spacing w:after="0" w:line="360" w:lineRule="auto"/>
        <w:rPr>
          <w:rFonts w:cs="David"/>
          <w:b/>
          <w:bCs/>
          <w:szCs w:val="24"/>
          <w:rtl/>
        </w:rPr>
      </w:pPr>
    </w:p>
    <w:p w:rsidR="00694D49" w:rsidRPr="00694D49" w:rsidRDefault="00694D49" w:rsidP="00694D49">
      <w:pPr>
        <w:pStyle w:val="a8"/>
        <w:numPr>
          <w:ilvl w:val="0"/>
          <w:numId w:val="11"/>
        </w:numPr>
        <w:spacing w:after="0" w:line="360" w:lineRule="auto"/>
        <w:rPr>
          <w:rFonts w:cs="David" w:hint="cs"/>
          <w:b/>
          <w:bCs/>
          <w:szCs w:val="24"/>
          <w:u w:val="single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ניהול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מקרה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(</w:t>
      </w:r>
      <w:r w:rsidRPr="00694D49">
        <w:rPr>
          <w:rFonts w:cs="David"/>
          <w:b/>
          <w:bCs/>
          <w:szCs w:val="24"/>
          <w:u w:val="single"/>
        </w:rPr>
        <w:t>CM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):</w:t>
      </w:r>
    </w:p>
    <w:p w:rsidR="00694D49" w:rsidRPr="00694D49" w:rsidRDefault="00694D49" w:rsidP="00694D49">
      <w:pPr>
        <w:pStyle w:val="a8"/>
        <w:numPr>
          <w:ilvl w:val="0"/>
          <w:numId w:val="16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בשני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תיקים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שנדגמו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חסר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רישום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ותיעוד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של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</w:t>
      </w:r>
      <w:r w:rsidRPr="00694D49">
        <w:rPr>
          <w:rFonts w:cs="David"/>
          <w:szCs w:val="24"/>
        </w:rPr>
        <w:t>CM</w:t>
      </w:r>
      <w:r w:rsidRPr="00694D49">
        <w:rPr>
          <w:rFonts w:cs="David"/>
          <w:szCs w:val="24"/>
          <w:rtl/>
        </w:rPr>
        <w:t xml:space="preserve"> .</w:t>
      </w:r>
    </w:p>
    <w:p w:rsidR="00694D49" w:rsidRPr="00694D49" w:rsidRDefault="00694D49" w:rsidP="00694D49">
      <w:pPr>
        <w:pStyle w:val="a8"/>
        <w:numPr>
          <w:ilvl w:val="0"/>
          <w:numId w:val="16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באחד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מתיקי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המטופלים</w:t>
      </w:r>
      <w:r w:rsidRPr="00694D49">
        <w:rPr>
          <w:rFonts w:cs="David"/>
          <w:szCs w:val="24"/>
          <w:rtl/>
        </w:rPr>
        <w:t xml:space="preserve">, </w:t>
      </w:r>
      <w:r w:rsidRPr="00694D49">
        <w:rPr>
          <w:rFonts w:cs="David" w:hint="cs"/>
          <w:szCs w:val="24"/>
          <w:rtl/>
        </w:rPr>
        <w:t>לא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מונה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מנהל</w:t>
      </w:r>
      <w:r w:rsidRPr="00694D49">
        <w:rPr>
          <w:rFonts w:cs="David"/>
          <w:szCs w:val="24"/>
          <w:rtl/>
        </w:rPr>
        <w:t>/</w:t>
      </w:r>
      <w:r w:rsidRPr="00694D49">
        <w:rPr>
          <w:rFonts w:cs="David" w:hint="cs"/>
          <w:szCs w:val="24"/>
          <w:rtl/>
        </w:rPr>
        <w:t>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מקרה</w:t>
      </w:r>
      <w:r w:rsidRPr="00694D49">
        <w:rPr>
          <w:rFonts w:cs="David"/>
          <w:szCs w:val="24"/>
          <w:rtl/>
        </w:rPr>
        <w:t xml:space="preserve"> .</w:t>
      </w:r>
    </w:p>
    <w:p w:rsidR="00694D49" w:rsidRPr="00694D49" w:rsidRDefault="00694D49" w:rsidP="00694D49">
      <w:pPr>
        <w:spacing w:after="0" w:line="360" w:lineRule="auto"/>
        <w:ind w:left="360"/>
        <w:rPr>
          <w:rFonts w:cs="David"/>
          <w:b/>
          <w:bCs/>
          <w:szCs w:val="24"/>
          <w:rtl/>
        </w:rPr>
      </w:pP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הבטחת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רצף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טיפול</w:t>
      </w:r>
      <w:r w:rsidRPr="00694D49">
        <w:rPr>
          <w:rFonts w:cs="David"/>
          <w:b/>
          <w:bCs/>
          <w:szCs w:val="24"/>
          <w:rtl/>
        </w:rPr>
        <w:t>/</w:t>
      </w:r>
      <w:r w:rsidRPr="00694D49">
        <w:rPr>
          <w:rFonts w:cs="David" w:hint="cs"/>
          <w:b/>
          <w:bCs/>
          <w:szCs w:val="24"/>
          <w:rtl/>
        </w:rPr>
        <w:t>נוהל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מס</w:t>
      </w:r>
      <w:r w:rsidRPr="00694D49">
        <w:rPr>
          <w:rFonts w:cs="David"/>
          <w:b/>
          <w:bCs/>
          <w:szCs w:val="24"/>
          <w:rtl/>
        </w:rPr>
        <w:t xml:space="preserve">'51.003- </w:t>
      </w:r>
      <w:r>
        <w:rPr>
          <w:rFonts w:cs="David" w:hint="cs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סעיף</w:t>
      </w:r>
      <w:r w:rsidRPr="00694D49">
        <w:rPr>
          <w:rFonts w:cs="David"/>
          <w:b/>
          <w:bCs/>
          <w:szCs w:val="24"/>
          <w:rtl/>
        </w:rPr>
        <w:t xml:space="preserve"> 6.3-" </w:t>
      </w:r>
      <w:r w:rsidRPr="00694D49">
        <w:rPr>
          <w:rFonts w:cs="David" w:hint="cs"/>
          <w:b/>
          <w:bCs/>
          <w:szCs w:val="24"/>
          <w:rtl/>
        </w:rPr>
        <w:t>מנהל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המחלקה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או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מי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מטעמו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יקבע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מנהל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מקרה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תוך</w:t>
      </w:r>
      <w:r w:rsidRPr="00694D49">
        <w:rPr>
          <w:rFonts w:cs="David"/>
          <w:b/>
          <w:bCs/>
          <w:szCs w:val="24"/>
          <w:rtl/>
        </w:rPr>
        <w:t xml:space="preserve"> 48 </w:t>
      </w:r>
      <w:r w:rsidRPr="00694D49">
        <w:rPr>
          <w:rFonts w:cs="David" w:hint="cs"/>
          <w:b/>
          <w:bCs/>
          <w:szCs w:val="24"/>
          <w:rtl/>
        </w:rPr>
        <w:t>שעות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מעת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קבלת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המטופל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לטיפול</w:t>
      </w:r>
      <w:r w:rsidRPr="00694D49">
        <w:rPr>
          <w:rFonts w:cs="David"/>
          <w:b/>
          <w:bCs/>
          <w:szCs w:val="24"/>
          <w:rtl/>
        </w:rPr>
        <w:t xml:space="preserve"> , </w:t>
      </w:r>
      <w:r w:rsidRPr="00694D49">
        <w:rPr>
          <w:rFonts w:cs="David" w:hint="cs"/>
          <w:b/>
          <w:bCs/>
          <w:szCs w:val="24"/>
          <w:rtl/>
        </w:rPr>
        <w:t>אשר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שמו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ופרטיו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ירשמו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ברשומת</w:t>
      </w:r>
      <w:r w:rsidRPr="00694D49">
        <w:rPr>
          <w:rFonts w:cs="David"/>
          <w:b/>
          <w:bCs/>
          <w:szCs w:val="24"/>
          <w:rtl/>
        </w:rPr>
        <w:t xml:space="preserve"> </w:t>
      </w:r>
      <w:r w:rsidRPr="00694D49">
        <w:rPr>
          <w:rFonts w:cs="David" w:hint="cs"/>
          <w:b/>
          <w:bCs/>
          <w:szCs w:val="24"/>
          <w:rtl/>
        </w:rPr>
        <w:t>המטופל</w:t>
      </w:r>
      <w:r w:rsidRPr="00694D49">
        <w:rPr>
          <w:rFonts w:cs="David"/>
          <w:b/>
          <w:bCs/>
          <w:szCs w:val="24"/>
          <w:rtl/>
        </w:rPr>
        <w:t>.</w:t>
      </w:r>
    </w:p>
    <w:p w:rsidR="00A101DF" w:rsidRPr="00A101DF" w:rsidRDefault="00A101DF" w:rsidP="00A101DF">
      <w:pPr>
        <w:spacing w:after="0" w:line="360" w:lineRule="auto"/>
        <w:rPr>
          <w:rFonts w:cs="David"/>
          <w:b/>
          <w:bCs/>
          <w:szCs w:val="24"/>
          <w:rtl/>
        </w:rPr>
      </w:pPr>
    </w:p>
    <w:p w:rsidR="00046069" w:rsidRDefault="00A101DF" w:rsidP="00046069">
      <w:pPr>
        <w:pStyle w:val="a8"/>
        <w:numPr>
          <w:ilvl w:val="0"/>
          <w:numId w:val="11"/>
        </w:numPr>
        <w:spacing w:after="0" w:line="360" w:lineRule="auto"/>
        <w:rPr>
          <w:rFonts w:cs="David" w:hint="cs"/>
          <w:szCs w:val="24"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יציא</w:t>
      </w:r>
      <w:r w:rsidR="00824D1A" w:rsidRPr="00694D49">
        <w:rPr>
          <w:rFonts w:cs="David" w:hint="cs"/>
          <w:b/>
          <w:bCs/>
          <w:szCs w:val="24"/>
          <w:u w:val="single"/>
          <w:rtl/>
        </w:rPr>
        <w:t>ה</w:t>
      </w:r>
      <w:r w:rsidRPr="00694D49">
        <w:rPr>
          <w:rFonts w:cs="David" w:hint="cs"/>
          <w:b/>
          <w:bCs/>
          <w:szCs w:val="24"/>
          <w:u w:val="single"/>
          <w:rtl/>
        </w:rPr>
        <w:t xml:space="preserve"> לחופשה במהלך האשפוז הפסיכיאטרי</w:t>
      </w:r>
      <w:r w:rsidR="00694D49" w:rsidRPr="00694D49">
        <w:rPr>
          <w:rFonts w:cs="David" w:hint="cs"/>
          <w:b/>
          <w:bCs/>
          <w:szCs w:val="24"/>
          <w:rtl/>
        </w:rPr>
        <w:t>:</w:t>
      </w:r>
      <w:r w:rsidRPr="00694D49">
        <w:rPr>
          <w:rFonts w:cs="David" w:hint="cs"/>
          <w:b/>
          <w:bCs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 xml:space="preserve">   </w:t>
      </w:r>
    </w:p>
    <w:p w:rsidR="00A101DF" w:rsidRPr="00046069" w:rsidRDefault="00046069" w:rsidP="00046069">
      <w:pPr>
        <w:pStyle w:val="a8"/>
        <w:numPr>
          <w:ilvl w:val="0"/>
          <w:numId w:val="18"/>
        </w:num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אישורים</w:t>
      </w:r>
      <w:r w:rsidRPr="00046069">
        <w:rPr>
          <w:rFonts w:cs="David" w:hint="cs"/>
          <w:b/>
          <w:bCs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 xml:space="preserve">ליציאה </w:t>
      </w:r>
      <w:r w:rsidR="00A101DF" w:rsidRPr="00046069">
        <w:rPr>
          <w:rFonts w:cs="David" w:hint="cs"/>
          <w:szCs w:val="24"/>
          <w:rtl/>
        </w:rPr>
        <w:t xml:space="preserve">לחופשה בסופי שבוע  ניתנים  ע"י רופא מומחה כנדרש </w:t>
      </w:r>
      <w:r w:rsidR="00824D1A" w:rsidRPr="00046069">
        <w:rPr>
          <w:rFonts w:cs="David" w:hint="cs"/>
          <w:szCs w:val="24"/>
          <w:rtl/>
        </w:rPr>
        <w:t xml:space="preserve">.                                  </w:t>
      </w:r>
      <w:r w:rsidR="00A101DF" w:rsidRPr="00046069">
        <w:rPr>
          <w:rFonts w:cs="David" w:hint="cs"/>
          <w:szCs w:val="24"/>
          <w:rtl/>
        </w:rPr>
        <w:t xml:space="preserve"> </w:t>
      </w:r>
      <w:r w:rsidR="00824D1A" w:rsidRPr="00046069">
        <w:rPr>
          <w:rFonts w:cs="David" w:hint="cs"/>
          <w:szCs w:val="24"/>
          <w:rtl/>
        </w:rPr>
        <w:t xml:space="preserve"> האישור ניתן </w:t>
      </w:r>
      <w:r w:rsidR="00A101DF" w:rsidRPr="00046069">
        <w:rPr>
          <w:rFonts w:cs="David" w:hint="cs"/>
          <w:szCs w:val="24"/>
          <w:rtl/>
        </w:rPr>
        <w:t>בימי ד'</w:t>
      </w:r>
      <w:r w:rsidR="00824D1A" w:rsidRPr="00046069">
        <w:rPr>
          <w:rFonts w:cs="David" w:hint="cs"/>
          <w:szCs w:val="24"/>
          <w:rtl/>
        </w:rPr>
        <w:t xml:space="preserve"> בעת ביקור רופאים</w:t>
      </w:r>
      <w:r w:rsidR="00A101DF" w:rsidRPr="00046069">
        <w:rPr>
          <w:rFonts w:cs="David" w:hint="cs"/>
          <w:szCs w:val="24"/>
          <w:rtl/>
        </w:rPr>
        <w:t xml:space="preserve"> </w:t>
      </w:r>
      <w:r w:rsidR="00824D1A" w:rsidRPr="00046069">
        <w:rPr>
          <w:rFonts w:cs="David" w:hint="cs"/>
          <w:szCs w:val="24"/>
          <w:rtl/>
        </w:rPr>
        <w:t>ו</w:t>
      </w:r>
      <w:r w:rsidR="00A101DF" w:rsidRPr="00046069">
        <w:rPr>
          <w:rFonts w:cs="David" w:hint="cs"/>
          <w:szCs w:val="24"/>
          <w:rtl/>
        </w:rPr>
        <w:t>היציאה בפועל  נעשית ביום  ו'</w:t>
      </w:r>
      <w:r w:rsidR="00824D1A" w:rsidRPr="00046069">
        <w:rPr>
          <w:rFonts w:cs="David" w:hint="cs"/>
          <w:szCs w:val="24"/>
          <w:rtl/>
        </w:rPr>
        <w:t xml:space="preserve">. לא נעשית בדיקת רופא נוספת  בסמוך ליציאה , אלא אם </w:t>
      </w:r>
      <w:r w:rsidR="00A101DF" w:rsidRPr="00046069">
        <w:rPr>
          <w:rFonts w:cs="David" w:hint="cs"/>
          <w:szCs w:val="24"/>
          <w:rtl/>
        </w:rPr>
        <w:t xml:space="preserve">הצוות הסעודי מזהה מצב חריג </w:t>
      </w:r>
      <w:r w:rsidR="00824D1A" w:rsidRPr="00046069">
        <w:rPr>
          <w:rFonts w:cs="David" w:hint="cs"/>
          <w:szCs w:val="24"/>
          <w:rtl/>
        </w:rPr>
        <w:t>.</w:t>
      </w:r>
    </w:p>
    <w:p w:rsidR="00A101DF" w:rsidRPr="00046069" w:rsidRDefault="00A101DF" w:rsidP="00046069">
      <w:pPr>
        <w:pStyle w:val="a8"/>
        <w:numPr>
          <w:ilvl w:val="0"/>
          <w:numId w:val="18"/>
        </w:num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 xml:space="preserve">נצפה דף הנחיות  מחלקתי  במספר שפות י של יציאה לחופשה </w:t>
      </w:r>
      <w:r w:rsidRPr="00046069">
        <w:rPr>
          <w:rFonts w:cs="David"/>
          <w:szCs w:val="24"/>
        </w:rPr>
        <w:t xml:space="preserve"> </w:t>
      </w:r>
      <w:r w:rsidRPr="00046069">
        <w:rPr>
          <w:rFonts w:cs="David" w:hint="cs"/>
          <w:szCs w:val="24"/>
          <w:rtl/>
        </w:rPr>
        <w:t xml:space="preserve">עבור המטופלים והגורמים המלווים. </w:t>
      </w:r>
    </w:p>
    <w:p w:rsidR="00A101DF" w:rsidRPr="00046069" w:rsidRDefault="00A101DF" w:rsidP="00046069">
      <w:pPr>
        <w:pStyle w:val="a8"/>
        <w:numPr>
          <w:ilvl w:val="0"/>
          <w:numId w:val="18"/>
        </w:num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lastRenderedPageBreak/>
        <w:t>קיים תיעוד סעודי מפורט של מצב המטופל בעת השהייה בחופשה.</w:t>
      </w: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</w:p>
    <w:p w:rsidR="00694D49" w:rsidRPr="00694D49" w:rsidRDefault="00694D49" w:rsidP="00694D49">
      <w:pPr>
        <w:pStyle w:val="a8"/>
        <w:numPr>
          <w:ilvl w:val="0"/>
          <w:numId w:val="11"/>
        </w:numPr>
        <w:spacing w:after="0" w:line="360" w:lineRule="auto"/>
        <w:rPr>
          <w:rFonts w:cs="David"/>
          <w:szCs w:val="24"/>
          <w:rtl/>
        </w:rPr>
      </w:pPr>
      <w:r w:rsidRPr="00694D49">
        <w:rPr>
          <w:rFonts w:cs="David" w:hint="cs"/>
          <w:b/>
          <w:bCs/>
          <w:szCs w:val="24"/>
          <w:u w:val="single"/>
          <w:rtl/>
        </w:rPr>
        <w:t>משך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המתנה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לטיפול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יום</w:t>
      </w:r>
      <w:r w:rsidRPr="00694D49">
        <w:rPr>
          <w:rFonts w:cs="David"/>
          <w:b/>
          <w:bCs/>
          <w:szCs w:val="24"/>
          <w:u w:val="single"/>
          <w:rtl/>
        </w:rPr>
        <w:t xml:space="preserve"> </w:t>
      </w:r>
      <w:r w:rsidRPr="00694D49">
        <w:rPr>
          <w:rFonts w:cs="David" w:hint="cs"/>
          <w:b/>
          <w:bCs/>
          <w:szCs w:val="24"/>
          <w:u w:val="single"/>
          <w:rtl/>
        </w:rPr>
        <w:t>פסיכיאטרי</w:t>
      </w:r>
      <w:r w:rsidRPr="00694D49">
        <w:rPr>
          <w:rFonts w:cs="David"/>
          <w:szCs w:val="24"/>
          <w:rtl/>
        </w:rPr>
        <w:t xml:space="preserve">: </w:t>
      </w:r>
    </w:p>
    <w:p w:rsidR="00694D49" w:rsidRPr="00694D49" w:rsidRDefault="00694D49" w:rsidP="00046069">
      <w:pPr>
        <w:spacing w:after="0" w:line="360" w:lineRule="auto"/>
        <w:ind w:left="36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מתשאול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של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דר</w:t>
      </w:r>
      <w:r w:rsidRPr="00694D49">
        <w:rPr>
          <w:rFonts w:cs="David"/>
          <w:szCs w:val="24"/>
          <w:rtl/>
        </w:rPr>
        <w:t xml:space="preserve">' </w:t>
      </w:r>
      <w:r w:rsidRPr="00694D49">
        <w:rPr>
          <w:rFonts w:cs="David" w:hint="cs"/>
          <w:szCs w:val="24"/>
          <w:rtl/>
        </w:rPr>
        <w:t>כספי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נמסר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כי</w:t>
      </w:r>
      <w:r w:rsidRPr="00694D49">
        <w:rPr>
          <w:rFonts w:cs="David"/>
          <w:szCs w:val="24"/>
          <w:rtl/>
        </w:rPr>
        <w:t xml:space="preserve"> ,  </w:t>
      </w:r>
      <w:r w:rsidRPr="00694D49">
        <w:rPr>
          <w:rFonts w:cs="David" w:hint="cs"/>
          <w:szCs w:val="24"/>
          <w:rtl/>
        </w:rPr>
        <w:t>משך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ההמתנה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הממוצע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לקבלה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לטיפול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יום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נע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בין</w:t>
      </w:r>
      <w:r w:rsidRPr="00694D49">
        <w:rPr>
          <w:rFonts w:cs="David"/>
          <w:szCs w:val="24"/>
          <w:rtl/>
        </w:rPr>
        <w:t xml:space="preserve"> 2-3 </w:t>
      </w:r>
      <w:r w:rsidRPr="00694D49">
        <w:rPr>
          <w:rFonts w:cs="David" w:hint="cs"/>
          <w:szCs w:val="24"/>
          <w:rtl/>
        </w:rPr>
        <w:t>חודשים</w:t>
      </w:r>
      <w:r w:rsidRPr="00694D49">
        <w:rPr>
          <w:rFonts w:cs="David"/>
          <w:szCs w:val="24"/>
          <w:rtl/>
        </w:rPr>
        <w:t xml:space="preserve">. </w:t>
      </w:r>
      <w:r w:rsidRPr="00694D49">
        <w:rPr>
          <w:rFonts w:cs="David" w:hint="cs"/>
          <w:szCs w:val="24"/>
          <w:rtl/>
        </w:rPr>
        <w:t>נמסר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ביום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הבקרה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</w:t>
      </w:r>
      <w:r w:rsidRPr="00694D49">
        <w:rPr>
          <w:rFonts w:cs="David"/>
          <w:szCs w:val="24"/>
          <w:rtl/>
        </w:rPr>
        <w:t xml:space="preserve">30 </w:t>
      </w:r>
      <w:r w:rsidRPr="00694D49">
        <w:rPr>
          <w:rFonts w:cs="David" w:hint="cs"/>
          <w:szCs w:val="24"/>
          <w:rtl/>
        </w:rPr>
        <w:t>מטופלים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נמצאים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בטיפול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יום</w:t>
      </w:r>
      <w:r w:rsidRPr="00694D49">
        <w:rPr>
          <w:rFonts w:cs="David"/>
          <w:szCs w:val="24"/>
          <w:rtl/>
        </w:rPr>
        <w:t xml:space="preserve">. </w:t>
      </w:r>
    </w:p>
    <w:p w:rsidR="00694D49" w:rsidRPr="00694D49" w:rsidRDefault="00694D49" w:rsidP="00046069">
      <w:pPr>
        <w:spacing w:after="0" w:line="360" w:lineRule="auto"/>
        <w:ind w:left="36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לא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מתקיים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טיפול</w:t>
      </w:r>
      <w:r w:rsidRPr="00694D49">
        <w:rPr>
          <w:rFonts w:cs="David"/>
          <w:szCs w:val="24"/>
          <w:rtl/>
        </w:rPr>
        <w:t xml:space="preserve"> / </w:t>
      </w:r>
      <w:r w:rsidRPr="00694D49">
        <w:rPr>
          <w:rFonts w:cs="David" w:hint="cs"/>
          <w:szCs w:val="24"/>
          <w:rtl/>
        </w:rPr>
        <w:t>אשפוז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יום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במחלקות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במתכונת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/>
          <w:szCs w:val="24"/>
        </w:rPr>
        <w:t>HALF WAY UOT</w:t>
      </w:r>
      <w:r w:rsidRPr="00694D49">
        <w:rPr>
          <w:rFonts w:cs="David"/>
          <w:szCs w:val="24"/>
          <w:rtl/>
        </w:rPr>
        <w:t>.</w:t>
      </w:r>
    </w:p>
    <w:p w:rsidR="00694D49" w:rsidRPr="00694D49" w:rsidRDefault="00694D49" w:rsidP="00046069">
      <w:pPr>
        <w:spacing w:after="0" w:line="360" w:lineRule="auto"/>
        <w:ind w:left="360"/>
        <w:rPr>
          <w:rFonts w:cs="David"/>
          <w:szCs w:val="24"/>
          <w:rtl/>
        </w:rPr>
      </w:pPr>
      <w:r w:rsidRPr="00694D49">
        <w:rPr>
          <w:rFonts w:cs="David" w:hint="cs"/>
          <w:szCs w:val="24"/>
          <w:rtl/>
        </w:rPr>
        <w:t>במעמד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הבקרה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נמסר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כי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מנהל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טיפול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יום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סיים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את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עבודתו</w:t>
      </w:r>
      <w:r w:rsidRPr="00694D49">
        <w:rPr>
          <w:rFonts w:cs="David"/>
          <w:szCs w:val="24"/>
          <w:rtl/>
        </w:rPr>
        <w:t xml:space="preserve">  </w:t>
      </w:r>
      <w:r w:rsidRPr="00694D49">
        <w:rPr>
          <w:rFonts w:cs="David" w:hint="cs"/>
          <w:szCs w:val="24"/>
          <w:rtl/>
        </w:rPr>
        <w:t>בבית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החולים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והתפקיד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טרם</w:t>
      </w:r>
      <w:r w:rsidRPr="00694D49">
        <w:rPr>
          <w:rFonts w:cs="David"/>
          <w:szCs w:val="24"/>
          <w:rtl/>
        </w:rPr>
        <w:t xml:space="preserve"> </w:t>
      </w:r>
      <w:r w:rsidRPr="00694D49">
        <w:rPr>
          <w:rFonts w:cs="David" w:hint="cs"/>
          <w:szCs w:val="24"/>
          <w:rtl/>
        </w:rPr>
        <w:t>אויש</w:t>
      </w:r>
      <w:r w:rsidRPr="00694D49">
        <w:rPr>
          <w:rFonts w:cs="David"/>
          <w:szCs w:val="24"/>
          <w:rtl/>
        </w:rPr>
        <w:t xml:space="preserve">. </w:t>
      </w:r>
    </w:p>
    <w:p w:rsidR="00A101DF" w:rsidRPr="00046069" w:rsidRDefault="00694D49" w:rsidP="00046069">
      <w:pPr>
        <w:spacing w:after="0" w:line="360" w:lineRule="auto"/>
        <w:ind w:left="360"/>
        <w:rPr>
          <w:rFonts w:cs="David"/>
          <w:b/>
          <w:bCs/>
          <w:szCs w:val="24"/>
          <w:rtl/>
        </w:rPr>
      </w:pPr>
      <w:r w:rsidRPr="00046069">
        <w:rPr>
          <w:rFonts w:cs="David" w:hint="cs"/>
          <w:b/>
          <w:bCs/>
          <w:szCs w:val="24"/>
          <w:rtl/>
        </w:rPr>
        <w:t>נוהל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מחלקת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טיפול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יום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בקהילה</w:t>
      </w:r>
      <w:r w:rsidRPr="00046069">
        <w:rPr>
          <w:rFonts w:cs="David"/>
          <w:b/>
          <w:bCs/>
          <w:szCs w:val="24"/>
          <w:rtl/>
        </w:rPr>
        <w:t xml:space="preserve">/ </w:t>
      </w:r>
      <w:r w:rsidRPr="00046069">
        <w:rPr>
          <w:rFonts w:cs="David" w:hint="cs"/>
          <w:b/>
          <w:bCs/>
          <w:szCs w:val="24"/>
          <w:rtl/>
        </w:rPr>
        <w:t>נוהל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מס</w:t>
      </w:r>
      <w:r w:rsidRPr="00046069">
        <w:rPr>
          <w:rFonts w:cs="David"/>
          <w:b/>
          <w:bCs/>
          <w:szCs w:val="24"/>
          <w:rtl/>
        </w:rPr>
        <w:t xml:space="preserve">' 76.001-  </w:t>
      </w:r>
      <w:r w:rsidRPr="00046069">
        <w:rPr>
          <w:rFonts w:cs="David" w:hint="cs"/>
          <w:b/>
          <w:bCs/>
          <w:szCs w:val="24"/>
          <w:rtl/>
        </w:rPr>
        <w:t>סעיף</w:t>
      </w:r>
      <w:r w:rsidRPr="00046069">
        <w:rPr>
          <w:rFonts w:cs="David"/>
          <w:b/>
          <w:bCs/>
          <w:szCs w:val="24"/>
          <w:rtl/>
        </w:rPr>
        <w:t xml:space="preserve"> 7.6.1- " </w:t>
      </w:r>
      <w:r w:rsidRPr="00046069">
        <w:rPr>
          <w:rFonts w:cs="David" w:hint="cs"/>
          <w:b/>
          <w:bCs/>
          <w:szCs w:val="24"/>
          <w:rtl/>
        </w:rPr>
        <w:t>קבלה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לטיפול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תיעשה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ללא</w:t>
      </w:r>
      <w:r w:rsidRPr="00046069">
        <w:rPr>
          <w:rFonts w:cs="David"/>
          <w:b/>
          <w:bCs/>
          <w:szCs w:val="24"/>
          <w:rtl/>
        </w:rPr>
        <w:t xml:space="preserve"> </w:t>
      </w:r>
      <w:r w:rsidRPr="00046069">
        <w:rPr>
          <w:rFonts w:cs="David" w:hint="cs"/>
          <w:b/>
          <w:bCs/>
          <w:szCs w:val="24"/>
          <w:rtl/>
        </w:rPr>
        <w:t>דיחוי</w:t>
      </w:r>
      <w:r w:rsidRPr="00046069">
        <w:rPr>
          <w:rFonts w:cs="David"/>
          <w:b/>
          <w:bCs/>
          <w:szCs w:val="24"/>
          <w:rtl/>
        </w:rPr>
        <w:t>".</w:t>
      </w:r>
    </w:p>
    <w:p w:rsidR="00A101DF" w:rsidRPr="00A101DF" w:rsidRDefault="00A101DF" w:rsidP="00046069">
      <w:pPr>
        <w:spacing w:after="0" w:line="360" w:lineRule="auto"/>
        <w:ind w:left="360"/>
        <w:rPr>
          <w:rFonts w:cs="David"/>
          <w:szCs w:val="24"/>
          <w:rtl/>
        </w:rPr>
      </w:pPr>
    </w:p>
    <w:p w:rsidR="00A101DF" w:rsidRDefault="00A101DF" w:rsidP="00046069">
      <w:pPr>
        <w:spacing w:after="0" w:line="360" w:lineRule="auto"/>
        <w:ind w:left="360"/>
        <w:rPr>
          <w:rFonts w:cs="David" w:hint="cs"/>
          <w:szCs w:val="24"/>
          <w:rtl/>
        </w:rPr>
      </w:pPr>
    </w:p>
    <w:p w:rsidR="00046069" w:rsidRDefault="00046069" w:rsidP="00046069">
      <w:pPr>
        <w:spacing w:after="0" w:line="360" w:lineRule="auto"/>
        <w:rPr>
          <w:rFonts w:cs="David" w:hint="cs"/>
          <w:szCs w:val="24"/>
          <w:rtl/>
        </w:rPr>
      </w:pPr>
      <w:r>
        <w:rPr>
          <w:rFonts w:cs="David" w:hint="cs"/>
          <w:szCs w:val="24"/>
          <w:rtl/>
        </w:rPr>
        <w:t>בכבוד רב</w:t>
      </w:r>
    </w:p>
    <w:p w:rsidR="00046069" w:rsidRPr="00046069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ד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עוזי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שי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מחוזי</w:t>
      </w:r>
      <w:r w:rsidRPr="00046069">
        <w:rPr>
          <w:rFonts w:cs="David"/>
          <w:szCs w:val="24"/>
          <w:rtl/>
        </w:rPr>
        <w:t xml:space="preserve">,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Pr="00046069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ד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מילה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גלוזמן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סגנית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Pr="00046069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ד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רחל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מאור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רופאת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צוות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בקרה</w:t>
      </w:r>
      <w:r w:rsidRPr="00046069">
        <w:rPr>
          <w:rFonts w:cs="David"/>
          <w:szCs w:val="24"/>
          <w:rtl/>
        </w:rPr>
        <w:t xml:space="preserve">, </w:t>
      </w:r>
      <w:r w:rsidRPr="00046069">
        <w:rPr>
          <w:rFonts w:cs="David" w:hint="cs"/>
          <w:szCs w:val="24"/>
          <w:rtl/>
        </w:rPr>
        <w:t>לשכת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Pr="00046069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גב</w:t>
      </w:r>
      <w:r w:rsidRPr="00046069">
        <w:rPr>
          <w:rFonts w:cs="David"/>
          <w:szCs w:val="24"/>
          <w:rtl/>
        </w:rPr>
        <w:t xml:space="preserve">' </w:t>
      </w:r>
      <w:r w:rsidRPr="00046069">
        <w:rPr>
          <w:rFonts w:cs="David" w:hint="cs"/>
          <w:szCs w:val="24"/>
          <w:rtl/>
        </w:rPr>
        <w:t>אירית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יאסקי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עוזרת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מחוזי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לבקרה</w:t>
      </w:r>
      <w:r w:rsidRPr="00046069">
        <w:rPr>
          <w:rFonts w:cs="David"/>
          <w:szCs w:val="24"/>
          <w:rtl/>
        </w:rPr>
        <w:t xml:space="preserve">,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Pr="00046069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גב</w:t>
      </w:r>
      <w:r w:rsidRPr="00046069">
        <w:rPr>
          <w:rFonts w:cs="David"/>
          <w:szCs w:val="24"/>
          <w:rtl/>
        </w:rPr>
        <w:t xml:space="preserve">' </w:t>
      </w:r>
      <w:r w:rsidRPr="00046069">
        <w:rPr>
          <w:rFonts w:cs="David" w:hint="cs"/>
          <w:szCs w:val="24"/>
          <w:rtl/>
        </w:rPr>
        <w:t>דנה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יקיר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אחות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צוות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בקרה</w:t>
      </w:r>
      <w:r w:rsidRPr="00046069">
        <w:rPr>
          <w:rFonts w:cs="David"/>
          <w:szCs w:val="24"/>
          <w:rtl/>
        </w:rPr>
        <w:t xml:space="preserve">, </w:t>
      </w:r>
      <w:r w:rsidRPr="00046069">
        <w:rPr>
          <w:rFonts w:cs="David" w:hint="cs"/>
          <w:szCs w:val="24"/>
          <w:rtl/>
        </w:rPr>
        <w:t>לשכת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Default="00046069" w:rsidP="00046069">
      <w:pPr>
        <w:spacing w:after="0" w:line="360" w:lineRule="auto"/>
        <w:rPr>
          <w:rFonts w:cs="David" w:hint="cs"/>
          <w:szCs w:val="24"/>
          <w:rtl/>
        </w:rPr>
      </w:pPr>
      <w:r w:rsidRPr="00046069">
        <w:rPr>
          <w:rFonts w:cs="David" w:hint="cs"/>
          <w:szCs w:val="24"/>
          <w:rtl/>
        </w:rPr>
        <w:t>גב</w:t>
      </w:r>
      <w:r w:rsidRPr="00046069">
        <w:rPr>
          <w:rFonts w:cs="David"/>
          <w:szCs w:val="24"/>
          <w:rtl/>
        </w:rPr>
        <w:t xml:space="preserve">' </w:t>
      </w:r>
      <w:r w:rsidRPr="00046069">
        <w:rPr>
          <w:rFonts w:cs="David" w:hint="cs"/>
          <w:szCs w:val="24"/>
          <w:rtl/>
        </w:rPr>
        <w:t>להפז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טל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דורות</w:t>
      </w:r>
      <w:r w:rsidRPr="00046069">
        <w:rPr>
          <w:rFonts w:cs="David"/>
          <w:szCs w:val="24"/>
          <w:rtl/>
        </w:rPr>
        <w:t xml:space="preserve">- </w:t>
      </w:r>
      <w:r w:rsidRPr="00046069">
        <w:rPr>
          <w:rFonts w:cs="David" w:hint="cs"/>
          <w:szCs w:val="24"/>
          <w:rtl/>
        </w:rPr>
        <w:t>עו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ס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צוות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בקרה</w:t>
      </w:r>
      <w:r w:rsidRPr="00046069">
        <w:rPr>
          <w:rFonts w:cs="David"/>
          <w:szCs w:val="24"/>
          <w:rtl/>
        </w:rPr>
        <w:t xml:space="preserve">, </w:t>
      </w:r>
      <w:r w:rsidRPr="00046069">
        <w:rPr>
          <w:rFonts w:cs="David" w:hint="cs"/>
          <w:szCs w:val="24"/>
          <w:rtl/>
        </w:rPr>
        <w:t>לשכת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פסיכיאטר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מחוז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ת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א</w:t>
      </w:r>
    </w:p>
    <w:p w:rsidR="00046069" w:rsidRDefault="00046069" w:rsidP="00046069">
      <w:pPr>
        <w:spacing w:after="0" w:line="360" w:lineRule="auto"/>
        <w:rPr>
          <w:rFonts w:cs="David" w:hint="cs"/>
          <w:szCs w:val="24"/>
          <w:rtl/>
        </w:rPr>
      </w:pPr>
    </w:p>
    <w:p w:rsidR="00046069" w:rsidRDefault="00046069" w:rsidP="00046069">
      <w:pPr>
        <w:spacing w:after="0" w:line="360" w:lineRule="auto"/>
        <w:rPr>
          <w:rFonts w:cs="David" w:hint="cs"/>
          <w:szCs w:val="24"/>
          <w:rtl/>
        </w:rPr>
      </w:pPr>
    </w:p>
    <w:p w:rsidR="00046069" w:rsidRDefault="00046069" w:rsidP="00046069">
      <w:pPr>
        <w:spacing w:after="0" w:line="360" w:lineRule="auto"/>
        <w:rPr>
          <w:rFonts w:cs="David" w:hint="cs"/>
          <w:szCs w:val="24"/>
          <w:rtl/>
        </w:rPr>
      </w:pPr>
    </w:p>
    <w:p w:rsidR="00046069" w:rsidRDefault="00046069" w:rsidP="00046069">
      <w:pPr>
        <w:spacing w:after="0" w:line="360" w:lineRule="auto"/>
        <w:ind w:left="360"/>
        <w:rPr>
          <w:rFonts w:cs="David" w:hint="cs"/>
          <w:szCs w:val="24"/>
          <w:rtl/>
        </w:rPr>
      </w:pPr>
    </w:p>
    <w:p w:rsidR="00A101DF" w:rsidRPr="00A101DF" w:rsidRDefault="00A101DF" w:rsidP="00A101DF">
      <w:pPr>
        <w:spacing w:after="0" w:line="360" w:lineRule="auto"/>
        <w:rPr>
          <w:rFonts w:cs="David"/>
          <w:szCs w:val="24"/>
          <w:rtl/>
        </w:rPr>
      </w:pPr>
      <w:bookmarkStart w:id="0" w:name="_GoBack"/>
      <w:bookmarkEnd w:id="0"/>
    </w:p>
    <w:p w:rsidR="00A101DF" w:rsidRPr="00A101DF" w:rsidRDefault="00A101DF" w:rsidP="00046069">
      <w:pPr>
        <w:spacing w:after="0"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העתקים:</w:t>
      </w:r>
      <w:r w:rsidRPr="00A101DF">
        <w:rPr>
          <w:rFonts w:cs="David" w:hint="cs"/>
          <w:szCs w:val="24"/>
          <w:rtl/>
        </w:rPr>
        <w:t xml:space="preserve">   </w:t>
      </w:r>
    </w:p>
    <w:p w:rsidR="00A101DF" w:rsidRPr="00A101DF" w:rsidRDefault="00046069" w:rsidP="00046069">
      <w:pPr>
        <w:spacing w:after="0" w:line="360" w:lineRule="auto"/>
        <w:rPr>
          <w:rFonts w:cs="David"/>
          <w:szCs w:val="24"/>
          <w:rtl/>
        </w:rPr>
      </w:pPr>
      <w:r w:rsidRPr="00046069">
        <w:rPr>
          <w:rFonts w:cs="David" w:hint="cs"/>
          <w:szCs w:val="24"/>
          <w:rtl/>
        </w:rPr>
        <w:t>מנהל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המערך</w:t>
      </w:r>
      <w:r w:rsidRPr="00046069">
        <w:rPr>
          <w:rFonts w:cs="David"/>
          <w:szCs w:val="24"/>
          <w:rtl/>
        </w:rPr>
        <w:t xml:space="preserve"> </w:t>
      </w:r>
      <w:r w:rsidRPr="00046069">
        <w:rPr>
          <w:rFonts w:cs="David" w:hint="cs"/>
          <w:szCs w:val="24"/>
          <w:rtl/>
        </w:rPr>
        <w:t>הפסיכיאטרי</w:t>
      </w:r>
      <w:r w:rsidRPr="00046069">
        <w:rPr>
          <w:rFonts w:cs="David"/>
          <w:szCs w:val="24"/>
          <w:rtl/>
        </w:rPr>
        <w:t xml:space="preserve"> </w:t>
      </w:r>
      <w:proofErr w:type="spellStart"/>
      <w:r w:rsidRPr="00046069">
        <w:rPr>
          <w:rFonts w:cs="David" w:hint="cs"/>
          <w:szCs w:val="24"/>
          <w:rtl/>
        </w:rPr>
        <w:t>תה</w:t>
      </w:r>
      <w:r w:rsidRPr="00046069">
        <w:rPr>
          <w:rFonts w:cs="David"/>
          <w:szCs w:val="24"/>
          <w:rtl/>
        </w:rPr>
        <w:t>"</w:t>
      </w:r>
      <w:r w:rsidRPr="00046069">
        <w:rPr>
          <w:rFonts w:cs="David" w:hint="cs"/>
          <w:szCs w:val="24"/>
          <w:rtl/>
        </w:rPr>
        <w:t>ש</w:t>
      </w:r>
      <w:proofErr w:type="spellEnd"/>
      <w:r w:rsidRPr="00046069">
        <w:rPr>
          <w:rFonts w:cs="David"/>
          <w:szCs w:val="24"/>
          <w:rtl/>
        </w:rPr>
        <w:t xml:space="preserve">  </w:t>
      </w:r>
      <w:r>
        <w:rPr>
          <w:rFonts w:cs="David" w:hint="cs"/>
          <w:szCs w:val="24"/>
          <w:rtl/>
        </w:rPr>
        <w:t xml:space="preserve"> / </w:t>
      </w:r>
      <w:r w:rsidR="00A101DF" w:rsidRPr="00A101DF">
        <w:rPr>
          <w:rFonts w:cs="David" w:hint="cs"/>
          <w:szCs w:val="24"/>
          <w:rtl/>
        </w:rPr>
        <w:t>מנהל</w:t>
      </w:r>
      <w:r w:rsidR="00A101DF" w:rsidRPr="00A101DF">
        <w:rPr>
          <w:rFonts w:cs="David"/>
          <w:szCs w:val="24"/>
          <w:rtl/>
        </w:rPr>
        <w:t xml:space="preserve"> </w:t>
      </w:r>
      <w:r w:rsidR="00A101DF" w:rsidRPr="00A101DF">
        <w:rPr>
          <w:rFonts w:cs="David" w:hint="cs"/>
          <w:szCs w:val="24"/>
          <w:rtl/>
        </w:rPr>
        <w:t>מחלקת</w:t>
      </w:r>
      <w:r w:rsidR="00A101DF" w:rsidRPr="00A101DF">
        <w:rPr>
          <w:rFonts w:cs="David"/>
          <w:szCs w:val="24"/>
          <w:rtl/>
        </w:rPr>
        <w:t xml:space="preserve"> </w:t>
      </w:r>
      <w:r w:rsidR="00A101DF" w:rsidRPr="00A101DF">
        <w:rPr>
          <w:rFonts w:cs="David" w:hint="cs"/>
          <w:szCs w:val="24"/>
          <w:rtl/>
        </w:rPr>
        <w:t>אשפוז</w:t>
      </w:r>
      <w:r w:rsidR="00A101DF" w:rsidRPr="00A101DF">
        <w:rPr>
          <w:rFonts w:cs="David"/>
          <w:szCs w:val="24"/>
          <w:rtl/>
        </w:rPr>
        <w:t xml:space="preserve"> </w:t>
      </w:r>
      <w:r w:rsidR="00A101DF" w:rsidRPr="00A101DF">
        <w:rPr>
          <w:rFonts w:cs="David" w:hint="cs"/>
          <w:szCs w:val="24"/>
          <w:rtl/>
        </w:rPr>
        <w:t>ג</w:t>
      </w:r>
      <w:r w:rsidR="00A101DF" w:rsidRPr="00A101DF">
        <w:rPr>
          <w:rFonts w:cs="David"/>
          <w:szCs w:val="24"/>
          <w:rtl/>
        </w:rPr>
        <w:t xml:space="preserve">'– </w:t>
      </w:r>
      <w:r w:rsidR="00A101DF" w:rsidRPr="00A101DF">
        <w:rPr>
          <w:rFonts w:cs="David" w:hint="cs"/>
          <w:szCs w:val="24"/>
          <w:rtl/>
        </w:rPr>
        <w:t>פרופ</w:t>
      </w:r>
      <w:r w:rsidR="00D77CE9">
        <w:rPr>
          <w:rFonts w:cs="David" w:hint="cs"/>
          <w:szCs w:val="24"/>
          <w:rtl/>
        </w:rPr>
        <w:t>'</w:t>
      </w:r>
      <w:r w:rsidR="00A101DF" w:rsidRPr="00A101DF">
        <w:rPr>
          <w:rFonts w:cs="David"/>
          <w:szCs w:val="24"/>
          <w:rtl/>
        </w:rPr>
        <w:t xml:space="preserve"> </w:t>
      </w:r>
      <w:proofErr w:type="spellStart"/>
      <w:r w:rsidR="00A101DF" w:rsidRPr="00A101DF">
        <w:rPr>
          <w:rFonts w:cs="David" w:hint="cs"/>
          <w:szCs w:val="24"/>
          <w:rtl/>
        </w:rPr>
        <w:t>וויזר</w:t>
      </w:r>
      <w:proofErr w:type="spellEnd"/>
      <w:r w:rsidR="00A101DF" w:rsidRPr="00A101DF">
        <w:rPr>
          <w:rFonts w:cs="David" w:hint="cs"/>
          <w:szCs w:val="24"/>
          <w:rtl/>
        </w:rPr>
        <w:t xml:space="preserve"> </w:t>
      </w:r>
    </w:p>
    <w:p w:rsidR="008E2493" w:rsidRDefault="008E2493" w:rsidP="00313CA3">
      <w:pPr>
        <w:spacing w:after="0" w:line="360" w:lineRule="auto"/>
        <w:rPr>
          <w:rFonts w:cs="David"/>
          <w:szCs w:val="24"/>
          <w:rtl/>
        </w:rPr>
      </w:pPr>
    </w:p>
    <w:sectPr w:rsidR="008E2493" w:rsidSect="009D55E6">
      <w:headerReference w:type="default" r:id="rId9"/>
      <w:footerReference w:type="default" r:id="rId10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DF" w:rsidRDefault="00A101DF">
      <w:r>
        <w:separator/>
      </w:r>
    </w:p>
  </w:endnote>
  <w:endnote w:type="continuationSeparator" w:id="0">
    <w:p w:rsidR="00A101DF" w:rsidRDefault="00A1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4" w:rsidRPr="001418D5" w:rsidRDefault="00EB0224" w:rsidP="009D55E6">
    <w:pPr>
      <w:pStyle w:val="a5"/>
      <w:spacing w:after="0" w:line="240" w:lineRule="auto"/>
      <w:rPr>
        <w:rFonts w:ascii="Cooper Black" w:hAnsi="Cooper Black" w:cs="David"/>
        <w:color w:val="003366"/>
        <w:sz w:val="18"/>
        <w:szCs w:val="18"/>
      </w:rPr>
    </w:pPr>
    <w:r w:rsidRPr="001418D5">
      <w:rPr>
        <w:rFonts w:ascii="Arial" w:hAnsi="Arial" w:cs="David" w:hint="cs"/>
        <w:b/>
        <w:bCs/>
        <w:color w:val="003366"/>
        <w:rtl/>
      </w:rPr>
      <w:t>רח' הארבעה 12     ת</w:t>
    </w:r>
    <w:r>
      <w:rPr>
        <w:rFonts w:ascii="Arial" w:hAnsi="Arial" w:cs="David" w:hint="cs"/>
        <w:b/>
        <w:bCs/>
        <w:color w:val="003366"/>
        <w:rtl/>
      </w:rPr>
      <w:t xml:space="preserve"> </w:t>
    </w:r>
    <w:r w:rsidRPr="001418D5">
      <w:rPr>
        <w:rFonts w:ascii="Arial" w:hAnsi="Arial" w:cs="David" w:hint="cs"/>
        <w:b/>
        <w:bCs/>
        <w:color w:val="003366"/>
        <w:rtl/>
      </w:rPr>
      <w:t xml:space="preserve">.ד. 20301, תל-אביב </w:t>
    </w:r>
    <w:r w:rsidRPr="001418D5">
      <w:rPr>
        <w:rFonts w:ascii="Arial" w:hAnsi="Arial" w:cs="David" w:hint="cs"/>
        <w:color w:val="003366"/>
        <w:rtl/>
      </w:rPr>
      <w:t>61203</w:t>
    </w:r>
    <w:r w:rsidRPr="001418D5">
      <w:rPr>
        <w:rFonts w:ascii="Arial" w:hAnsi="Arial" w:cs="David" w:hint="cs"/>
        <w:color w:val="003366"/>
        <w:sz w:val="18"/>
        <w:szCs w:val="18"/>
        <w:rtl/>
      </w:rPr>
      <w:t xml:space="preserve">    </w:t>
    </w:r>
    <w:r w:rsidRPr="001418D5">
      <w:rPr>
        <w:rFonts w:ascii="Arial" w:hAnsi="Arial" w:cs="David" w:hint="cs"/>
        <w:color w:val="003366"/>
        <w:sz w:val="18"/>
        <w:szCs w:val="18"/>
        <w:rtl/>
        <w:lang w:val="fr-FR"/>
      </w:rPr>
      <w:t xml:space="preserve">     </w:t>
    </w:r>
    <w:r w:rsidRPr="001418D5">
      <w:rPr>
        <w:rFonts w:ascii="Cooper Black" w:hAnsi="Cooper Black" w:cs="David"/>
        <w:color w:val="003366"/>
        <w:sz w:val="18"/>
        <w:szCs w:val="18"/>
        <w:lang w:val="fr-FR"/>
      </w:rPr>
      <w:t xml:space="preserve">P.O.B. 20301, Tel-Aviv </w:t>
    </w:r>
    <w:smartTag w:uri="urn:schemas-microsoft-com:office:smarttags" w:element="metricconverter">
      <w:smartTagPr>
        <w:attr w:name="ProductID" w:val="61203 St"/>
      </w:smartTagPr>
      <w:r w:rsidRPr="001418D5">
        <w:rPr>
          <w:rFonts w:ascii="Cooper Black" w:hAnsi="Cooper Black" w:cs="David"/>
          <w:color w:val="003366"/>
          <w:sz w:val="18"/>
          <w:szCs w:val="18"/>
          <w:lang w:val="fr-FR"/>
        </w:rPr>
        <w:t>61203</w:t>
      </w:r>
      <w:r w:rsidRPr="001418D5">
        <w:rPr>
          <w:rFonts w:ascii="Cooper Black" w:hAnsi="Cooper Black" w:cs="David"/>
          <w:color w:val="003366"/>
          <w:sz w:val="18"/>
          <w:szCs w:val="18"/>
          <w:rtl/>
        </w:rPr>
        <w:t xml:space="preserve"> </w:t>
      </w:r>
      <w:r w:rsidRPr="001418D5">
        <w:rPr>
          <w:rFonts w:ascii="Cooper Black" w:hAnsi="Cooper Black" w:cs="David"/>
          <w:color w:val="003366"/>
          <w:sz w:val="18"/>
          <w:szCs w:val="18"/>
        </w:rPr>
        <w:t>St</w:t>
      </w:r>
    </w:smartTag>
    <w:r w:rsidRPr="001418D5">
      <w:rPr>
        <w:rFonts w:ascii="Arial" w:hAnsi="Arial" w:cs="David" w:hint="cs"/>
        <w:color w:val="003366"/>
        <w:sz w:val="18"/>
        <w:szCs w:val="18"/>
        <w:rtl/>
      </w:rPr>
      <w:t xml:space="preserve"> </w:t>
    </w:r>
    <w:smartTag w:uri="urn:schemas-microsoft-com:office:smarttags" w:element="metricconverter">
      <w:smartTagPr>
        <w:attr w:name="ProductID" w:val="12 Ha"/>
      </w:smartTagPr>
      <w:r w:rsidRPr="001418D5">
        <w:rPr>
          <w:rFonts w:ascii="Cooper Black" w:hAnsi="Cooper Black" w:cs="David"/>
          <w:color w:val="003366"/>
          <w:sz w:val="18"/>
          <w:szCs w:val="18"/>
        </w:rPr>
        <w:t xml:space="preserve">12 </w:t>
      </w:r>
      <w:proofErr w:type="spellStart"/>
      <w:r w:rsidRPr="001418D5">
        <w:rPr>
          <w:rFonts w:ascii="Cooper Black" w:hAnsi="Cooper Black" w:cs="David"/>
          <w:color w:val="003366"/>
          <w:sz w:val="18"/>
          <w:szCs w:val="18"/>
        </w:rPr>
        <w:t>Ha</w:t>
      </w:r>
    </w:smartTag>
    <w:r w:rsidRPr="001418D5">
      <w:rPr>
        <w:rFonts w:ascii="Cooper Black" w:hAnsi="Cooper Black" w:cs="David"/>
        <w:color w:val="003366"/>
        <w:sz w:val="18"/>
        <w:szCs w:val="18"/>
      </w:rPr>
      <w:t>'arba'ah</w:t>
    </w:r>
    <w:proofErr w:type="spellEnd"/>
    <w:r w:rsidRPr="001418D5">
      <w:rPr>
        <w:rFonts w:ascii="Cooper Black" w:hAnsi="Cooper Black" w:cs="David"/>
        <w:color w:val="003366"/>
        <w:sz w:val="18"/>
        <w:szCs w:val="18"/>
        <w:rtl/>
      </w:rPr>
      <w:t xml:space="preserve"> </w:t>
    </w:r>
  </w:p>
  <w:p w:rsidR="00EB0224" w:rsidRPr="00E10190" w:rsidRDefault="00EB0224" w:rsidP="002E5C87">
    <w:pPr>
      <w:pStyle w:val="a5"/>
      <w:spacing w:after="0" w:line="240" w:lineRule="auto"/>
      <w:jc w:val="center"/>
      <w:rPr>
        <w:rFonts w:ascii="Arial" w:hAnsi="Arial" w:cs="David"/>
        <w:sz w:val="18"/>
        <w:szCs w:val="18"/>
        <w:rtl/>
      </w:rPr>
    </w:pPr>
    <w:r w:rsidRPr="002E5C87">
      <w:rPr>
        <w:rFonts w:ascii="Arial" w:hAnsi="Arial" w:cs="David" w:hint="cs"/>
        <w:b/>
        <w:bCs/>
        <w:color w:val="003366"/>
        <w:rtl/>
      </w:rPr>
      <w:t xml:space="preserve">טל' </w:t>
    </w:r>
    <w:r w:rsidR="002E5C87" w:rsidRPr="002E5C87">
      <w:rPr>
        <w:rFonts w:ascii="Arial" w:hAnsi="Arial" w:cs="David" w:hint="cs"/>
        <w:b/>
        <w:bCs/>
        <w:color w:val="003366"/>
        <w:rtl/>
      </w:rPr>
      <w:t>03-5684619</w:t>
    </w:r>
    <w:r w:rsidRPr="002E5C87">
      <w:rPr>
        <w:rFonts w:ascii="Arial" w:hAnsi="Arial" w:cs="David" w:hint="cs"/>
        <w:b/>
        <w:bCs/>
        <w:color w:val="003366"/>
        <w:rtl/>
      </w:rPr>
      <w:t xml:space="preserve"> </w:t>
    </w:r>
    <w:r w:rsidR="002E5C87" w:rsidRPr="002E5C87">
      <w:rPr>
        <w:rFonts w:ascii="Arial" w:hAnsi="Arial" w:cs="David"/>
        <w:b/>
        <w:bCs/>
        <w:color w:val="003366"/>
        <w:sz w:val="18"/>
        <w:szCs w:val="18"/>
      </w:rPr>
      <w:t xml:space="preserve">    </w:t>
    </w:r>
    <w:r w:rsidRPr="002E5C87">
      <w:rPr>
        <w:rFonts w:ascii="Arial" w:hAnsi="Arial" w:cs="David"/>
        <w:b/>
        <w:bCs/>
        <w:color w:val="003366"/>
        <w:sz w:val="18"/>
        <w:szCs w:val="18"/>
      </w:rPr>
      <w:t xml:space="preserve">  Tel.</w:t>
    </w:r>
    <w:r w:rsidR="002E5C87" w:rsidRPr="002E5C87">
      <w:rPr>
        <w:rFonts w:ascii="Arial" w:hAnsi="Arial" w:cs="David"/>
        <w:b/>
        <w:bCs/>
        <w:color w:val="003366"/>
        <w:sz w:val="18"/>
        <w:szCs w:val="18"/>
      </w:rPr>
      <w:t>03-5634805/803/835</w:t>
    </w:r>
    <w:r w:rsidRPr="001418D5">
      <w:rPr>
        <w:rFonts w:ascii="Arial" w:hAnsi="Arial" w:cs="David"/>
        <w:b/>
        <w:bCs/>
        <w:color w:val="003366"/>
        <w:sz w:val="18"/>
        <w:szCs w:val="18"/>
      </w:rPr>
      <w:t xml:space="preserve"> </w:t>
    </w:r>
    <w:r w:rsidR="009D55E6">
      <w:rPr>
        <w:rFonts w:ascii="Arial" w:hAnsi="Arial" w:cs="David" w:hint="cs"/>
        <w:b/>
        <w:bCs/>
        <w:color w:val="003366"/>
        <w:rtl/>
      </w:rPr>
      <w:t>פקס 03-5684686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DF" w:rsidRDefault="00A101DF">
      <w:r>
        <w:separator/>
      </w:r>
    </w:p>
  </w:footnote>
  <w:footnote w:type="continuationSeparator" w:id="0">
    <w:p w:rsidR="00A101DF" w:rsidRDefault="00A1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24" w:rsidRPr="009D55E6" w:rsidRDefault="00EB0224" w:rsidP="009D55E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rPr>
        <w:b w:val="0"/>
        <w:bCs w:val="0"/>
        <w:color w:val="003366"/>
      </w:rPr>
    </w:pPr>
    <w:r w:rsidRPr="009D55E6">
      <w:rPr>
        <w:b w:val="0"/>
        <w:bCs w:val="0"/>
        <w:color w:val="003366"/>
        <w:rtl/>
      </w:rPr>
      <w:t>מ ד י נ ת     י ש ר א ל     -  מ ש ר ד   ה ב ר</w:t>
    </w:r>
    <w:r w:rsidRPr="009D55E6">
      <w:rPr>
        <w:rFonts w:hint="cs"/>
        <w:b w:val="0"/>
        <w:bCs w:val="0"/>
        <w:color w:val="003366"/>
        <w:rtl/>
      </w:rPr>
      <w:t xml:space="preserve"> </w:t>
    </w:r>
    <w:r w:rsidRPr="009D55E6">
      <w:rPr>
        <w:b w:val="0"/>
        <w:bCs w:val="0"/>
        <w:color w:val="003366"/>
        <w:rtl/>
      </w:rPr>
      <w:t>י</w:t>
    </w:r>
    <w:r w:rsidRPr="009D55E6">
      <w:rPr>
        <w:rFonts w:hint="cs"/>
        <w:b w:val="0"/>
        <w:bCs w:val="0"/>
        <w:color w:val="003366"/>
        <w:rtl/>
      </w:rPr>
      <w:t xml:space="preserve"> א</w:t>
    </w:r>
    <w:r w:rsidRPr="009D55E6">
      <w:rPr>
        <w:b w:val="0"/>
        <w:bCs w:val="0"/>
        <w:color w:val="003366"/>
        <w:rtl/>
      </w:rPr>
      <w:t xml:space="preserve"> ו ת</w:t>
    </w:r>
  </w:p>
  <w:p w:rsidR="00EB0224" w:rsidRPr="00A578FA" w:rsidRDefault="00A101DF" w:rsidP="009D55E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rPr>
        <w:color w:val="003366"/>
        <w:rtl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180975</wp:posOffset>
          </wp:positionV>
          <wp:extent cx="1266825" cy="590550"/>
          <wp:effectExtent l="0" t="0" r="9525" b="0"/>
          <wp:wrapTight wrapText="bothSides">
            <wp:wrapPolygon edited="0">
              <wp:start x="0" y="0"/>
              <wp:lineTo x="0" y="20903"/>
              <wp:lineTo x="21438" y="20903"/>
              <wp:lineTo x="21438" y="0"/>
              <wp:lineTo x="0" y="0"/>
            </wp:wrapPolygon>
          </wp:wrapTight>
          <wp:docPr id="2" name="תמונה 1" descr="http://portal.health.gov.il/subject/DocLib/לוגו%20עברית%20אופקי%20מעודכ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ttp://portal.health.gov.il/subject/DocLib/לוגו%20עברית%20אופקי%20מעודכ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224" w:rsidRPr="009D55E6">
      <w:rPr>
        <w:b w:val="0"/>
        <w:bCs w:val="0"/>
        <w:color w:val="003366"/>
      </w:rPr>
      <w:t xml:space="preserve">-    </w:t>
    </w:r>
    <w:r w:rsidR="00EB0224" w:rsidRPr="009D55E6">
      <w:rPr>
        <w:rFonts w:ascii="Cooper Black" w:hAnsi="Cooper Black"/>
        <w:b w:val="0"/>
        <w:bCs w:val="0"/>
        <w:color w:val="003366"/>
        <w:sz w:val="24"/>
        <w:szCs w:val="24"/>
      </w:rPr>
      <w:t>STATE OF ISR</w:t>
    </w:r>
    <w:r w:rsidR="00EB0224" w:rsidRPr="00526144">
      <w:rPr>
        <w:rFonts w:ascii="Cooper Black" w:hAnsi="Cooper Black"/>
        <w:bCs w:val="0"/>
        <w:color w:val="003366"/>
        <w:sz w:val="24"/>
        <w:szCs w:val="24"/>
      </w:rPr>
      <w:t>AEL</w:t>
    </w:r>
    <w:r w:rsidR="00EB0224">
      <w:rPr>
        <w:rFonts w:ascii="Cooper Black" w:hAnsi="Cooper Black"/>
        <w:bCs w:val="0"/>
        <w:color w:val="003366"/>
        <w:sz w:val="24"/>
        <w:szCs w:val="24"/>
      </w:rPr>
      <w:tab/>
      <w:t xml:space="preserve">  </w:t>
    </w:r>
    <w:r w:rsidR="00EB0224" w:rsidRPr="00526144">
      <w:rPr>
        <w:rFonts w:ascii="Cooper Black" w:hAnsi="Cooper Black"/>
        <w:bCs w:val="0"/>
        <w:color w:val="3366FF"/>
        <w:sz w:val="24"/>
        <w:szCs w:val="24"/>
      </w:rPr>
      <w:t xml:space="preserve"> </w:t>
    </w:r>
    <w:r w:rsidR="00EB0224" w:rsidRPr="00526144">
      <w:rPr>
        <w:rFonts w:ascii="Cooper Black" w:hAnsi="Cooper Black"/>
        <w:bCs w:val="0"/>
        <w:color w:val="003366"/>
        <w:sz w:val="24"/>
        <w:szCs w:val="24"/>
      </w:rPr>
      <w:t>MINISTRY</w:t>
    </w:r>
    <w:r w:rsidR="00EB0224" w:rsidRPr="00A578FA">
      <w:rPr>
        <w:rFonts w:ascii="Cooper Black" w:hAnsi="Cooper Black"/>
        <w:bCs w:val="0"/>
        <w:color w:val="003366"/>
        <w:sz w:val="24"/>
        <w:szCs w:val="24"/>
      </w:rPr>
      <w:t xml:space="preserve"> OF HEALTH</w:t>
    </w:r>
  </w:p>
  <w:p w:rsidR="002A4D3F" w:rsidRDefault="002A4D3F" w:rsidP="009D55E6">
    <w:pPr>
      <w:spacing w:after="0" w:line="240" w:lineRule="auto"/>
      <w:ind w:left="142"/>
      <w:jc w:val="center"/>
      <w:rPr>
        <w:rFonts w:cs="David"/>
        <w:b/>
        <w:bCs/>
        <w:color w:val="003366"/>
        <w:rtl/>
      </w:rPr>
    </w:pPr>
  </w:p>
  <w:p w:rsidR="00EB0224" w:rsidRPr="009F16E5" w:rsidRDefault="00EB0224" w:rsidP="009D55E6">
    <w:pPr>
      <w:spacing w:after="0" w:line="240" w:lineRule="auto"/>
      <w:ind w:left="142"/>
      <w:rPr>
        <w:rFonts w:cs="David"/>
        <w:b/>
        <w:bCs/>
        <w:color w:val="003366"/>
        <w:rtl/>
      </w:rPr>
    </w:pPr>
    <w:r w:rsidRPr="009F16E5">
      <w:rPr>
        <w:rFonts w:cs="David"/>
        <w:b/>
        <w:bCs/>
        <w:color w:val="003366"/>
        <w:rtl/>
      </w:rPr>
      <w:t>לשכת הבריאות המחוזי</w:t>
    </w:r>
    <w:r w:rsidRPr="009F16E5">
      <w:rPr>
        <w:rFonts w:cs="David" w:hint="cs"/>
        <w:b/>
        <w:bCs/>
        <w:color w:val="003366"/>
        <w:rtl/>
      </w:rPr>
      <w:t>ת</w:t>
    </w:r>
  </w:p>
  <w:p w:rsidR="00EB0224" w:rsidRPr="009F16E5" w:rsidRDefault="009F16E5" w:rsidP="009D55E6">
    <w:pPr>
      <w:spacing w:after="0" w:line="240" w:lineRule="auto"/>
      <w:ind w:left="142"/>
      <w:rPr>
        <w:rFonts w:cs="David"/>
        <w:b/>
        <w:bCs/>
        <w:color w:val="003366"/>
        <w:rtl/>
      </w:rPr>
    </w:pPr>
    <w:r w:rsidRPr="009F16E5">
      <w:rPr>
        <w:rFonts w:cs="David" w:hint="cs"/>
        <w:b/>
        <w:bCs/>
        <w:color w:val="003366"/>
        <w:rtl/>
      </w:rPr>
      <w:t xml:space="preserve">לשכת </w:t>
    </w:r>
    <w:r w:rsidR="008342C0">
      <w:rPr>
        <w:rFonts w:cs="David" w:hint="cs"/>
        <w:b/>
        <w:bCs/>
        <w:color w:val="003366"/>
        <w:rtl/>
      </w:rPr>
      <w:t>ה</w:t>
    </w:r>
    <w:r w:rsidRPr="009F16E5">
      <w:rPr>
        <w:rFonts w:cs="David" w:hint="cs"/>
        <w:b/>
        <w:bCs/>
        <w:color w:val="003366"/>
        <w:rtl/>
      </w:rPr>
      <w:t xml:space="preserve">פסיכיאטר </w:t>
    </w:r>
    <w:r w:rsidR="008342C0">
      <w:rPr>
        <w:rFonts w:cs="David" w:hint="cs"/>
        <w:b/>
        <w:bCs/>
        <w:color w:val="003366"/>
        <w:rtl/>
      </w:rPr>
      <w:t>ה</w:t>
    </w:r>
    <w:r w:rsidRPr="009F16E5">
      <w:rPr>
        <w:rFonts w:cs="David" w:hint="cs"/>
        <w:b/>
        <w:bCs/>
        <w:color w:val="003366"/>
        <w:rtl/>
      </w:rPr>
      <w:t xml:space="preserve">מחוזי </w:t>
    </w:r>
    <w:r w:rsidR="00EB0224" w:rsidRPr="009F16E5">
      <w:rPr>
        <w:rFonts w:cs="David"/>
        <w:b/>
        <w:bCs/>
        <w:color w:val="003366"/>
      </w:rPr>
      <w:t>–</w:t>
    </w:r>
    <w:r w:rsidR="00EB0224" w:rsidRPr="009F16E5">
      <w:rPr>
        <w:rFonts w:cs="David"/>
        <w:b/>
        <w:bCs/>
        <w:color w:val="003366"/>
        <w:rtl/>
      </w:rPr>
      <w:t xml:space="preserve"> מחוז</w:t>
    </w:r>
    <w:r w:rsidR="00EB0224" w:rsidRPr="009F16E5">
      <w:rPr>
        <w:rFonts w:cs="David" w:hint="cs"/>
        <w:b/>
        <w:bCs/>
        <w:color w:val="003366"/>
        <w:rtl/>
      </w:rPr>
      <w:t xml:space="preserve"> תל אביב</w:t>
    </w:r>
  </w:p>
  <w:p w:rsidR="009F16E5" w:rsidRPr="009F16E5" w:rsidRDefault="009D55E6" w:rsidP="009D55E6">
    <w:pPr>
      <w:spacing w:after="0" w:line="240" w:lineRule="auto"/>
      <w:ind w:left="142"/>
      <w:rPr>
        <w:rFonts w:cs="David"/>
        <w:b/>
        <w:bCs/>
        <w:color w:val="003366"/>
        <w:rtl/>
      </w:rPr>
    </w:pPr>
    <w:r>
      <w:rPr>
        <w:rFonts w:cs="David" w:hint="cs"/>
        <w:b/>
        <w:bCs/>
        <w:color w:val="003366"/>
        <w:rtl/>
      </w:rPr>
      <w:t>צוות פיקוח ובקרה</w:t>
    </w:r>
  </w:p>
  <w:p w:rsidR="00EB0224" w:rsidRDefault="00EB0224" w:rsidP="009D55E6">
    <w:pPr>
      <w:rPr>
        <w:rFonts w:cs="David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71"/>
    <w:multiLevelType w:val="hybridMultilevel"/>
    <w:tmpl w:val="7C8EB730"/>
    <w:lvl w:ilvl="0" w:tplc="1436C8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0455"/>
    <w:multiLevelType w:val="hybridMultilevel"/>
    <w:tmpl w:val="C60AF6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3BF"/>
    <w:multiLevelType w:val="hybridMultilevel"/>
    <w:tmpl w:val="D6287BD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7C7A"/>
    <w:multiLevelType w:val="hybridMultilevel"/>
    <w:tmpl w:val="E6DAC326"/>
    <w:lvl w:ilvl="0" w:tplc="B0DA49F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25324"/>
    <w:multiLevelType w:val="hybridMultilevel"/>
    <w:tmpl w:val="BF70D7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76CD4"/>
    <w:multiLevelType w:val="hybridMultilevel"/>
    <w:tmpl w:val="9A10BD6E"/>
    <w:lvl w:ilvl="0" w:tplc="5F6E915A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2FF"/>
    <w:multiLevelType w:val="hybridMultilevel"/>
    <w:tmpl w:val="28B4E75C"/>
    <w:lvl w:ilvl="0" w:tplc="25B03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31A9"/>
    <w:multiLevelType w:val="hybridMultilevel"/>
    <w:tmpl w:val="96FE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81051"/>
    <w:multiLevelType w:val="hybridMultilevel"/>
    <w:tmpl w:val="16E0F398"/>
    <w:lvl w:ilvl="0" w:tplc="58923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F3DDC"/>
    <w:multiLevelType w:val="hybridMultilevel"/>
    <w:tmpl w:val="21B43868"/>
    <w:lvl w:ilvl="0" w:tplc="BE44E06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227490"/>
    <w:multiLevelType w:val="hybridMultilevel"/>
    <w:tmpl w:val="307A00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58B9"/>
    <w:multiLevelType w:val="hybridMultilevel"/>
    <w:tmpl w:val="7708E8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16138"/>
    <w:multiLevelType w:val="hybridMultilevel"/>
    <w:tmpl w:val="D0F0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3469"/>
    <w:multiLevelType w:val="hybridMultilevel"/>
    <w:tmpl w:val="E5626332"/>
    <w:lvl w:ilvl="0" w:tplc="1E480D5C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D23BA"/>
    <w:multiLevelType w:val="hybridMultilevel"/>
    <w:tmpl w:val="E88AB256"/>
    <w:lvl w:ilvl="0" w:tplc="1A9401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F3BD4"/>
    <w:multiLevelType w:val="hybridMultilevel"/>
    <w:tmpl w:val="0BEEF94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019C9"/>
    <w:multiLevelType w:val="hybridMultilevel"/>
    <w:tmpl w:val="29D63FCE"/>
    <w:lvl w:ilvl="0" w:tplc="13D6718E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D69DB"/>
    <w:multiLevelType w:val="hybridMultilevel"/>
    <w:tmpl w:val="A57C07C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D"/>
    <w:rsid w:val="000065B9"/>
    <w:rsid w:val="00017257"/>
    <w:rsid w:val="0001750F"/>
    <w:rsid w:val="00020862"/>
    <w:rsid w:val="0002316A"/>
    <w:rsid w:val="000352F8"/>
    <w:rsid w:val="00046069"/>
    <w:rsid w:val="00072654"/>
    <w:rsid w:val="00073ACB"/>
    <w:rsid w:val="000B0231"/>
    <w:rsid w:val="000B49DC"/>
    <w:rsid w:val="000E172A"/>
    <w:rsid w:val="00134B4A"/>
    <w:rsid w:val="001418D5"/>
    <w:rsid w:val="00173BA2"/>
    <w:rsid w:val="00191ECB"/>
    <w:rsid w:val="001A4CC8"/>
    <w:rsid w:val="001A6C4B"/>
    <w:rsid w:val="001D4A42"/>
    <w:rsid w:val="001D6DCA"/>
    <w:rsid w:val="002710D2"/>
    <w:rsid w:val="00276D11"/>
    <w:rsid w:val="002851D1"/>
    <w:rsid w:val="002A4D3F"/>
    <w:rsid w:val="002B7009"/>
    <w:rsid w:val="002C7B3F"/>
    <w:rsid w:val="002C7B85"/>
    <w:rsid w:val="002E5C87"/>
    <w:rsid w:val="003020DE"/>
    <w:rsid w:val="00313CA3"/>
    <w:rsid w:val="00345238"/>
    <w:rsid w:val="003F7565"/>
    <w:rsid w:val="0041229D"/>
    <w:rsid w:val="00425AC5"/>
    <w:rsid w:val="00433ED3"/>
    <w:rsid w:val="00456E94"/>
    <w:rsid w:val="0046238E"/>
    <w:rsid w:val="0046749B"/>
    <w:rsid w:val="004C157E"/>
    <w:rsid w:val="004C4548"/>
    <w:rsid w:val="004C76B4"/>
    <w:rsid w:val="004E5C8D"/>
    <w:rsid w:val="00504A02"/>
    <w:rsid w:val="005131C5"/>
    <w:rsid w:val="00526144"/>
    <w:rsid w:val="00532D59"/>
    <w:rsid w:val="00541629"/>
    <w:rsid w:val="0055227F"/>
    <w:rsid w:val="00562A05"/>
    <w:rsid w:val="00570741"/>
    <w:rsid w:val="005A14C8"/>
    <w:rsid w:val="005A215E"/>
    <w:rsid w:val="005D6426"/>
    <w:rsid w:val="005E5EE6"/>
    <w:rsid w:val="00605F07"/>
    <w:rsid w:val="006228CA"/>
    <w:rsid w:val="00694D49"/>
    <w:rsid w:val="006E6961"/>
    <w:rsid w:val="006F0F96"/>
    <w:rsid w:val="006F1B95"/>
    <w:rsid w:val="007121B4"/>
    <w:rsid w:val="00715AB8"/>
    <w:rsid w:val="007356C0"/>
    <w:rsid w:val="007406D6"/>
    <w:rsid w:val="00751B2C"/>
    <w:rsid w:val="0078585F"/>
    <w:rsid w:val="00792B25"/>
    <w:rsid w:val="00793B12"/>
    <w:rsid w:val="007A28C1"/>
    <w:rsid w:val="007E6165"/>
    <w:rsid w:val="00824D1A"/>
    <w:rsid w:val="008342C0"/>
    <w:rsid w:val="00853502"/>
    <w:rsid w:val="008627A8"/>
    <w:rsid w:val="00874CD6"/>
    <w:rsid w:val="008E0B88"/>
    <w:rsid w:val="008E2493"/>
    <w:rsid w:val="008F0D0D"/>
    <w:rsid w:val="009169D8"/>
    <w:rsid w:val="009230BB"/>
    <w:rsid w:val="00987949"/>
    <w:rsid w:val="009C2C0D"/>
    <w:rsid w:val="009C5BC2"/>
    <w:rsid w:val="009C7C92"/>
    <w:rsid w:val="009D55E6"/>
    <w:rsid w:val="009F16E5"/>
    <w:rsid w:val="00A01E82"/>
    <w:rsid w:val="00A101DF"/>
    <w:rsid w:val="00A46E52"/>
    <w:rsid w:val="00A578FA"/>
    <w:rsid w:val="00A84EDF"/>
    <w:rsid w:val="00A930E8"/>
    <w:rsid w:val="00AA5485"/>
    <w:rsid w:val="00AB408D"/>
    <w:rsid w:val="00AC011B"/>
    <w:rsid w:val="00B1382A"/>
    <w:rsid w:val="00B91D2F"/>
    <w:rsid w:val="00BB4420"/>
    <w:rsid w:val="00BE1F9A"/>
    <w:rsid w:val="00BF6DA4"/>
    <w:rsid w:val="00C07ACB"/>
    <w:rsid w:val="00C36C5F"/>
    <w:rsid w:val="00C43556"/>
    <w:rsid w:val="00C50B3E"/>
    <w:rsid w:val="00C77205"/>
    <w:rsid w:val="00CE1877"/>
    <w:rsid w:val="00D77CE9"/>
    <w:rsid w:val="00DA0644"/>
    <w:rsid w:val="00DD62A2"/>
    <w:rsid w:val="00DE0527"/>
    <w:rsid w:val="00DE1945"/>
    <w:rsid w:val="00E13277"/>
    <w:rsid w:val="00E61F4B"/>
    <w:rsid w:val="00E725FA"/>
    <w:rsid w:val="00E74143"/>
    <w:rsid w:val="00E90F37"/>
    <w:rsid w:val="00E979BA"/>
    <w:rsid w:val="00EB0224"/>
    <w:rsid w:val="00ED1143"/>
    <w:rsid w:val="00F05525"/>
    <w:rsid w:val="00F40ED7"/>
    <w:rsid w:val="00F75E30"/>
    <w:rsid w:val="00F76E57"/>
    <w:rsid w:val="00F87CE2"/>
    <w:rsid w:val="00F94336"/>
    <w:rsid w:val="00F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16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142"/>
      <w:jc w:val="center"/>
    </w:pPr>
    <w:rPr>
      <w:rFonts w:cs="David"/>
      <w:b/>
      <w:bCs/>
      <w:sz w:val="28"/>
      <w:szCs w:val="28"/>
    </w:rPr>
  </w:style>
  <w:style w:type="paragraph" w:styleId="a4">
    <w:name w:val="header"/>
    <w:basedOn w:val="a"/>
    <w:rsid w:val="00A578F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578FA"/>
    <w:pPr>
      <w:tabs>
        <w:tab w:val="center" w:pos="4153"/>
        <w:tab w:val="right" w:pos="8306"/>
      </w:tabs>
    </w:pPr>
  </w:style>
  <w:style w:type="character" w:styleId="Hyperlink">
    <w:name w:val="Hyperlink"/>
    <w:rsid w:val="001418D5"/>
    <w:rPr>
      <w:color w:val="0000FF"/>
      <w:u w:val="single"/>
    </w:rPr>
  </w:style>
  <w:style w:type="paragraph" w:styleId="a6">
    <w:name w:val="Balloon Text"/>
    <w:basedOn w:val="a"/>
    <w:link w:val="a7"/>
    <w:rsid w:val="000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0B49D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6E94"/>
    <w:pPr>
      <w:ind w:left="720"/>
      <w:contextualSpacing/>
    </w:pPr>
  </w:style>
  <w:style w:type="table" w:styleId="a9">
    <w:name w:val="Table Grid"/>
    <w:basedOn w:val="a1"/>
    <w:rsid w:val="00A101D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16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142"/>
      <w:jc w:val="center"/>
    </w:pPr>
    <w:rPr>
      <w:rFonts w:cs="David"/>
      <w:b/>
      <w:bCs/>
      <w:sz w:val="28"/>
      <w:szCs w:val="28"/>
    </w:rPr>
  </w:style>
  <w:style w:type="paragraph" w:styleId="a4">
    <w:name w:val="header"/>
    <w:basedOn w:val="a"/>
    <w:rsid w:val="00A578F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578FA"/>
    <w:pPr>
      <w:tabs>
        <w:tab w:val="center" w:pos="4153"/>
        <w:tab w:val="right" w:pos="8306"/>
      </w:tabs>
    </w:pPr>
  </w:style>
  <w:style w:type="character" w:styleId="Hyperlink">
    <w:name w:val="Hyperlink"/>
    <w:rsid w:val="001418D5"/>
    <w:rPr>
      <w:color w:val="0000FF"/>
      <w:u w:val="single"/>
    </w:rPr>
  </w:style>
  <w:style w:type="paragraph" w:styleId="a6">
    <w:name w:val="Balloon Text"/>
    <w:basedOn w:val="a"/>
    <w:link w:val="a7"/>
    <w:rsid w:val="000B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0B49D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6E94"/>
    <w:pPr>
      <w:ind w:left="720"/>
      <w:contextualSpacing/>
    </w:pPr>
  </w:style>
  <w:style w:type="table" w:styleId="a9">
    <w:name w:val="Table Grid"/>
    <w:basedOn w:val="a1"/>
    <w:rsid w:val="00A101D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sychiatry\TMPL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29E0-2646-4375-AE26-7B72F0E6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208</TotalTime>
  <Pages>4</Pages>
  <Words>862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  ד  י  נ   ת         י  ש  ר  א  ל      -             מ  ש  ר  ד      ה  ב  ר  י  א  ו  ת</vt:lpstr>
    </vt:vector>
  </TitlesOfParts>
  <Company>MOH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  ד  י  נ   ת         י  ש  ר  א  ל      -             מ  ש  ר  ד      ה  ב  ר  י  א  ו  ת</dc:title>
  <dc:creator>אירית יאסקי</dc:creator>
  <cp:lastModifiedBy>רחל מאור</cp:lastModifiedBy>
  <cp:revision>13</cp:revision>
  <cp:lastPrinted>2013-01-30T11:32:00Z</cp:lastPrinted>
  <dcterms:created xsi:type="dcterms:W3CDTF">2016-12-06T06:31:00Z</dcterms:created>
  <dcterms:modified xsi:type="dcterms:W3CDTF">2016-12-06T10:10:00Z</dcterms:modified>
</cp:coreProperties>
</file>