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6D5" w:rsidRPr="00F256D5" w:rsidRDefault="00F256D5" w:rsidP="00F256D5">
      <w:pPr>
        <w:shd w:val="clear" w:color="auto" w:fill="FFFFFF"/>
        <w:spacing w:after="0" w:line="36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bookmarkStart w:id="0" w:name="_GoBack"/>
      <w:r w:rsidRPr="00F256D5">
        <w:rPr>
          <w:rFonts w:ascii="inherit" w:eastAsia="Times New Roman" w:hAnsi="inherit" w:cs="Arial"/>
          <w:color w:val="1F497D"/>
          <w:u w:val="single"/>
          <w:bdr w:val="none" w:sz="0" w:space="0" w:color="auto" w:frame="1"/>
          <w:rtl/>
        </w:rPr>
        <w:t>בהמשך לבקשתכם-</w:t>
      </w:r>
    </w:p>
    <w:p w:rsidR="00F256D5" w:rsidRPr="00F256D5" w:rsidRDefault="00F256D5" w:rsidP="00F256D5">
      <w:pPr>
        <w:shd w:val="clear" w:color="auto" w:fill="FFFFFF"/>
        <w:spacing w:after="0" w:line="36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rtl/>
        </w:rPr>
      </w:pPr>
      <w:r w:rsidRPr="00F256D5">
        <w:rPr>
          <w:rFonts w:ascii="inherit" w:eastAsia="Times New Roman" w:hAnsi="inherit" w:cs="Arial"/>
          <w:color w:val="1F497D"/>
          <w:u w:val="single"/>
          <w:bdr w:val="none" w:sz="0" w:space="0" w:color="auto" w:frame="1"/>
          <w:rtl/>
        </w:rPr>
        <w:t> </w:t>
      </w:r>
    </w:p>
    <w:p w:rsidR="00F256D5" w:rsidRPr="00F256D5" w:rsidRDefault="00F256D5" w:rsidP="00F256D5">
      <w:pPr>
        <w:shd w:val="clear" w:color="auto" w:fill="FFFFFF"/>
        <w:spacing w:after="0" w:line="36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rtl/>
        </w:rPr>
      </w:pPr>
      <w:r w:rsidRPr="00F256D5">
        <w:rPr>
          <w:rFonts w:ascii="inherit" w:eastAsia="Times New Roman" w:hAnsi="inherit" w:cs="Times New Roman"/>
          <w:color w:val="212121"/>
          <w:sz w:val="24"/>
          <w:szCs w:val="24"/>
          <w:bdr w:val="none" w:sz="0" w:space="0" w:color="auto" w:frame="1"/>
          <w:rtl/>
        </w:rPr>
        <w:t>2.1</w:t>
      </w:r>
      <w:r w:rsidRPr="00F256D5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  <w:rtl/>
        </w:rPr>
        <w:t> המועצה לא התקשרה עם אף גוף מוכר לפינוי פסולת אלקטרונית, למעט איסוף סוללות- האיסוף נעשה דרך איגוד ערים אשדוד לאיכות הסביבה ובפיקוחו.</w:t>
      </w:r>
    </w:p>
    <w:p w:rsidR="00F256D5" w:rsidRPr="00F256D5" w:rsidRDefault="00F256D5" w:rsidP="00F256D5">
      <w:pPr>
        <w:shd w:val="clear" w:color="auto" w:fill="FFFFFF"/>
        <w:spacing w:after="0" w:line="36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rtl/>
        </w:rPr>
      </w:pPr>
      <w:r w:rsidRPr="00F256D5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  <w:rtl/>
        </w:rPr>
        <w:t>2.2 ברחבי המועצה קיימים ארבעה מוקדי איסוף סוללות- בבית הספר, בבניין המועצה, בישוב עשרת ובגן הדרום.</w:t>
      </w:r>
    </w:p>
    <w:p w:rsidR="00F256D5" w:rsidRPr="00F256D5" w:rsidRDefault="00F256D5" w:rsidP="00F256D5">
      <w:pPr>
        <w:shd w:val="clear" w:color="auto" w:fill="FFFFFF"/>
        <w:spacing w:after="0" w:line="36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rtl/>
        </w:rPr>
      </w:pPr>
      <w:r w:rsidRPr="00F256D5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  <w:rtl/>
        </w:rPr>
        <w:t>2.3 איסוף הסוללות נעשה ע"פ הצורך ולפי קריאה בלבד.</w:t>
      </w:r>
    </w:p>
    <w:p w:rsidR="00F256D5" w:rsidRPr="00F256D5" w:rsidRDefault="00F256D5" w:rsidP="00F256D5">
      <w:pPr>
        <w:shd w:val="clear" w:color="auto" w:fill="FFFFFF"/>
        <w:spacing w:after="0" w:line="36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rtl/>
        </w:rPr>
      </w:pPr>
      <w:r w:rsidRPr="00F256D5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  <w:rtl/>
        </w:rPr>
        <w:t>2.4 המועצה לא מפנה פסולת אלקטרונית מחוץ לבתי התושבים.</w:t>
      </w:r>
    </w:p>
    <w:p w:rsidR="00F256D5" w:rsidRPr="00F256D5" w:rsidRDefault="00F256D5" w:rsidP="00F256D5">
      <w:pPr>
        <w:shd w:val="clear" w:color="auto" w:fill="FFFFFF"/>
        <w:spacing w:after="0" w:line="36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rtl/>
        </w:rPr>
      </w:pPr>
      <w:r w:rsidRPr="00F256D5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  <w:rtl/>
        </w:rPr>
        <w:t>2.5 אין מידע לגבי כמות הסוללות שמפונות.</w:t>
      </w:r>
    </w:p>
    <w:p w:rsidR="00F256D5" w:rsidRPr="00F256D5" w:rsidRDefault="00F256D5" w:rsidP="00F256D5">
      <w:pPr>
        <w:shd w:val="clear" w:color="auto" w:fill="FFFFFF"/>
        <w:spacing w:after="0" w:line="36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rtl/>
        </w:rPr>
      </w:pPr>
      <w:r w:rsidRPr="00F256D5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  <w:rtl/>
        </w:rPr>
        <w:t>2.6 הסוללות מפונות למאגר מרכזי באיגוד ערים אשדוד והוא מפנה אותן להטמנה באתר מורשה לפסולת רעילה- רמת חובב.</w:t>
      </w:r>
    </w:p>
    <w:p w:rsidR="00F256D5" w:rsidRPr="00F256D5" w:rsidRDefault="00F256D5" w:rsidP="00F256D5">
      <w:pPr>
        <w:shd w:val="clear" w:color="auto" w:fill="FFFFFF"/>
        <w:spacing w:after="0" w:line="36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rtl/>
        </w:rPr>
      </w:pPr>
      <w:r w:rsidRPr="00F256D5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  <w:rtl/>
        </w:rPr>
        <w:t>2.7 אין טיפול בפסולת אלקטרונית.</w:t>
      </w:r>
    </w:p>
    <w:p w:rsidR="00F256D5" w:rsidRPr="00F256D5" w:rsidRDefault="00F256D5" w:rsidP="00F256D5">
      <w:pPr>
        <w:shd w:val="clear" w:color="auto" w:fill="FFFFFF"/>
        <w:spacing w:after="0" w:line="36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rtl/>
        </w:rPr>
      </w:pPr>
      <w:r w:rsidRPr="00F256D5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  <w:rtl/>
        </w:rPr>
        <w:t>2.8 תברואן המועצה הוא האחראי המוגדר לנושא איסוף סוללות.</w:t>
      </w:r>
    </w:p>
    <w:p w:rsidR="00F256D5" w:rsidRPr="00F256D5" w:rsidRDefault="00F256D5" w:rsidP="00F256D5">
      <w:pPr>
        <w:shd w:val="clear" w:color="auto" w:fill="FFFFFF"/>
        <w:spacing w:after="0" w:line="36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rtl/>
        </w:rPr>
      </w:pPr>
      <w:r w:rsidRPr="00F256D5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  <w:rtl/>
        </w:rPr>
        <w:t>2.9 המועצה מפנה סוללות בלבד דרך קבלן איסוף המופעל בחסות איגוד ערים אשדוד לאיכות הסביבה.</w:t>
      </w:r>
    </w:p>
    <w:p w:rsidR="00F256D5" w:rsidRPr="00F256D5" w:rsidRDefault="00F256D5" w:rsidP="00F256D5">
      <w:pPr>
        <w:shd w:val="clear" w:color="auto" w:fill="FFFFFF"/>
        <w:spacing w:after="0" w:line="36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rtl/>
        </w:rPr>
      </w:pPr>
      <w:r w:rsidRPr="00F256D5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  <w:rtl/>
        </w:rPr>
        <w:t>2.10 תחום הטיפול בסוללות פורסם באתר האינטרנט של המועצה.</w:t>
      </w:r>
    </w:p>
    <w:p w:rsidR="00F256D5" w:rsidRPr="00F256D5" w:rsidRDefault="00F256D5" w:rsidP="00F256D5">
      <w:pPr>
        <w:shd w:val="clear" w:color="auto" w:fill="FFFFFF"/>
        <w:spacing w:after="0" w:line="36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rtl/>
        </w:rPr>
      </w:pPr>
      <w:r w:rsidRPr="00F256D5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  <w:rtl/>
        </w:rPr>
        <w:t>2.11 טרם בוצעה פעילות הסברה.</w:t>
      </w:r>
    </w:p>
    <w:p w:rsidR="00F256D5" w:rsidRPr="00F256D5" w:rsidRDefault="00F256D5" w:rsidP="00F256D5">
      <w:pPr>
        <w:shd w:val="clear" w:color="auto" w:fill="FFFFFF"/>
        <w:spacing w:after="0" w:line="36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rtl/>
        </w:rPr>
      </w:pPr>
      <w:r w:rsidRPr="00F256D5">
        <w:rPr>
          <w:rFonts w:ascii="inherit" w:eastAsia="Times New Roman" w:hAnsi="inherit" w:cs="Arial"/>
          <w:color w:val="212121"/>
          <w:sz w:val="24"/>
          <w:szCs w:val="24"/>
          <w:bdr w:val="none" w:sz="0" w:space="0" w:color="auto" w:frame="1"/>
          <w:rtl/>
        </w:rPr>
        <w:t>2.12 לא ידוע לנו כי פסולת אלקטרונית פונתה דרך אשפה ביתית.</w:t>
      </w:r>
    </w:p>
    <w:p w:rsidR="00F256D5" w:rsidRPr="00F256D5" w:rsidRDefault="00F256D5" w:rsidP="00F256D5">
      <w:pPr>
        <w:shd w:val="clear" w:color="auto" w:fill="FFFFFF"/>
        <w:spacing w:after="0" w:line="36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rtl/>
        </w:rPr>
      </w:pPr>
      <w:r w:rsidRPr="00F256D5">
        <w:rPr>
          <w:rFonts w:ascii="inherit" w:eastAsia="Times New Roman" w:hAnsi="inherit" w:cs="Calibri"/>
          <w:color w:val="1F497D"/>
          <w:bdr w:val="none" w:sz="0" w:space="0" w:color="auto" w:frame="1"/>
        </w:rPr>
        <w:t> </w:t>
      </w:r>
    </w:p>
    <w:p w:rsidR="00F256D5" w:rsidRPr="00F256D5" w:rsidRDefault="00F256D5" w:rsidP="00F256D5">
      <w:pPr>
        <w:shd w:val="clear" w:color="auto" w:fill="FFFFFF"/>
        <w:spacing w:after="0" w:line="36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rtl/>
        </w:rPr>
      </w:pPr>
      <w:r w:rsidRPr="00F256D5">
        <w:rPr>
          <w:rFonts w:ascii="inherit" w:eastAsia="Times New Roman" w:hAnsi="inherit" w:cs="Calibri"/>
          <w:color w:val="1F497D"/>
          <w:bdr w:val="none" w:sz="0" w:space="0" w:color="auto" w:frame="1"/>
        </w:rPr>
        <w:t> </w:t>
      </w:r>
    </w:p>
    <w:p w:rsidR="00F256D5" w:rsidRPr="00F256D5" w:rsidRDefault="00F256D5" w:rsidP="00F256D5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Segoe UI"/>
          <w:color w:val="212121"/>
          <w:sz w:val="23"/>
          <w:szCs w:val="23"/>
          <w:rtl/>
        </w:rPr>
      </w:pPr>
      <w:r w:rsidRPr="00F256D5">
        <w:rPr>
          <w:rFonts w:ascii="inherit" w:eastAsia="Times New Roman" w:hAnsi="inherit" w:cs="Arial"/>
          <w:color w:val="1F497D"/>
          <w:bdr w:val="none" w:sz="0" w:space="0" w:color="auto" w:frame="1"/>
          <w:rtl/>
        </w:rPr>
        <w:t>בברכה,</w:t>
      </w:r>
    </w:p>
    <w:p w:rsidR="00F256D5" w:rsidRPr="00F256D5" w:rsidRDefault="00F256D5" w:rsidP="00F256D5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Segoe UI"/>
          <w:color w:val="212121"/>
          <w:sz w:val="23"/>
          <w:szCs w:val="23"/>
          <w:rtl/>
        </w:rPr>
      </w:pPr>
      <w:r w:rsidRPr="00F256D5">
        <w:rPr>
          <w:rFonts w:ascii="inherit" w:eastAsia="Times New Roman" w:hAnsi="inherit" w:cs="Arial"/>
          <w:color w:val="1F497D"/>
          <w:bdr w:val="none" w:sz="0" w:space="0" w:color="auto" w:frame="1"/>
          <w:rtl/>
        </w:rPr>
        <w:t xml:space="preserve">יפעת </w:t>
      </w:r>
      <w:proofErr w:type="spellStart"/>
      <w:r w:rsidRPr="00F256D5">
        <w:rPr>
          <w:rFonts w:ascii="inherit" w:eastAsia="Times New Roman" w:hAnsi="inherit" w:cs="Arial"/>
          <w:color w:val="1F497D"/>
          <w:bdr w:val="none" w:sz="0" w:space="0" w:color="auto" w:frame="1"/>
          <w:rtl/>
        </w:rPr>
        <w:t>זרביב</w:t>
      </w:r>
      <w:proofErr w:type="spellEnd"/>
    </w:p>
    <w:p w:rsidR="00F256D5" w:rsidRPr="00F256D5" w:rsidRDefault="00F256D5" w:rsidP="00F256D5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Segoe UI"/>
          <w:color w:val="212121"/>
          <w:sz w:val="23"/>
          <w:szCs w:val="23"/>
          <w:rtl/>
        </w:rPr>
      </w:pPr>
      <w:r w:rsidRPr="00F256D5">
        <w:rPr>
          <w:rFonts w:ascii="inherit" w:eastAsia="Times New Roman" w:hAnsi="inherit" w:cs="Arial"/>
          <w:color w:val="1F497D"/>
          <w:bdr w:val="none" w:sz="0" w:space="0" w:color="auto" w:frame="1"/>
          <w:rtl/>
        </w:rPr>
        <w:t>מועצה אזורית גדרות</w:t>
      </w:r>
    </w:p>
    <w:p w:rsidR="00F256D5" w:rsidRPr="00F256D5" w:rsidRDefault="00F256D5" w:rsidP="00F256D5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Segoe UI"/>
          <w:color w:val="212121"/>
          <w:sz w:val="23"/>
          <w:szCs w:val="23"/>
          <w:rtl/>
        </w:rPr>
      </w:pPr>
      <w:r w:rsidRPr="00F256D5">
        <w:rPr>
          <w:rFonts w:ascii="inherit" w:eastAsia="Times New Roman" w:hAnsi="inherit" w:cs="Arial"/>
          <w:color w:val="1F497D"/>
          <w:bdr w:val="none" w:sz="0" w:space="0" w:color="auto" w:frame="1"/>
          <w:rtl/>
        </w:rPr>
        <w:t>08-8549109</w:t>
      </w:r>
    </w:p>
    <w:p w:rsidR="00F256D5" w:rsidRPr="00F256D5" w:rsidRDefault="00F256D5" w:rsidP="00F256D5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Segoe UI"/>
          <w:color w:val="212121"/>
          <w:sz w:val="23"/>
          <w:szCs w:val="23"/>
          <w:rtl/>
        </w:rPr>
      </w:pPr>
    </w:p>
    <w:p w:rsidR="00F256D5" w:rsidRPr="00F256D5" w:rsidRDefault="00F256D5" w:rsidP="00F256D5">
      <w:pPr>
        <w:shd w:val="clear" w:color="auto" w:fill="FFFFFF"/>
        <w:spacing w:after="0" w:line="36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rtl/>
        </w:rPr>
      </w:pPr>
      <w:r w:rsidRPr="00F256D5">
        <w:rPr>
          <w:rFonts w:ascii="inherit" w:eastAsia="Times New Roman" w:hAnsi="inherit" w:cs="Calibri"/>
          <w:color w:val="1F497D"/>
          <w:bdr w:val="none" w:sz="0" w:space="0" w:color="auto" w:frame="1"/>
        </w:rPr>
        <w:t> </w:t>
      </w:r>
    </w:p>
    <w:bookmarkEnd w:id="0"/>
    <w:p w:rsidR="001B2256" w:rsidRDefault="00F256D5" w:rsidP="00F256D5">
      <w:pPr>
        <w:spacing w:line="360" w:lineRule="auto"/>
      </w:pPr>
    </w:p>
    <w:sectPr w:rsidR="001B2256" w:rsidSect="005C20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D5"/>
    <w:rsid w:val="00340A8D"/>
    <w:rsid w:val="003D00FC"/>
    <w:rsid w:val="005C201A"/>
    <w:rsid w:val="007B5BC1"/>
    <w:rsid w:val="00BF1F98"/>
    <w:rsid w:val="00E96428"/>
    <w:rsid w:val="00F2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B704B-0F61-415F-BAF5-6D9EE740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B5BC1"/>
    <w:pPr>
      <w:keepNext/>
      <w:keepLines/>
      <w:spacing w:before="240" w:after="0"/>
      <w:outlineLvl w:val="0"/>
    </w:pPr>
    <w:rPr>
      <w:rFonts w:asciiTheme="majorHAnsi" w:eastAsiaTheme="majorEastAsia" w:hAnsiTheme="majorHAnsi"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rsid w:val="00340A8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Calibri" w:eastAsia="Calibri" w:hAnsi="Calibri" w:cs="FrankRuehl"/>
      <w:b/>
      <w:bCs/>
      <w:color w:val="000000"/>
      <w:sz w:val="3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BC1"/>
    <w:rPr>
      <w:rFonts w:asciiTheme="majorHAnsi" w:eastAsiaTheme="majorEastAsia" w:hAnsiTheme="majorHAnsi"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340A8D"/>
    <w:rPr>
      <w:rFonts w:ascii="Calibri" w:eastAsia="Calibri" w:hAnsi="Calibri" w:cs="FrankRuehl"/>
      <w:b/>
      <w:bCs/>
      <w:color w:val="000000"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 zomer</dc:creator>
  <cp:keywords/>
  <dc:description/>
  <cp:lastModifiedBy>gai zomer</cp:lastModifiedBy>
  <cp:revision>1</cp:revision>
  <dcterms:created xsi:type="dcterms:W3CDTF">2018-02-20T17:18:00Z</dcterms:created>
  <dcterms:modified xsi:type="dcterms:W3CDTF">2018-02-20T17:19:00Z</dcterms:modified>
</cp:coreProperties>
</file>