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F2" w:rsidRDefault="008E30C6" w:rsidP="00894C67">
      <w:pPr>
        <w:spacing w:line="276" w:lineRule="auto"/>
        <w:jc w:val="right"/>
        <w:rPr>
          <w:rtl/>
        </w:rPr>
      </w:pPr>
      <w:r>
        <w:rPr>
          <w:rFonts w:hint="eastAsia"/>
          <w:rtl/>
        </w:rPr>
        <w:t>א</w:t>
      </w:r>
      <w:r>
        <w:rPr>
          <w:rtl/>
        </w:rPr>
        <w:t>' אייר תשע"ט</w:t>
      </w:r>
    </w:p>
    <w:p w:rsidR="00D4755F" w:rsidRDefault="00D4755F" w:rsidP="00894C67">
      <w:pPr>
        <w:spacing w:line="276" w:lineRule="auto"/>
        <w:jc w:val="right"/>
        <w:rPr>
          <w:rtl/>
        </w:rPr>
      </w:pPr>
      <w:r>
        <w:rPr>
          <w:rFonts w:hint="eastAsia"/>
          <w:rtl/>
        </w:rPr>
        <w:t>‏</w:t>
      </w:r>
      <w:r w:rsidR="009724F2">
        <w:rPr>
          <w:rFonts w:hint="eastAsia"/>
          <w:rtl/>
        </w:rPr>
        <w:t>‏</w:t>
      </w:r>
      <w:r w:rsidR="008E30C6">
        <w:rPr>
          <w:rFonts w:hint="eastAsia"/>
          <w:rtl/>
        </w:rPr>
        <w:t>‏</w:t>
      </w:r>
      <w:r w:rsidR="008E30C6">
        <w:rPr>
          <w:rtl/>
        </w:rPr>
        <w:t>06 מאי 2019</w:t>
      </w:r>
    </w:p>
    <w:p w:rsidR="00D4755F" w:rsidRDefault="00D4755F" w:rsidP="00894C67">
      <w:pPr>
        <w:spacing w:line="276" w:lineRule="auto"/>
        <w:jc w:val="right"/>
        <w:rPr>
          <w:rtl/>
        </w:rPr>
      </w:pPr>
      <w:r w:rsidRPr="00D4755F">
        <w:rPr>
          <w:rtl/>
        </w:rPr>
        <w:t xml:space="preserve">מספר בקשה: </w:t>
      </w:r>
      <w:r w:rsidRPr="00D4755F">
        <w:rPr>
          <w:rFonts w:hint="cs"/>
        </w:rPr>
        <w:t>2005-19-0016</w:t>
      </w:r>
    </w:p>
    <w:p w:rsidR="000B4869" w:rsidRDefault="000B4869" w:rsidP="00894C67">
      <w:pPr>
        <w:spacing w:line="276" w:lineRule="auto"/>
        <w:rPr>
          <w:rtl/>
        </w:rPr>
      </w:pPr>
      <w:r>
        <w:rPr>
          <w:rFonts w:hint="cs"/>
          <w:rtl/>
        </w:rPr>
        <w:t>לכבוד</w:t>
      </w:r>
    </w:p>
    <w:p w:rsidR="00B50CB2" w:rsidRDefault="00E14C64" w:rsidP="00894C67">
      <w:pPr>
        <w:spacing w:line="276" w:lineRule="auto"/>
        <w:rPr>
          <w:rtl/>
        </w:rPr>
      </w:pPr>
      <w:r>
        <w:rPr>
          <w:rFonts w:hint="cs"/>
          <w:rtl/>
        </w:rPr>
        <w:t>אלעד מן, עו"ד</w:t>
      </w:r>
    </w:p>
    <w:p w:rsidR="00894C67" w:rsidRPr="00894C67" w:rsidRDefault="00894C67" w:rsidP="00894C67">
      <w:pPr>
        <w:spacing w:line="276" w:lineRule="auto"/>
        <w:rPr>
          <w:rFonts w:hint="cs"/>
          <w:u w:val="single"/>
          <w:rtl/>
        </w:rPr>
      </w:pPr>
      <w:r w:rsidRPr="00894C67">
        <w:rPr>
          <w:rFonts w:hint="cs"/>
          <w:u w:val="single"/>
          <w:rtl/>
        </w:rPr>
        <w:t>עמותת הצלחה</w:t>
      </w:r>
    </w:p>
    <w:p w:rsidR="00894C67" w:rsidRDefault="00894C67" w:rsidP="00B50CB2">
      <w:pPr>
        <w:rPr>
          <w:rtl/>
        </w:rPr>
      </w:pPr>
    </w:p>
    <w:p w:rsidR="00894C67" w:rsidRDefault="00894C67" w:rsidP="00B50CB2">
      <w:pPr>
        <w:rPr>
          <w:rtl/>
        </w:rPr>
      </w:pPr>
      <w:r>
        <w:rPr>
          <w:rFonts w:hint="cs"/>
          <w:rtl/>
        </w:rPr>
        <w:t>שלום רב,</w:t>
      </w:r>
    </w:p>
    <w:p w:rsidR="00E14C64" w:rsidRDefault="00E14C64" w:rsidP="00B50CB2">
      <w:pPr>
        <w:rPr>
          <w:rtl/>
        </w:rPr>
      </w:pPr>
    </w:p>
    <w:p w:rsidR="00E14C64" w:rsidRPr="00E14C64" w:rsidRDefault="00E14C64" w:rsidP="00894C67">
      <w:pPr>
        <w:spacing w:line="276" w:lineRule="auto"/>
        <w:jc w:val="center"/>
        <w:rPr>
          <w:b/>
          <w:bCs/>
          <w:u w:val="single"/>
          <w:rtl/>
        </w:rPr>
      </w:pPr>
      <w:r w:rsidRPr="00E14C64">
        <w:rPr>
          <w:rtl/>
        </w:rPr>
        <w:t xml:space="preserve">הנדון: </w:t>
      </w:r>
      <w:r w:rsidRPr="00E14C64">
        <w:rPr>
          <w:b/>
          <w:bCs/>
          <w:u w:val="single"/>
          <w:rtl/>
        </w:rPr>
        <w:t>מידע בדבר מצלמות האבטחה במשרד לשירותי דת והמתקנים השונים.</w:t>
      </w:r>
    </w:p>
    <w:p w:rsidR="00E14C64" w:rsidRPr="009929DE" w:rsidRDefault="009929DE" w:rsidP="00894C67">
      <w:pPr>
        <w:spacing w:line="276" w:lineRule="auto"/>
        <w:jc w:val="center"/>
        <w:rPr>
          <w:sz w:val="22"/>
          <w:szCs w:val="22"/>
          <w:u w:val="single"/>
          <w:rtl/>
        </w:rPr>
      </w:pPr>
      <w:r w:rsidRPr="009929DE">
        <w:rPr>
          <w:rFonts w:hint="cs"/>
          <w:sz w:val="22"/>
          <w:szCs w:val="22"/>
          <w:u w:val="single"/>
          <w:rtl/>
        </w:rPr>
        <w:t>סימוכין פנייתך מתאריך 23.12.18</w:t>
      </w:r>
    </w:p>
    <w:p w:rsidR="00E14C64" w:rsidRPr="00E14C64" w:rsidRDefault="00E14C64" w:rsidP="00894C67">
      <w:pPr>
        <w:spacing w:line="276" w:lineRule="auto"/>
        <w:ind w:left="720"/>
        <w:jc w:val="both"/>
        <w:rPr>
          <w:b/>
          <w:bCs/>
          <w:u w:val="single"/>
          <w:rtl/>
        </w:rPr>
      </w:pPr>
      <w:r w:rsidRPr="00E14C64">
        <w:rPr>
          <w:b/>
          <w:bCs/>
          <w:u w:val="single"/>
          <w:rtl/>
        </w:rPr>
        <w:t>כללי</w:t>
      </w:r>
      <w:r w:rsidRPr="00E14C64">
        <w:rPr>
          <w:rFonts w:hint="cs"/>
          <w:b/>
          <w:bCs/>
          <w:rtl/>
        </w:rPr>
        <w:t>:</w:t>
      </w:r>
    </w:p>
    <w:p w:rsidR="009929DE" w:rsidRPr="00E14C64" w:rsidRDefault="00E14C64" w:rsidP="00894C67">
      <w:pPr>
        <w:spacing w:line="276" w:lineRule="auto"/>
        <w:ind w:left="720"/>
        <w:jc w:val="both"/>
      </w:pPr>
      <w:r w:rsidRPr="00E14C64">
        <w:rPr>
          <w:rtl/>
        </w:rPr>
        <w:t>המשרד לשירותי דת הינו משרד ממשלתי המאובטח ע"פ הנחיות משטרת ישראל</w:t>
      </w:r>
      <w:r w:rsidRPr="00E14C64">
        <w:rPr>
          <w:rFonts w:hint="cs"/>
          <w:rtl/>
        </w:rPr>
        <w:t xml:space="preserve"> ושב"כ</w:t>
      </w:r>
      <w:r w:rsidRPr="00E14C64">
        <w:rPr>
          <w:rtl/>
        </w:rPr>
        <w:t>.</w:t>
      </w:r>
      <w:r w:rsidRPr="00E14C64">
        <w:rPr>
          <w:rFonts w:hint="cs"/>
          <w:rtl/>
        </w:rPr>
        <w:t xml:space="preserve"> </w:t>
      </w:r>
      <w:r w:rsidRPr="00E14C64">
        <w:rPr>
          <w:rtl/>
        </w:rPr>
        <w:t xml:space="preserve">כחלק משיטת האבטחה מוצבות מצלמות במיקומים שונים במתקנים המאובטחים על מנת לייעל את רמת האבטחה. </w:t>
      </w:r>
    </w:p>
    <w:p w:rsidR="00E14C64" w:rsidRDefault="00E14C64" w:rsidP="00894C67">
      <w:pPr>
        <w:spacing w:line="276" w:lineRule="auto"/>
        <w:ind w:left="720"/>
        <w:jc w:val="both"/>
      </w:pPr>
      <w:r w:rsidRPr="00E14C64">
        <w:rPr>
          <w:rtl/>
        </w:rPr>
        <w:t>להלן המידע אותו ניתן למסור במסגרת חופש המידע כפי שהתבקשנו:</w:t>
      </w:r>
    </w:p>
    <w:p w:rsidR="00E14C64" w:rsidRDefault="00E14C64" w:rsidP="00894C67">
      <w:pPr>
        <w:pStyle w:val="a7"/>
        <w:numPr>
          <w:ilvl w:val="0"/>
          <w:numId w:val="11"/>
        </w:numPr>
        <w:spacing w:line="276" w:lineRule="auto"/>
        <w:jc w:val="both"/>
      </w:pPr>
      <w:r w:rsidRPr="009929DE">
        <w:rPr>
          <w:b/>
          <w:bCs/>
          <w:u w:val="single"/>
          <w:rtl/>
        </w:rPr>
        <w:t>המתקנים השונים</w:t>
      </w:r>
      <w:r w:rsidRPr="009929DE">
        <w:rPr>
          <w:b/>
          <w:bCs/>
          <w:rtl/>
        </w:rPr>
        <w:t>:</w:t>
      </w:r>
    </w:p>
    <w:p w:rsidR="00E14C64" w:rsidRDefault="00E14C64" w:rsidP="00894C67">
      <w:pPr>
        <w:pStyle w:val="a7"/>
        <w:numPr>
          <w:ilvl w:val="0"/>
          <w:numId w:val="14"/>
        </w:numPr>
        <w:spacing w:line="276" w:lineRule="auto"/>
        <w:jc w:val="both"/>
      </w:pPr>
      <w:r w:rsidRPr="00E14C64">
        <w:rPr>
          <w:rtl/>
        </w:rPr>
        <w:t>המשרד לשירותי דת- רחוב כנפי נשרים 7 ירושלים.</w:t>
      </w:r>
    </w:p>
    <w:p w:rsidR="00E14C64" w:rsidRDefault="00E14C64" w:rsidP="00894C67">
      <w:pPr>
        <w:pStyle w:val="a7"/>
        <w:numPr>
          <w:ilvl w:val="0"/>
          <w:numId w:val="14"/>
        </w:numPr>
        <w:spacing w:line="276" w:lineRule="auto"/>
        <w:jc w:val="both"/>
      </w:pPr>
      <w:r w:rsidRPr="00E14C64">
        <w:rPr>
          <w:rtl/>
        </w:rPr>
        <w:t xml:space="preserve">הרבנות הראשית לישראל- רחוב </w:t>
      </w:r>
      <w:proofErr w:type="spellStart"/>
      <w:r w:rsidRPr="00E14C64">
        <w:rPr>
          <w:rtl/>
        </w:rPr>
        <w:t>האליהב</w:t>
      </w:r>
      <w:proofErr w:type="spellEnd"/>
      <w:r w:rsidRPr="00E14C64">
        <w:rPr>
          <w:rtl/>
        </w:rPr>
        <w:t xml:space="preserve"> 5 ירושלים</w:t>
      </w:r>
      <w:r w:rsidRPr="00E14C64">
        <w:rPr>
          <w:rFonts w:hint="cs"/>
          <w:rtl/>
        </w:rPr>
        <w:t>.</w:t>
      </w:r>
    </w:p>
    <w:p w:rsidR="00E14C64" w:rsidRPr="00E14C64" w:rsidRDefault="00E14C64" w:rsidP="00894C67">
      <w:pPr>
        <w:pStyle w:val="a7"/>
        <w:numPr>
          <w:ilvl w:val="0"/>
          <w:numId w:val="14"/>
        </w:numPr>
        <w:spacing w:line="276" w:lineRule="auto"/>
        <w:jc w:val="both"/>
      </w:pPr>
      <w:r w:rsidRPr="00E14C64">
        <w:rPr>
          <w:rtl/>
        </w:rPr>
        <w:t xml:space="preserve">בית השר לשירותי דת- מושב יערה. </w:t>
      </w:r>
    </w:p>
    <w:p w:rsidR="00E14C64" w:rsidRDefault="00E14C64" w:rsidP="00894C67">
      <w:pPr>
        <w:pStyle w:val="a7"/>
        <w:numPr>
          <w:ilvl w:val="0"/>
          <w:numId w:val="11"/>
        </w:numPr>
        <w:spacing w:line="276" w:lineRule="auto"/>
        <w:jc w:val="both"/>
      </w:pPr>
      <w:r w:rsidRPr="009929DE">
        <w:rPr>
          <w:b/>
          <w:bCs/>
          <w:u w:val="single"/>
          <w:rtl/>
        </w:rPr>
        <w:t>אמות המידע בדבר הצבת המצלמות</w:t>
      </w:r>
      <w:r w:rsidRPr="009929DE">
        <w:rPr>
          <w:b/>
          <w:bCs/>
          <w:rtl/>
        </w:rPr>
        <w:t>:</w:t>
      </w:r>
    </w:p>
    <w:p w:rsidR="00E14C64" w:rsidRPr="00E14C64" w:rsidRDefault="00E14C64" w:rsidP="00894C67">
      <w:pPr>
        <w:pStyle w:val="a7"/>
        <w:numPr>
          <w:ilvl w:val="0"/>
          <w:numId w:val="15"/>
        </w:numPr>
        <w:spacing w:line="276" w:lineRule="auto"/>
        <w:jc w:val="both"/>
      </w:pPr>
      <w:r w:rsidRPr="00E14C64">
        <w:rPr>
          <w:rtl/>
        </w:rPr>
        <w:t xml:space="preserve">הצבת המצלמות מתבססת על פי ניתוח גזרות הנדרשות מבחינה </w:t>
      </w:r>
      <w:proofErr w:type="spellStart"/>
      <w:r w:rsidRPr="00E14C64">
        <w:rPr>
          <w:rtl/>
        </w:rPr>
        <w:t>אבטחתית</w:t>
      </w:r>
      <w:proofErr w:type="spellEnd"/>
      <w:r w:rsidRPr="00E14C64">
        <w:rPr>
          <w:rtl/>
        </w:rPr>
        <w:t>.</w:t>
      </w:r>
    </w:p>
    <w:p w:rsidR="00E14C64" w:rsidRPr="00894C67" w:rsidRDefault="00E14C64" w:rsidP="00894C67">
      <w:pPr>
        <w:pStyle w:val="a7"/>
        <w:numPr>
          <w:ilvl w:val="0"/>
          <w:numId w:val="11"/>
        </w:numPr>
        <w:spacing w:line="276" w:lineRule="auto"/>
        <w:jc w:val="both"/>
        <w:rPr>
          <w:u w:val="single"/>
        </w:rPr>
      </w:pPr>
      <w:r w:rsidRPr="00894C67">
        <w:rPr>
          <w:b/>
          <w:bCs/>
          <w:u w:val="single"/>
          <w:rtl/>
        </w:rPr>
        <w:t>מועד הצבת המצלמות:</w:t>
      </w:r>
    </w:p>
    <w:p w:rsidR="009929DE" w:rsidRDefault="00E14C64" w:rsidP="00894C67">
      <w:pPr>
        <w:pStyle w:val="a7"/>
        <w:numPr>
          <w:ilvl w:val="0"/>
          <w:numId w:val="15"/>
        </w:numPr>
        <w:spacing w:line="276" w:lineRule="auto"/>
        <w:jc w:val="both"/>
      </w:pPr>
      <w:r w:rsidRPr="00E14C64">
        <w:rPr>
          <w:rtl/>
        </w:rPr>
        <w:t>מצלמות האבטחה ברבנות הראשית הותקנו בשנת 2015 לפני אכלוס המתקן.</w:t>
      </w:r>
    </w:p>
    <w:p w:rsidR="00E14C64" w:rsidRDefault="00E14C64" w:rsidP="00894C67">
      <w:pPr>
        <w:pStyle w:val="a7"/>
        <w:numPr>
          <w:ilvl w:val="0"/>
          <w:numId w:val="15"/>
        </w:numPr>
        <w:spacing w:line="276" w:lineRule="auto"/>
        <w:jc w:val="both"/>
      </w:pPr>
      <w:r w:rsidRPr="00E14C64">
        <w:rPr>
          <w:rtl/>
        </w:rPr>
        <w:t xml:space="preserve"> המצלמות במשרד לשירותי דת הינן מצלמות ישנות אשר הוצבו לפני מספר שנים כאשר המשרד היה יחידת סמך של משרד רוה"מ, אין בידינו את מועד הצבת המצלמות. </w:t>
      </w:r>
    </w:p>
    <w:p w:rsidR="00E14C64" w:rsidRDefault="00E14C64" w:rsidP="00894C67">
      <w:pPr>
        <w:pStyle w:val="a7"/>
        <w:numPr>
          <w:ilvl w:val="0"/>
          <w:numId w:val="15"/>
        </w:numPr>
        <w:spacing w:line="276" w:lineRule="auto"/>
        <w:jc w:val="both"/>
      </w:pPr>
      <w:r w:rsidRPr="00E14C64">
        <w:rPr>
          <w:rtl/>
        </w:rPr>
        <w:t>בבית השר במושב יערה הותקנו המצלמות בתחילת שנת 2019.</w:t>
      </w:r>
    </w:p>
    <w:p w:rsidR="00E14C64" w:rsidRPr="00894C67" w:rsidRDefault="00E14C64" w:rsidP="00894C67">
      <w:pPr>
        <w:pStyle w:val="a7"/>
        <w:numPr>
          <w:ilvl w:val="0"/>
          <w:numId w:val="11"/>
        </w:numPr>
        <w:spacing w:line="276" w:lineRule="auto"/>
        <w:jc w:val="both"/>
        <w:rPr>
          <w:u w:val="single"/>
        </w:rPr>
      </w:pPr>
      <w:r w:rsidRPr="00894C67">
        <w:rPr>
          <w:b/>
          <w:bCs/>
          <w:u w:val="single"/>
          <w:rtl/>
        </w:rPr>
        <w:t>מיקום המרכז אליו משדרות המצלמות:</w:t>
      </w:r>
    </w:p>
    <w:p w:rsidR="00E14C64" w:rsidRDefault="00E14C64" w:rsidP="00894C67">
      <w:pPr>
        <w:pStyle w:val="a7"/>
        <w:numPr>
          <w:ilvl w:val="0"/>
          <w:numId w:val="16"/>
        </w:numPr>
        <w:spacing w:line="276" w:lineRule="auto"/>
        <w:jc w:val="both"/>
        <w:rPr>
          <w:rFonts w:hint="cs"/>
        </w:rPr>
      </w:pPr>
      <w:r w:rsidRPr="00E14C64">
        <w:rPr>
          <w:rtl/>
        </w:rPr>
        <w:t>המצלמות נצפות בידי מאבטחי המשרד באתרים השונים</w:t>
      </w:r>
      <w:r w:rsidRPr="00E14C64">
        <w:rPr>
          <w:rFonts w:hint="cs"/>
          <w:rtl/>
        </w:rPr>
        <w:t xml:space="preserve">. </w:t>
      </w:r>
      <w:r w:rsidRPr="00E14C64">
        <w:rPr>
          <w:rtl/>
        </w:rPr>
        <w:t xml:space="preserve">יצוין כי אין היתר לאף גורם </w:t>
      </w:r>
      <w:r w:rsidRPr="00E14C64">
        <w:rPr>
          <w:rFonts w:hint="cs"/>
          <w:rtl/>
        </w:rPr>
        <w:t>שאינו מיחידת הביטחון</w:t>
      </w:r>
      <w:r w:rsidR="009724F2">
        <w:rPr>
          <w:rtl/>
        </w:rPr>
        <w:t xml:space="preserve"> לצפות במצלמות אלו</w:t>
      </w:r>
      <w:r w:rsidR="00894C67">
        <w:rPr>
          <w:rFonts w:hint="cs"/>
          <w:rtl/>
        </w:rPr>
        <w:t>.</w:t>
      </w:r>
    </w:p>
    <w:p w:rsidR="00E14C64" w:rsidRPr="00894C67" w:rsidRDefault="00E14C64" w:rsidP="00894C67">
      <w:pPr>
        <w:pStyle w:val="a7"/>
        <w:numPr>
          <w:ilvl w:val="0"/>
          <w:numId w:val="11"/>
        </w:numPr>
        <w:spacing w:line="276" w:lineRule="auto"/>
        <w:jc w:val="both"/>
        <w:rPr>
          <w:u w:val="single"/>
        </w:rPr>
      </w:pPr>
      <w:r w:rsidRPr="00894C67">
        <w:rPr>
          <w:b/>
          <w:bCs/>
          <w:u w:val="single"/>
          <w:rtl/>
        </w:rPr>
        <w:t>מצלמות שהוסרו בין השנים 2015-2018:</w:t>
      </w:r>
    </w:p>
    <w:p w:rsidR="00E14C64" w:rsidRDefault="00E14C64" w:rsidP="00894C67">
      <w:pPr>
        <w:pStyle w:val="a7"/>
        <w:numPr>
          <w:ilvl w:val="0"/>
          <w:numId w:val="16"/>
        </w:numPr>
        <w:spacing w:line="276" w:lineRule="auto"/>
        <w:jc w:val="both"/>
      </w:pPr>
      <w:r w:rsidRPr="00E14C64">
        <w:rPr>
          <w:rtl/>
        </w:rPr>
        <w:t xml:space="preserve">בעכו בבית השר הקודם דוד אזולאי ז"ל, הוסרו מצלמות האבטחה ב2016 עקב מעבר דירה והועברו </w:t>
      </w:r>
      <w:proofErr w:type="spellStart"/>
      <w:r w:rsidRPr="00E14C64">
        <w:rPr>
          <w:rtl/>
        </w:rPr>
        <w:t>לקרית</w:t>
      </w:r>
      <w:proofErr w:type="spellEnd"/>
      <w:r w:rsidRPr="00E14C64">
        <w:rPr>
          <w:rtl/>
        </w:rPr>
        <w:t xml:space="preserve"> שמואל לביתו החדש.</w:t>
      </w:r>
    </w:p>
    <w:p w:rsidR="00E14C64" w:rsidRPr="00894C67" w:rsidRDefault="00E14C64" w:rsidP="00894C67">
      <w:pPr>
        <w:pStyle w:val="a7"/>
        <w:numPr>
          <w:ilvl w:val="0"/>
          <w:numId w:val="16"/>
        </w:numPr>
        <w:spacing w:line="276" w:lineRule="auto"/>
        <w:jc w:val="both"/>
        <w:rPr>
          <w:rtl/>
        </w:rPr>
      </w:pPr>
      <w:r w:rsidRPr="00E14C64">
        <w:rPr>
          <w:rtl/>
        </w:rPr>
        <w:t>בבית השר דוד אזולאי ז"ל הוסרו מצלמות אבטחה בנובמבר 2018 עקב הסרת האחריות לאחר פטירתו של השר.</w:t>
      </w:r>
      <w:bookmarkStart w:id="0" w:name="_GoBack"/>
      <w:bookmarkEnd w:id="0"/>
    </w:p>
    <w:p w:rsidR="000B4869" w:rsidRDefault="000B4869" w:rsidP="001D7EFA">
      <w:pPr>
        <w:rPr>
          <w:rtl/>
        </w:rPr>
      </w:pPr>
    </w:p>
    <w:p w:rsidR="000B4869" w:rsidRDefault="000B4869" w:rsidP="000B4869">
      <w:pPr>
        <w:ind w:left="2880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7620</wp:posOffset>
            </wp:positionV>
            <wp:extent cx="749935" cy="1037184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3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בכבוד רב,</w:t>
      </w:r>
    </w:p>
    <w:p w:rsidR="000B4869" w:rsidRDefault="000B4869" w:rsidP="000B4869">
      <w:pPr>
        <w:ind w:left="2880"/>
        <w:jc w:val="center"/>
        <w:rPr>
          <w:rtl/>
        </w:rPr>
      </w:pPr>
    </w:p>
    <w:p w:rsidR="000B4869" w:rsidRDefault="000B4869" w:rsidP="000B4869">
      <w:pPr>
        <w:ind w:left="2880"/>
        <w:jc w:val="center"/>
        <w:rPr>
          <w:rtl/>
        </w:rPr>
      </w:pPr>
    </w:p>
    <w:p w:rsidR="000B4869" w:rsidRDefault="000B4869" w:rsidP="000B4869">
      <w:pPr>
        <w:ind w:left="2880"/>
        <w:jc w:val="center"/>
        <w:rPr>
          <w:rtl/>
        </w:rPr>
      </w:pPr>
    </w:p>
    <w:p w:rsidR="000B4869" w:rsidRDefault="000B4869" w:rsidP="000B4869">
      <w:pPr>
        <w:ind w:left="2880"/>
        <w:jc w:val="center"/>
        <w:rPr>
          <w:rtl/>
        </w:rPr>
      </w:pPr>
    </w:p>
    <w:p w:rsidR="000B4869" w:rsidRDefault="000B4869" w:rsidP="000B4869">
      <w:pPr>
        <w:ind w:left="2880"/>
        <w:jc w:val="center"/>
        <w:rPr>
          <w:rtl/>
        </w:rPr>
      </w:pPr>
      <w:r>
        <w:rPr>
          <w:rFonts w:hint="cs"/>
          <w:rtl/>
        </w:rPr>
        <w:t>דקלה פדידה</w:t>
      </w:r>
    </w:p>
    <w:p w:rsidR="000B4869" w:rsidRPr="0060220A" w:rsidRDefault="000B4869" w:rsidP="000B4869">
      <w:pPr>
        <w:ind w:left="2880"/>
        <w:jc w:val="center"/>
        <w:rPr>
          <w:rtl/>
        </w:rPr>
      </w:pPr>
      <w:r>
        <w:rPr>
          <w:rFonts w:hint="cs"/>
          <w:rtl/>
        </w:rPr>
        <w:t>ממונה על חוק חופש המידע</w:t>
      </w:r>
    </w:p>
    <w:sectPr w:rsidR="000B4869" w:rsidRPr="0060220A" w:rsidSect="00254A63">
      <w:headerReference w:type="default" r:id="rId8"/>
      <w:footerReference w:type="default" r:id="rId9"/>
      <w:pgSz w:w="11906" w:h="16838"/>
      <w:pgMar w:top="1440" w:right="164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24" w:rsidRDefault="00AD2324">
      <w:r>
        <w:separator/>
      </w:r>
    </w:p>
  </w:endnote>
  <w:endnote w:type="continuationSeparator" w:id="0">
    <w:p w:rsidR="00AD2324" w:rsidRDefault="00AD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8F" w:rsidRDefault="00B4163F" w:rsidP="00005862">
    <w:pPr>
      <w:pStyle w:val="a4"/>
      <w:tabs>
        <w:tab w:val="clear" w:pos="8306"/>
      </w:tabs>
      <w:ind w:right="-180"/>
      <w:jc w:val="center"/>
      <w:rPr>
        <w:b/>
        <w:bCs/>
        <w:color w:val="000080"/>
        <w:rtl/>
      </w:rPr>
    </w:pPr>
    <w:r>
      <w:rPr>
        <w:b/>
        <w:bCs/>
        <w:noProof/>
        <w:color w:val="17365D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107950</wp:posOffset>
              </wp:positionV>
              <wp:extent cx="6743700" cy="0"/>
              <wp:effectExtent l="11430" t="12700" r="762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EA1D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8.5pt" to="47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4TFQIAACg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" strokecolor="#17365d"/>
          </w:pict>
        </mc:Fallback>
      </mc:AlternateContent>
    </w:r>
  </w:p>
  <w:p w:rsidR="00ED3E8F" w:rsidRPr="009D2AE3" w:rsidRDefault="00ED3E8F" w:rsidP="00C24976">
    <w:pPr>
      <w:pStyle w:val="a4"/>
      <w:tabs>
        <w:tab w:val="clear" w:pos="8306"/>
      </w:tabs>
      <w:ind w:right="-180"/>
      <w:jc w:val="center"/>
      <w:rPr>
        <w:b/>
        <w:bCs/>
        <w:color w:val="17365D"/>
        <w:sz w:val="20"/>
        <w:szCs w:val="20"/>
      </w:rPr>
    </w:pPr>
    <w:r w:rsidRPr="00005862">
      <w:rPr>
        <w:rFonts w:hint="cs"/>
        <w:b/>
        <w:bCs/>
        <w:color w:val="17365D"/>
        <w:sz w:val="20"/>
        <w:szCs w:val="20"/>
        <w:rtl/>
      </w:rPr>
      <w:t xml:space="preserve">רח' כנפי נשרים 7, גבעת שאול, </w:t>
    </w:r>
    <w:r>
      <w:rPr>
        <w:rFonts w:hint="cs"/>
        <w:b/>
        <w:bCs/>
        <w:color w:val="17365D"/>
        <w:sz w:val="20"/>
        <w:szCs w:val="20"/>
        <w:rtl/>
      </w:rPr>
      <w:t>ירושלים 95464 ת.ד. 34090</w:t>
    </w:r>
    <w:r w:rsidRPr="00005862">
      <w:rPr>
        <w:rFonts w:hint="cs"/>
        <w:b/>
        <w:bCs/>
        <w:color w:val="17365D"/>
        <w:sz w:val="20"/>
        <w:szCs w:val="20"/>
        <w:rtl/>
      </w:rPr>
      <w:t xml:space="preserve"> </w:t>
    </w:r>
    <w:r>
      <w:rPr>
        <w:rFonts w:hint="cs"/>
        <w:b/>
        <w:bCs/>
        <w:color w:val="17365D"/>
        <w:sz w:val="20"/>
        <w:szCs w:val="20"/>
        <w:rtl/>
      </w:rPr>
      <w:t xml:space="preserve">  </w:t>
    </w:r>
    <w:r w:rsidRPr="009D2AE3">
      <w:rPr>
        <w:rFonts w:hint="cs"/>
        <w:b/>
        <w:bCs/>
        <w:color w:val="17365D"/>
        <w:sz w:val="20"/>
        <w:szCs w:val="20"/>
      </w:rPr>
      <w:sym w:font="Wingdings" w:char="F028"/>
    </w:r>
    <w:r w:rsidRPr="009D2AE3">
      <w:rPr>
        <w:rFonts w:hint="cs"/>
        <w:b/>
        <w:bCs/>
        <w:color w:val="17365D"/>
        <w:sz w:val="20"/>
        <w:szCs w:val="20"/>
        <w:rtl/>
      </w:rPr>
      <w:t xml:space="preserve"> טל': </w:t>
    </w:r>
    <w:r>
      <w:rPr>
        <w:b/>
        <w:bCs/>
        <w:color w:val="17365D"/>
        <w:sz w:val="20"/>
        <w:szCs w:val="20"/>
      </w:rPr>
      <w:t>02-5311125</w:t>
    </w:r>
    <w:r w:rsidRPr="009D2AE3">
      <w:rPr>
        <w:rFonts w:hint="cs"/>
        <w:b/>
        <w:bCs/>
        <w:color w:val="17365D"/>
        <w:sz w:val="20"/>
        <w:szCs w:val="20"/>
        <w:rtl/>
      </w:rPr>
      <w:t xml:space="preserve"> </w:t>
    </w:r>
    <w:r w:rsidRPr="009D2AE3">
      <w:rPr>
        <w:rFonts w:hint="cs"/>
        <w:b/>
        <w:bCs/>
        <w:color w:val="17365D"/>
        <w:sz w:val="20"/>
        <w:szCs w:val="20"/>
      </w:rPr>
      <w:sym w:font="Wingdings 2" w:char="F037"/>
    </w:r>
    <w:r w:rsidRPr="009D2AE3">
      <w:rPr>
        <w:rFonts w:hint="cs"/>
        <w:b/>
        <w:bCs/>
        <w:color w:val="17365D"/>
        <w:sz w:val="20"/>
        <w:szCs w:val="20"/>
        <w:rtl/>
      </w:rPr>
      <w:t xml:space="preserve">פקס: </w:t>
    </w:r>
    <w:r>
      <w:rPr>
        <w:b/>
        <w:bCs/>
        <w:color w:val="17365D"/>
        <w:sz w:val="20"/>
        <w:szCs w:val="20"/>
      </w:rPr>
      <w:t>02-5311</w:t>
    </w:r>
    <w:r w:rsidR="00286409">
      <w:rPr>
        <w:b/>
        <w:bCs/>
        <w:color w:val="17365D"/>
        <w:sz w:val="20"/>
        <w:szCs w:val="20"/>
      </w:rPr>
      <w:t>00</w:t>
    </w:r>
    <w:r w:rsidR="00C24976">
      <w:rPr>
        <w:b/>
        <w:bCs/>
        <w:color w:val="17365D"/>
        <w:sz w:val="20"/>
        <w:szCs w:val="20"/>
      </w:rPr>
      <w:t>8</w:t>
    </w:r>
  </w:p>
  <w:p w:rsidR="00ED3E8F" w:rsidRPr="00005862" w:rsidRDefault="00ED3E8F" w:rsidP="009D2AE3">
    <w:pPr>
      <w:pStyle w:val="a4"/>
      <w:bidi w:val="0"/>
      <w:jc w:val="center"/>
      <w:rPr>
        <w:b/>
        <w:bCs/>
        <w:color w:val="17365D"/>
        <w:sz w:val="20"/>
        <w:szCs w:val="20"/>
        <w:rtl/>
      </w:rPr>
    </w:pPr>
    <w:r>
      <w:rPr>
        <w:b/>
        <w:bCs/>
        <w:color w:val="17365D"/>
        <w:sz w:val="20"/>
        <w:szCs w:val="20"/>
      </w:rPr>
      <w:t xml:space="preserve">7 </w:t>
    </w:r>
    <w:proofErr w:type="spellStart"/>
    <w:r w:rsidRPr="00005862">
      <w:rPr>
        <w:rFonts w:hint="cs"/>
        <w:b/>
        <w:bCs/>
        <w:color w:val="17365D"/>
        <w:sz w:val="20"/>
        <w:szCs w:val="20"/>
      </w:rPr>
      <w:t>K</w:t>
    </w:r>
    <w:r w:rsidRPr="00005862">
      <w:rPr>
        <w:b/>
        <w:bCs/>
        <w:color w:val="17365D"/>
        <w:sz w:val="20"/>
        <w:szCs w:val="20"/>
      </w:rPr>
      <w:t>anfei</w:t>
    </w:r>
    <w:proofErr w:type="spellEnd"/>
    <w:r w:rsidRPr="00005862">
      <w:rPr>
        <w:b/>
        <w:bCs/>
        <w:color w:val="17365D"/>
        <w:sz w:val="20"/>
        <w:szCs w:val="20"/>
      </w:rPr>
      <w:t xml:space="preserve"> </w:t>
    </w:r>
    <w:proofErr w:type="spellStart"/>
    <w:r w:rsidRPr="00005862">
      <w:rPr>
        <w:b/>
        <w:bCs/>
        <w:color w:val="17365D"/>
        <w:sz w:val="20"/>
        <w:szCs w:val="20"/>
      </w:rPr>
      <w:t>Nesharim</w:t>
    </w:r>
    <w:proofErr w:type="spellEnd"/>
    <w:r w:rsidRPr="00005862">
      <w:rPr>
        <w:b/>
        <w:bCs/>
        <w:color w:val="17365D"/>
        <w:sz w:val="20"/>
        <w:szCs w:val="20"/>
      </w:rPr>
      <w:t xml:space="preserve"> St. Jerusalem 91340. Israel</w:t>
    </w:r>
    <w:r>
      <w:rPr>
        <w:b/>
        <w:bCs/>
        <w:color w:val="17365D"/>
        <w:sz w:val="20"/>
        <w:szCs w:val="20"/>
      </w:rPr>
      <w:t xml:space="preserve">. </w:t>
    </w:r>
  </w:p>
  <w:p w:rsidR="00ED3E8F" w:rsidRPr="00773F6D" w:rsidRDefault="00AD2324" w:rsidP="00773F6D">
    <w:pPr>
      <w:pStyle w:val="a4"/>
      <w:jc w:val="center"/>
      <w:rPr>
        <w:color w:val="17365D"/>
        <w:sz w:val="22"/>
        <w:szCs w:val="22"/>
        <w:rtl/>
      </w:rPr>
    </w:pPr>
    <w:hyperlink r:id="rId1" w:history="1">
      <w:r w:rsidR="00ED3E8F" w:rsidRPr="00773F6D">
        <w:rPr>
          <w:rStyle w:val="Hyperlink"/>
          <w:b/>
          <w:bCs/>
          <w:sz w:val="22"/>
          <w:szCs w:val="22"/>
        </w:rPr>
        <w:t>www.dat.gov.il</w:t>
      </w:r>
    </w:hyperlink>
    <w:r w:rsidR="00ED3E8F" w:rsidRPr="00773F6D">
      <w:rPr>
        <w:rFonts w:hint="cs"/>
        <w:b/>
        <w:bCs/>
        <w:color w:val="17365D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24" w:rsidRDefault="00AD2324">
      <w:r>
        <w:separator/>
      </w:r>
    </w:p>
  </w:footnote>
  <w:footnote w:type="continuationSeparator" w:id="0">
    <w:p w:rsidR="00AD2324" w:rsidRDefault="00AD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8F" w:rsidRPr="00112DCB" w:rsidRDefault="00ED3E8F" w:rsidP="00087001">
    <w:pPr>
      <w:tabs>
        <w:tab w:val="left" w:pos="3506"/>
        <w:tab w:val="center" w:pos="4153"/>
        <w:tab w:val="left" w:pos="4871"/>
      </w:tabs>
      <w:ind w:left="-360"/>
      <w:rPr>
        <w:b/>
        <w:bCs/>
        <w:color w:val="17365D"/>
        <w:sz w:val="20"/>
        <w:szCs w:val="20"/>
        <w:rtl/>
      </w:rPr>
    </w:pPr>
    <w:r>
      <w:rPr>
        <w:rFonts w:hint="cs"/>
        <w:b/>
        <w:bCs/>
        <w:noProof/>
        <w:color w:val="17365D"/>
        <w:sz w:val="20"/>
        <w:szCs w:val="20"/>
        <w:rtl/>
      </w:rPr>
      <w:drawing>
        <wp:anchor distT="0" distB="0" distL="114300" distR="114300" simplePos="0" relativeHeight="251659776" behindDoc="1" locked="0" layoutInCell="1" allowOverlap="1" wp14:anchorId="18D38A36" wp14:editId="0669F39E">
          <wp:simplePos x="0" y="0"/>
          <wp:positionH relativeFrom="column">
            <wp:posOffset>2441575</wp:posOffset>
          </wp:positionH>
          <wp:positionV relativeFrom="paragraph">
            <wp:posOffset>53340</wp:posOffset>
          </wp:positionV>
          <wp:extent cx="530225" cy="640080"/>
          <wp:effectExtent l="19050" t="0" r="3175" b="0"/>
          <wp:wrapNone/>
          <wp:docPr id="5" name="תמונה 1" descr="Il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Il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2DCB">
      <w:rPr>
        <w:rFonts w:hint="cs"/>
        <w:b/>
        <w:bCs/>
        <w:color w:val="17365D"/>
        <w:sz w:val="20"/>
        <w:szCs w:val="20"/>
        <w:rtl/>
      </w:rPr>
      <w:t>בס"ד</w:t>
    </w:r>
  </w:p>
  <w:p w:rsidR="00ED3E8F" w:rsidRPr="006F3B31" w:rsidRDefault="00B4163F" w:rsidP="00254A63">
    <w:pPr>
      <w:tabs>
        <w:tab w:val="left" w:pos="3506"/>
        <w:tab w:val="center" w:pos="4153"/>
        <w:tab w:val="left" w:pos="4871"/>
      </w:tabs>
      <w:rPr>
        <w:b/>
        <w:bCs/>
        <w:color w:val="000080"/>
        <w:sz w:val="32"/>
        <w:szCs w:val="32"/>
        <w:rtl/>
      </w:rPr>
    </w:pPr>
    <w:r>
      <w:rPr>
        <w:b/>
        <w:bCs/>
        <w:noProof/>
        <w:color w:val="000080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4445</wp:posOffset>
              </wp:positionV>
              <wp:extent cx="6172200" cy="160655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60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E8F" w:rsidRDefault="00ED3E8F" w:rsidP="00087001">
                          <w:pPr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 xml:space="preserve">      </w:t>
                          </w:r>
                        </w:p>
                        <w:p w:rsidR="00ED3E8F" w:rsidRDefault="00ED3E8F" w:rsidP="00112DCB">
                          <w:pPr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 xml:space="preserve">                                        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  <w:tab/>
                          </w:r>
                        </w:p>
                        <w:p w:rsidR="00ED3E8F" w:rsidRPr="00112DCB" w:rsidRDefault="00ED3E8F" w:rsidP="00112DC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ED3E8F" w:rsidRPr="00A3134C" w:rsidRDefault="00ED3E8F" w:rsidP="00A3134C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17365D"/>
                              <w:sz w:val="26"/>
                              <w:szCs w:val="26"/>
                              <w:rtl/>
                            </w:rPr>
                          </w:pPr>
                          <w:r w:rsidRPr="00A3134C">
                            <w:rPr>
                              <w:rFonts w:hint="cs"/>
                              <w:b/>
                              <w:bCs/>
                              <w:color w:val="17365D"/>
                              <w:sz w:val="26"/>
                              <w:szCs w:val="26"/>
                              <w:rtl/>
                            </w:rPr>
                            <w:t>המשרד לשירותי דת</w:t>
                          </w:r>
                        </w:p>
                        <w:p w:rsidR="00A3134C" w:rsidRPr="00A3134C" w:rsidRDefault="00A3134C" w:rsidP="00522ABD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17365D"/>
                              <w:sz w:val="26"/>
                              <w:szCs w:val="26"/>
                            </w:rPr>
                          </w:pPr>
                          <w:r w:rsidRPr="00A3134C">
                            <w:rPr>
                              <w:rFonts w:hint="cs"/>
                              <w:b/>
                              <w:bCs/>
                              <w:color w:val="17365D"/>
                              <w:sz w:val="26"/>
                              <w:szCs w:val="26"/>
                              <w:rtl/>
                            </w:rPr>
                            <w:t xml:space="preserve">הממונה על </w:t>
                          </w:r>
                          <w:r w:rsidR="00522ABD">
                            <w:rPr>
                              <w:rFonts w:hint="cs"/>
                              <w:b/>
                              <w:bCs/>
                              <w:color w:val="17365D"/>
                              <w:sz w:val="26"/>
                              <w:szCs w:val="26"/>
                              <w:rtl/>
                            </w:rPr>
                            <w:t>יישום חוק חופש המידע</w:t>
                          </w:r>
                        </w:p>
                        <w:p w:rsidR="00ED3E8F" w:rsidRDefault="00ED3E8F" w:rsidP="00087001">
                          <w:pPr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ED3E8F" w:rsidRDefault="00ED3E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0pt;margin-top:.35pt;width:486pt;height:1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zYtw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" filled="f" stroked="f">
              <v:textbox>
                <w:txbxContent>
                  <w:p w:rsidR="00ED3E8F" w:rsidRDefault="00ED3E8F" w:rsidP="00087001">
                    <w:pPr>
                      <w:rPr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 xml:space="preserve">      </w:t>
                    </w:r>
                  </w:p>
                  <w:p w:rsidR="00ED3E8F" w:rsidRDefault="00ED3E8F" w:rsidP="00112DCB">
                    <w:pPr>
                      <w:rPr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 xml:space="preserve">                                                       </w:t>
                    </w:r>
                    <w:r>
                      <w:rPr>
                        <w:rFonts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ab/>
                    </w:r>
                    <w:r>
                      <w:rPr>
                        <w:rFonts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ab/>
                    </w:r>
                    <w:r>
                      <w:rPr>
                        <w:rFonts w:hint="cs"/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  <w:tab/>
                    </w:r>
                  </w:p>
                  <w:p w:rsidR="00ED3E8F" w:rsidRPr="00112DCB" w:rsidRDefault="00ED3E8F" w:rsidP="00112DCB">
                    <w:pPr>
                      <w:jc w:val="center"/>
                      <w:rPr>
                        <w:b/>
                        <w:bCs/>
                        <w:color w:val="000080"/>
                        <w:sz w:val="16"/>
                        <w:szCs w:val="16"/>
                        <w:rtl/>
                      </w:rPr>
                    </w:pPr>
                  </w:p>
                  <w:p w:rsidR="00ED3E8F" w:rsidRPr="00A3134C" w:rsidRDefault="00ED3E8F" w:rsidP="00A3134C">
                    <w:pPr>
                      <w:spacing w:line="276" w:lineRule="auto"/>
                      <w:jc w:val="center"/>
                      <w:rPr>
                        <w:b/>
                        <w:bCs/>
                        <w:color w:val="17365D"/>
                        <w:sz w:val="26"/>
                        <w:szCs w:val="26"/>
                        <w:rtl/>
                      </w:rPr>
                    </w:pPr>
                    <w:r w:rsidRPr="00A3134C">
                      <w:rPr>
                        <w:rFonts w:hint="cs"/>
                        <w:b/>
                        <w:bCs/>
                        <w:color w:val="17365D"/>
                        <w:sz w:val="26"/>
                        <w:szCs w:val="26"/>
                        <w:rtl/>
                      </w:rPr>
                      <w:t>המשרד לשירותי דת</w:t>
                    </w:r>
                  </w:p>
                  <w:p w:rsidR="00A3134C" w:rsidRPr="00A3134C" w:rsidRDefault="00A3134C" w:rsidP="00522ABD">
                    <w:pPr>
                      <w:spacing w:line="276" w:lineRule="auto"/>
                      <w:jc w:val="center"/>
                      <w:rPr>
                        <w:b/>
                        <w:bCs/>
                        <w:color w:val="17365D"/>
                        <w:sz w:val="26"/>
                        <w:szCs w:val="26"/>
                      </w:rPr>
                    </w:pPr>
                    <w:r w:rsidRPr="00A3134C">
                      <w:rPr>
                        <w:rFonts w:hint="cs"/>
                        <w:b/>
                        <w:bCs/>
                        <w:color w:val="17365D"/>
                        <w:sz w:val="26"/>
                        <w:szCs w:val="26"/>
                        <w:rtl/>
                      </w:rPr>
                      <w:t xml:space="preserve">הממונה על </w:t>
                    </w:r>
                    <w:r w:rsidR="00522ABD">
                      <w:rPr>
                        <w:rFonts w:hint="cs"/>
                        <w:b/>
                        <w:bCs/>
                        <w:color w:val="17365D"/>
                        <w:sz w:val="26"/>
                        <w:szCs w:val="26"/>
                        <w:rtl/>
                      </w:rPr>
                      <w:t>יישום חוק חופש המידע</w:t>
                    </w:r>
                  </w:p>
                  <w:p w:rsidR="00ED3E8F" w:rsidRDefault="00ED3E8F" w:rsidP="00087001">
                    <w:pPr>
                      <w:rPr>
                        <w:b/>
                        <w:bCs/>
                        <w:color w:val="000080"/>
                        <w:sz w:val="32"/>
                        <w:szCs w:val="32"/>
                        <w:rtl/>
                      </w:rPr>
                    </w:pPr>
                  </w:p>
                  <w:p w:rsidR="00ED3E8F" w:rsidRDefault="00ED3E8F"/>
                </w:txbxContent>
              </v:textbox>
            </v:shape>
          </w:pict>
        </mc:Fallback>
      </mc:AlternateContent>
    </w:r>
    <w:r w:rsidR="00ED3E8F">
      <w:rPr>
        <w:rFonts w:hint="cs"/>
        <w:b/>
        <w:bCs/>
        <w:color w:val="000080"/>
        <w:sz w:val="32"/>
        <w:szCs w:val="32"/>
        <w:rtl/>
      </w:rPr>
      <w:t xml:space="preserve">    </w:t>
    </w:r>
  </w:p>
  <w:p w:rsidR="00ED3E8F" w:rsidRPr="006F3B31" w:rsidRDefault="00ED3E8F" w:rsidP="006F3B31">
    <w:pPr>
      <w:tabs>
        <w:tab w:val="left" w:pos="3506"/>
        <w:tab w:val="center" w:pos="4153"/>
        <w:tab w:val="left" w:pos="4871"/>
      </w:tabs>
      <w:ind w:left="-694"/>
      <w:rPr>
        <w:b/>
        <w:bCs/>
        <w:color w:val="000080"/>
        <w:sz w:val="32"/>
        <w:szCs w:val="32"/>
        <w:rtl/>
      </w:rPr>
    </w:pPr>
  </w:p>
  <w:p w:rsidR="00ED3E8F" w:rsidRPr="00301CAF" w:rsidRDefault="00ED3E8F" w:rsidP="006F3B31">
    <w:pPr>
      <w:tabs>
        <w:tab w:val="left" w:pos="3506"/>
        <w:tab w:val="center" w:pos="4153"/>
        <w:tab w:val="left" w:pos="4871"/>
      </w:tabs>
      <w:rPr>
        <w:b/>
        <w:bCs/>
        <w:color w:val="000080"/>
        <w:sz w:val="32"/>
        <w:szCs w:val="32"/>
        <w:rtl/>
      </w:rPr>
    </w:pPr>
  </w:p>
  <w:p w:rsidR="00ED3E8F" w:rsidRPr="00301CAF" w:rsidRDefault="00ED3E8F" w:rsidP="00087001">
    <w:pPr>
      <w:tabs>
        <w:tab w:val="left" w:pos="4871"/>
      </w:tabs>
      <w:rPr>
        <w:b/>
        <w:bCs/>
        <w:color w:val="000080"/>
        <w:sz w:val="28"/>
        <w:szCs w:val="28"/>
      </w:rPr>
    </w:pPr>
    <w:r w:rsidRPr="006F3B31">
      <w:rPr>
        <w:rFonts w:hint="cs"/>
        <w:b/>
        <w:bCs/>
        <w:color w:val="000080"/>
        <w:sz w:val="32"/>
        <w:szCs w:val="32"/>
        <w:rtl/>
      </w:rPr>
      <w:t xml:space="preserve">                                      </w:t>
    </w:r>
    <w:r>
      <w:rPr>
        <w:rFonts w:hint="cs"/>
        <w:b/>
        <w:bCs/>
        <w:color w:val="000080"/>
        <w:sz w:val="32"/>
        <w:szCs w:val="32"/>
        <w:rtl/>
      </w:rPr>
      <w:t xml:space="preserve">      </w:t>
    </w:r>
  </w:p>
  <w:p w:rsidR="00ED3E8F" w:rsidRPr="006F3B31" w:rsidRDefault="00ED3E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E25"/>
    <w:multiLevelType w:val="hybridMultilevel"/>
    <w:tmpl w:val="7220A3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D2D91"/>
    <w:multiLevelType w:val="hybridMultilevel"/>
    <w:tmpl w:val="000E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474"/>
    <w:multiLevelType w:val="hybridMultilevel"/>
    <w:tmpl w:val="C24A2AC6"/>
    <w:lvl w:ilvl="0" w:tplc="15FA63A8">
      <w:start w:val="6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C4107"/>
    <w:multiLevelType w:val="hybridMultilevel"/>
    <w:tmpl w:val="D206EDCC"/>
    <w:lvl w:ilvl="0" w:tplc="7D583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4623B"/>
    <w:multiLevelType w:val="hybridMultilevel"/>
    <w:tmpl w:val="64407E8E"/>
    <w:lvl w:ilvl="0" w:tplc="69F66D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C7540"/>
    <w:multiLevelType w:val="hybridMultilevel"/>
    <w:tmpl w:val="DCCE6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00110"/>
    <w:multiLevelType w:val="hybridMultilevel"/>
    <w:tmpl w:val="760C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71400"/>
    <w:multiLevelType w:val="hybridMultilevel"/>
    <w:tmpl w:val="86A01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727D9"/>
    <w:multiLevelType w:val="hybridMultilevel"/>
    <w:tmpl w:val="FBBC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D977F8"/>
    <w:multiLevelType w:val="hybridMultilevel"/>
    <w:tmpl w:val="4D6C9686"/>
    <w:lvl w:ilvl="0" w:tplc="D67CCA0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B54AA"/>
    <w:multiLevelType w:val="hybridMultilevel"/>
    <w:tmpl w:val="76503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9187B"/>
    <w:multiLevelType w:val="hybridMultilevel"/>
    <w:tmpl w:val="B0FE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C27D3"/>
    <w:multiLevelType w:val="hybridMultilevel"/>
    <w:tmpl w:val="0212BDCC"/>
    <w:lvl w:ilvl="0" w:tplc="03900778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3" w15:restartNumberingAfterBreak="0">
    <w:nsid w:val="6BA72679"/>
    <w:multiLevelType w:val="hybridMultilevel"/>
    <w:tmpl w:val="CDB2A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BB2520"/>
    <w:multiLevelType w:val="hybridMultilevel"/>
    <w:tmpl w:val="2E58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21A77"/>
    <w:multiLevelType w:val="hybridMultilevel"/>
    <w:tmpl w:val="03483062"/>
    <w:lvl w:ilvl="0" w:tplc="04090001">
      <w:start w:val="1"/>
      <w:numFmt w:val="bullet"/>
      <w:lvlText w:val=""/>
      <w:lvlJc w:val="left"/>
      <w:pPr>
        <w:tabs>
          <w:tab w:val="num" w:pos="853"/>
        </w:tabs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27"/>
    <w:rsid w:val="00005862"/>
    <w:rsid w:val="00021880"/>
    <w:rsid w:val="00025670"/>
    <w:rsid w:val="00025C37"/>
    <w:rsid w:val="00075F32"/>
    <w:rsid w:val="00077DFB"/>
    <w:rsid w:val="00087001"/>
    <w:rsid w:val="000B4869"/>
    <w:rsid w:val="000B61C9"/>
    <w:rsid w:val="000D304D"/>
    <w:rsid w:val="000D6AA5"/>
    <w:rsid w:val="000E5132"/>
    <w:rsid w:val="001017D5"/>
    <w:rsid w:val="00112DCB"/>
    <w:rsid w:val="0011493D"/>
    <w:rsid w:val="001152A8"/>
    <w:rsid w:val="001564C9"/>
    <w:rsid w:val="00182A47"/>
    <w:rsid w:val="0018699B"/>
    <w:rsid w:val="001971A6"/>
    <w:rsid w:val="001B2563"/>
    <w:rsid w:val="001D5854"/>
    <w:rsid w:val="001D7EFA"/>
    <w:rsid w:val="001E5C04"/>
    <w:rsid w:val="001F5DA3"/>
    <w:rsid w:val="002055BB"/>
    <w:rsid w:val="002101EB"/>
    <w:rsid w:val="00254A63"/>
    <w:rsid w:val="00286409"/>
    <w:rsid w:val="002B783D"/>
    <w:rsid w:val="002C3B61"/>
    <w:rsid w:val="002C4BAD"/>
    <w:rsid w:val="002E289C"/>
    <w:rsid w:val="002E7748"/>
    <w:rsid w:val="002F0C97"/>
    <w:rsid w:val="002F2625"/>
    <w:rsid w:val="002F2ABF"/>
    <w:rsid w:val="00301CAF"/>
    <w:rsid w:val="003316D2"/>
    <w:rsid w:val="00331A19"/>
    <w:rsid w:val="00335975"/>
    <w:rsid w:val="00350938"/>
    <w:rsid w:val="003958DD"/>
    <w:rsid w:val="003B25AC"/>
    <w:rsid w:val="003E7835"/>
    <w:rsid w:val="003F596C"/>
    <w:rsid w:val="00412896"/>
    <w:rsid w:val="004377E2"/>
    <w:rsid w:val="00465BFC"/>
    <w:rsid w:val="00492C03"/>
    <w:rsid w:val="004C0D22"/>
    <w:rsid w:val="004E1E5B"/>
    <w:rsid w:val="00515277"/>
    <w:rsid w:val="00522ABD"/>
    <w:rsid w:val="005626A3"/>
    <w:rsid w:val="00566CB5"/>
    <w:rsid w:val="00574B1D"/>
    <w:rsid w:val="005A305C"/>
    <w:rsid w:val="005B6EFF"/>
    <w:rsid w:val="0060220A"/>
    <w:rsid w:val="0065386F"/>
    <w:rsid w:val="00653D20"/>
    <w:rsid w:val="0069309C"/>
    <w:rsid w:val="006A6827"/>
    <w:rsid w:val="006C28E6"/>
    <w:rsid w:val="006C41A6"/>
    <w:rsid w:val="006F3B31"/>
    <w:rsid w:val="006F52EA"/>
    <w:rsid w:val="006F7D25"/>
    <w:rsid w:val="00722E45"/>
    <w:rsid w:val="00744D87"/>
    <w:rsid w:val="00755DED"/>
    <w:rsid w:val="00773F6D"/>
    <w:rsid w:val="00784CE9"/>
    <w:rsid w:val="007A6FA4"/>
    <w:rsid w:val="007B2FDE"/>
    <w:rsid w:val="007B52A8"/>
    <w:rsid w:val="007C5141"/>
    <w:rsid w:val="007F187D"/>
    <w:rsid w:val="007F4B5B"/>
    <w:rsid w:val="008165F3"/>
    <w:rsid w:val="008228BA"/>
    <w:rsid w:val="008563AD"/>
    <w:rsid w:val="0088519E"/>
    <w:rsid w:val="008875EB"/>
    <w:rsid w:val="00890088"/>
    <w:rsid w:val="00894C67"/>
    <w:rsid w:val="008955F3"/>
    <w:rsid w:val="008B65AB"/>
    <w:rsid w:val="008D364B"/>
    <w:rsid w:val="008E2380"/>
    <w:rsid w:val="008E30C6"/>
    <w:rsid w:val="008F1FF2"/>
    <w:rsid w:val="008F2F86"/>
    <w:rsid w:val="00902890"/>
    <w:rsid w:val="00907DB4"/>
    <w:rsid w:val="009156CB"/>
    <w:rsid w:val="0091777C"/>
    <w:rsid w:val="00927A2A"/>
    <w:rsid w:val="009305E2"/>
    <w:rsid w:val="00944850"/>
    <w:rsid w:val="009724F2"/>
    <w:rsid w:val="009929DE"/>
    <w:rsid w:val="009B7ED4"/>
    <w:rsid w:val="009C097D"/>
    <w:rsid w:val="009C62CD"/>
    <w:rsid w:val="009D2AE3"/>
    <w:rsid w:val="009E47F2"/>
    <w:rsid w:val="009F699B"/>
    <w:rsid w:val="00A3134C"/>
    <w:rsid w:val="00A33B99"/>
    <w:rsid w:val="00A657E8"/>
    <w:rsid w:val="00A72C59"/>
    <w:rsid w:val="00A828CD"/>
    <w:rsid w:val="00AC3772"/>
    <w:rsid w:val="00AD2324"/>
    <w:rsid w:val="00AE28C5"/>
    <w:rsid w:val="00B0085D"/>
    <w:rsid w:val="00B4163F"/>
    <w:rsid w:val="00B50CB2"/>
    <w:rsid w:val="00B66F10"/>
    <w:rsid w:val="00B813DC"/>
    <w:rsid w:val="00B93D7F"/>
    <w:rsid w:val="00BC4013"/>
    <w:rsid w:val="00BE51FA"/>
    <w:rsid w:val="00C163E2"/>
    <w:rsid w:val="00C23574"/>
    <w:rsid w:val="00C24976"/>
    <w:rsid w:val="00C312B4"/>
    <w:rsid w:val="00C31E63"/>
    <w:rsid w:val="00C46B6F"/>
    <w:rsid w:val="00C66E1C"/>
    <w:rsid w:val="00C766C9"/>
    <w:rsid w:val="00C86C9D"/>
    <w:rsid w:val="00C87AAB"/>
    <w:rsid w:val="00C91002"/>
    <w:rsid w:val="00CA18F0"/>
    <w:rsid w:val="00CA6857"/>
    <w:rsid w:val="00CA7E00"/>
    <w:rsid w:val="00CB361A"/>
    <w:rsid w:val="00D121C7"/>
    <w:rsid w:val="00D4755F"/>
    <w:rsid w:val="00D67FD8"/>
    <w:rsid w:val="00D727CA"/>
    <w:rsid w:val="00D73B44"/>
    <w:rsid w:val="00DA0705"/>
    <w:rsid w:val="00DA2538"/>
    <w:rsid w:val="00DE7CE2"/>
    <w:rsid w:val="00DF55EB"/>
    <w:rsid w:val="00E14C64"/>
    <w:rsid w:val="00E23989"/>
    <w:rsid w:val="00E375B2"/>
    <w:rsid w:val="00E461FF"/>
    <w:rsid w:val="00E4748F"/>
    <w:rsid w:val="00E5401F"/>
    <w:rsid w:val="00E72D34"/>
    <w:rsid w:val="00E7433B"/>
    <w:rsid w:val="00E92087"/>
    <w:rsid w:val="00EA066A"/>
    <w:rsid w:val="00ED3E8F"/>
    <w:rsid w:val="00EE7E86"/>
    <w:rsid w:val="00F031DD"/>
    <w:rsid w:val="00F100E2"/>
    <w:rsid w:val="00F22108"/>
    <w:rsid w:val="00F32C9E"/>
    <w:rsid w:val="00F3600A"/>
    <w:rsid w:val="00F82A4E"/>
    <w:rsid w:val="00FA4CB7"/>
    <w:rsid w:val="00FB1E15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655CF"/>
  <w15:docId w15:val="{77A5241C-B77B-406C-907F-7080D5AF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86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3B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F3B3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F2F8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563A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00586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t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227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‏יום חמישי י"ז שבט תשס"ח</vt:lpstr>
    </vt:vector>
  </TitlesOfParts>
  <Company>religions</Company>
  <LinksUpToDate>false</LinksUpToDate>
  <CharactersWithSpaces>1362</CharactersWithSpaces>
  <SharedDoc>false</SharedDoc>
  <HLinks>
    <vt:vector size="6" baseType="variant"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http://www.dat.gov.il/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‏יום חמישי י"ז שבט תשס"ח</dc:title>
  <dc:creator>shirb</dc:creator>
  <cp:lastModifiedBy>דקלה פדידה</cp:lastModifiedBy>
  <cp:revision>5</cp:revision>
  <cp:lastPrinted>2019-05-06T07:26:00Z</cp:lastPrinted>
  <dcterms:created xsi:type="dcterms:W3CDTF">2019-05-01T08:57:00Z</dcterms:created>
  <dcterms:modified xsi:type="dcterms:W3CDTF">2019-05-06T07:39:00Z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Eng">
    <vt:lpwstr>21 ביוני 2016</vt:lpwstr>
  </property>
  <property fmtid="{D5CDD505-2E9C-101B-9397-08002B2CF9AE}" pid="3" name="DocDateHeb">
    <vt:lpwstr>ט"ו בסיוון תשע"ו</vt:lpwstr>
  </property>
  <property fmtid="{D5CDD505-2E9C-101B-9397-08002B2CF9AE}" pid="4" name="DocObjectName">
    <vt:lpwstr>מחזורים אחרונים להכשרת בלניות</vt:lpwstr>
  </property>
  <property fmtid="{D5CDD505-2E9C-101B-9397-08002B2CF9AE}" pid="5" name="DocRecipients">
    <vt:lpwstr>מכותבים</vt:lpwstr>
  </property>
  <property fmtid="{D5CDD505-2E9C-101B-9397-08002B2CF9AE}" pid="6" name="DocToName">
    <vt:lpwstr>נמענים</vt:lpwstr>
  </property>
</Properties>
</file>