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E" w:rsidRDefault="00D5597E" w:rsidP="00D5597E">
      <w:pPr>
        <w:jc w:val="right"/>
        <w:rPr>
          <w:rFonts w:cs="David"/>
          <w:bCs/>
        </w:rPr>
      </w:pPr>
      <w:r>
        <w:rPr>
          <w:rFonts w:cs="David" w:hint="cs"/>
          <w:bCs/>
          <w:rtl/>
        </w:rPr>
        <w:t>תאריך הדפסה 28/10/2015</w:t>
      </w: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  <w:r>
        <w:rPr>
          <w:rFonts w:cs="David" w:hint="cs"/>
          <w:bCs/>
          <w:szCs w:val="28"/>
          <w:rtl/>
        </w:rPr>
        <w:t>שרותי בריאות הנפש</w:t>
      </w:r>
    </w:p>
    <w:p w:rsidR="00D5597E" w:rsidRDefault="00D5597E" w:rsidP="00D5597E">
      <w:pPr>
        <w:jc w:val="center"/>
        <w:rPr>
          <w:rFonts w:cs="David" w:hint="cs"/>
          <w:bCs/>
          <w:szCs w:val="36"/>
          <w:rtl/>
        </w:rPr>
      </w:pPr>
      <w:r>
        <w:rPr>
          <w:rFonts w:cs="David" w:hint="cs"/>
          <w:bCs/>
          <w:szCs w:val="36"/>
          <w:rtl/>
        </w:rPr>
        <w:t>לשכת הפסיכיאטר המחוזי</w:t>
      </w:r>
    </w:p>
    <w:p w:rsidR="00D5597E" w:rsidRDefault="00D5597E" w:rsidP="00D5597E">
      <w:pPr>
        <w:jc w:val="center"/>
        <w:rPr>
          <w:rFonts w:cs="David" w:hint="cs"/>
          <w:bCs/>
          <w:szCs w:val="36"/>
          <w:rtl/>
        </w:rPr>
      </w:pP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 xml:space="preserve"> דוח בקרה מתוכננת בבית חולים פסיכיאטרי (11/2010)</w:t>
      </w: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העתק לבודק</w:t>
      </w: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  <w:r>
        <w:rPr>
          <w:rFonts w:cs="David" w:hint="cs"/>
          <w:bCs/>
          <w:szCs w:val="28"/>
          <w:rtl/>
        </w:rPr>
        <w:t>סיכום הממצאים</w:t>
      </w: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5597E" w:rsidTr="00D5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 xml:space="preserve"> - שם היחידה פסיכיאטריה פעילה א / מוסדות לבריאות הנפש / מרכז לבריאות הנפש שלוותה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>תאריך עריכת המבדק - 25/10/2015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 xml:space="preserve">תאריך סגירת המבדק - 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 xml:space="preserve"> ציון ליחידה  96.52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 xml:space="preserve">7/111 שאלות לא רלוונטיות 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 xml:space="preserve">3/111 שאלות לא נבדקו </w:t>
            </w: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</w:p>
          <w:p w:rsidR="00D5597E" w:rsidRDefault="00D5597E">
            <w:pPr>
              <w:jc w:val="center"/>
              <w:rPr>
                <w:rFonts w:cs="David" w:hint="cs"/>
                <w:bCs/>
                <w:szCs w:val="28"/>
                <w:rtl/>
              </w:rPr>
            </w:pPr>
            <w:r>
              <w:rPr>
                <w:rFonts w:cs="David" w:hint="cs"/>
                <w:bCs/>
                <w:szCs w:val="28"/>
                <w:rtl/>
              </w:rPr>
              <w:tab/>
              <w:t>שם ראש צוות הבקרה:  ד"ר מרילנה לבן</w:t>
            </w:r>
          </w:p>
          <w:p w:rsidR="00D5597E" w:rsidRDefault="00D5597E">
            <w:pPr>
              <w:jc w:val="center"/>
              <w:rPr>
                <w:rFonts w:cs="David"/>
                <w:bCs/>
                <w:szCs w:val="28"/>
              </w:rPr>
            </w:pPr>
            <w:r>
              <w:rPr>
                <w:rFonts w:cs="David" w:hint="cs"/>
                <w:bCs/>
                <w:szCs w:val="28"/>
                <w:rtl/>
              </w:rPr>
              <w:tab/>
              <w:t xml:space="preserve">שם המשתתפים בבקרה:  </w:t>
            </w:r>
          </w:p>
        </w:tc>
      </w:tr>
    </w:tbl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bCs/>
          <w:szCs w:val="28"/>
          <w:rtl/>
        </w:rPr>
      </w:pP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 xml:space="preserve">הנחיות כלליות : סימוכין : </w:t>
      </w:r>
      <w:proofErr w:type="spellStart"/>
      <w:r>
        <w:rPr>
          <w:rFonts w:cs="David" w:hint="cs"/>
          <w:szCs w:val="28"/>
          <w:rtl/>
        </w:rPr>
        <w:t>סימוכית</w:t>
      </w:r>
      <w:proofErr w:type="spellEnd"/>
      <w:r>
        <w:rPr>
          <w:rFonts w:cs="David" w:hint="cs"/>
          <w:szCs w:val="28"/>
          <w:rtl/>
        </w:rPr>
        <w:t xml:space="preserve"> כללי לשאלון:</w:t>
      </w: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חוק זכויות החולה 1996, חוק טיפול בחולי נפש 1991, תקנות טיפול בחולי נפש 1992, חוזר מנכ"ל 6/1996 (רשומה רפואית), קובץ נהלי אשפוז בביה"ח פסיכיאטריים 1997</w:t>
      </w:r>
    </w:p>
    <w:p w:rsidR="00D5597E" w:rsidRDefault="00D5597E" w:rsidP="00D5597E">
      <w:pPr>
        <w:jc w:val="center"/>
        <w:rPr>
          <w:rFonts w:cs="David" w:hint="cs"/>
          <w:szCs w:val="28"/>
          <w:rtl/>
        </w:rPr>
      </w:pPr>
    </w:p>
    <w:p w:rsidR="00D5597E" w:rsidRDefault="00D5597E" w:rsidP="00D5597E">
      <w:pPr>
        <w:rPr>
          <w:rFonts w:cs="David" w:hint="cs"/>
          <w:bCs/>
          <w:szCs w:val="22"/>
          <w:rtl/>
        </w:rPr>
      </w:pPr>
      <w:r>
        <w:rPr>
          <w:rFonts w:cs="David" w:hint="cs"/>
          <w:bCs/>
          <w:szCs w:val="22"/>
          <w:rtl/>
        </w:rPr>
        <w:t xml:space="preserve"> * סימון באדום וגופן מוגדל ובולט מהווה ליקוי שיש לתקנו תוך מספר הימים </w:t>
      </w:r>
      <w:proofErr w:type="spellStart"/>
      <w:r>
        <w:rPr>
          <w:rFonts w:cs="David" w:hint="cs"/>
          <w:bCs/>
          <w:szCs w:val="22"/>
          <w:rtl/>
        </w:rPr>
        <w:t>שמצויין</w:t>
      </w:r>
      <w:proofErr w:type="spellEnd"/>
      <w:r>
        <w:rPr>
          <w:rFonts w:cs="David" w:hint="cs"/>
          <w:bCs/>
          <w:szCs w:val="22"/>
          <w:rtl/>
        </w:rPr>
        <w:t xml:space="preserve"> בדוח</w:t>
      </w:r>
    </w:p>
    <w:p w:rsidR="00D5597E" w:rsidRDefault="00D5597E" w:rsidP="00D5597E">
      <w:pPr>
        <w:rPr>
          <w:rFonts w:cs="David" w:hint="cs"/>
          <w:bCs/>
          <w:szCs w:val="22"/>
          <w:rtl/>
        </w:rPr>
      </w:pPr>
      <w:r>
        <w:rPr>
          <w:rFonts w:cs="David" w:hint="cs"/>
          <w:bCs/>
          <w:szCs w:val="22"/>
          <w:rtl/>
        </w:rPr>
        <w:t xml:space="preserve"> * שאלות לא רלוונטיות  ו/או שלא נבדקו  אינן מורידות מהציון הכללי </w:t>
      </w:r>
    </w:p>
    <w:p w:rsidR="00D5597E" w:rsidRDefault="00D5597E" w:rsidP="00D5597E">
      <w:pPr>
        <w:rPr>
          <w:rFonts w:cs="David" w:hint="cs"/>
          <w:bCs/>
          <w:szCs w:val="22"/>
          <w:rtl/>
        </w:rPr>
      </w:pPr>
    </w:p>
    <w:p w:rsidR="00D5597E" w:rsidRDefault="00D5597E" w:rsidP="00D5597E">
      <w:pPr>
        <w:rPr>
          <w:rFonts w:cs="David" w:hint="cs"/>
          <w:bCs/>
          <w:szCs w:val="22"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73"/>
        <w:gridCol w:w="728"/>
        <w:gridCol w:w="533"/>
        <w:gridCol w:w="560"/>
        <w:gridCol w:w="969"/>
        <w:gridCol w:w="2066"/>
        <w:gridCol w:w="550"/>
        <w:gridCol w:w="709"/>
        <w:gridCol w:w="1135"/>
      </w:tblGrid>
      <w:tr w:rsidR="00D5597E" w:rsidTr="00A33545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מס'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נושא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תשובה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ניקוד מקסימלי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ציון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הנחיות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הערות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ימים לתיקון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 xml:space="preserve">לתיקון </w:t>
            </w:r>
            <w:proofErr w:type="spellStart"/>
            <w:r>
              <w:rPr>
                <w:rFonts w:cs="David" w:hint="cs"/>
                <w:szCs w:val="16"/>
                <w:rtl/>
              </w:rPr>
              <w:t>מיידי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jc w:val="center"/>
              <w:rPr>
                <w:rFonts w:cs="David"/>
                <w:szCs w:val="16"/>
              </w:rPr>
            </w:pPr>
            <w:r>
              <w:rPr>
                <w:rFonts w:cs="David" w:hint="cs"/>
                <w:szCs w:val="16"/>
                <w:rtl/>
              </w:rPr>
              <w:t>הערת בקרה</w:t>
            </w: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זכויות המטופל                                                                                       </w:t>
            </w:r>
          </w:p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הנחיות </w:t>
            </w:r>
            <w:proofErr w:type="spellStart"/>
            <w:r>
              <w:rPr>
                <w:rFonts w:cs="David" w:hint="cs"/>
                <w:bCs/>
                <w:rtl/>
              </w:rPr>
              <w:t>לפרק:יש</w:t>
            </w:r>
            <w:proofErr w:type="spellEnd"/>
            <w:r>
              <w:rPr>
                <w:rFonts w:cs="David" w:hint="cs"/>
                <w:bCs/>
                <w:rtl/>
              </w:rPr>
              <w:t xml:space="preserve"> לראיין 5 מטופלים ללא נוכחות הצוות כחלק מפרק זה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כרזה עם זכויות חולים המוצגת במקום בולט ונוח לגישה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תצפית במחלקת אשפוז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כרזה עם מידע על שעות פעילות היחידה ולאן לפנות בעת חירום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עובדי היחידה </w:t>
            </w:r>
            <w:r>
              <w:rPr>
                <w:rFonts w:cs="David" w:hint="cs"/>
                <w:szCs w:val="20"/>
                <w:rtl/>
              </w:rPr>
              <w:lastRenderedPageBreak/>
              <w:t>עונדים תגי זיהוי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הוראת מנכ"ל משרד הבריאות 21-2001 </w:t>
            </w:r>
            <w:r>
              <w:rPr>
                <w:rFonts w:cs="David"/>
                <w:szCs w:val="20"/>
              </w:rPr>
              <w:lastRenderedPageBreak/>
              <w:t>http://www.health.gov.il/ download/forms/ a1162_mk12_01.pdf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רישום מפורט על פניות ותלונות מטופלים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ב- 5 רשומות של חולים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מתקבלים מכתבי תלונה (בעיקר בנושא האוכל) כמו כן מתקבלים מכתבי תודה והוקרה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למטופלים נגישות לפרטים אודות פסיכיאטר מחוזי,</w:t>
            </w:r>
            <w:r w:rsidR="00FE6F22">
              <w:rPr>
                <w:rFonts w:cs="David" w:hint="cs"/>
                <w:szCs w:val="20"/>
                <w:rtl/>
              </w:rPr>
              <w:t xml:space="preserve"> </w:t>
            </w:r>
            <w:r>
              <w:rPr>
                <w:rFonts w:cs="David" w:hint="cs"/>
                <w:szCs w:val="20"/>
                <w:rtl/>
              </w:rPr>
              <w:t>ראש השירות ונציב קבילות הציבור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ראיון עם 5 חולים ללא נוכחות הצוות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לוח מוסדות לפנייה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טלפון ציבורי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אספקת בגדים אישיים לדיירים, המתאימה לכל עונות השנה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רלוונטי רק לבתי חולים פסיכיאטריים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נשמרים כללי הדת ואפשרות לשמירת שבת ומועדי ישראל (אפשרות למנהגי דת אחרים לפי הצורך)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בקרה על הוצאות והכנסות כספים או דברי ערך אשר הופקדו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שני קלסרים בהם מתועדים באחד הפקדה של בגדים ובשני הפקדה של כסף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קיימת תיבה ייעודית </w:t>
            </w:r>
            <w:r>
              <w:rPr>
                <w:rFonts w:cs="David" w:hint="cs"/>
                <w:szCs w:val="20"/>
                <w:rtl/>
              </w:rPr>
              <w:lastRenderedPageBreak/>
              <w:t>לתלונות ופניות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lastRenderedPageBreak/>
              <w:t>ציון לפרק זכויות המטופל: 10.01 מתוך 10.01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0/11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0/11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מבנה ותנאים פיזיים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צרכי שינה  לכל מטופל (מזרון חסין אש, כרין, סדין, שמיכה, ציפית, יפה, כיסוי מיטה, שמיכת צמר)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  <w:r>
              <w:rPr>
                <w:rFonts w:cs="David" w:hint="cs"/>
                <w:bCs/>
                <w:color w:val="FF0000"/>
                <w:szCs w:val="28"/>
                <w:rtl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קיים ריהוט אישי לכל מטופל (</w:t>
            </w:r>
            <w:proofErr w:type="spellStart"/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כסא</w:t>
            </w:r>
            <w:proofErr w:type="spellEnd"/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 xml:space="preserve"> , ארונית אישית, שולחן, אפשרות לאחסון חפצים אישיים, וילונות,  תמונות וכדומה)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 xml:space="preserve">חלקי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במידה והתפוסה במחלקה היא מעל 100% בממוצע (בשנה האחרונה) יש להשיב כלא רלוונטי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  <w:sz w:val="22"/>
                <w:szCs w:val="22"/>
              </w:rPr>
            </w:pPr>
            <w:r w:rsidRPr="00FE6F22">
              <w:rPr>
                <w:rFonts w:cs="David" w:hint="cs"/>
                <w:bCs/>
                <w:color w:val="FF0000"/>
                <w:sz w:val="22"/>
                <w:szCs w:val="22"/>
                <w:rtl/>
              </w:rPr>
              <w:t>נמסר כי הוזמנו תמונות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חולה המאושפז למעלה משנה נמצא בחדר בו עד- 4 חולים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לכל מטופל </w:t>
            </w:r>
            <w:smartTag w:uri="urn:schemas-microsoft-com:office:smarttags" w:element="metricconverter">
              <w:smartTagPr>
                <w:attr w:name="ProductID" w:val="1.5 מטר"/>
              </w:smartTagPr>
              <w:r>
                <w:rPr>
                  <w:rFonts w:cs="David" w:hint="cs"/>
                  <w:szCs w:val="20"/>
                  <w:rtl/>
                </w:rPr>
                <w:t>1.5 מטר</w:t>
              </w:r>
            </w:smartTag>
            <w:r>
              <w:rPr>
                <w:rFonts w:cs="David" w:hint="cs"/>
                <w:szCs w:val="20"/>
                <w:rtl/>
              </w:rPr>
              <w:t xml:space="preserve"> בחדר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המבנה תקין באופן כללי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החלונות בחדר תקינים: ניתנים לסגירה/פתיחה, פונים החוצה עם סידורי הצללה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תאורה מתאימה (כולל תאורת חירום)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ניקיון סביר במחלקה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פעמון מצוקה תקין וממוקם במקום נגיש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במחלקה לא יותר מ- 36 מאושפזים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במידה והתפוסה במחלקה היא מעל 100% בממוצע (בשנה האחרונה) יש להשיב כלא רלוונטי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מיזוג אוויר לחימום וקירור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מבנה ותנאים פיזיים:  9.56 מתוך 10.01 ( 95.50%)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0/11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0/11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טיפול ורישום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חולים שנתקבלו לאשפוז במחלקה או הועברו למחלקה אחרת, נבדקים בידי רופא המחלקה המקבלת בדיקה גופנית ונפשית.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ב- 5 רשומות של חולים במחלקה הקולטת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על פי תקנות טיפול בחולי נפש, התשנ"ב-1992 תקנה 16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קיימות הוראות בדבר שימוש באמצעי הגבלה או כפיה חתומות על ידי רופא בפנקס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יש לבדוק רישום תקין של ספר קשירות, חתימות של רופאים, נימוקים להגבלה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לפי סעיף 34 לחוק ועל פי תקנות טיפול בחולי נפש, התשנ"ב-1992 </w:t>
            </w: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קיימת רשימת החולים לגביהם ניתנו הוראות בדבר הסתכלות, השגחה ואמצעי </w:t>
            </w:r>
            <w:proofErr w:type="spellStart"/>
            <w:r>
              <w:rPr>
                <w:rFonts w:cs="David" w:hint="cs"/>
                <w:szCs w:val="20"/>
                <w:rtl/>
              </w:rPr>
              <w:t>הכפיה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ברשומות הסיעוד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על פי תקנות טיפול בחולי נפש, התשנ"ב-1992 תקנה 23</w:t>
            </w: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בידוד חולה בחדר ייעודי עם הסדרי בטיחות מתאימים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תקנות טיפול בחולי נפש, התשנ"ב-1992 </w:t>
            </w: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החולים הזקוקים </w:t>
            </w:r>
            <w:r>
              <w:rPr>
                <w:rFonts w:cs="David" w:hint="cs"/>
                <w:szCs w:val="20"/>
                <w:rtl/>
              </w:rPr>
              <w:lastRenderedPageBreak/>
              <w:t>לקשירה למיטה, לפי הוראות הרופא, בשתיים או יותר מגפיהם,</w:t>
            </w:r>
            <w:r w:rsidR="00FE6F22">
              <w:rPr>
                <w:rFonts w:cs="David" w:hint="cs"/>
                <w:szCs w:val="20"/>
                <w:rtl/>
              </w:rPr>
              <w:t xml:space="preserve"> </w:t>
            </w:r>
            <w:r>
              <w:rPr>
                <w:rFonts w:cs="David" w:hint="cs"/>
                <w:szCs w:val="20"/>
                <w:rtl/>
              </w:rPr>
              <w:t>ייקשרו רק בחדר מיוחד המיועד לכך.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על פי תצפית או </w:t>
            </w:r>
            <w:r>
              <w:rPr>
                <w:rFonts w:cs="David" w:hint="cs"/>
                <w:szCs w:val="20"/>
                <w:rtl/>
              </w:rPr>
              <w:lastRenderedPageBreak/>
              <w:t>תשאול המלווה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ועל פי תקנות טיפול בחולי נפש, התשנ"ב-1992 </w:t>
            </w:r>
            <w:r>
              <w:rPr>
                <w:rFonts w:cs="David" w:hint="cs"/>
                <w:szCs w:val="20"/>
                <w:rtl/>
              </w:rPr>
              <w:lastRenderedPageBreak/>
              <w:t>תקנה 28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קיים תיעוד מצבו  של החולה הקשור אחת לחצי שעה לפחות על ידי הצוות הסיעודי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ברשומות האחיות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תקנה 31. פיקוח על חולה קשור לפי התקנות לחוק,1992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טיפול ורישום:  5.46 מתוך 5.46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0/6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0/6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נהלי חדר קשירה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קיימות לא יותר משלוש מיטות קשירה בחדר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תצפית או תשאול המלווה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תקנה 28. קשירה </w:t>
            </w:r>
          </w:p>
          <w:p w:rsidR="00D5597E" w:rsidRDefault="00D5597E">
            <w:pPr>
              <w:rPr>
                <w:rFonts w:cs="David" w:hint="cs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קיימים שני חדרים </w:t>
            </w:r>
            <w:proofErr w:type="spellStart"/>
            <w:r>
              <w:rPr>
                <w:rFonts w:cs="David" w:hint="cs"/>
                <w:szCs w:val="20"/>
                <w:rtl/>
              </w:rPr>
              <w:t>יעודיים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 לקשירה. מיטה אחת בכל חדר.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מזרן חסין אש בכל מיטה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תקנה 28. קשירה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גלאי עשן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תקנה 28. קשירה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מערכת אוורור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תקנה 28. קשירה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ריהוט הכרחי בלבד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תקנה 28. קשירה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החדר נגיש ובטווח ראייה מתחנת אחות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החדרים מצוידים במצלמה . ניתן לצפות במטופל בתחנת האחות.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דלת הניתנת לנעילה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אמצעי קשירה תקניים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יש לבדוק שרצועות הקשירה אינן בלויות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ספר קשירות תקני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נהלי חדר קשירה:  8.19 מתוך 8.19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lastRenderedPageBreak/>
              <w:t xml:space="preserve">0/9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0/9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lastRenderedPageBreak/>
              <w:t xml:space="preserve">נהלי חדר בידוד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חדר הבידוד קרוב לתחנת האחות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בחדר הבידוד ישנה אפשרות לנעילת דלת הכניסה מבחוץ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בחדר הבידוד אין חומרים דליקים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בחדר הבידוד קיים גלאי עשן </w:t>
            </w:r>
            <w:proofErr w:type="spellStart"/>
            <w:r>
              <w:rPr>
                <w:rFonts w:cs="David" w:hint="cs"/>
                <w:szCs w:val="20"/>
                <w:rtl/>
              </w:rPr>
              <w:t>ובקירבתו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cs="David" w:hint="cs"/>
                <w:szCs w:val="20"/>
                <w:rtl/>
              </w:rPr>
              <w:t>ספרינקלר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בחדר הבידוד יש אינטרקום דו-כיווני פתוח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מתאפשר ליווי החולה בחדר הבידוד לשירותים אחת לשעתיים לפחות או בהתאם לצורך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בקרבת חדר הבידוד קיימים שירותים תקינים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נהלי חדר בידוד:</w:t>
            </w:r>
            <w:r w:rsidR="00FE6F22">
              <w:rPr>
                <w:rFonts w:cs="David" w:hint="cs"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Cs/>
                <w:rtl/>
              </w:rPr>
              <w:t>ל.ר</w:t>
            </w:r>
            <w:proofErr w:type="spellEnd"/>
            <w:r>
              <w:rPr>
                <w:rFonts w:cs="David" w:hint="cs"/>
                <w:bCs/>
                <w:rtl/>
              </w:rPr>
              <w:t xml:space="preserve"> מתוך 0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6/6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0/6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הטיפול השוטף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רחצת חולה על פי נוהל מקומי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לפי סידורי רחצה והיגיינה השומרים על כבודם של המטופלים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קיום סדר יום וסדר שבועי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מתנהלים עדכונים הדדיים ועבודת צוות כפי הנדרש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קיים סידור של חלוקת מזון וטיפול בשאריות </w:t>
            </w:r>
            <w:r>
              <w:rPr>
                <w:rFonts w:cs="David" w:hint="cs"/>
                <w:szCs w:val="20"/>
                <w:rtl/>
              </w:rPr>
              <w:lastRenderedPageBreak/>
              <w:t>אוכל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על פי סידור המכבד את </w:t>
            </w:r>
            <w:r>
              <w:rPr>
                <w:rFonts w:cs="David" w:hint="cs"/>
                <w:szCs w:val="20"/>
                <w:rtl/>
              </w:rPr>
              <w:lastRenderedPageBreak/>
              <w:t>המטופל ומונע בזבוז של מזון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נוהל טיפול בפניות הציבור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נוהל טיפול בפניות הציבור  על פי נוהל  75.004  יוני 2004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הטיפול השוטף:  3.64 מתוך 3.64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0/4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0/4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בקרה סיעודית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פרוטוקול בנושא פעולות סיעוד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O.T.C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עדכון ידע בנושא פעולות סיעוד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FE6F22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</w:t>
            </w:r>
            <w:r w:rsidR="00D5597E">
              <w:rPr>
                <w:rFonts w:cs="David" w:hint="cs"/>
                <w:szCs w:val="20"/>
                <w:rtl/>
              </w:rPr>
              <w:t>יימות 12 לומדות עליהם צריך כל עובד סיעוד לעבור במהלך השנה.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תיעוד להכנת החולה ובני המשפחה לקראת שחרור מבית חולים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דיווח לגורמים המתאימים על היעדרות מטופל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תיעוד להנחיות של דיאטנית בתיק מטופל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נבדק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תיעוד על רישום נפטר ועל הודעה על פטירה במהלך אשפוז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רלוונטי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בקרה סיעודית:  3.64 מתוך 3.64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1/6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1/6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ארון תרופות 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ארון תרופות נעול ומאובטח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נבנה חדר </w:t>
            </w:r>
            <w:proofErr w:type="spellStart"/>
            <w:r>
              <w:rPr>
                <w:rFonts w:cs="David" w:hint="cs"/>
                <w:szCs w:val="20"/>
                <w:rtl/>
              </w:rPr>
              <w:t>יעודי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לתרופות המאפשר </w:t>
            </w:r>
            <w:r>
              <w:rPr>
                <w:rFonts w:cs="David" w:hint="cs"/>
                <w:szCs w:val="20"/>
                <w:rtl/>
              </w:rPr>
              <w:lastRenderedPageBreak/>
              <w:t>פרטיות לאיש הצוות האחראי על חלוקת התרופות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התרופות מאוחסנות בנפרד על פי הנוהל הקיים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ארון תרופות:  1.82 מתוך 1.82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0/2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0/2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שעת חירום   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סורגים בחלונות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תצפית במחלקת אשפוז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רק במחלקה סגורה 7 ימים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פתחי מילוט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תיקייה מאובטחת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  <w:r>
              <w:rPr>
                <w:rFonts w:cs="David" w:hint="cs"/>
                <w:bCs/>
                <w:color w:val="FF0000"/>
                <w:szCs w:val="28"/>
                <w:rtl/>
              </w:rPr>
              <w:t>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הכניסה למבנה מאובטחת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 xml:space="preserve">חלקי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שני שומרים בפתח בית החולים עד השעה 23:00. על המבנה להיות מאובטח 24 שעות ביממה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עגלת החייאה תקנית: בלון חמצן מלא+  רישומי מעקב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הצוות עבר עדכון בביצוע החייאה בשנתיים האחרונות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בדוחות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 xml:space="preserve">קיימת אזהרה בתיק חולה וברשומות מחשב לגבי חולה </w:t>
            </w:r>
            <w:r w:rsidRPr="00FE6F22">
              <w:rPr>
                <w:rFonts w:cs="David" w:hint="cs"/>
                <w:bCs/>
                <w:color w:val="FF0000"/>
                <w:rtl/>
              </w:rPr>
              <w:lastRenderedPageBreak/>
              <w:t>המסכן את הצוות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lastRenderedPageBreak/>
              <w:t xml:space="preserve">לא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FE6F22" w:rsidRDefault="00D5597E">
            <w:pPr>
              <w:rPr>
                <w:rFonts w:cs="David"/>
                <w:bCs/>
                <w:color w:val="FF0000"/>
              </w:rPr>
            </w:pPr>
            <w:r w:rsidRPr="00FE6F22">
              <w:rPr>
                <w:rFonts w:cs="David" w:hint="cs"/>
                <w:bCs/>
                <w:color w:val="FF0000"/>
                <w:rtl/>
              </w:rPr>
              <w:t>על פי עיון בתיק חולה מסכן צוות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  <w:r>
              <w:rPr>
                <w:rFonts w:cs="David" w:hint="cs"/>
                <w:bCs/>
                <w:color w:val="FF0000"/>
                <w:szCs w:val="28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color w:val="FF0000"/>
                <w:szCs w:val="28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קיימות הנחיות כתובות לטיפול בחולים מסוכנים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בדוחות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הצוות מכיר את ההנחיות לטיפול בחולים מסוכנים ואלימים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עיון בחתימות הצוות על קריאת נוהל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מקלט או חדר ביטחון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שעת חירום:  7.74 מתוך 9.10 ( 85.05%)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0/10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0/10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ועדה פסיכיאטרית מחוזית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קיימת הפנייה </w:t>
            </w:r>
            <w:proofErr w:type="spellStart"/>
            <w:r>
              <w:rPr>
                <w:rFonts w:cs="David" w:hint="cs"/>
                <w:szCs w:val="20"/>
                <w:rtl/>
              </w:rPr>
              <w:t>לועדה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של מטופל להארכת הוראת אשפוז לפחות 24 שעות לפני תום ההוראה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החוק לטיפול בחולי נפש ותקנותיו בנוסף לנוהל הפעלת ועדות פסיכיאטריות מחוזיות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קיימת הפנייה </w:t>
            </w:r>
            <w:proofErr w:type="spellStart"/>
            <w:r>
              <w:rPr>
                <w:rFonts w:cs="David" w:hint="cs"/>
                <w:szCs w:val="20"/>
                <w:rtl/>
              </w:rPr>
              <w:t>לועדה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של מטופלים בצו לפחות אחת לששה חודשים (כולל בטיפול מרפאתי כפוי)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החוק לטיפול בחולי נפש ותקנותיו בנוסף לנוהל הפעלת ועדות פסיכיאטריות מחוזיות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מכתב ההפניה חתום על ידי המנהל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 w:rsidP="00FE6F22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נוהל הפעלת </w:t>
            </w:r>
            <w:r w:rsidR="00FE6F22">
              <w:rPr>
                <w:rFonts w:cs="David" w:hint="cs"/>
                <w:szCs w:val="20"/>
                <w:rtl/>
              </w:rPr>
              <w:t>ו</w:t>
            </w:r>
            <w:r>
              <w:rPr>
                <w:rFonts w:cs="David" w:hint="cs"/>
                <w:szCs w:val="20"/>
                <w:rtl/>
              </w:rPr>
              <w:t>עדות פסיכיאטריות מחוזיות, שירותי בריאות הנפש, 2007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במקרה של מטופלים עפ"י צו בית משפט- מצורף </w:t>
            </w:r>
            <w:r>
              <w:rPr>
                <w:rFonts w:cs="David" w:hint="cs"/>
                <w:szCs w:val="20"/>
                <w:rtl/>
              </w:rPr>
              <w:lastRenderedPageBreak/>
              <w:t>למכתב בתיק החולה כתב אישום והחלטת בימ"ש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 w:rsidP="00FE6F22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נוהל הפעלת </w:t>
            </w:r>
            <w:r w:rsidR="00FE6F22">
              <w:rPr>
                <w:rFonts w:cs="David" w:hint="cs"/>
                <w:szCs w:val="20"/>
                <w:rtl/>
              </w:rPr>
              <w:t>ו</w:t>
            </w:r>
            <w:r>
              <w:rPr>
                <w:rFonts w:cs="David" w:hint="cs"/>
                <w:szCs w:val="20"/>
                <w:rtl/>
              </w:rPr>
              <w:t xml:space="preserve">עדות פסיכיאטריות </w:t>
            </w:r>
            <w:r>
              <w:rPr>
                <w:rFonts w:cs="David" w:hint="cs"/>
                <w:szCs w:val="20"/>
                <w:rtl/>
              </w:rPr>
              <w:lastRenderedPageBreak/>
              <w:t>מחוזיות, שירותי בריאות הנפש, 2007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מוקצה חדר ישיבות נאות ומרווח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 w:rsidP="00FE6F22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נוהל הפעלת </w:t>
            </w:r>
            <w:r w:rsidR="00FE6F22">
              <w:rPr>
                <w:rFonts w:cs="David" w:hint="cs"/>
                <w:szCs w:val="20"/>
                <w:rtl/>
              </w:rPr>
              <w:t>ו</w:t>
            </w:r>
            <w:r>
              <w:rPr>
                <w:rFonts w:cs="David" w:hint="cs"/>
                <w:szCs w:val="20"/>
                <w:rtl/>
              </w:rPr>
              <w:t>עדות פסיכיאטריות מחוזיות, שירותי בריאות הנפש, 2007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בקבלה ובמהלך האשפוז/ הטיפול הובא לידיעת החולים המאושפזים בכפייה מידע הנוגע לאפשרותם לפנות </w:t>
            </w:r>
            <w:proofErr w:type="spellStart"/>
            <w:r>
              <w:rPr>
                <w:rFonts w:cs="David" w:hint="cs"/>
                <w:szCs w:val="20"/>
                <w:rtl/>
              </w:rPr>
              <w:t>לועדה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הפסיכיאטרית המחוזית ודרכי הפנייה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החוק לטיפול בחולי נפש ותקנותיו בנוסף לנוהל הפעלת ועדות פסיכיאטריות מחוזיות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rPr>
          <w:trHeight w:val="21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דוח הצוות המטפל על יידוע  את משפחת החולה, בהתאם לנסיבות, על מועד הדיון אליו הוזמן החולה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 w:rsidP="00A33545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על פי נוהל הפעלת </w:t>
            </w:r>
            <w:r w:rsidR="00A33545">
              <w:rPr>
                <w:rFonts w:cs="David" w:hint="cs"/>
                <w:szCs w:val="20"/>
                <w:rtl/>
              </w:rPr>
              <w:t>ו</w:t>
            </w:r>
            <w:r>
              <w:rPr>
                <w:rFonts w:cs="David" w:hint="cs"/>
                <w:szCs w:val="20"/>
                <w:rtl/>
              </w:rPr>
              <w:t>עדות פסיכיאטריות מחוזיות, שירותי בריאות הנפש, 2007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המטופלים מיודעים על זכותם להיות מיוצגים ע"י עו"ד מהסנגוריה הציבורית (לחולים בצו) או מהסיוע המשפטי (לחולים בהוראה)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החוק לטיפול בחולי נפש ותקנותיו בנוסף לנוהל הפעלת ועדות פסיכיאטריות מחוזיות </w:t>
            </w:r>
          </w:p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קיים בסמוך לחדר הועדה חדר המיועד לפגישת החולה עם </w:t>
            </w:r>
            <w:r>
              <w:rPr>
                <w:rFonts w:cs="David" w:hint="cs"/>
                <w:szCs w:val="20"/>
                <w:rtl/>
              </w:rPr>
              <w:lastRenderedPageBreak/>
              <w:t>עורך הדין המייצג אותו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לא נבדק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lastRenderedPageBreak/>
              <w:t>ציון לפרק ועדה פסיכיאטרית מחוזית:  7.28 מתוך 7.28 (100.00%)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0/9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1/9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רישום ודיווח  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נערך רישום </w:t>
            </w:r>
            <w:r w:rsidR="00A33545">
              <w:rPr>
                <w:rFonts w:cs="David" w:hint="cs"/>
                <w:szCs w:val="20"/>
                <w:rtl/>
              </w:rPr>
              <w:t>מדויק</w:t>
            </w:r>
            <w:r>
              <w:rPr>
                <w:rFonts w:cs="David" w:hint="cs"/>
                <w:szCs w:val="20"/>
                <w:rtl/>
              </w:rPr>
              <w:t xml:space="preserve"> בקבלת חולה  (כולל תאריך, תולדות חיים וסטטוס פסיכיאטרי, מצב גופני, התייחסות לתולדות העבר, דיון </w:t>
            </w:r>
            <w:r w:rsidR="00A33545">
              <w:rPr>
                <w:rFonts w:cs="David" w:hint="cs"/>
                <w:szCs w:val="20"/>
                <w:rtl/>
              </w:rPr>
              <w:t>אבחנתי</w:t>
            </w:r>
            <w:r>
              <w:rPr>
                <w:rFonts w:cs="David" w:hint="cs"/>
                <w:szCs w:val="20"/>
                <w:rtl/>
              </w:rPr>
              <w:t>, אבחנה משוערת, תכנית טיפול, חתימת רופא בודק)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חוק זכויות החולה (סעיף 17)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רישום תדיר בתיקי החולים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לפחות פעמיים בשבוע לחולה במחלקה פעילה ולפחות פעם בשבוע לחולה במחלקה ממושכת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תכנית טיפול רשומה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התוכנית מעודכנת לפחות אחת לשבוע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נימוקים רשומים לשינוי בתרופות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מתועדים דיונים מקצועיים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הערכה תקופתית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1. חולה קשור : תקנה 29 - בדיקה על ידי רופא כל 4 שעות, ותקנה 31 - בדיקה על ידי אחות כל חצי שעה.</w:t>
            </w:r>
          </w:p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2. חולים ממושכים: תקנה 54- בדיקה על ידי רופא פסיכיאטר לפחות אחת לששה חודשים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בדיקה גופנית תקופתית מידי 6 חודשים לחולה המאושפז מעל 6 חודשם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בשחרור החולה ניתן מכתב </w:t>
            </w:r>
            <w:r>
              <w:rPr>
                <w:rFonts w:cs="David" w:hint="cs"/>
                <w:szCs w:val="20"/>
                <w:rtl/>
              </w:rPr>
              <w:lastRenderedPageBreak/>
              <w:t>שחרור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lastRenderedPageBreak/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נכתב סיכום מחלה מלא בתוך שבוע משחרור המטופל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 xml:space="preserve">לא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A33545">
            <w:pPr>
              <w:rPr>
                <w:rFonts w:cs="David"/>
                <w:bCs/>
                <w:color w:val="FF0000"/>
              </w:rPr>
            </w:pPr>
            <w:r>
              <w:rPr>
                <w:rFonts w:cs="David" w:hint="cs"/>
                <w:bCs/>
                <w:color w:val="FF0000"/>
                <w:rtl/>
              </w:rPr>
              <w:t>ס</w:t>
            </w:r>
            <w:r w:rsidR="00D5597E" w:rsidRPr="00A33545">
              <w:rPr>
                <w:rFonts w:cs="David" w:hint="cs"/>
                <w:bCs/>
                <w:color w:val="FF0000"/>
                <w:rtl/>
              </w:rPr>
              <w:t>יכום מחלה נכתב תוך שבועיים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ניתן מכתב המלצה להמשך טיפול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טופס הפנייה להמשך טיפול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שיתוף המשפחה בתהליך השחרור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יש לראיין את עו"ס היחידה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יצירת קשר עם הגורם הקולט בקהילה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קשר עם החולה לאחר השחרור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המטופל מוזמן לפגישות מעקב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מחברת אירועים חריגים מנוהלת באופן תקין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לא נבדק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יש לבדוק את הטיפול ב- 3 טופסי </w:t>
            </w:r>
            <w:r w:rsidR="00A33545">
              <w:rPr>
                <w:rFonts w:cs="David" w:hint="cs"/>
                <w:szCs w:val="20"/>
                <w:rtl/>
              </w:rPr>
              <w:t>אירועי</w:t>
            </w:r>
            <w:r w:rsidR="00A33545">
              <w:rPr>
                <w:rFonts w:cs="David" w:hint="eastAsia"/>
                <w:szCs w:val="20"/>
                <w:rtl/>
              </w:rPr>
              <w:t>ם</w:t>
            </w:r>
            <w:r>
              <w:rPr>
                <w:rFonts w:cs="David" w:hint="cs"/>
                <w:szCs w:val="20"/>
                <w:rtl/>
              </w:rPr>
              <w:t xml:space="preserve"> חתומים אשר התרחשו בחודש האחרון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קובץ נהלים פנימיים, עם תאריך החלת הנוהל, קביעת אחראי לביצוע הנוהל וחתימת הגורם שקבע את הנוהל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על פי הנחיות  </w:t>
            </w:r>
            <w:r>
              <w:rPr>
                <w:rFonts w:cs="David"/>
                <w:szCs w:val="20"/>
              </w:rPr>
              <w:t>ISO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קיים </w:t>
            </w:r>
            <w:proofErr w:type="spellStart"/>
            <w:r>
              <w:rPr>
                <w:rFonts w:cs="David" w:hint="cs"/>
                <w:szCs w:val="20"/>
                <w:rtl/>
              </w:rPr>
              <w:t>תעוד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הוראות מיוחדות בספר הוראות כולל מעקב אחר ביצוען, וחתימות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תקנות טיפול בחולי נפש </w:t>
            </w:r>
            <w:proofErr w:type="spellStart"/>
            <w:r>
              <w:rPr>
                <w:rFonts w:cs="David" w:hint="cs"/>
                <w:szCs w:val="20"/>
                <w:rtl/>
              </w:rPr>
              <w:t>התשנ"ב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1992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המראה החיצוני של החולים סביר ללא סימני אלימות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כל חשד לפגיעה בחסרי ישע חייב בדיווח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חוק העונשין </w:t>
            </w:r>
            <w:proofErr w:type="spellStart"/>
            <w:r>
              <w:rPr>
                <w:rFonts w:cs="David" w:hint="cs"/>
                <w:szCs w:val="20"/>
                <w:rtl/>
              </w:rPr>
              <w:t>התשל"ז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1977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המטופלים מדווחים על שמירה על כבודם ללא אמצעי ענישה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יש לראיין 5 חולים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חוק יסוד כבוד האדם וחירותו </w:t>
            </w:r>
            <w:proofErr w:type="spellStart"/>
            <w:r>
              <w:rPr>
                <w:rFonts w:cs="David" w:hint="cs"/>
                <w:szCs w:val="20"/>
                <w:rtl/>
              </w:rPr>
              <w:t>התשנ"א</w:t>
            </w:r>
            <w:proofErr w:type="spellEnd"/>
            <w:r>
              <w:rPr>
                <w:rFonts w:cs="David" w:hint="cs"/>
                <w:szCs w:val="20"/>
                <w:rtl/>
              </w:rPr>
              <w:t xml:space="preserve"> 1991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רישום ודיווח: 15.47 מתוך 16.38 ( 94.44%)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0/19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1/19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 xml:space="preserve">תנאי סף לרישוי                                                                                      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גישה נוחה למוסד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תצפית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תוך 90 יום חייב להראות תוכניות בנייה או שיפוץ לקיום גישה נוחה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אפשרות לנעילת דלתות בהן הדבר דרוש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רק במחלקה סגורה 7 ימים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במבנה אין מפגעים פיזיים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מועסקים שומרים בשעות הפעילות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נהלי בטיחות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תשאול המלווה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אישורי מכבי אש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קיימים שירותים נפרדים נשים/ גברים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תצפית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במטבח מתקני אחסון הולמים ונקיים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חדר אוכל נקי ומרווח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תחנת אחות המבטיחה פרטיות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חדר רופא המבטיח פרטיות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קיים חדר לטיפול פרטני פסיכוסוציאלי המבטיח </w:t>
            </w:r>
            <w:r>
              <w:rPr>
                <w:rFonts w:cs="David" w:hint="cs"/>
                <w:szCs w:val="20"/>
                <w:rtl/>
              </w:rPr>
              <w:lastRenderedPageBreak/>
              <w:t>פרטיות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lastRenderedPageBreak/>
              <w:t>106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מיטה לבדיקה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צוות מקצועי עם הכשרה בהתאם לתקנות (מנהל, רופא, עו"ס, פסיכולוג, סיעודי, מדריך חברתי, מדריך תעסוקתי)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על פי תקנון המחלקה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קיימת הדרכה קבועה לצוות מקצועי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על פי עיון </w:t>
            </w:r>
            <w:r w:rsidR="00A33545">
              <w:rPr>
                <w:rFonts w:cs="David" w:hint="cs"/>
                <w:szCs w:val="20"/>
                <w:rtl/>
              </w:rPr>
              <w:t>בתיעו</w:t>
            </w:r>
            <w:r w:rsidR="00A33545">
              <w:rPr>
                <w:rFonts w:cs="David" w:hint="eastAsia"/>
                <w:szCs w:val="20"/>
                <w:rtl/>
              </w:rPr>
              <w:t>ד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קיים תיק מסודר לכל עובד הכולל גם תעודות מקצועיות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110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מבוצעת הערכת תפקוד של עובדים לפחות אחת לשנה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 xml:space="preserve">חלקי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0.91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A33545" w:rsidRDefault="00D5597E">
            <w:pPr>
              <w:rPr>
                <w:rFonts w:cs="David"/>
                <w:bCs/>
                <w:color w:val="FF0000"/>
                <w:rtl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ל 70% מהעובדים נעשית הערכה</w:t>
            </w:r>
          </w:p>
          <w:p w:rsidR="00D5597E" w:rsidRPr="00A33545" w:rsidRDefault="00D5597E">
            <w:pPr>
              <w:rPr>
                <w:rFonts w:cs="David"/>
                <w:bCs/>
                <w:color w:val="FF0000"/>
              </w:rPr>
            </w:pPr>
            <w:r w:rsidRPr="00A33545">
              <w:rPr>
                <w:rFonts w:cs="David" w:hint="cs"/>
                <w:bCs/>
                <w:color w:val="FF0000"/>
                <w:rtl/>
              </w:rPr>
              <w:t>לכל עובדי הס</w:t>
            </w:r>
            <w:r w:rsidR="00A33545">
              <w:rPr>
                <w:rFonts w:cs="David" w:hint="cs"/>
                <w:bCs/>
                <w:color w:val="FF0000"/>
                <w:rtl/>
              </w:rPr>
              <w:t>י</w:t>
            </w:r>
            <w:r w:rsidRPr="00A33545">
              <w:rPr>
                <w:rFonts w:cs="David" w:hint="cs"/>
                <w:bCs/>
                <w:color w:val="FF0000"/>
                <w:rtl/>
              </w:rPr>
              <w:t>עוד נעשית הערכה</w:t>
            </w:r>
          </w:p>
        </w:tc>
      </w:tr>
      <w:tr w:rsidR="00D5597E" w:rsidTr="00A335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111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בתיקו האישי של כל מועמד חדש לעבודה (כולל מתנדב, עובד חברת כ"א וכו') קיים אישור המשטרה, בהתאם לחוק מניעת העסקת עברייני מין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כן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יש לבדוק תיקי עובדים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>
            <w:pPr>
              <w:rPr>
                <w:rFonts w:cs="David"/>
                <w:szCs w:val="20"/>
              </w:rPr>
            </w:pPr>
            <w:r>
              <w:rPr>
                <w:rFonts w:cs="David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szCs w:val="20"/>
              </w:rPr>
            </w:pPr>
          </w:p>
        </w:tc>
      </w:tr>
      <w:tr w:rsidR="00D5597E" w:rsidTr="00A33545"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>ציון לפרק תנאי סף לרישוי: 15.02 מתוך 15.47 ( 97.09%)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0/18 שאלות לא רלוונטיות </w:t>
            </w:r>
          </w:p>
          <w:p w:rsidR="00D5597E" w:rsidRDefault="00D5597E">
            <w:pPr>
              <w:rPr>
                <w:rFonts w:cs="David" w:hint="cs"/>
                <w:bCs/>
                <w:rtl/>
              </w:rPr>
            </w:pPr>
            <w:r>
              <w:rPr>
                <w:rFonts w:cs="David" w:hint="cs"/>
                <w:bCs/>
                <w:rtl/>
              </w:rPr>
              <w:t xml:space="preserve">0/18 שאלות לא נבדקו </w:t>
            </w:r>
          </w:p>
          <w:p w:rsidR="00D5597E" w:rsidRDefault="00D5597E">
            <w:pPr>
              <w:rPr>
                <w:rFonts w:cs="David"/>
                <w:bCs/>
              </w:rPr>
            </w:pPr>
          </w:p>
        </w:tc>
      </w:tr>
    </w:tbl>
    <w:p w:rsidR="00D5597E" w:rsidRDefault="00D5597E" w:rsidP="00D5597E">
      <w:pPr>
        <w:rPr>
          <w:rFonts w:cs="David" w:hint="cs"/>
          <w:bCs/>
          <w:szCs w:val="22"/>
          <w:rtl/>
        </w:rPr>
      </w:pPr>
    </w:p>
    <w:p w:rsidR="00D5597E" w:rsidRDefault="00D5597E" w:rsidP="00D5597E">
      <w:pPr>
        <w:rPr>
          <w:rFonts w:cs="David" w:hint="cs"/>
          <w:bCs/>
          <w:szCs w:val="22"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שם נציג הגוף הנבדק:</w:t>
      </w:r>
      <w:r w:rsidR="00A33545">
        <w:rPr>
          <w:rFonts w:cs="David" w:hint="cs"/>
          <w:bCs/>
          <w:rtl/>
        </w:rPr>
        <w:t xml:space="preserve"> </w:t>
      </w:r>
      <w:r>
        <w:rPr>
          <w:rFonts w:cs="David" w:hint="cs"/>
          <w:bCs/>
          <w:rtl/>
        </w:rPr>
        <w:t xml:space="preserve">ד"ר חגי הררי, מנהל מחלקה      </w:t>
      </w: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הערות טכניות לתהליך המבדק: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</w:tblGrid>
      <w:tr w:rsidR="00D5597E" w:rsidTr="00D5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במהלך יום הבקרה נבדקה מחלקה ה' , מחלקה חדשה שנפתחה בתאריך 17.8.2014. </w:t>
            </w:r>
          </w:p>
          <w:p w:rsidR="00D5597E" w:rsidRDefault="00D5597E" w:rsidP="00A33545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ביום הבקרה</w:t>
            </w:r>
            <w:r w:rsidR="00A33545">
              <w:rPr>
                <w:rFonts w:cs="David" w:hint="cs"/>
                <w:rtl/>
              </w:rPr>
              <w:t xml:space="preserve"> מאושפזים</w:t>
            </w:r>
            <w:r>
              <w:rPr>
                <w:rFonts w:cs="David" w:hint="cs"/>
                <w:rtl/>
              </w:rPr>
              <w:t xml:space="preserve"> 27</w:t>
            </w:r>
            <w:r w:rsidR="00A33545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מטופלים.</w:t>
            </w: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שליש מהם בסטטוס של מחלקה סגורה ושני שליש בסטטוס של מחלקה פתוחה.</w:t>
            </w:r>
          </w:p>
          <w:p w:rsidR="00D5597E" w:rsidRDefault="00D5597E">
            <w:pPr>
              <w:rPr>
                <w:rFonts w:cs="David"/>
              </w:rPr>
            </w:pP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הערות סיכום: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5597E" w:rsidTr="00D5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במחלקה שני צוותים כשבראש כל צוות, רופא בכיר. הצוות כולל רופא מתמחה, פסיכולוג מומחה ופסיכולוג מתמחה ועו"ס.</w:t>
            </w: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גם הצוות הסיעודי מתחלק לשני צוותים בכל משמרת.</w:t>
            </w:r>
          </w:p>
          <w:p w:rsidR="00D5597E" w:rsidRDefault="00D5597E">
            <w:pPr>
              <w:rPr>
                <w:rFonts w:cs="David"/>
              </w:rPr>
            </w:pP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נושאים לשיפור: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D5597E" w:rsidTr="00D5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יש לכתוב סכום מחלה תוך שבוע ימים.</w:t>
            </w:r>
          </w:p>
          <w:p w:rsidR="00D5597E" w:rsidRDefault="00D5597E">
            <w:pPr>
              <w:rPr>
                <w:rFonts w:cs="David"/>
              </w:rPr>
            </w:pP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נושאים לשימור (</w:t>
      </w:r>
      <w:proofErr w:type="spellStart"/>
      <w:r>
        <w:rPr>
          <w:rFonts w:cs="David" w:hint="cs"/>
          <w:bCs/>
          <w:rtl/>
        </w:rPr>
        <w:t>חוזקות</w:t>
      </w:r>
      <w:proofErr w:type="spellEnd"/>
      <w:r>
        <w:rPr>
          <w:rFonts w:cs="David" w:hint="cs"/>
          <w:bCs/>
          <w:rtl/>
        </w:rPr>
        <w:t>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</w:tblGrid>
      <w:tr w:rsidR="00D5597E" w:rsidTr="00477A1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רישום ודווח</w:t>
            </w: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זכויות מטופלים</w:t>
            </w: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הדרכה והכשרה</w:t>
            </w:r>
          </w:p>
          <w:p w:rsidR="00D5597E" w:rsidRDefault="00D5597E">
            <w:pPr>
              <w:rPr>
                <w:rFonts w:cs="David" w:hint="cs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</w:p>
          <w:p w:rsidR="00D5597E" w:rsidRDefault="00D5597E">
            <w:pPr>
              <w:rPr>
                <w:rFonts w:cs="David"/>
              </w:rPr>
            </w:pP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התרשמות כללית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</w:tblGrid>
      <w:tr w:rsidR="00D5597E" w:rsidTr="00D5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E" w:rsidRDefault="00D5597E">
            <w:pPr>
              <w:rPr>
                <w:rFonts w:cs="David"/>
                <w:rtl/>
              </w:rPr>
            </w:pPr>
          </w:p>
          <w:p w:rsidR="00D5597E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המחלקה נקיה ומסודרת</w:t>
            </w:r>
          </w:p>
          <w:p w:rsidR="00477A1A" w:rsidRDefault="00D5597E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פועלת בהתאם לנהלים ולהנחיות. מקיימים הכשרות והדרכות לכל המקצועות.</w:t>
            </w:r>
            <w:r w:rsidR="00477A1A">
              <w:rPr>
                <w:rFonts w:cs="David" w:hint="cs"/>
                <w:rtl/>
              </w:rPr>
              <w:t xml:space="preserve"> </w:t>
            </w:r>
          </w:p>
          <w:p w:rsidR="00D5597E" w:rsidRDefault="00D5597E">
            <w:pPr>
              <w:rPr>
                <w:rFonts w:cs="David" w:hint="cs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rtl/>
              </w:rPr>
              <w:t>הצוות פועל ברמה מקצועית גבוהה.</w:t>
            </w:r>
          </w:p>
          <w:p w:rsidR="00D5597E" w:rsidRDefault="00D5597E">
            <w:pPr>
              <w:rPr>
                <w:rFonts w:cs="David"/>
              </w:rPr>
            </w:pP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  <w:r>
        <w:rPr>
          <w:rFonts w:cs="David" w:hint="cs"/>
          <w:bCs/>
          <w:rtl/>
        </w:rPr>
        <w:t>מבצעי המבדק: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47"/>
      </w:tblGrid>
      <w:tr w:rsidR="00D5597E" w:rsidTr="00D5597E">
        <w:tc>
          <w:tcPr>
            <w:tcW w:w="0" w:type="auto"/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>שם</w:t>
            </w:r>
          </w:p>
        </w:tc>
        <w:tc>
          <w:tcPr>
            <w:tcW w:w="0" w:type="auto"/>
            <w:hideMark/>
          </w:tcPr>
          <w:p w:rsidR="00D5597E" w:rsidRDefault="00D5597E">
            <w:pPr>
              <w:rPr>
                <w:rFonts w:cs="David"/>
                <w:bCs/>
              </w:rPr>
            </w:pPr>
            <w:r>
              <w:rPr>
                <w:rFonts w:cs="David" w:hint="cs"/>
                <w:bCs/>
                <w:rtl/>
              </w:rPr>
              <w:t>חתימה</w:t>
            </w:r>
          </w:p>
        </w:tc>
      </w:tr>
    </w:tbl>
    <w:p w:rsidR="00D5597E" w:rsidRDefault="00D5597E" w:rsidP="00D5597E">
      <w:pPr>
        <w:rPr>
          <w:rFonts w:cs="David"/>
          <w:bCs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D5597E" w:rsidRDefault="00D5597E" w:rsidP="00D5597E">
      <w:pPr>
        <w:rPr>
          <w:rFonts w:cs="David" w:hint="cs"/>
          <w:bCs/>
          <w:rtl/>
        </w:rPr>
      </w:pPr>
    </w:p>
    <w:p w:rsidR="008B1CED" w:rsidRDefault="008B1CED"/>
    <w:sectPr w:rsidR="008B1CED" w:rsidSect="00BB0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E"/>
    <w:rsid w:val="00477A1A"/>
    <w:rsid w:val="008B1CED"/>
    <w:rsid w:val="00A33545"/>
    <w:rsid w:val="00BB0FD7"/>
    <w:rsid w:val="00D5597E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E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E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3021</Words>
  <Characters>15109</Characters>
  <Application>Microsoft Office Word</Application>
  <DocSecurity>0</DocSecurity>
  <Lines>125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 Merkaz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רינה שמש</dc:creator>
  <cp:lastModifiedBy>רינה שמש</cp:lastModifiedBy>
  <cp:revision>4</cp:revision>
  <dcterms:created xsi:type="dcterms:W3CDTF">2015-10-28T07:03:00Z</dcterms:created>
  <dcterms:modified xsi:type="dcterms:W3CDTF">2015-10-28T07:14:00Z</dcterms:modified>
</cp:coreProperties>
</file>