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49EA" w:rsidRPr="00FF24FA" w:rsidRDefault="00474B44" w:rsidP="007B0659">
      <w:pPr>
        <w:spacing w:before="0" w:after="0"/>
        <w:rPr>
          <w:rFonts w:ascii="David" w:hAnsi="David"/>
          <w:sz w:val="24"/>
          <w:rtl/>
        </w:rPr>
      </w:pPr>
      <w:r w:rsidRPr="00FF24FA">
        <w:rPr>
          <w:rFonts w:ascii="David" w:hAnsi="David"/>
          <w:noProof/>
          <w:sz w:val="24"/>
          <w:rtl/>
        </w:rPr>
        <w:drawing>
          <wp:anchor distT="0" distB="0" distL="114300" distR="114300" simplePos="0" relativeHeight="251657728" behindDoc="1" locked="0" layoutInCell="1" allowOverlap="1">
            <wp:simplePos x="0" y="0"/>
            <wp:positionH relativeFrom="column">
              <wp:posOffset>4381500</wp:posOffset>
            </wp:positionH>
            <wp:positionV relativeFrom="paragraph">
              <wp:posOffset>-66675</wp:posOffset>
            </wp:positionV>
            <wp:extent cx="1181100" cy="1666875"/>
            <wp:effectExtent l="19050" t="0" r="0" b="0"/>
            <wp:wrapNone/>
            <wp:docPr id="2" name="תמונה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srcRect/>
                    <a:stretch>
                      <a:fillRect/>
                    </a:stretch>
                  </pic:blipFill>
                  <pic:spPr bwMode="auto">
                    <a:xfrm>
                      <a:off x="0" y="0"/>
                      <a:ext cx="1181100" cy="1666875"/>
                    </a:xfrm>
                    <a:prstGeom prst="rect">
                      <a:avLst/>
                    </a:prstGeom>
                    <a:noFill/>
                  </pic:spPr>
                </pic:pic>
              </a:graphicData>
            </a:graphic>
          </wp:anchor>
        </w:drawing>
      </w:r>
    </w:p>
    <w:p w:rsidR="00B9039C" w:rsidRPr="00FF24FA" w:rsidRDefault="006A40A7" w:rsidP="00BE3CDA">
      <w:pPr>
        <w:spacing w:before="0" w:after="0"/>
        <w:ind w:left="4799"/>
        <w:jc w:val="both"/>
        <w:rPr>
          <w:rFonts w:ascii="David" w:hAnsi="David"/>
          <w:sz w:val="24"/>
          <w:rtl/>
        </w:rPr>
      </w:pPr>
      <w:bookmarkStart w:id="0" w:name="CUBE"/>
      <w:bookmarkEnd w:id="0"/>
      <w:r w:rsidRPr="00FF24FA">
        <w:rPr>
          <w:rFonts w:ascii="David" w:hAnsi="David"/>
          <w:b/>
          <w:bCs/>
          <w:sz w:val="24"/>
          <w:rtl/>
        </w:rPr>
        <w:t>צבא</w:t>
      </w:r>
      <w:r w:rsidR="00B3643F" w:rsidRPr="00FF24FA">
        <w:rPr>
          <w:rFonts w:ascii="David" w:hAnsi="David" w:hint="cs"/>
          <w:b/>
          <w:bCs/>
          <w:sz w:val="24"/>
          <w:rtl/>
        </w:rPr>
        <w:t xml:space="preserve"> </w:t>
      </w:r>
      <w:r w:rsidRPr="00FF24FA">
        <w:rPr>
          <w:rFonts w:ascii="David" w:hAnsi="David"/>
          <w:b/>
          <w:bCs/>
          <w:sz w:val="24"/>
          <w:rtl/>
        </w:rPr>
        <w:t>ההגנה לישראל</w:t>
      </w:r>
      <w:r w:rsidRPr="00FF24FA">
        <w:rPr>
          <w:rFonts w:ascii="David" w:hAnsi="David"/>
          <w:b/>
          <w:bCs/>
          <w:sz w:val="24"/>
          <w:rtl/>
        </w:rPr>
        <w:br w:type="textWrapping" w:clear="all"/>
        <w:t>חטיבת דובר צה"ל</w:t>
      </w:r>
      <w:r w:rsidRPr="00FF24FA">
        <w:rPr>
          <w:rFonts w:ascii="David" w:hAnsi="David"/>
          <w:b/>
          <w:bCs/>
          <w:sz w:val="24"/>
          <w:rtl/>
        </w:rPr>
        <w:br w:type="textWrapping" w:clear="all"/>
        <w:t>ענף קשרי ציבור</w:t>
      </w:r>
      <w:r w:rsidRPr="00FF24FA">
        <w:rPr>
          <w:rFonts w:ascii="David" w:hAnsi="David"/>
          <w:b/>
          <w:bCs/>
          <w:sz w:val="24"/>
          <w:rtl/>
        </w:rPr>
        <w:br w:type="textWrapping" w:clear="all"/>
        <w:t>מדור פניות הציבור</w:t>
      </w:r>
      <w:r w:rsidRPr="00FF24FA">
        <w:rPr>
          <w:rFonts w:ascii="David" w:hAnsi="David"/>
          <w:sz w:val="24"/>
          <w:rtl/>
        </w:rPr>
        <w:br w:type="textWrapping" w:clear="all"/>
        <w:t>טל': 03-5695757/1657</w:t>
      </w:r>
      <w:r w:rsidRPr="00FF24FA">
        <w:rPr>
          <w:rFonts w:ascii="David" w:hAnsi="David"/>
          <w:sz w:val="24"/>
          <w:rtl/>
        </w:rPr>
        <w:br w:type="textWrapping" w:clear="all"/>
      </w:r>
      <w:r w:rsidRPr="00FF24FA">
        <w:rPr>
          <w:rFonts w:ascii="David" w:hAnsi="David"/>
          <w:sz w:val="24"/>
          <w:u w:val="single"/>
          <w:rtl/>
        </w:rPr>
        <w:t>פקס: 03-5693971</w:t>
      </w:r>
      <w:r w:rsidRPr="00FF24FA">
        <w:rPr>
          <w:rFonts w:ascii="David" w:hAnsi="David"/>
          <w:sz w:val="24"/>
          <w:rtl/>
        </w:rPr>
        <w:br w:type="textWrapping" w:clear="all"/>
        <w:t>‏</w:t>
      </w:r>
      <w:r w:rsidR="00BE3CDA">
        <w:rPr>
          <w:rFonts w:ascii="David" w:hAnsi="David" w:hint="cs"/>
          <w:sz w:val="24"/>
          <w:rtl/>
        </w:rPr>
        <w:t>ט"ז</w:t>
      </w:r>
      <w:r w:rsidR="00D44FC1">
        <w:rPr>
          <w:rFonts w:ascii="David" w:hAnsi="David" w:hint="cs"/>
          <w:sz w:val="24"/>
          <w:rtl/>
        </w:rPr>
        <w:t xml:space="preserve"> בשבט </w:t>
      </w:r>
      <w:proofErr w:type="spellStart"/>
      <w:r w:rsidR="00D44FC1">
        <w:rPr>
          <w:rFonts w:ascii="David" w:hAnsi="David" w:hint="cs"/>
          <w:sz w:val="24"/>
          <w:rtl/>
        </w:rPr>
        <w:t>התשע"ו</w:t>
      </w:r>
      <w:proofErr w:type="spellEnd"/>
      <w:r w:rsidR="007B0659" w:rsidRPr="00FF24FA">
        <w:rPr>
          <w:rFonts w:ascii="David" w:hAnsi="David"/>
          <w:sz w:val="24"/>
          <w:rtl/>
        </w:rPr>
        <w:br/>
      </w:r>
      <w:r w:rsidR="00546AB2">
        <w:rPr>
          <w:rFonts w:ascii="David" w:hAnsi="David" w:hint="cs"/>
          <w:sz w:val="24"/>
          <w:rtl/>
        </w:rPr>
        <w:t>2</w:t>
      </w:r>
      <w:r w:rsidR="00BE3CDA">
        <w:rPr>
          <w:rFonts w:ascii="David" w:hAnsi="David" w:hint="cs"/>
          <w:sz w:val="24"/>
          <w:rtl/>
        </w:rPr>
        <w:t>6</w:t>
      </w:r>
      <w:r w:rsidR="007B0659" w:rsidRPr="00FF24FA">
        <w:rPr>
          <w:rFonts w:ascii="David" w:hAnsi="David" w:hint="cs"/>
          <w:sz w:val="24"/>
          <w:rtl/>
        </w:rPr>
        <w:t xml:space="preserve"> ב</w:t>
      </w:r>
      <w:r w:rsidR="00D44FC1">
        <w:rPr>
          <w:rFonts w:ascii="David" w:hAnsi="David" w:hint="cs"/>
          <w:sz w:val="24"/>
          <w:rtl/>
        </w:rPr>
        <w:t>ינואר 2016</w:t>
      </w:r>
      <w:r w:rsidRPr="00FF24FA">
        <w:rPr>
          <w:rFonts w:ascii="David" w:hAnsi="David"/>
          <w:sz w:val="24"/>
          <w:rtl/>
        </w:rPr>
        <w:br w:type="textWrapping" w:clear="all"/>
      </w:r>
      <w:bookmarkStart w:id="1" w:name="SECRET"/>
      <w:bookmarkEnd w:id="1"/>
    </w:p>
    <w:p w:rsidR="00546AB2" w:rsidRPr="00546AB2" w:rsidRDefault="00546AB2" w:rsidP="00546AB2">
      <w:pPr>
        <w:spacing w:before="0" w:after="0"/>
        <w:ind w:left="-196"/>
        <w:jc w:val="both"/>
        <w:rPr>
          <w:rFonts w:ascii="David" w:hAnsi="David"/>
          <w:sz w:val="24"/>
          <w:rtl/>
        </w:rPr>
      </w:pPr>
      <w:r w:rsidRPr="00546AB2">
        <w:rPr>
          <w:rFonts w:ascii="David" w:hAnsi="David" w:hint="cs"/>
          <w:sz w:val="24"/>
          <w:rtl/>
        </w:rPr>
        <w:t>לכבוד,</w:t>
      </w:r>
    </w:p>
    <w:p w:rsidR="00546AB2" w:rsidRDefault="00546AB2" w:rsidP="00546AB2">
      <w:pPr>
        <w:spacing w:before="0" w:after="0"/>
        <w:ind w:left="-196"/>
        <w:jc w:val="both"/>
        <w:rPr>
          <w:rFonts w:ascii="David" w:hAnsi="David"/>
          <w:sz w:val="24"/>
          <w:u w:val="single"/>
          <w:rtl/>
        </w:rPr>
      </w:pPr>
      <w:r w:rsidRPr="00546AB2">
        <w:rPr>
          <w:rFonts w:ascii="David" w:hAnsi="David" w:hint="cs"/>
          <w:sz w:val="24"/>
          <w:u w:val="single"/>
          <w:rtl/>
        </w:rPr>
        <w:t>גב' אלה שחם, "התנועה לחופש המידע"</w:t>
      </w:r>
    </w:p>
    <w:p w:rsidR="00546AB2" w:rsidRPr="00546AB2" w:rsidRDefault="00546AB2" w:rsidP="00546AB2">
      <w:pPr>
        <w:spacing w:before="0" w:after="0" w:line="360" w:lineRule="auto"/>
        <w:ind w:left="-196"/>
        <w:jc w:val="both"/>
        <w:rPr>
          <w:rFonts w:ascii="David" w:hAnsi="David"/>
          <w:sz w:val="24"/>
          <w:u w:val="single"/>
          <w:rtl/>
        </w:rPr>
      </w:pPr>
    </w:p>
    <w:p w:rsidR="00CD5E3F" w:rsidRPr="00FF24FA" w:rsidRDefault="00B9039C" w:rsidP="00BE3CDA">
      <w:pPr>
        <w:spacing w:before="0" w:after="0"/>
        <w:ind w:left="-196"/>
        <w:jc w:val="center"/>
        <w:rPr>
          <w:rFonts w:ascii="David" w:hAnsi="David"/>
          <w:b/>
          <w:bCs/>
          <w:sz w:val="24"/>
          <w:u w:val="single"/>
          <w:rtl/>
        </w:rPr>
      </w:pPr>
      <w:r w:rsidRPr="00FF24FA">
        <w:rPr>
          <w:rFonts w:ascii="David" w:hAnsi="David" w:hint="cs"/>
          <w:b/>
          <w:bCs/>
          <w:sz w:val="24"/>
          <w:rtl/>
        </w:rPr>
        <w:t xml:space="preserve">הנדון: </w:t>
      </w:r>
      <w:r w:rsidRPr="00FF24FA">
        <w:rPr>
          <w:rFonts w:ascii="David" w:hAnsi="David" w:hint="cs"/>
          <w:b/>
          <w:bCs/>
          <w:sz w:val="24"/>
          <w:u w:val="single"/>
          <w:rtl/>
        </w:rPr>
        <w:t>פנייתך לדובר צה"ל</w:t>
      </w:r>
      <w:r w:rsidR="007B0659" w:rsidRPr="00FF24FA">
        <w:rPr>
          <w:rFonts w:ascii="David" w:hAnsi="David" w:hint="cs"/>
          <w:b/>
          <w:bCs/>
          <w:sz w:val="24"/>
          <w:u w:val="single"/>
          <w:rtl/>
        </w:rPr>
        <w:t xml:space="preserve"> בנושא איוש משרות ע"י פורשי צבא בשנים 201</w:t>
      </w:r>
      <w:r w:rsidR="00BE3CDA">
        <w:rPr>
          <w:rFonts w:ascii="David" w:hAnsi="David" w:hint="cs"/>
          <w:b/>
          <w:bCs/>
          <w:sz w:val="24"/>
          <w:u w:val="single"/>
          <w:rtl/>
        </w:rPr>
        <w:t>4</w:t>
      </w:r>
      <w:r w:rsidR="007B0659" w:rsidRPr="00FF24FA">
        <w:rPr>
          <w:rFonts w:ascii="David" w:hAnsi="David" w:hint="cs"/>
          <w:b/>
          <w:bCs/>
          <w:sz w:val="24"/>
          <w:u w:val="single"/>
          <w:rtl/>
        </w:rPr>
        <w:t>-201</w:t>
      </w:r>
      <w:r w:rsidR="00BE3CDA">
        <w:rPr>
          <w:rFonts w:ascii="David" w:hAnsi="David" w:hint="cs"/>
          <w:b/>
          <w:bCs/>
          <w:sz w:val="24"/>
          <w:u w:val="single"/>
          <w:rtl/>
        </w:rPr>
        <w:t>5</w:t>
      </w:r>
      <w:r w:rsidRPr="00FF24FA">
        <w:rPr>
          <w:rFonts w:ascii="David" w:hAnsi="David" w:hint="cs"/>
          <w:b/>
          <w:bCs/>
          <w:sz w:val="24"/>
          <w:u w:val="single"/>
          <w:rtl/>
        </w:rPr>
        <w:t xml:space="preserve">, </w:t>
      </w:r>
    </w:p>
    <w:p w:rsidR="00EB0E07" w:rsidRDefault="00B9039C" w:rsidP="00546AB2">
      <w:pPr>
        <w:spacing w:before="0" w:after="0"/>
        <w:ind w:left="-196"/>
        <w:jc w:val="center"/>
        <w:rPr>
          <w:rFonts w:ascii="David" w:hAnsi="David"/>
          <w:b/>
          <w:bCs/>
          <w:sz w:val="24"/>
          <w:rtl/>
        </w:rPr>
      </w:pPr>
      <w:r w:rsidRPr="00FF24FA">
        <w:rPr>
          <w:rFonts w:ascii="David" w:hAnsi="David" w:hint="cs"/>
          <w:b/>
          <w:bCs/>
          <w:sz w:val="24"/>
          <w:u w:val="single"/>
          <w:rtl/>
        </w:rPr>
        <w:t>לפי חוק חופש המידע</w:t>
      </w:r>
    </w:p>
    <w:p w:rsidR="00A76C8D" w:rsidRDefault="00A76C8D" w:rsidP="00A76C8D">
      <w:pPr>
        <w:tabs>
          <w:tab w:val="left" w:pos="7316"/>
        </w:tabs>
        <w:spacing w:after="0" w:line="360" w:lineRule="auto"/>
        <w:ind w:right="284"/>
        <w:jc w:val="both"/>
        <w:rPr>
          <w:sz w:val="24"/>
          <w:rtl/>
        </w:rPr>
      </w:pPr>
      <w:r>
        <w:rPr>
          <w:rFonts w:hint="cs"/>
          <w:sz w:val="24"/>
          <w:rtl/>
        </w:rPr>
        <w:t>שלום רב,</w:t>
      </w:r>
    </w:p>
    <w:p w:rsidR="00D44FC1" w:rsidRDefault="00D44FC1" w:rsidP="00A76C8D">
      <w:pPr>
        <w:tabs>
          <w:tab w:val="left" w:pos="7316"/>
        </w:tabs>
        <w:spacing w:after="0" w:line="360" w:lineRule="auto"/>
        <w:ind w:right="284"/>
        <w:jc w:val="both"/>
        <w:rPr>
          <w:sz w:val="24"/>
          <w:rtl/>
        </w:rPr>
      </w:pPr>
      <w:r>
        <w:rPr>
          <w:rFonts w:hint="cs"/>
          <w:sz w:val="24"/>
          <w:rtl/>
        </w:rPr>
        <w:t>פנייתך מיום ה-</w:t>
      </w:r>
      <w:r w:rsidR="009F1456">
        <w:rPr>
          <w:rFonts w:hint="cs"/>
          <w:sz w:val="24"/>
          <w:rtl/>
        </w:rPr>
        <w:t>20</w:t>
      </w:r>
      <w:r>
        <w:rPr>
          <w:rFonts w:hint="cs"/>
          <w:sz w:val="24"/>
          <w:rtl/>
        </w:rPr>
        <w:t xml:space="preserve"> ב</w:t>
      </w:r>
      <w:r w:rsidR="009F1456">
        <w:rPr>
          <w:rFonts w:hint="cs"/>
          <w:sz w:val="24"/>
          <w:rtl/>
        </w:rPr>
        <w:t>דצמבר</w:t>
      </w:r>
      <w:r>
        <w:rPr>
          <w:rFonts w:hint="cs"/>
          <w:sz w:val="24"/>
          <w:rtl/>
        </w:rPr>
        <w:t xml:space="preserve"> 2015, בנושא שבנדון, התקבלה במדורנו והועברה להתייחסות הגורמים המקצועיים.</w:t>
      </w:r>
    </w:p>
    <w:p w:rsidR="00D44FC1" w:rsidRPr="00FF24FA" w:rsidRDefault="00D44FC1" w:rsidP="00A76C8D">
      <w:pPr>
        <w:spacing w:before="0" w:after="0" w:line="360" w:lineRule="auto"/>
        <w:rPr>
          <w:rFonts w:ascii="David" w:hAnsi="David"/>
          <w:b/>
          <w:bCs/>
          <w:sz w:val="24"/>
        </w:rPr>
      </w:pPr>
      <w:r>
        <w:rPr>
          <w:rFonts w:hint="cs"/>
          <w:sz w:val="24"/>
          <w:rtl/>
        </w:rPr>
        <w:t>להלן התייחסות מדור פניות הציבור בחטיבת דובר צה"ל לבקשתך:</w:t>
      </w:r>
    </w:p>
    <w:p w:rsidR="002D6AF5" w:rsidRPr="00FF24FA" w:rsidRDefault="002D6AF5" w:rsidP="00A76C8D">
      <w:pPr>
        <w:pStyle w:val="2"/>
        <w:ind w:left="720"/>
        <w:rPr>
          <w:rFonts w:ascii="David" w:hAnsi="David"/>
          <w:i/>
          <w:iCs/>
          <w:szCs w:val="24"/>
          <w:rtl/>
        </w:rPr>
      </w:pPr>
      <w:r w:rsidRPr="00FF24FA">
        <w:rPr>
          <w:rFonts w:ascii="David" w:hAnsi="David" w:hint="cs"/>
          <w:szCs w:val="24"/>
          <w:rtl/>
        </w:rPr>
        <w:t>סעיף 11.6 בתקשי"ר  '</w:t>
      </w:r>
      <w:r w:rsidR="00BD1719" w:rsidRPr="00FF24FA">
        <w:rPr>
          <w:rFonts w:ascii="David" w:hAnsi="David"/>
          <w:szCs w:val="24"/>
          <w:rtl/>
        </w:rPr>
        <w:t>העברת חיילים, שוטרים, סוהרים ומורים</w:t>
      </w:r>
      <w:r w:rsidRPr="00FF24FA">
        <w:rPr>
          <w:rFonts w:ascii="David" w:hAnsi="David" w:hint="cs"/>
          <w:szCs w:val="24"/>
          <w:rtl/>
        </w:rPr>
        <w:t xml:space="preserve">' מפרט ומגדיר כי: </w:t>
      </w:r>
      <w:r w:rsidRPr="00FF24FA">
        <w:rPr>
          <w:rFonts w:ascii="David" w:hAnsi="David"/>
          <w:i/>
          <w:iCs/>
          <w:szCs w:val="24"/>
          <w:rtl/>
        </w:rPr>
        <w:t>אושרה משרה חדשה בתקן או התפנתה או עמדה להתפנות משרה הכלולה בתקן, והיא לא מולאה בעובד בדרך של העברה בתוך המשרד כאמור בסעיף 11.23, ולא החליטה הוועדה לוויסות כוח האדם העודף להעביר עובד למלאה ואף לא מולאה המשרה בדרך של מכרז פנימי כאמור בפרק משנה 11.4, מותר להעביר או לקבל אליה חייל, שוטר או סוהר, כמפורט בסעיפים 11.62 ו-11.63;</w:t>
      </w:r>
    </w:p>
    <w:p w:rsidR="006305D6" w:rsidRPr="00FF24FA" w:rsidRDefault="006305D6" w:rsidP="00546AB2">
      <w:pPr>
        <w:pStyle w:val="2"/>
        <w:ind w:left="360" w:right="0"/>
        <w:rPr>
          <w:rFonts w:ascii="David" w:hAnsi="David"/>
          <w:szCs w:val="24"/>
        </w:rPr>
      </w:pPr>
      <w:r w:rsidRPr="00FF24FA">
        <w:rPr>
          <w:rFonts w:ascii="David" w:hAnsi="David" w:hint="cs"/>
          <w:szCs w:val="24"/>
          <w:rtl/>
        </w:rPr>
        <w:t xml:space="preserve">מנהל הפרישה </w:t>
      </w:r>
      <w:r w:rsidR="009936DF" w:rsidRPr="00FF24FA">
        <w:rPr>
          <w:rFonts w:ascii="David" w:hAnsi="David" w:hint="cs"/>
          <w:szCs w:val="24"/>
          <w:rtl/>
        </w:rPr>
        <w:t xml:space="preserve">מצה"ל </w:t>
      </w:r>
      <w:r w:rsidRPr="00FF24FA">
        <w:rPr>
          <w:rFonts w:ascii="David" w:hAnsi="David" w:hint="cs"/>
          <w:szCs w:val="24"/>
          <w:rtl/>
        </w:rPr>
        <w:t>עוסק בסיוע בהשמה של פורשי ומשוחררי צה"</w:t>
      </w:r>
      <w:r w:rsidR="009936DF" w:rsidRPr="00FF24FA">
        <w:rPr>
          <w:rFonts w:ascii="David" w:hAnsi="David" w:hint="cs"/>
          <w:szCs w:val="24"/>
          <w:rtl/>
        </w:rPr>
        <w:t xml:space="preserve">ל. המשוחררים הזכאים לליווי </w:t>
      </w:r>
      <w:r w:rsidRPr="00FF24FA">
        <w:rPr>
          <w:rFonts w:ascii="David" w:hAnsi="David" w:hint="cs"/>
          <w:szCs w:val="24"/>
          <w:rtl/>
        </w:rPr>
        <w:t>שירתו בקבע לפחות שבע שנים ושוחרר</w:t>
      </w:r>
      <w:r w:rsidR="009936DF" w:rsidRPr="00FF24FA">
        <w:rPr>
          <w:rFonts w:ascii="David" w:hAnsi="David" w:hint="cs"/>
          <w:szCs w:val="24"/>
          <w:rtl/>
        </w:rPr>
        <w:t>ו</w:t>
      </w:r>
      <w:r w:rsidRPr="00FF24FA">
        <w:rPr>
          <w:rFonts w:ascii="David" w:hAnsi="David" w:hint="cs"/>
          <w:szCs w:val="24"/>
          <w:rtl/>
        </w:rPr>
        <w:t xml:space="preserve"> ביוזמת המערכת</w:t>
      </w:r>
      <w:r w:rsidR="009936DF" w:rsidRPr="00FF24FA">
        <w:rPr>
          <w:rFonts w:ascii="David" w:hAnsi="David" w:hint="cs"/>
          <w:szCs w:val="24"/>
          <w:rtl/>
        </w:rPr>
        <w:t xml:space="preserve"> בלבד.</w:t>
      </w:r>
    </w:p>
    <w:p w:rsidR="007B0659" w:rsidRPr="00FF24FA" w:rsidRDefault="00C31670" w:rsidP="00A76C8D">
      <w:pPr>
        <w:pStyle w:val="2"/>
        <w:ind w:left="360" w:right="0"/>
        <w:rPr>
          <w:rFonts w:ascii="David" w:hAnsi="David"/>
          <w:szCs w:val="24"/>
        </w:rPr>
      </w:pPr>
      <w:r w:rsidRPr="00FF24FA">
        <w:rPr>
          <w:rFonts w:ascii="David" w:hAnsi="David" w:hint="cs"/>
          <w:szCs w:val="24"/>
          <w:rtl/>
        </w:rPr>
        <w:t>מנהל ה</w:t>
      </w:r>
      <w:r w:rsidR="00CD5D3A" w:rsidRPr="00FF24FA">
        <w:rPr>
          <w:rFonts w:ascii="David" w:hAnsi="David" w:hint="cs"/>
          <w:szCs w:val="24"/>
          <w:rtl/>
        </w:rPr>
        <w:t xml:space="preserve">פרישה </w:t>
      </w:r>
      <w:r w:rsidRPr="00FF24FA">
        <w:rPr>
          <w:rFonts w:ascii="David" w:hAnsi="David" w:hint="cs"/>
          <w:szCs w:val="24"/>
          <w:rtl/>
        </w:rPr>
        <w:t>מ</w:t>
      </w:r>
      <w:r w:rsidR="00CD5D3A" w:rsidRPr="00FF24FA">
        <w:rPr>
          <w:rFonts w:ascii="David" w:hAnsi="David" w:hint="cs"/>
          <w:szCs w:val="24"/>
          <w:rtl/>
        </w:rPr>
        <w:t>צה"ל עובד</w:t>
      </w:r>
      <w:r w:rsidR="007B0659" w:rsidRPr="00FF24FA">
        <w:rPr>
          <w:rFonts w:ascii="David" w:hAnsi="David" w:hint="cs"/>
          <w:szCs w:val="24"/>
          <w:rtl/>
        </w:rPr>
        <w:t xml:space="preserve"> מול נציבות שירות המדינה</w:t>
      </w:r>
      <w:r w:rsidRPr="00FF24FA">
        <w:rPr>
          <w:rFonts w:ascii="David" w:hAnsi="David" w:hint="cs"/>
          <w:szCs w:val="24"/>
          <w:rtl/>
        </w:rPr>
        <w:t xml:space="preserve">, מול משרדי הממשלה ויחידות הסמך </w:t>
      </w:r>
      <w:r w:rsidR="007B0659" w:rsidRPr="00FF24FA">
        <w:rPr>
          <w:rFonts w:ascii="David" w:hAnsi="David" w:hint="cs"/>
          <w:szCs w:val="24"/>
          <w:rtl/>
        </w:rPr>
        <w:t xml:space="preserve">על פי </w:t>
      </w:r>
      <w:r w:rsidR="002D6AF5" w:rsidRPr="00FF24FA">
        <w:rPr>
          <w:rFonts w:ascii="David" w:hAnsi="David" w:hint="cs"/>
          <w:szCs w:val="24"/>
          <w:rtl/>
        </w:rPr>
        <w:t>נוהל זה</w:t>
      </w:r>
      <w:r w:rsidR="009936DF" w:rsidRPr="00FF24FA">
        <w:rPr>
          <w:rFonts w:ascii="David" w:hAnsi="David" w:hint="cs"/>
          <w:szCs w:val="24"/>
          <w:rtl/>
        </w:rPr>
        <w:t>,</w:t>
      </w:r>
      <w:r w:rsidR="007B0659" w:rsidRPr="00FF24FA">
        <w:rPr>
          <w:rFonts w:ascii="David" w:hAnsi="David" w:hint="cs"/>
          <w:szCs w:val="24"/>
          <w:rtl/>
        </w:rPr>
        <w:t xml:space="preserve"> על מנת לסייע בהשתלבותם של משוחררי </w:t>
      </w:r>
      <w:r w:rsidR="00CD5D3A" w:rsidRPr="00FF24FA">
        <w:rPr>
          <w:rFonts w:ascii="David" w:hAnsi="David" w:hint="cs"/>
          <w:szCs w:val="24"/>
          <w:rtl/>
        </w:rPr>
        <w:t xml:space="preserve">ופורשי </w:t>
      </w:r>
      <w:r w:rsidR="007B0659" w:rsidRPr="00FF24FA">
        <w:rPr>
          <w:rFonts w:ascii="David" w:hAnsi="David" w:hint="cs"/>
          <w:szCs w:val="24"/>
          <w:rtl/>
        </w:rPr>
        <w:t>צה"ל</w:t>
      </w:r>
      <w:r w:rsidR="00F52505" w:rsidRPr="00FF24FA">
        <w:rPr>
          <w:rFonts w:ascii="David" w:hAnsi="David" w:hint="cs"/>
          <w:szCs w:val="24"/>
          <w:rtl/>
        </w:rPr>
        <w:t xml:space="preserve"> המלווים</w:t>
      </w:r>
      <w:r w:rsidR="00A76C8D">
        <w:rPr>
          <w:rFonts w:ascii="David" w:hAnsi="David" w:hint="cs"/>
          <w:szCs w:val="24"/>
          <w:rtl/>
        </w:rPr>
        <w:t xml:space="preserve"> על ידי מנהל הפרישה</w:t>
      </w:r>
      <w:r w:rsidR="007B0659" w:rsidRPr="00FF24FA">
        <w:rPr>
          <w:rFonts w:ascii="David" w:hAnsi="David" w:hint="cs"/>
          <w:szCs w:val="24"/>
          <w:rtl/>
        </w:rPr>
        <w:t>.</w:t>
      </w:r>
      <w:r w:rsidR="00CD5E3F" w:rsidRPr="00FF24FA">
        <w:rPr>
          <w:rFonts w:ascii="David" w:hAnsi="David" w:hint="cs"/>
          <w:szCs w:val="24"/>
          <w:rtl/>
        </w:rPr>
        <w:t xml:space="preserve"> </w:t>
      </w:r>
    </w:p>
    <w:p w:rsidR="007B0659" w:rsidRPr="00FF24FA" w:rsidRDefault="007B0659" w:rsidP="00546AB2">
      <w:pPr>
        <w:pStyle w:val="2"/>
        <w:ind w:left="360" w:right="0"/>
        <w:rPr>
          <w:rFonts w:ascii="David" w:hAnsi="David"/>
          <w:szCs w:val="24"/>
        </w:rPr>
      </w:pPr>
      <w:r w:rsidRPr="00FF24FA">
        <w:rPr>
          <w:rFonts w:ascii="David" w:hAnsi="David" w:hint="cs"/>
          <w:szCs w:val="24"/>
          <w:rtl/>
        </w:rPr>
        <w:t>פורשי</w:t>
      </w:r>
      <w:r w:rsidR="00CD5D3A" w:rsidRPr="00FF24FA">
        <w:rPr>
          <w:rFonts w:ascii="David" w:hAnsi="David" w:hint="cs"/>
          <w:szCs w:val="24"/>
          <w:rtl/>
        </w:rPr>
        <w:t xml:space="preserve"> ומשוחררי</w:t>
      </w:r>
      <w:r w:rsidRPr="00FF24FA">
        <w:rPr>
          <w:rFonts w:ascii="David" w:hAnsi="David" w:hint="cs"/>
          <w:szCs w:val="24"/>
          <w:rtl/>
        </w:rPr>
        <w:t xml:space="preserve"> צה"ל שמתמודדים במכרז עוברים ראיונות</w:t>
      </w:r>
      <w:r w:rsidR="002D6AF5" w:rsidRPr="00FF24FA">
        <w:rPr>
          <w:rFonts w:ascii="David" w:hAnsi="David" w:hint="cs"/>
          <w:szCs w:val="24"/>
          <w:rtl/>
        </w:rPr>
        <w:t xml:space="preserve"> וועדות בוחנים מיו</w:t>
      </w:r>
      <w:r w:rsidR="00CD5D3A" w:rsidRPr="00FF24FA">
        <w:rPr>
          <w:rFonts w:ascii="David" w:hAnsi="David" w:hint="cs"/>
          <w:szCs w:val="24"/>
          <w:rtl/>
        </w:rPr>
        <w:t>חדות בהתאם לדרישות הנציבות ומחו</w:t>
      </w:r>
      <w:r w:rsidR="002D6AF5" w:rsidRPr="00FF24FA">
        <w:rPr>
          <w:rFonts w:ascii="David" w:hAnsi="David" w:hint="cs"/>
          <w:szCs w:val="24"/>
          <w:rtl/>
        </w:rPr>
        <w:t>יבים לעמוד בתנאי המכרז</w:t>
      </w:r>
      <w:r w:rsidR="00A76C8D">
        <w:rPr>
          <w:rFonts w:ascii="David" w:hAnsi="David" w:hint="cs"/>
          <w:szCs w:val="24"/>
          <w:rtl/>
        </w:rPr>
        <w:t>,</w:t>
      </w:r>
      <w:r w:rsidRPr="00FF24FA">
        <w:rPr>
          <w:rFonts w:ascii="David" w:hAnsi="David" w:hint="cs"/>
          <w:szCs w:val="24"/>
          <w:rtl/>
        </w:rPr>
        <w:t xml:space="preserve"> ע</w:t>
      </w:r>
      <w:r w:rsidR="00CD5D3A" w:rsidRPr="00FF24FA">
        <w:rPr>
          <w:rFonts w:ascii="David" w:hAnsi="David" w:hint="cs"/>
          <w:szCs w:val="24"/>
          <w:rtl/>
        </w:rPr>
        <w:t>ל מנת לבדוק את התאמתם לתפקידים.</w:t>
      </w:r>
    </w:p>
    <w:p w:rsidR="007B0659" w:rsidRPr="00FF24FA" w:rsidRDefault="007B0659" w:rsidP="00546AB2">
      <w:pPr>
        <w:pStyle w:val="2"/>
        <w:ind w:left="360" w:right="0"/>
        <w:rPr>
          <w:rFonts w:ascii="David" w:hAnsi="David"/>
          <w:szCs w:val="24"/>
        </w:rPr>
      </w:pPr>
      <w:r w:rsidRPr="00FF24FA">
        <w:rPr>
          <w:rFonts w:ascii="David" w:hAnsi="David" w:hint="cs"/>
          <w:szCs w:val="24"/>
          <w:rtl/>
        </w:rPr>
        <w:t xml:space="preserve">רשימת משרות שאוישו על ידי פורשי </w:t>
      </w:r>
      <w:r w:rsidR="00CD5D3A" w:rsidRPr="00FF24FA">
        <w:rPr>
          <w:rFonts w:ascii="David" w:hAnsi="David" w:hint="cs"/>
          <w:szCs w:val="24"/>
          <w:rtl/>
        </w:rPr>
        <w:t xml:space="preserve">ומשוחררי </w:t>
      </w:r>
      <w:r w:rsidRPr="00FF24FA">
        <w:rPr>
          <w:rFonts w:ascii="David" w:hAnsi="David" w:hint="cs"/>
          <w:szCs w:val="24"/>
          <w:rtl/>
        </w:rPr>
        <w:t>צ</w:t>
      </w:r>
      <w:r w:rsidR="00CD5D3A" w:rsidRPr="00FF24FA">
        <w:rPr>
          <w:rFonts w:ascii="David" w:hAnsi="David" w:hint="cs"/>
          <w:szCs w:val="24"/>
          <w:rtl/>
        </w:rPr>
        <w:t>ה"ל</w:t>
      </w:r>
      <w:r w:rsidRPr="00FF24FA">
        <w:rPr>
          <w:rFonts w:ascii="David" w:hAnsi="David" w:hint="cs"/>
          <w:szCs w:val="24"/>
          <w:rtl/>
        </w:rPr>
        <w:t xml:space="preserve"> עבור השנים 201</w:t>
      </w:r>
      <w:r w:rsidR="00EB0E07" w:rsidRPr="00FF24FA">
        <w:rPr>
          <w:rFonts w:ascii="David" w:hAnsi="David" w:hint="cs"/>
          <w:szCs w:val="24"/>
          <w:rtl/>
        </w:rPr>
        <w:t>4</w:t>
      </w:r>
      <w:r w:rsidRPr="00FF24FA">
        <w:rPr>
          <w:rFonts w:ascii="David" w:hAnsi="David" w:hint="cs"/>
          <w:szCs w:val="24"/>
          <w:rtl/>
        </w:rPr>
        <w:t>-201</w:t>
      </w:r>
      <w:r w:rsidR="00EB0E07" w:rsidRPr="00FF24FA">
        <w:rPr>
          <w:rFonts w:ascii="David" w:hAnsi="David" w:hint="cs"/>
          <w:szCs w:val="24"/>
          <w:rtl/>
        </w:rPr>
        <w:t>5</w:t>
      </w:r>
      <w:r w:rsidR="00A76C8D">
        <w:rPr>
          <w:rFonts w:ascii="David" w:hAnsi="David" w:hint="cs"/>
          <w:szCs w:val="24"/>
          <w:rtl/>
        </w:rPr>
        <w:t>,</w:t>
      </w:r>
      <w:r w:rsidR="00F52505" w:rsidRPr="00FF24FA">
        <w:rPr>
          <w:rFonts w:ascii="David" w:hAnsi="David" w:hint="cs"/>
          <w:szCs w:val="24"/>
          <w:rtl/>
        </w:rPr>
        <w:t xml:space="preserve"> תוך שימוש בסעיף 11.6 בתקשי"ר ('</w:t>
      </w:r>
      <w:r w:rsidR="00F52505" w:rsidRPr="00FF24FA">
        <w:rPr>
          <w:rFonts w:ascii="David" w:hAnsi="David"/>
          <w:szCs w:val="24"/>
          <w:rtl/>
        </w:rPr>
        <w:t>העברת חיילים, שוטרים, סוהרים ומורים</w:t>
      </w:r>
      <w:r w:rsidR="00F52505" w:rsidRPr="00FF24FA">
        <w:rPr>
          <w:rFonts w:ascii="David" w:hAnsi="David" w:hint="cs"/>
          <w:szCs w:val="24"/>
          <w:rtl/>
        </w:rPr>
        <w:t>')</w:t>
      </w:r>
      <w:r w:rsidR="00A76C8D">
        <w:rPr>
          <w:rFonts w:ascii="David" w:hAnsi="David" w:hint="cs"/>
          <w:szCs w:val="24"/>
          <w:rtl/>
        </w:rPr>
        <w:t xml:space="preserve">, מצ"ב בנספח. </w:t>
      </w:r>
    </w:p>
    <w:p w:rsidR="009936DF" w:rsidRPr="00FF24FA" w:rsidRDefault="00EB0E07" w:rsidP="00A76C8D">
      <w:pPr>
        <w:pStyle w:val="2"/>
        <w:shd w:val="clear" w:color="auto" w:fill="FFFFFF"/>
        <w:spacing w:before="100" w:beforeAutospacing="1"/>
        <w:ind w:left="360" w:right="0"/>
        <w:rPr>
          <w:rFonts w:ascii="David" w:hAnsi="David"/>
          <w:szCs w:val="24"/>
        </w:rPr>
      </w:pPr>
      <w:r w:rsidRPr="00FF24FA">
        <w:rPr>
          <w:rFonts w:ascii="David" w:hAnsi="David" w:hint="cs"/>
          <w:szCs w:val="24"/>
          <w:rtl/>
        </w:rPr>
        <w:t xml:space="preserve">הרשימה </w:t>
      </w:r>
      <w:r w:rsidRPr="00FF24FA">
        <w:rPr>
          <w:rFonts w:ascii="David" w:hAnsi="David"/>
          <w:szCs w:val="24"/>
          <w:rtl/>
        </w:rPr>
        <w:t xml:space="preserve">מפרטת את ההשמות אשר </w:t>
      </w:r>
      <w:r w:rsidR="00CD5D3A" w:rsidRPr="00FF24FA">
        <w:rPr>
          <w:rFonts w:ascii="David" w:hAnsi="David" w:hint="cs"/>
          <w:szCs w:val="24"/>
          <w:rtl/>
        </w:rPr>
        <w:t xml:space="preserve">מנהל הפרישה, </w:t>
      </w:r>
      <w:r w:rsidRPr="00FF24FA">
        <w:rPr>
          <w:rFonts w:ascii="David" w:hAnsi="David"/>
          <w:szCs w:val="24"/>
          <w:rtl/>
        </w:rPr>
        <w:t>כגוף השמה מקצועי, הי</w:t>
      </w:r>
      <w:r w:rsidRPr="00FF24FA">
        <w:rPr>
          <w:rFonts w:ascii="David" w:hAnsi="David" w:hint="cs"/>
          <w:szCs w:val="24"/>
          <w:rtl/>
        </w:rPr>
        <w:t>ה</w:t>
      </w:r>
      <w:r w:rsidRPr="00FF24FA">
        <w:rPr>
          <w:rFonts w:ascii="David" w:hAnsi="David"/>
          <w:szCs w:val="24"/>
          <w:rtl/>
        </w:rPr>
        <w:t xml:space="preserve"> מעורב בה</w:t>
      </w:r>
      <w:r w:rsidRPr="00FF24FA">
        <w:rPr>
          <w:rFonts w:ascii="David" w:hAnsi="David" w:hint="cs"/>
          <w:szCs w:val="24"/>
          <w:rtl/>
        </w:rPr>
        <w:t>ן</w:t>
      </w:r>
      <w:r w:rsidRPr="00FF24FA">
        <w:rPr>
          <w:rFonts w:ascii="David" w:hAnsi="David"/>
          <w:szCs w:val="24"/>
          <w:rtl/>
        </w:rPr>
        <w:t xml:space="preserve"> </w:t>
      </w:r>
      <w:r w:rsidRPr="00FF24FA">
        <w:rPr>
          <w:rFonts w:ascii="David" w:hAnsi="David"/>
          <w:b/>
          <w:bCs/>
          <w:szCs w:val="24"/>
          <w:rtl/>
        </w:rPr>
        <w:t>באופן ישיר</w:t>
      </w:r>
      <w:r w:rsidRPr="00FF24FA">
        <w:rPr>
          <w:rFonts w:ascii="David" w:hAnsi="David"/>
          <w:szCs w:val="24"/>
          <w:rtl/>
        </w:rPr>
        <w:t xml:space="preserve"> כמקשר בין הפורש</w:t>
      </w:r>
      <w:r w:rsidR="00CD5D3A" w:rsidRPr="00FF24FA">
        <w:rPr>
          <w:rFonts w:ascii="David" w:hAnsi="David" w:hint="cs"/>
          <w:szCs w:val="24"/>
          <w:rtl/>
        </w:rPr>
        <w:t>/משוחרר</w:t>
      </w:r>
      <w:r w:rsidRPr="00FF24FA">
        <w:rPr>
          <w:rFonts w:ascii="David" w:hAnsi="David"/>
          <w:szCs w:val="24"/>
          <w:rtl/>
        </w:rPr>
        <w:t xml:space="preserve"> אל המעסיק הממשלתי.</w:t>
      </w:r>
      <w:r w:rsidR="009936DF" w:rsidRPr="00FF24FA">
        <w:rPr>
          <w:rFonts w:ascii="David" w:hAnsi="David" w:hint="cs"/>
          <w:szCs w:val="24"/>
          <w:rtl/>
        </w:rPr>
        <w:t xml:space="preserve"> </w:t>
      </w:r>
    </w:p>
    <w:p w:rsidR="009936DF" w:rsidRPr="00FF24FA" w:rsidRDefault="009936DF" w:rsidP="00546AB2">
      <w:pPr>
        <w:pStyle w:val="2"/>
        <w:shd w:val="clear" w:color="auto" w:fill="FFFFFF"/>
        <w:spacing w:before="100" w:beforeAutospacing="1"/>
        <w:ind w:left="360" w:right="0"/>
        <w:rPr>
          <w:rFonts w:ascii="David" w:hAnsi="David"/>
          <w:szCs w:val="24"/>
        </w:rPr>
      </w:pPr>
      <w:r w:rsidRPr="00FF24FA">
        <w:rPr>
          <w:rFonts w:ascii="David" w:hAnsi="David" w:hint="cs"/>
          <w:szCs w:val="24"/>
          <w:rtl/>
        </w:rPr>
        <w:t xml:space="preserve">לאור האמור לעיל, </w:t>
      </w:r>
      <w:r w:rsidR="00CD5D3A" w:rsidRPr="00FF24FA">
        <w:rPr>
          <w:rFonts w:ascii="David" w:hAnsi="David"/>
          <w:b/>
          <w:bCs/>
          <w:szCs w:val="24"/>
          <w:rtl/>
        </w:rPr>
        <w:t xml:space="preserve">הרשימה </w:t>
      </w:r>
      <w:r w:rsidRPr="00FF24FA">
        <w:rPr>
          <w:rFonts w:ascii="David" w:hAnsi="David" w:hint="cs"/>
          <w:b/>
          <w:bCs/>
          <w:szCs w:val="24"/>
          <w:rtl/>
        </w:rPr>
        <w:t>הינה חלקית בלבד ו</w:t>
      </w:r>
      <w:r w:rsidR="00CD5D3A" w:rsidRPr="00FF24FA">
        <w:rPr>
          <w:rFonts w:ascii="David" w:hAnsi="David"/>
          <w:b/>
          <w:bCs/>
          <w:szCs w:val="24"/>
          <w:rtl/>
        </w:rPr>
        <w:t>אינה כוללת</w:t>
      </w:r>
      <w:r w:rsidRPr="00FF24FA">
        <w:rPr>
          <w:rFonts w:ascii="David" w:hAnsi="David" w:hint="cs"/>
          <w:szCs w:val="24"/>
          <w:rtl/>
        </w:rPr>
        <w:t>:</w:t>
      </w:r>
    </w:p>
    <w:p w:rsidR="009936DF" w:rsidRPr="00FF24FA" w:rsidRDefault="00CD5D3A" w:rsidP="00546AB2">
      <w:pPr>
        <w:pStyle w:val="2"/>
        <w:numPr>
          <w:ilvl w:val="1"/>
          <w:numId w:val="9"/>
        </w:numPr>
        <w:shd w:val="clear" w:color="auto" w:fill="FFFFFF"/>
        <w:spacing w:before="100" w:beforeAutospacing="1"/>
        <w:ind w:right="0"/>
        <w:rPr>
          <w:rFonts w:ascii="David" w:hAnsi="David"/>
          <w:szCs w:val="24"/>
        </w:rPr>
      </w:pPr>
      <w:r w:rsidRPr="00FF24FA">
        <w:rPr>
          <w:rFonts w:ascii="David" w:hAnsi="David"/>
          <w:szCs w:val="24"/>
          <w:rtl/>
        </w:rPr>
        <w:t>פורשי</w:t>
      </w:r>
      <w:r w:rsidRPr="00FF24FA">
        <w:rPr>
          <w:rFonts w:ascii="David" w:hAnsi="David" w:hint="cs"/>
          <w:szCs w:val="24"/>
          <w:rtl/>
        </w:rPr>
        <w:t xml:space="preserve">ם או משוחררים </w:t>
      </w:r>
      <w:r w:rsidR="00F52505" w:rsidRPr="00FF24FA">
        <w:rPr>
          <w:rFonts w:ascii="David" w:hAnsi="David" w:hint="cs"/>
          <w:szCs w:val="24"/>
          <w:rtl/>
        </w:rPr>
        <w:t>אשר</w:t>
      </w:r>
      <w:r w:rsidR="009936DF" w:rsidRPr="00FF24FA">
        <w:rPr>
          <w:rFonts w:ascii="David" w:hAnsi="David" w:hint="cs"/>
          <w:szCs w:val="24"/>
          <w:rtl/>
        </w:rPr>
        <w:t xml:space="preserve"> נקלטו במשרדים השונים באופן עצמאי (במכרזים פומביים או </w:t>
      </w:r>
      <w:r w:rsidR="009936DF" w:rsidRPr="00FF24FA">
        <w:rPr>
          <w:rFonts w:ascii="David" w:hAnsi="David"/>
          <w:szCs w:val="24"/>
          <w:rtl/>
        </w:rPr>
        <w:t>שהתמודדו בוועדות איתור או במינויי משרות אמון</w:t>
      </w:r>
      <w:r w:rsidR="009936DF" w:rsidRPr="00FF24FA">
        <w:rPr>
          <w:rFonts w:ascii="David" w:hAnsi="David" w:hint="cs"/>
          <w:szCs w:val="24"/>
          <w:rtl/>
        </w:rPr>
        <w:t xml:space="preserve"> בהם לא קיימת האפשרות לממש את סעיף 11.6 בתקשי"ר ומקרים נוספים דומים)</w:t>
      </w:r>
      <w:r w:rsidR="00A76C8D">
        <w:rPr>
          <w:rFonts w:ascii="David" w:hAnsi="David" w:hint="cs"/>
          <w:szCs w:val="24"/>
          <w:rtl/>
        </w:rPr>
        <w:t xml:space="preserve">. </w:t>
      </w:r>
    </w:p>
    <w:p w:rsidR="009936DF" w:rsidRDefault="009936DF" w:rsidP="00A76C8D">
      <w:pPr>
        <w:pStyle w:val="2"/>
        <w:numPr>
          <w:ilvl w:val="1"/>
          <w:numId w:val="9"/>
        </w:numPr>
        <w:shd w:val="clear" w:color="auto" w:fill="FFFFFF"/>
        <w:spacing w:before="100" w:beforeAutospacing="1"/>
        <w:ind w:right="0"/>
        <w:rPr>
          <w:rFonts w:ascii="David" w:hAnsi="David"/>
          <w:szCs w:val="24"/>
        </w:rPr>
      </w:pPr>
      <w:r w:rsidRPr="00FF24FA">
        <w:rPr>
          <w:rFonts w:ascii="David" w:hAnsi="David" w:hint="cs"/>
          <w:szCs w:val="24"/>
          <w:rtl/>
        </w:rPr>
        <w:lastRenderedPageBreak/>
        <w:t xml:space="preserve">משוחררים </w:t>
      </w:r>
      <w:r w:rsidR="00A76C8D">
        <w:rPr>
          <w:rFonts w:ascii="David" w:hAnsi="David" w:hint="cs"/>
          <w:szCs w:val="24"/>
          <w:rtl/>
        </w:rPr>
        <w:t>ש</w:t>
      </w:r>
      <w:r w:rsidRPr="00FF24FA">
        <w:rPr>
          <w:rFonts w:ascii="David" w:hAnsi="David" w:hint="cs"/>
          <w:szCs w:val="24"/>
          <w:rtl/>
        </w:rPr>
        <w:t>אינם זכאים לליווי תעסוקתי מטעם מנהל הפרישה מצה"ל (לא השלימו 7 שנים בקבע ו/או לא שוחררו ביוזמת המערכת)</w:t>
      </w:r>
      <w:r w:rsidR="00A76C8D">
        <w:rPr>
          <w:rFonts w:ascii="David" w:hAnsi="David" w:hint="cs"/>
          <w:szCs w:val="24"/>
          <w:rtl/>
        </w:rPr>
        <w:t xml:space="preserve">. </w:t>
      </w:r>
    </w:p>
    <w:p w:rsidR="00BE3CDA" w:rsidRDefault="00BE3CDA" w:rsidP="00A76C8D">
      <w:pPr>
        <w:spacing w:before="0" w:after="0" w:line="360" w:lineRule="auto"/>
        <w:jc w:val="both"/>
        <w:rPr>
          <w:rFonts w:hint="cs"/>
          <w:sz w:val="24"/>
          <w:rtl/>
        </w:rPr>
      </w:pPr>
      <w:bookmarkStart w:id="2" w:name="SIGN"/>
      <w:bookmarkEnd w:id="2"/>
    </w:p>
    <w:p w:rsidR="00546AB2" w:rsidRDefault="00A76C8D" w:rsidP="00A76C8D">
      <w:pPr>
        <w:spacing w:before="0" w:after="0" w:line="360" w:lineRule="auto"/>
        <w:jc w:val="both"/>
        <w:rPr>
          <w:sz w:val="24"/>
          <w:rtl/>
        </w:rPr>
      </w:pPr>
      <w:r>
        <w:rPr>
          <w:rFonts w:hint="cs"/>
          <w:sz w:val="24"/>
          <w:rtl/>
        </w:rPr>
        <w:t xml:space="preserve">לשימושך. </w:t>
      </w:r>
    </w:p>
    <w:p w:rsidR="00A76C8D" w:rsidRDefault="00A76C8D" w:rsidP="00A76C8D">
      <w:pPr>
        <w:spacing w:before="0" w:after="0" w:line="360" w:lineRule="auto"/>
        <w:jc w:val="center"/>
        <w:rPr>
          <w:sz w:val="24"/>
          <w:rtl/>
        </w:rPr>
      </w:pPr>
    </w:p>
    <w:p w:rsidR="00D44FC1" w:rsidRPr="00700D2A" w:rsidRDefault="00D44FC1" w:rsidP="00546AB2">
      <w:pPr>
        <w:spacing w:before="0" w:line="360" w:lineRule="auto"/>
        <w:jc w:val="center"/>
        <w:rPr>
          <w:sz w:val="24"/>
          <w:rtl/>
        </w:rPr>
      </w:pPr>
      <w:r w:rsidRPr="00700D2A">
        <w:rPr>
          <w:sz w:val="24"/>
          <w:rtl/>
        </w:rPr>
        <w:t>בברכה,</w:t>
      </w:r>
    </w:p>
    <w:p w:rsidR="00D44FC1" w:rsidRPr="009F1456" w:rsidRDefault="00D44FC1" w:rsidP="00546AB2">
      <w:pPr>
        <w:spacing w:before="0"/>
        <w:ind w:left="4799"/>
        <w:jc w:val="both"/>
        <w:rPr>
          <w:sz w:val="24"/>
        </w:rPr>
      </w:pPr>
      <w:r>
        <w:rPr>
          <w:sz w:val="24"/>
          <w:rtl/>
        </w:rPr>
        <w:t>מדור פניות הציבור</w:t>
      </w:r>
      <w:r>
        <w:rPr>
          <w:sz w:val="24"/>
          <w:rtl/>
        </w:rPr>
        <w:br w:type="textWrapping" w:clear="all"/>
        <w:t>ענף קשרי ציבור</w:t>
      </w:r>
      <w:r>
        <w:rPr>
          <w:sz w:val="24"/>
          <w:rtl/>
        </w:rPr>
        <w:br w:type="textWrapping" w:clear="all"/>
      </w:r>
      <w:r w:rsidR="00C82970">
        <w:rPr>
          <w:rFonts w:hint="cs"/>
          <w:sz w:val="24"/>
          <w:rtl/>
        </w:rPr>
        <w:t xml:space="preserve">חטיבת </w:t>
      </w:r>
      <w:r>
        <w:rPr>
          <w:sz w:val="24"/>
          <w:rtl/>
        </w:rPr>
        <w:t>דובר צה"ל</w:t>
      </w:r>
      <w:r w:rsidR="00C82970">
        <w:rPr>
          <w:rFonts w:hint="cs"/>
          <w:sz w:val="24"/>
          <w:rtl/>
        </w:rPr>
        <w:br/>
      </w:r>
    </w:p>
    <w:p w:rsidR="00D44FC1" w:rsidRDefault="00D44FC1" w:rsidP="00546AB2">
      <w:pPr>
        <w:pStyle w:val="2"/>
        <w:spacing w:after="60"/>
        <w:ind w:right="0"/>
        <w:rPr>
          <w:rFonts w:ascii="David" w:hAnsi="David"/>
          <w:szCs w:val="24"/>
          <w:rtl/>
        </w:rPr>
      </w:pPr>
    </w:p>
    <w:p w:rsidR="00D44FC1" w:rsidRPr="005A7B31" w:rsidRDefault="00D44FC1" w:rsidP="009F1456">
      <w:pPr>
        <w:jc w:val="both"/>
        <w:rPr>
          <w:sz w:val="24"/>
        </w:rPr>
      </w:pPr>
    </w:p>
    <w:p w:rsidR="00D44FC1" w:rsidRPr="00D44FC1" w:rsidRDefault="00D44FC1" w:rsidP="00EB0E07">
      <w:pPr>
        <w:pStyle w:val="2"/>
        <w:ind w:right="0"/>
        <w:rPr>
          <w:rFonts w:ascii="David" w:hAnsi="David"/>
          <w:szCs w:val="24"/>
          <w:rtl/>
        </w:rPr>
      </w:pPr>
    </w:p>
    <w:p w:rsidR="00C82970" w:rsidRPr="00546AB2" w:rsidRDefault="00C82970">
      <w:pPr>
        <w:bidi w:val="0"/>
        <w:spacing w:before="0" w:after="200" w:line="276" w:lineRule="auto"/>
        <w:rPr>
          <w:rFonts w:ascii="David" w:hAnsi="David"/>
          <w:b/>
          <w:bCs/>
          <w:sz w:val="24"/>
          <w:rtl/>
        </w:rPr>
      </w:pPr>
      <w:r w:rsidRPr="00546AB2">
        <w:rPr>
          <w:rFonts w:ascii="David" w:hAnsi="David"/>
          <w:b/>
          <w:bCs/>
          <w:sz w:val="24"/>
          <w:rtl/>
        </w:rPr>
        <w:br w:type="page"/>
      </w:r>
    </w:p>
    <w:p w:rsidR="00CD5E3F" w:rsidRPr="00FF24FA" w:rsidRDefault="00546AB2" w:rsidP="00EB0E07">
      <w:pPr>
        <w:ind w:left="-55"/>
        <w:jc w:val="center"/>
        <w:rPr>
          <w:rFonts w:ascii="David" w:hAnsi="David"/>
          <w:b/>
          <w:bCs/>
          <w:sz w:val="24"/>
          <w:u w:val="single"/>
          <w:rtl/>
        </w:rPr>
      </w:pPr>
      <w:r>
        <w:rPr>
          <w:rFonts w:ascii="David" w:hAnsi="David" w:hint="cs"/>
          <w:b/>
          <w:bCs/>
          <w:sz w:val="24"/>
          <w:u w:val="single"/>
          <w:rtl/>
        </w:rPr>
        <w:lastRenderedPageBreak/>
        <w:t>נספח</w:t>
      </w:r>
      <w:r w:rsidR="00CD5E3F" w:rsidRPr="00FF24FA">
        <w:rPr>
          <w:rFonts w:ascii="David" w:hAnsi="David" w:hint="cs"/>
          <w:b/>
          <w:bCs/>
          <w:sz w:val="24"/>
          <w:u w:val="single"/>
          <w:rtl/>
        </w:rPr>
        <w:t>- רשימת משרות שאוישו על ידי פורשי צבא עבור השנים 201</w:t>
      </w:r>
      <w:r w:rsidR="00EB0E07" w:rsidRPr="00FF24FA">
        <w:rPr>
          <w:rFonts w:ascii="David" w:hAnsi="David" w:hint="cs"/>
          <w:b/>
          <w:bCs/>
          <w:sz w:val="24"/>
          <w:u w:val="single"/>
          <w:rtl/>
        </w:rPr>
        <w:t>4</w:t>
      </w:r>
      <w:r w:rsidR="00CD5E3F" w:rsidRPr="00FF24FA">
        <w:rPr>
          <w:rFonts w:ascii="David" w:hAnsi="David" w:hint="cs"/>
          <w:b/>
          <w:bCs/>
          <w:sz w:val="24"/>
          <w:u w:val="single"/>
          <w:rtl/>
        </w:rPr>
        <w:t>-201</w:t>
      </w:r>
      <w:r w:rsidR="00EB0E07" w:rsidRPr="00FF24FA">
        <w:rPr>
          <w:rFonts w:ascii="David" w:hAnsi="David" w:hint="cs"/>
          <w:b/>
          <w:bCs/>
          <w:sz w:val="24"/>
          <w:u w:val="single"/>
          <w:rtl/>
        </w:rPr>
        <w:t>5</w:t>
      </w:r>
    </w:p>
    <w:p w:rsidR="00EB0E07" w:rsidRPr="00FF24FA" w:rsidRDefault="00EB0E07" w:rsidP="00EB0E07">
      <w:pPr>
        <w:ind w:left="-55"/>
        <w:rPr>
          <w:rFonts w:ascii="David" w:hAnsi="David"/>
          <w:b/>
          <w:bCs/>
          <w:sz w:val="24"/>
          <w:u w:val="single"/>
          <w:rtl/>
        </w:rPr>
      </w:pPr>
    </w:p>
    <w:p w:rsidR="005875A1" w:rsidRPr="00FF24FA" w:rsidRDefault="005875A1" w:rsidP="00EB0E07">
      <w:pPr>
        <w:ind w:left="-55"/>
        <w:rPr>
          <w:rFonts w:ascii="David" w:hAnsi="David"/>
          <w:b/>
          <w:bCs/>
          <w:sz w:val="24"/>
          <w:u w:val="single"/>
          <w:rtl/>
        </w:rPr>
      </w:pPr>
    </w:p>
    <w:p w:rsidR="00EB0E07" w:rsidRPr="00FF24FA" w:rsidRDefault="005875A1" w:rsidP="00EB0E07">
      <w:pPr>
        <w:ind w:left="-55"/>
        <w:rPr>
          <w:rFonts w:ascii="David" w:hAnsi="David"/>
          <w:b/>
          <w:bCs/>
          <w:sz w:val="24"/>
          <w:u w:val="single"/>
          <w:rtl/>
        </w:rPr>
      </w:pPr>
      <w:r w:rsidRPr="00FF24FA">
        <w:rPr>
          <w:rFonts w:ascii="David" w:hAnsi="David" w:hint="cs"/>
          <w:b/>
          <w:bCs/>
          <w:sz w:val="24"/>
          <w:u w:val="single"/>
          <w:rtl/>
        </w:rPr>
        <w:t>2014:</w:t>
      </w:r>
    </w:p>
    <w:tbl>
      <w:tblPr>
        <w:tblpPr w:leftFromText="180" w:rightFromText="180" w:vertAnchor="page" w:horzAnchor="margin" w:tblpXSpec="right" w:tblpY="2926"/>
        <w:bidiVisual/>
        <w:tblW w:w="8894" w:type="dxa"/>
        <w:tblCellMar>
          <w:left w:w="0" w:type="dxa"/>
          <w:right w:w="0" w:type="dxa"/>
        </w:tblCellMar>
        <w:tblLook w:val="04A0"/>
      </w:tblPr>
      <w:tblGrid>
        <w:gridCol w:w="2940"/>
        <w:gridCol w:w="3260"/>
        <w:gridCol w:w="1134"/>
        <w:gridCol w:w="851"/>
        <w:gridCol w:w="709"/>
      </w:tblGrid>
      <w:tr w:rsidR="00C82970" w:rsidRPr="00FF24FA" w:rsidTr="00546AB2">
        <w:trPr>
          <w:trHeight w:val="300"/>
        </w:trPr>
        <w:tc>
          <w:tcPr>
            <w:tcW w:w="294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b/>
                <w:bCs/>
                <w:color w:val="000000"/>
                <w:sz w:val="24"/>
                <w:rtl/>
              </w:rPr>
              <w:t>שם לקוח</w:t>
            </w:r>
          </w:p>
        </w:tc>
        <w:tc>
          <w:tcPr>
            <w:tcW w:w="3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b/>
                <w:bCs/>
                <w:color w:val="000000"/>
                <w:sz w:val="24"/>
                <w:rtl/>
              </w:rPr>
              <w:t>תאור תפקיד</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hint="cs"/>
                <w:b/>
                <w:bCs/>
                <w:color w:val="000000"/>
                <w:sz w:val="24"/>
                <w:rtl/>
              </w:rPr>
              <w:t>דירוג</w:t>
            </w:r>
            <w:r w:rsidRPr="00FF24FA">
              <w:rPr>
                <w:rFonts w:ascii="David" w:hAnsi="David"/>
                <w:b/>
                <w:bCs/>
                <w:color w:val="000000"/>
                <w:sz w:val="24"/>
                <w:rtl/>
              </w:rPr>
              <w:t xml:space="preserve"> המשרה</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b/>
                <w:bCs/>
                <w:color w:val="000000"/>
                <w:sz w:val="24"/>
                <w:rtl/>
              </w:rPr>
              <w:t>מגדר</w:t>
            </w:r>
          </w:p>
        </w:tc>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b/>
                <w:bCs/>
                <w:color w:val="000000"/>
                <w:sz w:val="24"/>
                <w:rtl/>
              </w:rPr>
              <w:t>גיל</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נציבות כבאות והצלה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546AB2" w:rsidRDefault="00546AB2" w:rsidP="00546AB2">
            <w:pPr>
              <w:spacing w:after="0" w:line="276" w:lineRule="auto"/>
              <w:jc w:val="center"/>
              <w:rPr>
                <w:rFonts w:ascii="David" w:hAnsi="David"/>
                <w:sz w:val="24"/>
              </w:rPr>
            </w:pPr>
            <w:r>
              <w:rPr>
                <w:rFonts w:ascii="David" w:hAnsi="David" w:hint="cs"/>
                <w:sz w:val="24"/>
                <w:rtl/>
              </w:rPr>
              <w:t>משרה בתחום בינוי</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47</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 xml:space="preserve">המוסד לבטיחות </w:t>
            </w:r>
            <w:proofErr w:type="spellStart"/>
            <w:r w:rsidRPr="00FF24FA">
              <w:rPr>
                <w:rFonts w:ascii="David" w:hAnsi="David"/>
                <w:color w:val="000000"/>
                <w:sz w:val="24"/>
                <w:rtl/>
              </w:rPr>
              <w:t>וגיהות</w:t>
            </w:r>
            <w:proofErr w:type="spellEnd"/>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546AB2" w:rsidRDefault="00546AB2" w:rsidP="00546AB2">
            <w:pPr>
              <w:spacing w:after="0" w:line="276" w:lineRule="auto"/>
              <w:jc w:val="center"/>
              <w:rPr>
                <w:rFonts w:ascii="David" w:hAnsi="David"/>
                <w:sz w:val="24"/>
              </w:rPr>
            </w:pPr>
            <w:r w:rsidRPr="00546AB2">
              <w:rPr>
                <w:rFonts w:ascii="David" w:hAnsi="David" w:hint="cs"/>
                <w:sz w:val="24"/>
                <w:rtl/>
              </w:rPr>
              <w:t>מדריך</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46</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 xml:space="preserve">הכנסת </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ניהול ואחזקה</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49</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נציבות שירות המדינה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proofErr w:type="spellStart"/>
            <w:r w:rsidRPr="00FF24FA">
              <w:rPr>
                <w:rFonts w:ascii="David" w:hAnsi="David"/>
                <w:color w:val="000000"/>
                <w:sz w:val="24"/>
                <w:rtl/>
              </w:rPr>
              <w:t>רפרנטית</w:t>
            </w:r>
            <w:proofErr w:type="spellEnd"/>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36</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משרד הכלכלה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פיקוח תקציבי במחלקת תקציב וכלכלה</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32</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F13EBF" w:rsidP="00F13EBF">
            <w:pPr>
              <w:spacing w:after="0" w:line="276" w:lineRule="auto"/>
              <w:jc w:val="center"/>
              <w:rPr>
                <w:rFonts w:ascii="David" w:hAnsi="David"/>
                <w:sz w:val="24"/>
              </w:rPr>
            </w:pPr>
            <w:r>
              <w:rPr>
                <w:rFonts w:ascii="David" w:hAnsi="David"/>
                <w:color w:val="000000"/>
                <w:sz w:val="24"/>
                <w:rtl/>
              </w:rPr>
              <w:t>משרד הפנים רשות ההגירה</w:t>
            </w:r>
            <w:r>
              <w:rPr>
                <w:rFonts w:ascii="David" w:hAnsi="David" w:hint="cs"/>
                <w:color w:val="000000"/>
                <w:sz w:val="24"/>
                <w:rtl/>
              </w:rPr>
              <w:t xml:space="preserve">, </w:t>
            </w:r>
            <w:r w:rsidR="00C82970" w:rsidRPr="00FF24FA">
              <w:rPr>
                <w:rFonts w:ascii="David" w:hAnsi="David"/>
                <w:color w:val="000000"/>
                <w:sz w:val="24"/>
                <w:rtl/>
              </w:rPr>
              <w:t>האוכלוסין ו</w:t>
            </w:r>
            <w:r>
              <w:rPr>
                <w:rFonts w:ascii="David" w:hAnsi="David" w:hint="cs"/>
                <w:color w:val="000000"/>
                <w:sz w:val="24"/>
                <w:rtl/>
              </w:rPr>
              <w:t>ה</w:t>
            </w:r>
            <w:r w:rsidR="00C82970" w:rsidRPr="00FF24FA">
              <w:rPr>
                <w:rFonts w:ascii="David" w:hAnsi="David"/>
                <w:color w:val="000000"/>
                <w:sz w:val="24"/>
                <w:rtl/>
              </w:rPr>
              <w:t>מעב</w:t>
            </w:r>
            <w:r w:rsidR="00C82970" w:rsidRPr="00FF24FA">
              <w:rPr>
                <w:rFonts w:ascii="David" w:hAnsi="David" w:hint="cs"/>
                <w:sz w:val="24"/>
                <w:rtl/>
              </w:rPr>
              <w:t>רים</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אתרי רחצה</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51</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 xml:space="preserve">משרד התקשורת </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הנדסת ספקטרום</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51</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משרד הכלכלה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עיצומים כספיים</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30</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 xml:space="preserve">משרד הביטחון אגף </w:t>
            </w:r>
            <w:r w:rsidRPr="00FF24FA">
              <w:rPr>
                <w:rFonts w:ascii="David" w:hAnsi="David" w:hint="cs"/>
                <w:color w:val="000000"/>
                <w:sz w:val="24"/>
                <w:rtl/>
              </w:rPr>
              <w:t>ה</w:t>
            </w:r>
            <w:r w:rsidRPr="00FF24FA">
              <w:rPr>
                <w:rFonts w:ascii="David" w:hAnsi="David"/>
                <w:color w:val="000000"/>
                <w:sz w:val="24"/>
                <w:rtl/>
              </w:rPr>
              <w:t>שיקום</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שירותים רפואיים</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37</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נציבות כבאות והצלה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כבאי</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53</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משרד החינוך</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תקציב ומנהל</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40</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כנסת</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טכנולוגיה ומחשוב</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46</w:t>
            </w:r>
          </w:p>
        </w:tc>
      </w:tr>
      <w:tr w:rsidR="00C82970"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מכון וולקני</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משאבי אנוש ותקציב</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C82970" w:rsidRPr="00FF24FA" w:rsidRDefault="00C82970" w:rsidP="00546AB2">
            <w:pPr>
              <w:bidi w:val="0"/>
              <w:spacing w:after="0" w:line="276" w:lineRule="auto"/>
              <w:jc w:val="center"/>
              <w:rPr>
                <w:rFonts w:ascii="David" w:hAnsi="David"/>
                <w:sz w:val="24"/>
              </w:rPr>
            </w:pPr>
            <w:r w:rsidRPr="00FF24FA">
              <w:rPr>
                <w:rFonts w:ascii="David" w:hAnsi="David"/>
                <w:color w:val="000000"/>
                <w:sz w:val="24"/>
              </w:rPr>
              <w:t>32</w:t>
            </w:r>
          </w:p>
        </w:tc>
      </w:tr>
    </w:tbl>
    <w:p w:rsidR="005875A1" w:rsidRPr="00FF24FA" w:rsidRDefault="005875A1" w:rsidP="00C82970">
      <w:pPr>
        <w:rPr>
          <w:rFonts w:ascii="David" w:hAnsi="David"/>
          <w:b/>
          <w:bCs/>
          <w:sz w:val="24"/>
          <w:u w:val="single"/>
          <w:rtl/>
        </w:rPr>
      </w:pPr>
    </w:p>
    <w:p w:rsidR="005875A1" w:rsidRPr="00C82970" w:rsidRDefault="005875A1">
      <w:pPr>
        <w:bidi w:val="0"/>
        <w:spacing w:before="0" w:after="200" w:line="276" w:lineRule="auto"/>
        <w:rPr>
          <w:rFonts w:asciiTheme="minorHAnsi" w:hAnsiTheme="minorHAnsi"/>
          <w:sz w:val="24"/>
        </w:rPr>
      </w:pPr>
      <w:r w:rsidRPr="00FF24FA">
        <w:rPr>
          <w:rFonts w:ascii="David" w:hAnsi="David"/>
          <w:sz w:val="24"/>
          <w:rtl/>
        </w:rPr>
        <w:br w:type="page"/>
      </w:r>
    </w:p>
    <w:p w:rsidR="005875A1" w:rsidRPr="00FF24FA" w:rsidRDefault="005875A1" w:rsidP="00EB0E07">
      <w:pPr>
        <w:ind w:left="-55"/>
        <w:rPr>
          <w:rFonts w:ascii="David" w:hAnsi="David"/>
          <w:b/>
          <w:bCs/>
          <w:sz w:val="24"/>
          <w:u w:val="single"/>
          <w:rtl/>
        </w:rPr>
      </w:pPr>
    </w:p>
    <w:p w:rsidR="005875A1" w:rsidRPr="00FF24FA" w:rsidRDefault="005875A1" w:rsidP="00EB0E07">
      <w:pPr>
        <w:ind w:left="-55"/>
        <w:rPr>
          <w:rFonts w:ascii="David" w:hAnsi="David"/>
          <w:b/>
          <w:bCs/>
          <w:sz w:val="24"/>
          <w:u w:val="single"/>
          <w:rtl/>
        </w:rPr>
      </w:pPr>
      <w:r w:rsidRPr="00FF24FA">
        <w:rPr>
          <w:rFonts w:ascii="David" w:hAnsi="David" w:hint="cs"/>
          <w:b/>
          <w:bCs/>
          <w:sz w:val="24"/>
          <w:u w:val="single"/>
          <w:rtl/>
        </w:rPr>
        <w:t>2015:</w:t>
      </w:r>
    </w:p>
    <w:tbl>
      <w:tblPr>
        <w:tblpPr w:leftFromText="180" w:rightFromText="180" w:vertAnchor="page" w:horzAnchor="margin" w:tblpXSpec="right" w:tblpY="2326"/>
        <w:bidiVisual/>
        <w:tblW w:w="8894" w:type="dxa"/>
        <w:tblCellMar>
          <w:left w:w="0" w:type="dxa"/>
          <w:right w:w="0" w:type="dxa"/>
        </w:tblCellMar>
        <w:tblLook w:val="04A0"/>
      </w:tblPr>
      <w:tblGrid>
        <w:gridCol w:w="2940"/>
        <w:gridCol w:w="3260"/>
        <w:gridCol w:w="1134"/>
        <w:gridCol w:w="851"/>
        <w:gridCol w:w="709"/>
      </w:tblGrid>
      <w:tr w:rsidR="00AC36AA" w:rsidRPr="00FF24FA" w:rsidTr="00546AB2">
        <w:trPr>
          <w:trHeight w:val="300"/>
        </w:trPr>
        <w:tc>
          <w:tcPr>
            <w:tcW w:w="294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b/>
                <w:bCs/>
                <w:color w:val="000000"/>
                <w:sz w:val="24"/>
                <w:rtl/>
              </w:rPr>
              <w:t>שם לקוח</w:t>
            </w:r>
          </w:p>
        </w:tc>
        <w:tc>
          <w:tcPr>
            <w:tcW w:w="326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b/>
                <w:bCs/>
                <w:color w:val="000000"/>
                <w:sz w:val="24"/>
                <w:rtl/>
              </w:rPr>
              <w:t>תאור תפקיד</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hint="cs"/>
                <w:b/>
                <w:bCs/>
                <w:color w:val="000000"/>
                <w:sz w:val="24"/>
                <w:rtl/>
              </w:rPr>
              <w:t>דירוג</w:t>
            </w:r>
            <w:r w:rsidRPr="00FF24FA">
              <w:rPr>
                <w:rFonts w:ascii="David" w:hAnsi="David"/>
                <w:b/>
                <w:bCs/>
                <w:color w:val="000000"/>
                <w:sz w:val="24"/>
                <w:rtl/>
              </w:rPr>
              <w:t xml:space="preserve"> המשרה</w:t>
            </w:r>
          </w:p>
        </w:tc>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b/>
                <w:bCs/>
                <w:color w:val="000000"/>
                <w:sz w:val="24"/>
                <w:rtl/>
              </w:rPr>
              <w:t>מגדר</w:t>
            </w:r>
          </w:p>
        </w:tc>
        <w:tc>
          <w:tcPr>
            <w:tcW w:w="709"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b/>
                <w:bCs/>
                <w:color w:val="000000"/>
                <w:sz w:val="24"/>
                <w:rtl/>
              </w:rPr>
              <w:t>גיל</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המשרד לעניינים אסטרטגיים</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ניהול</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50</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משרד הבינוי והשיכון</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חירום</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34</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משרד התחבורה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רכב ושירותי תחזוקה</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בכיר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tl/>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49</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כנסת</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מודיעין</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בכיר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49</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נציבות כבאות והצלה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תו"ל</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בכיר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48</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מכון וולקני</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מערך מכון</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38</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 xml:space="preserve">משרד החינוך </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חירום</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35</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משרד התשתיות הלאומיות</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הניהול</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47</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 xml:space="preserve">מינהל המחקר החקלאי _ </w:t>
            </w:r>
            <w:r w:rsidR="004D1DAA" w:rsidRPr="00FF24FA">
              <w:rPr>
                <w:rFonts w:ascii="David" w:hAnsi="David" w:hint="cs"/>
                <w:color w:val="000000"/>
                <w:sz w:val="24"/>
                <w:rtl/>
              </w:rPr>
              <w:t>מכון</w:t>
            </w:r>
            <w:r w:rsidRPr="00FF24FA">
              <w:rPr>
                <w:rFonts w:ascii="David" w:hAnsi="David"/>
                <w:color w:val="000000"/>
                <w:sz w:val="24"/>
                <w:rtl/>
              </w:rPr>
              <w:t xml:space="preserve"> וולקני</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546AB2" w:rsidRPr="00FF24FA" w:rsidRDefault="00546AB2" w:rsidP="00546AB2">
            <w:pPr>
              <w:spacing w:after="0" w:line="276" w:lineRule="auto"/>
              <w:jc w:val="center"/>
              <w:rPr>
                <w:rFonts w:ascii="David" w:hAnsi="David"/>
                <w:sz w:val="24"/>
              </w:rPr>
            </w:pPr>
            <w:r>
              <w:rPr>
                <w:rFonts w:ascii="David" w:hAnsi="David" w:hint="cs"/>
                <w:sz w:val="24"/>
                <w:rtl/>
              </w:rPr>
              <w:t>משרה בתחום תקשורת</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נ</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29</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משרד הבריאות</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פסיכולוגיה</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בכיר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50</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משרד הכלכלה</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הכלכלה</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45</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כנסת</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מערכות יישומיות</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בכיר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48</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משרד החוץ</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נהג</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זוטר</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32</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color w:val="000000"/>
                <w:sz w:val="24"/>
              </w:rPr>
            </w:pPr>
            <w:r w:rsidRPr="00FF24FA">
              <w:rPr>
                <w:rFonts w:ascii="David" w:hAnsi="David"/>
                <w:color w:val="000000"/>
                <w:sz w:val="24"/>
                <w:rtl/>
              </w:rPr>
              <w:t>משרד החינוך</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הבטיחות</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45</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משרד החינוך</w:t>
            </w:r>
          </w:p>
        </w:tc>
        <w:tc>
          <w:tcPr>
            <w:tcW w:w="326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F13EBF" w:rsidRPr="00FF24FA" w:rsidRDefault="00F13EBF" w:rsidP="00546AB2">
            <w:pPr>
              <w:spacing w:after="0" w:line="276" w:lineRule="auto"/>
              <w:jc w:val="center"/>
              <w:rPr>
                <w:rFonts w:ascii="David" w:hAnsi="David"/>
                <w:sz w:val="24"/>
              </w:rPr>
            </w:pPr>
            <w:r>
              <w:rPr>
                <w:rFonts w:ascii="David" w:hAnsi="David" w:hint="cs"/>
                <w:sz w:val="24"/>
                <w:rtl/>
              </w:rPr>
              <w:t>משרה בתחום מערכות מידע</w:t>
            </w:r>
          </w:p>
        </w:tc>
        <w:tc>
          <w:tcPr>
            <w:tcW w:w="1134"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ביניים</w:t>
            </w:r>
          </w:p>
        </w:tc>
        <w:tc>
          <w:tcPr>
            <w:tcW w:w="851"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ז</w:t>
            </w:r>
          </w:p>
        </w:tc>
        <w:tc>
          <w:tcPr>
            <w:tcW w:w="709"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bidi w:val="0"/>
              <w:spacing w:after="0" w:line="276" w:lineRule="auto"/>
              <w:jc w:val="center"/>
              <w:rPr>
                <w:rFonts w:ascii="David" w:hAnsi="David"/>
                <w:sz w:val="24"/>
              </w:rPr>
            </w:pPr>
            <w:r w:rsidRPr="00FF24FA">
              <w:rPr>
                <w:rFonts w:ascii="David" w:hAnsi="David"/>
                <w:color w:val="000000"/>
                <w:sz w:val="24"/>
              </w:rPr>
              <w:t>46</w:t>
            </w:r>
          </w:p>
        </w:tc>
      </w:tr>
      <w:tr w:rsidR="00AC36AA" w:rsidRPr="00FF24FA" w:rsidTr="00546AB2">
        <w:trPr>
          <w:trHeight w:val="285"/>
        </w:trPr>
        <w:tc>
          <w:tcPr>
            <w:tcW w:w="2940"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rsidR="00AC36AA" w:rsidRPr="00FF24FA" w:rsidRDefault="00AC36AA" w:rsidP="00546AB2">
            <w:pPr>
              <w:spacing w:after="0" w:line="276" w:lineRule="auto"/>
              <w:jc w:val="center"/>
              <w:rPr>
                <w:rFonts w:ascii="David" w:hAnsi="David"/>
                <w:sz w:val="24"/>
              </w:rPr>
            </w:pPr>
            <w:r w:rsidRPr="00FF24FA">
              <w:rPr>
                <w:rFonts w:ascii="David" w:hAnsi="David"/>
                <w:color w:val="000000"/>
                <w:sz w:val="24"/>
                <w:rtl/>
              </w:rPr>
              <w:t xml:space="preserve">משרד </w:t>
            </w:r>
            <w:proofErr w:type="spellStart"/>
            <w:r w:rsidRPr="00FF24FA">
              <w:rPr>
                <w:rFonts w:ascii="David" w:hAnsi="David"/>
                <w:color w:val="000000"/>
                <w:sz w:val="24"/>
                <w:rtl/>
              </w:rPr>
              <w:t>לבטחון</w:t>
            </w:r>
            <w:proofErr w:type="spellEnd"/>
            <w:r w:rsidRPr="00FF24FA">
              <w:rPr>
                <w:rFonts w:ascii="David" w:hAnsi="David"/>
                <w:color w:val="000000"/>
                <w:sz w:val="24"/>
                <w:rtl/>
              </w:rPr>
              <w:t xml:space="preserve"> פנים</w:t>
            </w:r>
          </w:p>
        </w:tc>
        <w:tc>
          <w:tcPr>
            <w:tcW w:w="3260" w:type="dxa"/>
            <w:tcBorders>
              <w:top w:val="single" w:sz="4" w:space="0" w:color="auto"/>
              <w:left w:val="single" w:sz="4" w:space="0" w:color="auto"/>
              <w:bottom w:val="single" w:sz="4" w:space="0" w:color="auto"/>
              <w:right w:val="single" w:sz="4" w:space="0" w:color="auto"/>
            </w:tcBorders>
            <w:vAlign w:val="center"/>
            <w:hideMark/>
          </w:tcPr>
          <w:p w:rsidR="00EA7060" w:rsidRPr="00FF24FA" w:rsidRDefault="00EA7060" w:rsidP="00EA7060">
            <w:pPr>
              <w:bidi w:val="0"/>
              <w:spacing w:after="0" w:line="276" w:lineRule="auto"/>
              <w:jc w:val="center"/>
              <w:rPr>
                <w:rFonts w:ascii="David" w:hAnsi="David"/>
                <w:sz w:val="24"/>
                <w:rtl/>
              </w:rPr>
            </w:pPr>
            <w:r>
              <w:rPr>
                <w:rFonts w:ascii="David" w:hAnsi="David" w:hint="cs"/>
                <w:sz w:val="24"/>
                <w:rtl/>
              </w:rPr>
              <w:t>משרה בתחום צבאי</w:t>
            </w:r>
          </w:p>
        </w:tc>
        <w:tc>
          <w:tcPr>
            <w:tcW w:w="1134" w:type="dxa"/>
            <w:tcBorders>
              <w:top w:val="single" w:sz="4" w:space="0" w:color="auto"/>
              <w:left w:val="single" w:sz="4" w:space="0" w:color="auto"/>
              <w:bottom w:val="single" w:sz="4" w:space="0" w:color="auto"/>
              <w:right w:val="single" w:sz="4" w:space="0" w:color="auto"/>
            </w:tcBorders>
            <w:vAlign w:val="center"/>
            <w:hideMark/>
          </w:tcPr>
          <w:p w:rsidR="00AC36AA" w:rsidRPr="00FF24FA" w:rsidRDefault="004D1DAA" w:rsidP="00546AB2">
            <w:pPr>
              <w:bidi w:val="0"/>
              <w:spacing w:after="0" w:line="276" w:lineRule="auto"/>
              <w:jc w:val="center"/>
              <w:rPr>
                <w:rFonts w:ascii="David" w:hAnsi="David"/>
                <w:sz w:val="24"/>
                <w:rtl/>
              </w:rPr>
            </w:pPr>
            <w:r w:rsidRPr="00FF24FA">
              <w:rPr>
                <w:rFonts w:ascii="David" w:hAnsi="David" w:hint="cs"/>
                <w:sz w:val="24"/>
                <w:rtl/>
              </w:rPr>
              <w:t>ביניים</w:t>
            </w:r>
          </w:p>
        </w:tc>
        <w:tc>
          <w:tcPr>
            <w:tcW w:w="851" w:type="dxa"/>
            <w:tcBorders>
              <w:top w:val="single" w:sz="4" w:space="0" w:color="auto"/>
              <w:left w:val="single" w:sz="4" w:space="0" w:color="auto"/>
              <w:bottom w:val="single" w:sz="4" w:space="0" w:color="auto"/>
              <w:right w:val="single" w:sz="4" w:space="0" w:color="auto"/>
            </w:tcBorders>
            <w:vAlign w:val="center"/>
            <w:hideMark/>
          </w:tcPr>
          <w:p w:rsidR="00AC36AA" w:rsidRPr="00FF24FA" w:rsidRDefault="004D1DAA" w:rsidP="00546AB2">
            <w:pPr>
              <w:bidi w:val="0"/>
              <w:spacing w:after="0" w:line="276" w:lineRule="auto"/>
              <w:jc w:val="center"/>
              <w:rPr>
                <w:rFonts w:ascii="David" w:hAnsi="David"/>
                <w:sz w:val="24"/>
                <w:rtl/>
              </w:rPr>
            </w:pPr>
            <w:r w:rsidRPr="00FF24FA">
              <w:rPr>
                <w:rFonts w:ascii="David" w:hAnsi="David" w:hint="cs"/>
                <w:sz w:val="24"/>
                <w:rtl/>
              </w:rPr>
              <w:t>ז</w:t>
            </w:r>
          </w:p>
        </w:tc>
        <w:tc>
          <w:tcPr>
            <w:tcW w:w="709" w:type="dxa"/>
            <w:tcBorders>
              <w:top w:val="single" w:sz="4" w:space="0" w:color="auto"/>
              <w:left w:val="single" w:sz="4" w:space="0" w:color="auto"/>
              <w:bottom w:val="single" w:sz="4" w:space="0" w:color="auto"/>
              <w:right w:val="single" w:sz="4" w:space="0" w:color="auto"/>
            </w:tcBorders>
            <w:vAlign w:val="center"/>
            <w:hideMark/>
          </w:tcPr>
          <w:p w:rsidR="00AC36AA" w:rsidRPr="00FF24FA" w:rsidRDefault="004D1DAA" w:rsidP="00546AB2">
            <w:pPr>
              <w:bidi w:val="0"/>
              <w:spacing w:after="0" w:line="276" w:lineRule="auto"/>
              <w:jc w:val="center"/>
              <w:rPr>
                <w:rFonts w:ascii="David" w:hAnsi="David"/>
                <w:sz w:val="24"/>
              </w:rPr>
            </w:pPr>
            <w:r w:rsidRPr="00FF24FA">
              <w:rPr>
                <w:rFonts w:ascii="David" w:hAnsi="David"/>
                <w:sz w:val="24"/>
              </w:rPr>
              <w:t>45</w:t>
            </w:r>
          </w:p>
        </w:tc>
      </w:tr>
    </w:tbl>
    <w:p w:rsidR="005875A1" w:rsidRPr="00FF24FA" w:rsidRDefault="005875A1" w:rsidP="00EB0E07">
      <w:pPr>
        <w:ind w:left="-55"/>
        <w:rPr>
          <w:rFonts w:ascii="David" w:hAnsi="David"/>
          <w:b/>
          <w:bCs/>
          <w:sz w:val="24"/>
          <w:u w:val="single"/>
          <w:rtl/>
        </w:rPr>
      </w:pPr>
    </w:p>
    <w:p w:rsidR="005875A1" w:rsidRPr="00FF24FA" w:rsidRDefault="005875A1" w:rsidP="00EB0E07">
      <w:pPr>
        <w:ind w:left="-55"/>
        <w:rPr>
          <w:rFonts w:ascii="David" w:hAnsi="David"/>
          <w:b/>
          <w:bCs/>
          <w:sz w:val="24"/>
          <w:u w:val="single"/>
          <w:rtl/>
        </w:rPr>
      </w:pPr>
    </w:p>
    <w:sectPr w:rsidR="005875A1" w:rsidRPr="00FF24FA" w:rsidSect="00B3643F">
      <w:headerReference w:type="default" r:id="rId9"/>
      <w:footerReference w:type="default" r:id="rId10"/>
      <w:endnotePr>
        <w:numFmt w:val="lowerLetter"/>
      </w:endnotePr>
      <w:pgSz w:w="11909" w:h="16834" w:code="9"/>
      <w:pgMar w:top="1440" w:right="1800" w:bottom="1440" w:left="1800" w:header="720" w:footer="424" w:gutter="0"/>
      <w:cols w:space="720"/>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D7494" w:rsidRDefault="00ED7494">
      <w:r>
        <w:separator/>
      </w:r>
    </w:p>
  </w:endnote>
  <w:endnote w:type="continuationSeparator" w:id="0">
    <w:p w:rsidR="00ED7494" w:rsidRDefault="00ED749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David">
    <w:altName w:val="Times New Roman"/>
    <w:panose1 w:val="020E0502060401010101"/>
    <w:charset w:val="B1"/>
    <w:family w:val="swiss"/>
    <w:pitch w:val="variable"/>
    <w:sig w:usb0="00000801" w:usb1="00000000" w:usb2="00000000" w:usb3="00000000" w:csb0="0000002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riam">
    <w:altName w:val="Symbol"/>
    <w:panose1 w:val="020B050205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209C" w:rsidRDefault="00EA209C" w:rsidP="006A40A7">
    <w:pPr>
      <w:spacing w:before="0" w:after="0"/>
      <w:jc w:val="center"/>
      <w:rPr>
        <w:rtl/>
      </w:rPr>
    </w:pPr>
    <w:bookmarkStart w:id="5" w:name="LOWCLASS"/>
    <w:bookmarkEnd w:id="5"/>
    <w:r>
      <w:rPr>
        <w:rtl/>
      </w:rPr>
      <w:t>בלמ"ס</w:t>
    </w:r>
  </w:p>
  <w:p w:rsidR="00EA209C" w:rsidRPr="009E0A2A" w:rsidRDefault="00C64A83" w:rsidP="00DE43E4">
    <w:pPr>
      <w:spacing w:before="0" w:after="0"/>
      <w:jc w:val="center"/>
      <w:rPr>
        <w:rtl/>
      </w:rPr>
    </w:pPr>
    <w:r>
      <w:rPr>
        <w:rFonts w:ascii="Tahoma" w:hAnsi="Tahoma"/>
        <w:noProof/>
      </w:rPr>
      <w:drawing>
        <wp:inline distT="0" distB="0" distL="0" distR="0">
          <wp:extent cx="3552825" cy="142875"/>
          <wp:effectExtent l="19050" t="0" r="9525"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3552825" cy="142875"/>
                  </a:xfrm>
                  <a:prstGeom prst="rect">
                    <a:avLst/>
                  </a:prstGeom>
                  <a:noFill/>
                  <a:ln w="9525">
                    <a:noFill/>
                    <a:miter lim="800000"/>
                    <a:headEnd/>
                    <a:tailEnd/>
                  </a:ln>
                </pic:spPr>
              </pic:pic>
            </a:graphicData>
          </a:graphic>
        </wp:inline>
      </w:drawing>
    </w:r>
    <w:bookmarkStart w:id="6" w:name="NOMERATOR"/>
    <w:bookmarkEnd w:id="6"/>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D7494" w:rsidRDefault="00ED7494">
      <w:r>
        <w:separator/>
      </w:r>
    </w:p>
  </w:footnote>
  <w:footnote w:type="continuationSeparator" w:id="0">
    <w:p w:rsidR="00ED7494" w:rsidRDefault="00ED749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643F" w:rsidRDefault="00EA209C" w:rsidP="006A40A7">
    <w:pPr>
      <w:spacing w:before="0" w:after="0"/>
      <w:jc w:val="center"/>
      <w:rPr>
        <w:rtl/>
      </w:rPr>
    </w:pPr>
    <w:bookmarkStart w:id="3" w:name="HIGHCLASS"/>
    <w:bookmarkEnd w:id="3"/>
    <w:r>
      <w:rPr>
        <w:rtl/>
      </w:rPr>
      <w:t>בלמ"ס</w:t>
    </w:r>
  </w:p>
  <w:p w:rsidR="00EA209C" w:rsidRDefault="00EA209C" w:rsidP="006A40A7">
    <w:pPr>
      <w:spacing w:before="0" w:after="0"/>
      <w:jc w:val="center"/>
      <w:rPr>
        <w:rtl/>
      </w:rPr>
    </w:pPr>
    <w:r>
      <w:rPr>
        <w:rtl/>
      </w:rPr>
      <w:t>-</w:t>
    </w:r>
    <w:fldSimple w:instr=" PAGE ">
      <w:r w:rsidR="00BE3CDA">
        <w:rPr>
          <w:noProof/>
          <w:rtl/>
        </w:rPr>
        <w:t>1</w:t>
      </w:r>
    </w:fldSimple>
    <w:r>
      <w:rPr>
        <w:rtl/>
      </w:rPr>
      <w:t>-</w:t>
    </w:r>
  </w:p>
  <w:p w:rsidR="00EA209C" w:rsidRDefault="00EA209C">
    <w:pPr>
      <w:widowControl w:val="0"/>
      <w:tabs>
        <w:tab w:val="center" w:pos="5048"/>
      </w:tabs>
      <w:spacing w:before="0" w:after="0"/>
      <w:ind w:left="5047" w:firstLine="1"/>
      <w:rPr>
        <w:rtl/>
      </w:rPr>
    </w:pPr>
    <w:bookmarkStart w:id="4" w:name="HSECRET"/>
    <w:bookmarkEnd w:id="4"/>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0586287"/>
    <w:multiLevelType w:val="hybridMultilevel"/>
    <w:tmpl w:val="8A069F94"/>
    <w:lvl w:ilvl="0" w:tplc="2F88D888">
      <w:start w:val="1"/>
      <w:numFmt w:val="decimal"/>
      <w:lvlText w:val="%1."/>
      <w:lvlJc w:val="left"/>
      <w:pPr>
        <w:ind w:left="581" w:hanging="360"/>
      </w:pPr>
      <w:rPr>
        <w:rFonts w:hint="default"/>
        <w:sz w:val="24"/>
      </w:rPr>
    </w:lvl>
    <w:lvl w:ilvl="1" w:tplc="04090019" w:tentative="1">
      <w:start w:val="1"/>
      <w:numFmt w:val="lowerLetter"/>
      <w:lvlText w:val="%2."/>
      <w:lvlJc w:val="left"/>
      <w:pPr>
        <w:ind w:left="1301" w:hanging="360"/>
      </w:pPr>
    </w:lvl>
    <w:lvl w:ilvl="2" w:tplc="0409001B" w:tentative="1">
      <w:start w:val="1"/>
      <w:numFmt w:val="lowerRoman"/>
      <w:lvlText w:val="%3."/>
      <w:lvlJc w:val="right"/>
      <w:pPr>
        <w:ind w:left="2021" w:hanging="180"/>
      </w:pPr>
    </w:lvl>
    <w:lvl w:ilvl="3" w:tplc="0409000F" w:tentative="1">
      <w:start w:val="1"/>
      <w:numFmt w:val="decimal"/>
      <w:lvlText w:val="%4."/>
      <w:lvlJc w:val="left"/>
      <w:pPr>
        <w:ind w:left="2741" w:hanging="360"/>
      </w:pPr>
    </w:lvl>
    <w:lvl w:ilvl="4" w:tplc="04090019" w:tentative="1">
      <w:start w:val="1"/>
      <w:numFmt w:val="lowerLetter"/>
      <w:lvlText w:val="%5."/>
      <w:lvlJc w:val="left"/>
      <w:pPr>
        <w:ind w:left="3461" w:hanging="360"/>
      </w:pPr>
    </w:lvl>
    <w:lvl w:ilvl="5" w:tplc="0409001B" w:tentative="1">
      <w:start w:val="1"/>
      <w:numFmt w:val="lowerRoman"/>
      <w:lvlText w:val="%6."/>
      <w:lvlJc w:val="right"/>
      <w:pPr>
        <w:ind w:left="4181" w:hanging="180"/>
      </w:pPr>
    </w:lvl>
    <w:lvl w:ilvl="6" w:tplc="0409000F" w:tentative="1">
      <w:start w:val="1"/>
      <w:numFmt w:val="decimal"/>
      <w:lvlText w:val="%7."/>
      <w:lvlJc w:val="left"/>
      <w:pPr>
        <w:ind w:left="4901" w:hanging="360"/>
      </w:pPr>
    </w:lvl>
    <w:lvl w:ilvl="7" w:tplc="04090019" w:tentative="1">
      <w:start w:val="1"/>
      <w:numFmt w:val="lowerLetter"/>
      <w:lvlText w:val="%8."/>
      <w:lvlJc w:val="left"/>
      <w:pPr>
        <w:ind w:left="5621" w:hanging="360"/>
      </w:pPr>
    </w:lvl>
    <w:lvl w:ilvl="8" w:tplc="0409001B" w:tentative="1">
      <w:start w:val="1"/>
      <w:numFmt w:val="lowerRoman"/>
      <w:lvlText w:val="%9."/>
      <w:lvlJc w:val="right"/>
      <w:pPr>
        <w:ind w:left="6341" w:hanging="180"/>
      </w:pPr>
    </w:lvl>
  </w:abstractNum>
  <w:abstractNum w:abstractNumId="1">
    <w:nsid w:val="31363063"/>
    <w:multiLevelType w:val="multilevel"/>
    <w:tmpl w:val="AA0863BE"/>
    <w:lvl w:ilvl="0">
      <w:start w:val="1"/>
      <w:numFmt w:val="decimal"/>
      <w:lvlText w:val="%1."/>
      <w:lvlJc w:val="left"/>
      <w:pPr>
        <w:ind w:left="360" w:hanging="360"/>
      </w:pPr>
    </w:lvl>
    <w:lvl w:ilvl="1">
      <w:start w:val="1"/>
      <w:numFmt w:val="decimal"/>
      <w:lvlText w:val="%1.%2."/>
      <w:lvlJc w:val="left"/>
      <w:pPr>
        <w:ind w:left="857" w:hanging="432"/>
      </w:pPr>
      <w:rPr>
        <w:lang w:val="en-US"/>
      </w:rPr>
    </w:lvl>
    <w:lvl w:ilvl="2">
      <w:start w:val="1"/>
      <w:numFmt w:val="hebrew1"/>
      <w:lvlText w:val="%3."/>
      <w:lvlJc w:val="left"/>
      <w:pPr>
        <w:ind w:left="1224" w:hanging="504"/>
      </w:pPr>
      <w:rPr>
        <w:rFonts w:ascii="Times New Roman" w:eastAsia="Times New Roman" w:hAnsi="Times New Roman" w:cs="David"/>
        <w:b w:val="0"/>
        <w:bCs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38D03121"/>
    <w:multiLevelType w:val="hybridMultilevel"/>
    <w:tmpl w:val="211EC5EC"/>
    <w:lvl w:ilvl="0" w:tplc="ED0A373A">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nsid w:val="39734086"/>
    <w:multiLevelType w:val="hybridMultilevel"/>
    <w:tmpl w:val="2FD447E4"/>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4">
    <w:nsid w:val="39BE5C21"/>
    <w:multiLevelType w:val="hybridMultilevel"/>
    <w:tmpl w:val="5752399E"/>
    <w:lvl w:ilvl="0" w:tplc="0409000F">
      <w:start w:val="1"/>
      <w:numFmt w:val="decimal"/>
      <w:lvlText w:val="%1."/>
      <w:lvlJc w:val="left"/>
      <w:pPr>
        <w:ind w:left="720" w:hanging="360"/>
      </w:pPr>
      <w:rPr>
        <w:rFonts w:hint="default"/>
      </w:rPr>
    </w:lvl>
    <w:lvl w:ilvl="1" w:tplc="ED0A373A">
      <w:start w:val="1"/>
      <w:numFmt w:val="hebrew1"/>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134252C"/>
    <w:multiLevelType w:val="hybridMultilevel"/>
    <w:tmpl w:val="6F00C98C"/>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6">
    <w:nsid w:val="45C00F96"/>
    <w:multiLevelType w:val="multilevel"/>
    <w:tmpl w:val="3B14BD98"/>
    <w:lvl w:ilvl="0">
      <w:start w:val="1"/>
      <w:numFmt w:val="bullet"/>
      <w:lvlText w:val=""/>
      <w:lvlJc w:val="left"/>
      <w:pPr>
        <w:ind w:left="568" w:hanging="284"/>
      </w:pPr>
      <w:rPr>
        <w:rFonts w:ascii="Symbol" w:hAnsi="Symbol" w:hint="default"/>
        <w:b w:val="0"/>
        <w:i w:val="0"/>
        <w:strike w:val="0"/>
        <w:u w:val="none"/>
        <w:lang w:bidi="he-IL"/>
      </w:rPr>
    </w:lvl>
    <w:lvl w:ilvl="1">
      <w:start w:val="1"/>
      <w:numFmt w:val="hebrew1"/>
      <w:lvlText w:val="%2."/>
      <w:lvlJc w:val="center"/>
      <w:pPr>
        <w:ind w:left="852" w:hanging="284"/>
      </w:pPr>
      <w:rPr>
        <w:b w:val="0"/>
        <w:i w:val="0"/>
        <w:strike w:val="0"/>
        <w:sz w:val="2"/>
        <w:szCs w:val="24"/>
        <w:u w:val="none"/>
      </w:rPr>
    </w:lvl>
    <w:lvl w:ilvl="2">
      <w:start w:val="1"/>
      <w:numFmt w:val="decimal"/>
      <w:lvlText w:val="%3)"/>
      <w:legacy w:legacy="1" w:legacySpace="0" w:legacyIndent="284"/>
      <w:lvlJc w:val="right"/>
      <w:pPr>
        <w:ind w:left="1136" w:hanging="284"/>
      </w:pPr>
      <w:rPr>
        <w:rFonts w:cs="Times New Roman"/>
        <w:b w:val="0"/>
        <w:i w:val="0"/>
        <w:strike w:val="0"/>
        <w:u w:val="none"/>
      </w:rPr>
    </w:lvl>
    <w:lvl w:ilvl="3">
      <w:start w:val="1"/>
      <w:numFmt w:val="hebrew1"/>
      <w:lvlText w:val="%4)"/>
      <w:legacy w:legacy="1" w:legacySpace="0" w:legacyIndent="284"/>
      <w:lvlJc w:val="right"/>
      <w:pPr>
        <w:ind w:left="1420" w:hanging="284"/>
      </w:pPr>
      <w:rPr>
        <w:rFonts w:cs="Times New Roman"/>
        <w:b w:val="0"/>
        <w:i w:val="0"/>
        <w:strike w:val="0"/>
        <w:sz w:val="2"/>
        <w:szCs w:val="24"/>
        <w:u w:val="none"/>
      </w:rPr>
    </w:lvl>
    <w:lvl w:ilvl="4">
      <w:start w:val="1"/>
      <w:numFmt w:val="decimal"/>
      <w:lvlText w:val="(%5)"/>
      <w:legacy w:legacy="1" w:legacySpace="0" w:legacyIndent="284"/>
      <w:lvlJc w:val="right"/>
      <w:pPr>
        <w:ind w:left="1704" w:hanging="284"/>
      </w:pPr>
      <w:rPr>
        <w:rFonts w:cs="Times New Roman"/>
        <w:b w:val="0"/>
        <w:i w:val="0"/>
        <w:strike w:val="0"/>
        <w:u w:val="none"/>
      </w:rPr>
    </w:lvl>
    <w:lvl w:ilvl="5">
      <w:start w:val="1"/>
      <w:numFmt w:val="lowerLetter"/>
      <w:lvlText w:val="(%6)"/>
      <w:legacy w:legacy="1" w:legacySpace="0" w:legacyIndent="720"/>
      <w:lvlJc w:val="left"/>
      <w:pPr>
        <w:ind w:left="2424" w:hanging="720"/>
      </w:pPr>
      <w:rPr>
        <w:rFonts w:cs="Times New Roman"/>
        <w:b w:val="0"/>
        <w:i w:val="0"/>
        <w:strike w:val="0"/>
        <w:u w:val="none"/>
      </w:rPr>
    </w:lvl>
    <w:lvl w:ilvl="6">
      <w:start w:val="1"/>
      <w:numFmt w:val="lowerRoman"/>
      <w:lvlText w:val="(%7)"/>
      <w:legacy w:legacy="1" w:legacySpace="0" w:legacyIndent="720"/>
      <w:lvlJc w:val="left"/>
      <w:pPr>
        <w:ind w:left="3144" w:hanging="720"/>
      </w:pPr>
      <w:rPr>
        <w:rFonts w:cs="Times New Roman"/>
        <w:b w:val="0"/>
        <w:i w:val="0"/>
        <w:strike w:val="0"/>
        <w:u w:val="none"/>
      </w:rPr>
    </w:lvl>
    <w:lvl w:ilvl="7">
      <w:start w:val="1"/>
      <w:numFmt w:val="lowerLetter"/>
      <w:lvlText w:val="(%8)"/>
      <w:legacy w:legacy="1" w:legacySpace="0" w:legacyIndent="720"/>
      <w:lvlJc w:val="left"/>
      <w:pPr>
        <w:ind w:left="3864" w:hanging="720"/>
      </w:pPr>
      <w:rPr>
        <w:rFonts w:cs="Times New Roman"/>
        <w:b w:val="0"/>
        <w:i w:val="0"/>
        <w:strike w:val="0"/>
        <w:u w:val="none"/>
      </w:rPr>
    </w:lvl>
    <w:lvl w:ilvl="8">
      <w:start w:val="1"/>
      <w:numFmt w:val="lowerRoman"/>
      <w:lvlText w:val="(%9)"/>
      <w:legacy w:legacy="1" w:legacySpace="0" w:legacyIndent="720"/>
      <w:lvlJc w:val="left"/>
      <w:pPr>
        <w:ind w:left="4584" w:hanging="720"/>
      </w:pPr>
      <w:rPr>
        <w:rFonts w:cs="Times New Roman"/>
        <w:b w:val="0"/>
        <w:i w:val="0"/>
        <w:strike w:val="0"/>
        <w:u w:val="none"/>
      </w:rPr>
    </w:lvl>
  </w:abstractNum>
  <w:abstractNum w:abstractNumId="7">
    <w:nsid w:val="4D591F6D"/>
    <w:multiLevelType w:val="multilevel"/>
    <w:tmpl w:val="C75A521A"/>
    <w:lvl w:ilvl="0">
      <w:start w:val="1"/>
      <w:numFmt w:val="decimal"/>
      <w:lvlText w:val="%1."/>
      <w:lvlJc w:val="left"/>
      <w:pPr>
        <w:ind w:left="284" w:hanging="284"/>
      </w:pPr>
      <w:rPr>
        <w:b w:val="0"/>
        <w:i w:val="0"/>
        <w:strike w:val="0"/>
        <w:u w:val="none"/>
        <w:lang w:bidi="he-IL"/>
      </w:rPr>
    </w:lvl>
    <w:lvl w:ilvl="1">
      <w:start w:val="1"/>
      <w:numFmt w:val="hebrew1"/>
      <w:lvlText w:val="%2."/>
      <w:lvlJc w:val="center"/>
      <w:pPr>
        <w:ind w:left="568" w:hanging="284"/>
      </w:pPr>
      <w:rPr>
        <w:b w:val="0"/>
        <w:i w:val="0"/>
        <w:strike w:val="0"/>
        <w:sz w:val="2"/>
        <w:szCs w:val="24"/>
        <w:u w:val="none"/>
      </w:rPr>
    </w:lvl>
    <w:lvl w:ilvl="2">
      <w:start w:val="1"/>
      <w:numFmt w:val="decimal"/>
      <w:lvlText w:val="%3)"/>
      <w:legacy w:legacy="1" w:legacySpace="0" w:legacyIndent="284"/>
      <w:lvlJc w:val="right"/>
      <w:pPr>
        <w:ind w:left="852" w:hanging="284"/>
      </w:pPr>
      <w:rPr>
        <w:rFonts w:cs="Times New Roman"/>
        <w:b w:val="0"/>
        <w:i w:val="0"/>
        <w:strike w:val="0"/>
        <w:u w:val="none"/>
      </w:rPr>
    </w:lvl>
    <w:lvl w:ilvl="3">
      <w:start w:val="1"/>
      <w:numFmt w:val="hebrew1"/>
      <w:lvlText w:val="%4)"/>
      <w:legacy w:legacy="1" w:legacySpace="0" w:legacyIndent="284"/>
      <w:lvlJc w:val="right"/>
      <w:pPr>
        <w:ind w:left="1136" w:hanging="284"/>
      </w:pPr>
      <w:rPr>
        <w:rFonts w:cs="Times New Roman"/>
        <w:b w:val="0"/>
        <w:i w:val="0"/>
        <w:strike w:val="0"/>
        <w:sz w:val="2"/>
        <w:szCs w:val="24"/>
        <w:u w:val="none"/>
      </w:rPr>
    </w:lvl>
    <w:lvl w:ilvl="4">
      <w:start w:val="1"/>
      <w:numFmt w:val="decimal"/>
      <w:lvlText w:val="(%5)"/>
      <w:legacy w:legacy="1" w:legacySpace="0" w:legacyIndent="284"/>
      <w:lvlJc w:val="right"/>
      <w:pPr>
        <w:ind w:left="1420" w:hanging="284"/>
      </w:pPr>
      <w:rPr>
        <w:rFonts w:cs="Times New Roman"/>
        <w:b w:val="0"/>
        <w:i w:val="0"/>
        <w:strike w:val="0"/>
        <w:u w:val="none"/>
      </w:rPr>
    </w:lvl>
    <w:lvl w:ilvl="5">
      <w:start w:val="1"/>
      <w:numFmt w:val="lowerLetter"/>
      <w:lvlText w:val="(%6)"/>
      <w:legacy w:legacy="1" w:legacySpace="0" w:legacyIndent="720"/>
      <w:lvlJc w:val="left"/>
      <w:pPr>
        <w:ind w:left="2140" w:hanging="720"/>
      </w:pPr>
      <w:rPr>
        <w:rFonts w:cs="Times New Roman"/>
        <w:b w:val="0"/>
        <w:i w:val="0"/>
        <w:strike w:val="0"/>
        <w:u w:val="none"/>
      </w:rPr>
    </w:lvl>
    <w:lvl w:ilvl="6">
      <w:start w:val="1"/>
      <w:numFmt w:val="lowerRoman"/>
      <w:lvlText w:val="(%7)"/>
      <w:legacy w:legacy="1" w:legacySpace="0" w:legacyIndent="720"/>
      <w:lvlJc w:val="left"/>
      <w:pPr>
        <w:ind w:left="2860" w:hanging="720"/>
      </w:pPr>
      <w:rPr>
        <w:rFonts w:cs="Times New Roman"/>
        <w:b w:val="0"/>
        <w:i w:val="0"/>
        <w:strike w:val="0"/>
        <w:u w:val="none"/>
      </w:rPr>
    </w:lvl>
    <w:lvl w:ilvl="7">
      <w:start w:val="1"/>
      <w:numFmt w:val="lowerLetter"/>
      <w:lvlText w:val="(%8)"/>
      <w:legacy w:legacy="1" w:legacySpace="0" w:legacyIndent="720"/>
      <w:lvlJc w:val="left"/>
      <w:pPr>
        <w:ind w:left="3580" w:hanging="720"/>
      </w:pPr>
      <w:rPr>
        <w:rFonts w:cs="Times New Roman"/>
        <w:b w:val="0"/>
        <w:i w:val="0"/>
        <w:strike w:val="0"/>
        <w:u w:val="none"/>
      </w:rPr>
    </w:lvl>
    <w:lvl w:ilvl="8">
      <w:start w:val="1"/>
      <w:numFmt w:val="lowerRoman"/>
      <w:lvlText w:val="(%9)"/>
      <w:legacy w:legacy="1" w:legacySpace="0" w:legacyIndent="720"/>
      <w:lvlJc w:val="left"/>
      <w:pPr>
        <w:ind w:left="4300" w:hanging="720"/>
      </w:pPr>
      <w:rPr>
        <w:rFonts w:cs="Times New Roman"/>
        <w:b w:val="0"/>
        <w:i w:val="0"/>
        <w:strike w:val="0"/>
        <w:u w:val="none"/>
      </w:rPr>
    </w:lvl>
  </w:abstractNum>
  <w:abstractNum w:abstractNumId="8">
    <w:nsid w:val="77391002"/>
    <w:multiLevelType w:val="multilevel"/>
    <w:tmpl w:val="7924E626"/>
    <w:lvl w:ilvl="0">
      <w:start w:val="1"/>
      <w:numFmt w:val="decimal"/>
      <w:lvlText w:val="%1."/>
      <w:lvlJc w:val="center"/>
      <w:pPr>
        <w:ind w:left="360" w:hanging="360"/>
      </w:pPr>
      <w:rPr>
        <w:rFonts w:ascii="Times New Roman" w:eastAsia="Times New Roman" w:hAnsi="Times New Roman" w:cs="David"/>
        <w:b w:val="0"/>
        <w:bCs w:val="0"/>
        <w:lang w:bidi="he-IL"/>
      </w:rPr>
    </w:lvl>
    <w:lvl w:ilvl="1">
      <w:start w:val="1"/>
      <w:numFmt w:val="decimal"/>
      <w:lvlText w:val="%1.%2."/>
      <w:lvlJc w:val="left"/>
      <w:pPr>
        <w:ind w:left="792" w:hanging="432"/>
      </w:pPr>
      <w:rPr>
        <w:rFonts w:hint="default"/>
        <w:sz w:val="2"/>
        <w:szCs w:val="2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sz w:val="2"/>
        <w:szCs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7"/>
  </w:num>
  <w:num w:numId="2">
    <w:abstractNumId w:val="1"/>
  </w:num>
  <w:num w:numId="3">
    <w:abstractNumId w:val="6"/>
  </w:num>
  <w:num w:numId="4">
    <w:abstractNumId w:val="5"/>
  </w:num>
  <w:num w:numId="5">
    <w:abstractNumId w:val="3"/>
  </w:num>
  <w:num w:numId="6">
    <w:abstractNumId w:val="8"/>
  </w:num>
  <w:num w:numId="7">
    <w:abstractNumId w:val="0"/>
  </w:num>
  <w:num w:numId="8">
    <w:abstractNumId w:val="2"/>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efaultTabStop w:val="720"/>
  <w:doNotHyphenateCaps/>
  <w:drawingGridHorizontalSpacing w:val="110"/>
  <w:displayHorizontalDrawingGridEvery w:val="0"/>
  <w:displayVerticalDrawingGridEvery w:val="0"/>
  <w:characterSpacingControl w:val="doNotCompress"/>
  <w:doNotValidateAgainstSchema/>
  <w:doNotDemarcateInvalidXml/>
  <w:hdrShapeDefaults>
    <o:shapedefaults v:ext="edit" spidmax="14338"/>
  </w:hdrShapeDefaults>
  <w:footnotePr>
    <w:footnote w:id="-1"/>
    <w:footnote w:id="0"/>
  </w:footnotePr>
  <w:endnotePr>
    <w:numFmt w:val="lowerLetter"/>
    <w:endnote w:id="-1"/>
    <w:endnote w:id="0"/>
  </w:endnotePr>
  <w:compat/>
  <w:rsids>
    <w:rsidRoot w:val="008949EA"/>
    <w:rsid w:val="0000406D"/>
    <w:rsid w:val="00010E91"/>
    <w:rsid w:val="00013541"/>
    <w:rsid w:val="00025549"/>
    <w:rsid w:val="00043FF8"/>
    <w:rsid w:val="00053EF8"/>
    <w:rsid w:val="0007576F"/>
    <w:rsid w:val="000809AD"/>
    <w:rsid w:val="00083CF5"/>
    <w:rsid w:val="000870F6"/>
    <w:rsid w:val="000A74AC"/>
    <w:rsid w:val="000B1E3C"/>
    <w:rsid w:val="000C6BA5"/>
    <w:rsid w:val="000F354F"/>
    <w:rsid w:val="001107E1"/>
    <w:rsid w:val="00116832"/>
    <w:rsid w:val="00177C99"/>
    <w:rsid w:val="00187C99"/>
    <w:rsid w:val="00194F66"/>
    <w:rsid w:val="00195554"/>
    <w:rsid w:val="001A4024"/>
    <w:rsid w:val="001E0506"/>
    <w:rsid w:val="001E51A1"/>
    <w:rsid w:val="002035D6"/>
    <w:rsid w:val="002062BC"/>
    <w:rsid w:val="002554D6"/>
    <w:rsid w:val="002576F3"/>
    <w:rsid w:val="00257954"/>
    <w:rsid w:val="00263FE6"/>
    <w:rsid w:val="00274776"/>
    <w:rsid w:val="00274F9E"/>
    <w:rsid w:val="002756AF"/>
    <w:rsid w:val="00275D31"/>
    <w:rsid w:val="00281F31"/>
    <w:rsid w:val="00284C5F"/>
    <w:rsid w:val="0028613A"/>
    <w:rsid w:val="002873EC"/>
    <w:rsid w:val="002B4BA9"/>
    <w:rsid w:val="002B58CD"/>
    <w:rsid w:val="002B7C82"/>
    <w:rsid w:val="002C4E48"/>
    <w:rsid w:val="002C4FF9"/>
    <w:rsid w:val="002D69CA"/>
    <w:rsid w:val="002D6AF5"/>
    <w:rsid w:val="002E4981"/>
    <w:rsid w:val="002E7874"/>
    <w:rsid w:val="002F01DC"/>
    <w:rsid w:val="002F4852"/>
    <w:rsid w:val="003162F3"/>
    <w:rsid w:val="00317FC1"/>
    <w:rsid w:val="00325D91"/>
    <w:rsid w:val="00357B99"/>
    <w:rsid w:val="00363D0B"/>
    <w:rsid w:val="0036425F"/>
    <w:rsid w:val="00365BD9"/>
    <w:rsid w:val="0037095D"/>
    <w:rsid w:val="003751A7"/>
    <w:rsid w:val="00387AB6"/>
    <w:rsid w:val="00394626"/>
    <w:rsid w:val="00396AE8"/>
    <w:rsid w:val="003D6C1C"/>
    <w:rsid w:val="003E1743"/>
    <w:rsid w:val="003E24C4"/>
    <w:rsid w:val="003E66AE"/>
    <w:rsid w:val="003F402B"/>
    <w:rsid w:val="003F6866"/>
    <w:rsid w:val="00443C3A"/>
    <w:rsid w:val="00445AB3"/>
    <w:rsid w:val="00463357"/>
    <w:rsid w:val="004635AA"/>
    <w:rsid w:val="00474B44"/>
    <w:rsid w:val="0048381E"/>
    <w:rsid w:val="00492C48"/>
    <w:rsid w:val="00495F28"/>
    <w:rsid w:val="004B046F"/>
    <w:rsid w:val="004B2176"/>
    <w:rsid w:val="004B6320"/>
    <w:rsid w:val="004C5B59"/>
    <w:rsid w:val="004D1DAA"/>
    <w:rsid w:val="004D2753"/>
    <w:rsid w:val="004E6ABB"/>
    <w:rsid w:val="00516781"/>
    <w:rsid w:val="00536BC0"/>
    <w:rsid w:val="00546AB2"/>
    <w:rsid w:val="005673C2"/>
    <w:rsid w:val="00570497"/>
    <w:rsid w:val="00580DBF"/>
    <w:rsid w:val="005875A1"/>
    <w:rsid w:val="00587825"/>
    <w:rsid w:val="005C5EFA"/>
    <w:rsid w:val="005D100F"/>
    <w:rsid w:val="005E1217"/>
    <w:rsid w:val="005E593A"/>
    <w:rsid w:val="005F215B"/>
    <w:rsid w:val="005F69D8"/>
    <w:rsid w:val="00614754"/>
    <w:rsid w:val="00616CD2"/>
    <w:rsid w:val="006305D6"/>
    <w:rsid w:val="00640AA5"/>
    <w:rsid w:val="00653AB6"/>
    <w:rsid w:val="00662951"/>
    <w:rsid w:val="006719D3"/>
    <w:rsid w:val="00687395"/>
    <w:rsid w:val="006922C5"/>
    <w:rsid w:val="006A07F8"/>
    <w:rsid w:val="006A174B"/>
    <w:rsid w:val="006A40A7"/>
    <w:rsid w:val="006A6595"/>
    <w:rsid w:val="006B043A"/>
    <w:rsid w:val="006B375C"/>
    <w:rsid w:val="006D066C"/>
    <w:rsid w:val="00700D2A"/>
    <w:rsid w:val="00713746"/>
    <w:rsid w:val="00750E75"/>
    <w:rsid w:val="00752BEB"/>
    <w:rsid w:val="00753ACE"/>
    <w:rsid w:val="00787A0F"/>
    <w:rsid w:val="00790BE2"/>
    <w:rsid w:val="00790F84"/>
    <w:rsid w:val="0079341F"/>
    <w:rsid w:val="007979F9"/>
    <w:rsid w:val="007A686E"/>
    <w:rsid w:val="007B0659"/>
    <w:rsid w:val="007B1DA6"/>
    <w:rsid w:val="007E5FC1"/>
    <w:rsid w:val="00807101"/>
    <w:rsid w:val="0080758E"/>
    <w:rsid w:val="00820CD0"/>
    <w:rsid w:val="00836E49"/>
    <w:rsid w:val="00845A5E"/>
    <w:rsid w:val="00845C08"/>
    <w:rsid w:val="0086204D"/>
    <w:rsid w:val="008653AB"/>
    <w:rsid w:val="00872906"/>
    <w:rsid w:val="0088594F"/>
    <w:rsid w:val="008949EA"/>
    <w:rsid w:val="008A0820"/>
    <w:rsid w:val="008C6DAA"/>
    <w:rsid w:val="008D5BDA"/>
    <w:rsid w:val="00913196"/>
    <w:rsid w:val="00917DF5"/>
    <w:rsid w:val="00925CD5"/>
    <w:rsid w:val="00973FFC"/>
    <w:rsid w:val="0098410D"/>
    <w:rsid w:val="0099319E"/>
    <w:rsid w:val="009936DF"/>
    <w:rsid w:val="009B5380"/>
    <w:rsid w:val="009D0D1D"/>
    <w:rsid w:val="009E0A2A"/>
    <w:rsid w:val="009E29F6"/>
    <w:rsid w:val="009F1456"/>
    <w:rsid w:val="009F68C5"/>
    <w:rsid w:val="00A20ABD"/>
    <w:rsid w:val="00A24676"/>
    <w:rsid w:val="00A40303"/>
    <w:rsid w:val="00A43944"/>
    <w:rsid w:val="00A64573"/>
    <w:rsid w:val="00A741F4"/>
    <w:rsid w:val="00A76C8D"/>
    <w:rsid w:val="00A83BA8"/>
    <w:rsid w:val="00A91244"/>
    <w:rsid w:val="00AB2F4D"/>
    <w:rsid w:val="00AC1C30"/>
    <w:rsid w:val="00AC36AA"/>
    <w:rsid w:val="00AC3D04"/>
    <w:rsid w:val="00AC474E"/>
    <w:rsid w:val="00AD75D0"/>
    <w:rsid w:val="00AE22D7"/>
    <w:rsid w:val="00B07458"/>
    <w:rsid w:val="00B30F00"/>
    <w:rsid w:val="00B346E8"/>
    <w:rsid w:val="00B3643F"/>
    <w:rsid w:val="00B46866"/>
    <w:rsid w:val="00B51B2C"/>
    <w:rsid w:val="00B52BE1"/>
    <w:rsid w:val="00B9039C"/>
    <w:rsid w:val="00B91EFB"/>
    <w:rsid w:val="00BA4FB6"/>
    <w:rsid w:val="00BD1719"/>
    <w:rsid w:val="00BE077D"/>
    <w:rsid w:val="00BE3CDA"/>
    <w:rsid w:val="00BF607E"/>
    <w:rsid w:val="00BF686A"/>
    <w:rsid w:val="00BF79EA"/>
    <w:rsid w:val="00C048EA"/>
    <w:rsid w:val="00C31670"/>
    <w:rsid w:val="00C3285B"/>
    <w:rsid w:val="00C637DB"/>
    <w:rsid w:val="00C64A83"/>
    <w:rsid w:val="00C73E9A"/>
    <w:rsid w:val="00C80BC0"/>
    <w:rsid w:val="00C82970"/>
    <w:rsid w:val="00C8603C"/>
    <w:rsid w:val="00CD5D3A"/>
    <w:rsid w:val="00CD5E3F"/>
    <w:rsid w:val="00CE607A"/>
    <w:rsid w:val="00D0200E"/>
    <w:rsid w:val="00D43D20"/>
    <w:rsid w:val="00D44FC1"/>
    <w:rsid w:val="00D46852"/>
    <w:rsid w:val="00D47009"/>
    <w:rsid w:val="00D619F1"/>
    <w:rsid w:val="00D65E6A"/>
    <w:rsid w:val="00D73FBF"/>
    <w:rsid w:val="00D94251"/>
    <w:rsid w:val="00DD37ED"/>
    <w:rsid w:val="00DE1A20"/>
    <w:rsid w:val="00DE3E53"/>
    <w:rsid w:val="00DE43E4"/>
    <w:rsid w:val="00DF6C3B"/>
    <w:rsid w:val="00E04469"/>
    <w:rsid w:val="00E05B75"/>
    <w:rsid w:val="00E11811"/>
    <w:rsid w:val="00E13BD2"/>
    <w:rsid w:val="00E45167"/>
    <w:rsid w:val="00E62755"/>
    <w:rsid w:val="00EA14FE"/>
    <w:rsid w:val="00EA209C"/>
    <w:rsid w:val="00EA7060"/>
    <w:rsid w:val="00EB0E07"/>
    <w:rsid w:val="00EB2A65"/>
    <w:rsid w:val="00EB5C1B"/>
    <w:rsid w:val="00EC30FD"/>
    <w:rsid w:val="00ED7494"/>
    <w:rsid w:val="00EE6819"/>
    <w:rsid w:val="00F02E3B"/>
    <w:rsid w:val="00F07618"/>
    <w:rsid w:val="00F13EBF"/>
    <w:rsid w:val="00F15F2F"/>
    <w:rsid w:val="00F32C43"/>
    <w:rsid w:val="00F42C90"/>
    <w:rsid w:val="00F51AEE"/>
    <w:rsid w:val="00F52505"/>
    <w:rsid w:val="00F54260"/>
    <w:rsid w:val="00F5514F"/>
    <w:rsid w:val="00F57785"/>
    <w:rsid w:val="00F644F7"/>
    <w:rsid w:val="00F6737A"/>
    <w:rsid w:val="00F6773C"/>
    <w:rsid w:val="00F779BD"/>
    <w:rsid w:val="00F84755"/>
    <w:rsid w:val="00F85819"/>
    <w:rsid w:val="00F969DA"/>
    <w:rsid w:val="00FA1EC9"/>
    <w:rsid w:val="00FE14E9"/>
    <w:rsid w:val="00FF24FA"/>
    <w:rsid w:val="00FF7FAB"/>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Miriam"/>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44F7"/>
    <w:pPr>
      <w:bidi/>
      <w:spacing w:before="60" w:after="60" w:line="240" w:lineRule="auto"/>
    </w:pPr>
    <w:rPr>
      <w:rFonts w:cs="David"/>
      <w:szCs w:val="24"/>
    </w:rPr>
  </w:style>
  <w:style w:type="paragraph" w:styleId="2">
    <w:name w:val="heading 2"/>
    <w:basedOn w:val="a"/>
    <w:link w:val="20"/>
    <w:qFormat/>
    <w:rsid w:val="00CE607A"/>
    <w:pPr>
      <w:autoSpaceDE w:val="0"/>
      <w:autoSpaceDN w:val="0"/>
      <w:spacing w:before="0" w:after="0" w:line="360" w:lineRule="auto"/>
      <w:ind w:right="851"/>
      <w:jc w:val="both"/>
      <w:outlineLvl w:val="1"/>
    </w:pPr>
    <w:rPr>
      <w:sz w:val="24"/>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E0A2A"/>
    <w:pPr>
      <w:tabs>
        <w:tab w:val="center" w:pos="4153"/>
        <w:tab w:val="right" w:pos="8306"/>
      </w:tabs>
    </w:pPr>
  </w:style>
  <w:style w:type="character" w:customStyle="1" w:styleId="a4">
    <w:name w:val="כותרת עליונה תו"/>
    <w:basedOn w:val="a0"/>
    <w:link w:val="a3"/>
    <w:uiPriority w:val="99"/>
    <w:semiHidden/>
    <w:rsid w:val="00F644F7"/>
    <w:rPr>
      <w:rFonts w:cs="David"/>
      <w:szCs w:val="24"/>
    </w:rPr>
  </w:style>
  <w:style w:type="paragraph" w:styleId="a5">
    <w:name w:val="footer"/>
    <w:basedOn w:val="a"/>
    <w:link w:val="a6"/>
    <w:uiPriority w:val="99"/>
    <w:rsid w:val="009E0A2A"/>
    <w:pPr>
      <w:tabs>
        <w:tab w:val="center" w:pos="4153"/>
        <w:tab w:val="right" w:pos="8306"/>
      </w:tabs>
    </w:pPr>
  </w:style>
  <w:style w:type="character" w:customStyle="1" w:styleId="a6">
    <w:name w:val="כותרת תחתונה תו"/>
    <w:basedOn w:val="a0"/>
    <w:link w:val="a5"/>
    <w:uiPriority w:val="99"/>
    <w:semiHidden/>
    <w:rsid w:val="00F644F7"/>
    <w:rPr>
      <w:rFonts w:cs="David"/>
      <w:szCs w:val="24"/>
    </w:rPr>
  </w:style>
  <w:style w:type="paragraph" w:styleId="a7">
    <w:name w:val="List Paragraph"/>
    <w:basedOn w:val="a"/>
    <w:uiPriority w:val="34"/>
    <w:qFormat/>
    <w:rsid w:val="004D2753"/>
    <w:pPr>
      <w:ind w:left="720"/>
      <w:contextualSpacing/>
    </w:pPr>
  </w:style>
  <w:style w:type="paragraph" w:styleId="a8">
    <w:name w:val="Balloon Text"/>
    <w:basedOn w:val="a"/>
    <w:link w:val="a9"/>
    <w:uiPriority w:val="99"/>
    <w:semiHidden/>
    <w:unhideWhenUsed/>
    <w:rsid w:val="00616CD2"/>
    <w:pPr>
      <w:spacing w:before="0" w:after="0"/>
    </w:pPr>
    <w:rPr>
      <w:rFonts w:ascii="Tahoma" w:hAnsi="Tahoma" w:cs="Tahoma"/>
      <w:sz w:val="16"/>
      <w:szCs w:val="16"/>
    </w:rPr>
  </w:style>
  <w:style w:type="character" w:customStyle="1" w:styleId="a9">
    <w:name w:val="טקסט בלונים תו"/>
    <w:basedOn w:val="a0"/>
    <w:link w:val="a8"/>
    <w:uiPriority w:val="99"/>
    <w:semiHidden/>
    <w:rsid w:val="00616CD2"/>
    <w:rPr>
      <w:rFonts w:ascii="Tahoma" w:hAnsi="Tahoma" w:cs="Tahoma"/>
      <w:sz w:val="16"/>
      <w:szCs w:val="16"/>
    </w:rPr>
  </w:style>
  <w:style w:type="table" w:styleId="aa">
    <w:name w:val="Table Grid"/>
    <w:basedOn w:val="a1"/>
    <w:uiPriority w:val="59"/>
    <w:rsid w:val="00536B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0">
    <w:name w:val="כותרת 2 תו"/>
    <w:basedOn w:val="a0"/>
    <w:link w:val="2"/>
    <w:rsid w:val="00CE607A"/>
    <w:rPr>
      <w:rFonts w:cs="David"/>
      <w:sz w:val="24"/>
      <w:szCs w:val="28"/>
    </w:rPr>
  </w:style>
</w:styles>
</file>

<file path=word/webSettings.xml><?xml version="1.0" encoding="utf-8"?>
<w:webSettings xmlns:r="http://schemas.openxmlformats.org/officeDocument/2006/relationships" xmlns:w="http://schemas.openxmlformats.org/wordprocessingml/2006/main">
  <w:divs>
    <w:div w:id="12850414">
      <w:bodyDiv w:val="1"/>
      <w:marLeft w:val="0"/>
      <w:marRight w:val="0"/>
      <w:marTop w:val="0"/>
      <w:marBottom w:val="0"/>
      <w:divBdr>
        <w:top w:val="none" w:sz="0" w:space="0" w:color="auto"/>
        <w:left w:val="none" w:sz="0" w:space="0" w:color="auto"/>
        <w:bottom w:val="none" w:sz="0" w:space="0" w:color="auto"/>
        <w:right w:val="none" w:sz="0" w:space="0" w:color="auto"/>
      </w:divBdr>
    </w:div>
    <w:div w:id="402678363">
      <w:bodyDiv w:val="1"/>
      <w:marLeft w:val="0"/>
      <w:marRight w:val="0"/>
      <w:marTop w:val="0"/>
      <w:marBottom w:val="0"/>
      <w:divBdr>
        <w:top w:val="none" w:sz="0" w:space="0" w:color="auto"/>
        <w:left w:val="none" w:sz="0" w:space="0" w:color="auto"/>
        <w:bottom w:val="none" w:sz="0" w:space="0" w:color="auto"/>
        <w:right w:val="none" w:sz="0" w:space="0" w:color="auto"/>
      </w:divBdr>
    </w:div>
    <w:div w:id="1112283672">
      <w:bodyDiv w:val="1"/>
      <w:marLeft w:val="0"/>
      <w:marRight w:val="0"/>
      <w:marTop w:val="0"/>
      <w:marBottom w:val="0"/>
      <w:divBdr>
        <w:top w:val="none" w:sz="0" w:space="0" w:color="auto"/>
        <w:left w:val="none" w:sz="0" w:space="0" w:color="auto"/>
        <w:bottom w:val="none" w:sz="0" w:space="0" w:color="auto"/>
        <w:right w:val="none" w:sz="0" w:space="0" w:color="auto"/>
      </w:divBdr>
    </w:div>
    <w:div w:id="1240672338">
      <w:bodyDiv w:val="1"/>
      <w:marLeft w:val="0"/>
      <w:marRight w:val="0"/>
      <w:marTop w:val="0"/>
      <w:marBottom w:val="0"/>
      <w:divBdr>
        <w:top w:val="none" w:sz="0" w:space="0" w:color="auto"/>
        <w:left w:val="none" w:sz="0" w:space="0" w:color="auto"/>
        <w:bottom w:val="none" w:sz="0" w:space="0" w:color="auto"/>
        <w:right w:val="none" w:sz="0" w:space="0" w:color="auto"/>
      </w:divBdr>
    </w:div>
    <w:div w:id="1463110297">
      <w:bodyDiv w:val="1"/>
      <w:marLeft w:val="0"/>
      <w:marRight w:val="0"/>
      <w:marTop w:val="0"/>
      <w:marBottom w:val="0"/>
      <w:divBdr>
        <w:top w:val="none" w:sz="0" w:space="0" w:color="auto"/>
        <w:left w:val="none" w:sz="0" w:space="0" w:color="auto"/>
        <w:bottom w:val="none" w:sz="0" w:space="0" w:color="auto"/>
        <w:right w:val="none" w:sz="0" w:space="0" w:color="auto"/>
      </w:divBdr>
    </w:div>
    <w:div w:id="1548878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1FC857C-7891-4B34-9F50-6C8E2C6BC7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593</Words>
  <Characters>2968</Characters>
  <Application>Microsoft Office Word</Application>
  <DocSecurity>0</DocSecurity>
  <Lines>24</Lines>
  <Paragraphs>7</Paragraphs>
  <ScaleCrop>false</ScaleCrop>
  <HeadingPairs>
    <vt:vector size="2" baseType="variant">
      <vt:variant>
        <vt:lpstr>שם</vt:lpstr>
      </vt:variant>
      <vt:variant>
        <vt:i4>1</vt:i4>
      </vt:variant>
    </vt:vector>
  </HeadingPairs>
  <TitlesOfParts>
    <vt:vector size="1" baseType="lpstr">
      <vt:lpstr/>
    </vt:vector>
  </TitlesOfParts>
  <Company>GOI</Company>
  <LinksUpToDate>false</LinksUpToDate>
  <CharactersWithSpaces>3554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Public Appeals Office</cp:lastModifiedBy>
  <cp:revision>2</cp:revision>
  <cp:lastPrinted>2016-01-24T09:31:00Z</cp:lastPrinted>
  <dcterms:created xsi:type="dcterms:W3CDTF">2016-01-26T07:43:00Z</dcterms:created>
  <dcterms:modified xsi:type="dcterms:W3CDTF">2016-01-26T07:43:00Z</dcterms:modified>
</cp:coreProperties>
</file>