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93F705" w14:textId="77777777" w:rsidR="0001558A" w:rsidRDefault="0001558A" w:rsidP="0001558A">
      <w:pPr>
        <w:spacing w:after="240"/>
      </w:pPr>
    </w:p>
    <w:p w14:paraId="52782D2B" w14:textId="77777777" w:rsidR="0001558A" w:rsidRDefault="0001558A" w:rsidP="0001558A">
      <w:pPr>
        <w:outlineLvl w:val="0"/>
      </w:pPr>
      <w:r>
        <w:t>---------- Forwarded message ---------</w:t>
      </w:r>
      <w:r>
        <w:br/>
        <w:t xml:space="preserve">From: </w:t>
      </w:r>
      <w:proofErr w:type="spellStart"/>
      <w:r>
        <w:rPr>
          <w:rStyle w:val="ae"/>
          <w:rFonts w:cs="Times New Roman" w:hint="cs"/>
          <w:rtl/>
        </w:rPr>
        <w:t>שראל</w:t>
      </w:r>
      <w:proofErr w:type="spellEnd"/>
      <w:r>
        <w:rPr>
          <w:rStyle w:val="ae"/>
          <w:rFonts w:cs="Times New Roman" w:hint="cs"/>
          <w:rtl/>
        </w:rPr>
        <w:t xml:space="preserve"> שפייר</w:t>
      </w:r>
      <w:r>
        <w:rPr>
          <w:rFonts w:cs="Times New Roman"/>
          <w:rtl/>
        </w:rPr>
        <w:t xml:space="preserve"> </w:t>
      </w:r>
      <w:r>
        <w:t>&lt;</w:t>
      </w:r>
      <w:hyperlink r:id="rId4" w:history="1">
        <w:r>
          <w:rPr>
            <w:rStyle w:val="Hyperlink"/>
          </w:rPr>
          <w:t>sarels@csc.gov.il</w:t>
        </w:r>
      </w:hyperlink>
      <w:r>
        <w:t>&gt;</w:t>
      </w:r>
      <w:r>
        <w:br/>
        <w:t>Date: Mon, 1 Jul 2024 at 23:42</w:t>
      </w:r>
      <w:r>
        <w:br/>
      </w:r>
      <w:dir w:val="ltr">
        <w:r>
          <w:t xml:space="preserve">Subject: FW: </w:t>
        </w:r>
        <w:r>
          <w:rPr>
            <w:rFonts w:cs="Times New Roman"/>
            <w:rtl/>
          </w:rPr>
          <w:t>בקשת חופש מידע - מינוי הגב' מירב שטרן</w:t>
        </w:r>
        <w:r>
          <w:br/>
          <w:t xml:space="preserve">To: </w:t>
        </w:r>
        <w:hyperlink r:id="rId5" w:history="1">
          <w:r>
            <w:rPr>
              <w:rStyle w:val="Hyperlink"/>
            </w:rPr>
            <w:t>foi@htl.org.il</w:t>
          </w:r>
        </w:hyperlink>
        <w:r>
          <w:t xml:space="preserve"> &lt;</w:t>
        </w:r>
        <w:hyperlink r:id="rId6" w:history="1">
          <w:r>
            <w:rPr>
              <w:rStyle w:val="Hyperlink"/>
            </w:rPr>
            <w:t>foi@htl.org.il</w:t>
          </w:r>
        </w:hyperlink>
        <w:r>
          <w:t>&gt;</w:t>
        </w:r>
      </w:dir>
    </w:p>
    <w:p w14:paraId="6769A6DB" w14:textId="77777777" w:rsidR="0001558A" w:rsidRDefault="0001558A" w:rsidP="0001558A">
      <w:pPr>
        <w:spacing w:after="240"/>
      </w:pPr>
    </w:p>
    <w:p w14:paraId="5B331066" w14:textId="77777777" w:rsidR="0001558A" w:rsidRDefault="0001558A" w:rsidP="0001558A">
      <w:pPr>
        <w:bidi/>
      </w:pPr>
      <w:r>
        <w:rPr>
          <w:rFonts w:cs="Times New Roman"/>
          <w:rtl/>
        </w:rPr>
        <w:t>בס"ד</w:t>
      </w:r>
    </w:p>
    <w:p w14:paraId="51090806" w14:textId="77777777" w:rsidR="0001558A" w:rsidRDefault="0001558A" w:rsidP="0001558A"/>
    <w:p w14:paraId="6285A864" w14:textId="77777777" w:rsidR="0001558A" w:rsidRDefault="0001558A" w:rsidP="0001558A">
      <w:pPr>
        <w:rPr>
          <w:rFonts w:hint="cs"/>
          <w:rtl/>
        </w:rPr>
      </w:pPr>
      <w:r>
        <w:t>                                                                                     </w:t>
      </w:r>
    </w:p>
    <w:p w14:paraId="3C99F8D8" w14:textId="77777777" w:rsidR="0001558A" w:rsidRDefault="0001558A" w:rsidP="0001558A"/>
    <w:p w14:paraId="79EC3B40" w14:textId="77777777" w:rsidR="0001558A" w:rsidRDefault="0001558A" w:rsidP="0001558A">
      <w:pPr>
        <w:bidi/>
      </w:pPr>
      <w:r>
        <w:rPr>
          <w:rFonts w:cs="Times New Roman"/>
          <w:rtl/>
        </w:rPr>
        <w:t>כ"ד סיוון ה'תשפ"ד</w:t>
      </w:r>
    </w:p>
    <w:p w14:paraId="76A9FCB5" w14:textId="77777777" w:rsidR="0001558A" w:rsidRDefault="0001558A" w:rsidP="0001558A"/>
    <w:p w14:paraId="7250B2B2" w14:textId="77777777" w:rsidR="0001558A" w:rsidRDefault="0001558A" w:rsidP="0001558A">
      <w:pPr>
        <w:bidi/>
        <w:rPr>
          <w:rFonts w:hint="cs"/>
          <w:rtl/>
        </w:rPr>
      </w:pPr>
      <w:r>
        <w:rPr>
          <w:rFonts w:cs="Times New Roman"/>
          <w:rtl/>
        </w:rPr>
        <w:t>(30 יוני 24')</w:t>
      </w:r>
    </w:p>
    <w:p w14:paraId="1CE45C1D" w14:textId="77777777" w:rsidR="0001558A" w:rsidRDefault="0001558A" w:rsidP="0001558A"/>
    <w:p w14:paraId="7FAE8B57" w14:textId="77777777" w:rsidR="0001558A" w:rsidRDefault="0001558A" w:rsidP="0001558A">
      <w:pPr>
        <w:rPr>
          <w:rFonts w:hint="cs"/>
          <w:rtl/>
        </w:rPr>
      </w:pPr>
      <w:r>
        <w:t> </w:t>
      </w:r>
    </w:p>
    <w:p w14:paraId="66247B65" w14:textId="77777777" w:rsidR="0001558A" w:rsidRDefault="0001558A" w:rsidP="0001558A"/>
    <w:p w14:paraId="209EB606" w14:textId="77777777" w:rsidR="0001558A" w:rsidRDefault="0001558A" w:rsidP="0001558A">
      <w:pPr>
        <w:bidi/>
      </w:pPr>
      <w:r>
        <w:rPr>
          <w:rFonts w:cs="Times New Roman"/>
          <w:rtl/>
        </w:rPr>
        <w:t>לכבוד</w:t>
      </w:r>
    </w:p>
    <w:p w14:paraId="03B9BFFA" w14:textId="77777777" w:rsidR="0001558A" w:rsidRDefault="0001558A" w:rsidP="0001558A"/>
    <w:p w14:paraId="08068B5A" w14:textId="77777777" w:rsidR="0001558A" w:rsidRDefault="0001558A" w:rsidP="0001558A">
      <w:pPr>
        <w:bidi/>
        <w:rPr>
          <w:rFonts w:hint="cs"/>
          <w:rtl/>
        </w:rPr>
      </w:pPr>
      <w:r>
        <w:rPr>
          <w:rFonts w:cs="Times New Roman"/>
          <w:rtl/>
        </w:rPr>
        <w:t>מר אלעד מן</w:t>
      </w:r>
    </w:p>
    <w:p w14:paraId="7E1CB1A4" w14:textId="77777777" w:rsidR="0001558A" w:rsidRDefault="0001558A" w:rsidP="0001558A"/>
    <w:p w14:paraId="2DD7D864" w14:textId="77777777" w:rsidR="0001558A" w:rsidRDefault="0001558A" w:rsidP="0001558A">
      <w:pPr>
        <w:bidi/>
        <w:rPr>
          <w:rFonts w:hint="cs"/>
          <w:rtl/>
        </w:rPr>
      </w:pPr>
      <w:r>
        <w:rPr>
          <w:rFonts w:cs="Times New Roman"/>
          <w:rtl/>
        </w:rPr>
        <w:t>היועץ המשפטי</w:t>
      </w:r>
    </w:p>
    <w:p w14:paraId="4C9538E3" w14:textId="77777777" w:rsidR="0001558A" w:rsidRDefault="0001558A" w:rsidP="0001558A"/>
    <w:p w14:paraId="13B43E06" w14:textId="77777777" w:rsidR="0001558A" w:rsidRDefault="0001558A" w:rsidP="0001558A">
      <w:pPr>
        <w:bidi/>
        <w:rPr>
          <w:rFonts w:hint="cs"/>
          <w:rtl/>
        </w:rPr>
      </w:pPr>
      <w:r>
        <w:rPr>
          <w:rFonts w:cs="Times New Roman"/>
          <w:rtl/>
        </w:rPr>
        <w:t>עמותת 'הצלחה'</w:t>
      </w:r>
    </w:p>
    <w:p w14:paraId="04BC32B1" w14:textId="77777777" w:rsidR="0001558A" w:rsidRDefault="0001558A" w:rsidP="0001558A"/>
    <w:p w14:paraId="42F160DB" w14:textId="77777777" w:rsidR="0001558A" w:rsidRDefault="0001558A" w:rsidP="0001558A">
      <w:pPr>
        <w:rPr>
          <w:rFonts w:hint="cs"/>
          <w:rtl/>
        </w:rPr>
      </w:pPr>
      <w:r>
        <w:t> </w:t>
      </w:r>
    </w:p>
    <w:p w14:paraId="411D8002" w14:textId="77777777" w:rsidR="0001558A" w:rsidRDefault="0001558A" w:rsidP="0001558A"/>
    <w:p w14:paraId="23C4AD63" w14:textId="77777777" w:rsidR="0001558A" w:rsidRDefault="0001558A" w:rsidP="0001558A">
      <w:pPr>
        <w:bidi/>
      </w:pPr>
      <w:r>
        <w:rPr>
          <w:rFonts w:cs="Times New Roman"/>
          <w:rtl/>
        </w:rPr>
        <w:t>שלום רב,</w:t>
      </w:r>
    </w:p>
    <w:p w14:paraId="4B3C6E94" w14:textId="77777777" w:rsidR="0001558A" w:rsidRDefault="0001558A" w:rsidP="0001558A"/>
    <w:p w14:paraId="6CC946E2" w14:textId="77777777" w:rsidR="0001558A" w:rsidRDefault="0001558A" w:rsidP="0001558A"/>
    <w:p w14:paraId="00B130A9" w14:textId="77777777" w:rsidR="0001558A" w:rsidRDefault="0001558A" w:rsidP="0001558A">
      <w:pPr>
        <w:bidi/>
      </w:pPr>
      <w:r>
        <w:rPr>
          <w:rFonts w:cs="Times New Roman"/>
          <w:rtl/>
        </w:rPr>
        <w:t>הנידון: מענה לבקשת חופש מידע בנושא מינוי גב' מירב שטרן</w:t>
      </w:r>
    </w:p>
    <w:p w14:paraId="28A46DE1" w14:textId="77777777" w:rsidR="0001558A" w:rsidRDefault="0001558A" w:rsidP="0001558A"/>
    <w:p w14:paraId="0517ED97" w14:textId="77777777" w:rsidR="0001558A" w:rsidRDefault="0001558A" w:rsidP="0001558A"/>
    <w:p w14:paraId="020269D0" w14:textId="77777777" w:rsidR="0001558A" w:rsidRDefault="0001558A" w:rsidP="0001558A">
      <w:pPr>
        <w:bidi/>
      </w:pPr>
      <w:r>
        <w:rPr>
          <w:rFonts w:cs="Times New Roman"/>
          <w:rtl/>
        </w:rPr>
        <w:t xml:space="preserve">בהמשך לבקשתך </w:t>
      </w:r>
      <w:proofErr w:type="spellStart"/>
      <w:r>
        <w:rPr>
          <w:rFonts w:cs="Times New Roman"/>
          <w:rtl/>
        </w:rPr>
        <w:t>המצ"ב</w:t>
      </w:r>
      <w:proofErr w:type="spellEnd"/>
      <w:r>
        <w:rPr>
          <w:rFonts w:cs="Times New Roman"/>
          <w:rtl/>
        </w:rPr>
        <w:t xml:space="preserve"> לקבלת מידע על פי חוק חופש המידע, ה'תשנ"ח (1998), בנושא מינוי גב' מירב שטרן, הרינו להשיבך כדלקמן.</w:t>
      </w:r>
    </w:p>
    <w:p w14:paraId="31A20DA1" w14:textId="77777777" w:rsidR="0001558A" w:rsidRDefault="0001558A" w:rsidP="0001558A"/>
    <w:p w14:paraId="43B023BC" w14:textId="77777777" w:rsidR="0001558A" w:rsidRDefault="0001558A" w:rsidP="0001558A"/>
    <w:p w14:paraId="5757B20C" w14:textId="77777777" w:rsidR="0001558A" w:rsidRDefault="0001558A" w:rsidP="0001558A">
      <w:pPr>
        <w:bidi/>
      </w:pPr>
      <w:r>
        <w:rPr>
          <w:rFonts w:cs="Times New Roman"/>
          <w:rtl/>
        </w:rPr>
        <w:t xml:space="preserve">באשר לבקשתך לקבל את מלוא המסמכים והמידע הנוגעים למינוי ואישור המינוי של גב' מירב שטרן למנכ"לית המשרד לשוויון חברתי ומעמד האישה וקודם לכן כמנכ"לית המשרד לקידום מעמד האישה </w:t>
      </w:r>
      <w:proofErr w:type="spellStart"/>
      <w:r>
        <w:rPr>
          <w:rFonts w:cs="Times New Roman"/>
          <w:rtl/>
        </w:rPr>
        <w:t>וכו</w:t>
      </w:r>
      <w:proofErr w:type="spellEnd"/>
      <w:r>
        <w:rPr>
          <w:rFonts w:cs="Times New Roman"/>
          <w:rtl/>
        </w:rPr>
        <w:t>', מצ"ב המסמכים הבאים:</w:t>
      </w:r>
    </w:p>
    <w:p w14:paraId="5A564C87" w14:textId="77777777" w:rsidR="0001558A" w:rsidRDefault="0001558A" w:rsidP="0001558A">
      <w:pPr>
        <w:bidi/>
      </w:pPr>
      <w:r>
        <w:rPr>
          <w:rFonts w:cs="Times New Roman"/>
          <w:rtl/>
        </w:rPr>
        <w:t>פניית השרה לשוויון חברתי ולמעמד האישה, ח"כ מאי גולן, בבקשה למנות את גב' מירב שטרן לתפקיד ראש הרשות לקידום מעמד האישה.</w:t>
      </w:r>
    </w:p>
    <w:p w14:paraId="3BC2AC89" w14:textId="77777777" w:rsidR="0001558A" w:rsidRDefault="0001558A" w:rsidP="0001558A">
      <w:pPr>
        <w:bidi/>
        <w:rPr>
          <w:rFonts w:hint="cs"/>
          <w:rtl/>
        </w:rPr>
      </w:pPr>
      <w:r>
        <w:rPr>
          <w:rFonts w:cs="Times New Roman"/>
          <w:rtl/>
        </w:rPr>
        <w:t>פניית השרה לשוויון חברתי ולמעמד האישה, ח"כ מאי גולן, לנציב שירות המדינה בבקשה למנות את גב' מירב שטרן כמ"מ מנכ"לית המשרד לשוויון חברתי ולמעמד האישה.</w:t>
      </w:r>
    </w:p>
    <w:p w14:paraId="3661E746" w14:textId="77777777" w:rsidR="0001558A" w:rsidRDefault="0001558A" w:rsidP="0001558A">
      <w:pPr>
        <w:bidi/>
        <w:rPr>
          <w:rFonts w:hint="cs"/>
          <w:rtl/>
        </w:rPr>
      </w:pPr>
      <w:r>
        <w:rPr>
          <w:rFonts w:cs="Times New Roman"/>
          <w:rtl/>
        </w:rPr>
        <w:t>מכתב נציב שירות המדינה, פרופ' דניאל הרשקוביץ, המאשר שקוימה עמו היוועצות באשר למינויה של גב' מירב שטרן כמ"מ מנכ"לית המשרד לשוויון חברתי ולמעמד האישה.</w:t>
      </w:r>
    </w:p>
    <w:p w14:paraId="64F24AA9" w14:textId="77777777" w:rsidR="0001558A" w:rsidRDefault="0001558A" w:rsidP="0001558A">
      <w:pPr>
        <w:bidi/>
        <w:rPr>
          <w:rFonts w:hint="cs"/>
          <w:rtl/>
        </w:rPr>
      </w:pPr>
      <w:r>
        <w:rPr>
          <w:rFonts w:cs="Times New Roman"/>
          <w:rtl/>
        </w:rPr>
        <w:lastRenderedPageBreak/>
        <w:t>פניית השרה לשוויון חברתי ולמעמד האישה, ח"כ מאי גולן, לנציב שירות המדינה בבקשה להאריך את מינויה של גב' מירב שטרן כמ"מ מנכ"לית המשרד לשוויון חברתי ולמעמד האישה.</w:t>
      </w:r>
    </w:p>
    <w:p w14:paraId="3E271441" w14:textId="77777777" w:rsidR="0001558A" w:rsidRDefault="0001558A" w:rsidP="0001558A">
      <w:pPr>
        <w:bidi/>
        <w:rPr>
          <w:rFonts w:hint="cs"/>
          <w:rtl/>
        </w:rPr>
      </w:pPr>
      <w:r>
        <w:rPr>
          <w:rFonts w:cs="Times New Roman"/>
          <w:rtl/>
        </w:rPr>
        <w:t>מכתב נציב שירות המדינה, פרופ' דניאל הרשקוביץ, המאשר שקוימה עמו היוועצות באשר להארכת מינויה של גב' מירב שטרן כמ"מ מנכ"לית המשרד לשוויון חברתי ולמעמד האישה.</w:t>
      </w:r>
    </w:p>
    <w:p w14:paraId="7C40D9CD" w14:textId="77777777" w:rsidR="0001558A" w:rsidRDefault="0001558A" w:rsidP="0001558A">
      <w:pPr>
        <w:bidi/>
        <w:rPr>
          <w:rFonts w:hint="cs"/>
          <w:rtl/>
        </w:rPr>
      </w:pPr>
      <w:r>
        <w:rPr>
          <w:rFonts w:cs="Times New Roman"/>
          <w:rtl/>
        </w:rPr>
        <w:t>מכתב השרה לשוויון חברתי ולמעמד האישה, ח"כ מאי גולן, המטיל על גב' מירב שטרן את תפקיד מ"מ מנכ"לית המשרד לשוויון חברתי ולמעמד האישה.</w:t>
      </w:r>
    </w:p>
    <w:p w14:paraId="5EF085A8" w14:textId="77777777" w:rsidR="0001558A" w:rsidRDefault="0001558A" w:rsidP="0001558A">
      <w:pPr>
        <w:bidi/>
        <w:rPr>
          <w:rFonts w:hint="cs"/>
          <w:rtl/>
        </w:rPr>
      </w:pPr>
      <w:r>
        <w:rPr>
          <w:rFonts w:cs="Times New Roman"/>
          <w:rtl/>
        </w:rPr>
        <w:t>מכתב השרה לשוויון חברתי ולמעמד האישה, ח"כ מאי גולן, המאריך את הטלת תפקיד מ"מ מנכ"לית המשרד לשוויון חברתי ולמעמד האישה על גב' מירב שטרן.</w:t>
      </w:r>
    </w:p>
    <w:p w14:paraId="4C44655B" w14:textId="77777777" w:rsidR="0001558A" w:rsidRDefault="0001558A" w:rsidP="0001558A">
      <w:pPr>
        <w:rPr>
          <w:rFonts w:hint="cs"/>
          <w:rtl/>
        </w:rPr>
      </w:pPr>
    </w:p>
    <w:p w14:paraId="76F14067" w14:textId="77777777" w:rsidR="0001558A" w:rsidRDefault="0001558A" w:rsidP="0001558A">
      <w:pPr>
        <w:rPr>
          <w:rFonts w:hint="cs"/>
          <w:rtl/>
        </w:rPr>
      </w:pPr>
      <w:r>
        <w:rPr>
          <w:rFonts w:cs="Times New Roman"/>
          <w:rtl/>
        </w:rPr>
        <w:t> </w:t>
      </w:r>
    </w:p>
    <w:p w14:paraId="6A9E8F87" w14:textId="77777777" w:rsidR="0001558A" w:rsidRDefault="0001558A" w:rsidP="0001558A">
      <w:pPr>
        <w:bidi/>
      </w:pPr>
      <w:r>
        <w:rPr>
          <w:rFonts w:cs="Times New Roman"/>
          <w:rtl/>
        </w:rPr>
        <w:t>להלן רשימת מסמכים נוספים שקיימים בנציבות:</w:t>
      </w:r>
    </w:p>
    <w:p w14:paraId="5FF5130B" w14:textId="77777777" w:rsidR="0001558A" w:rsidRDefault="0001558A" w:rsidP="0001558A">
      <w:pPr>
        <w:bidi/>
      </w:pPr>
      <w:r>
        <w:rPr>
          <w:rFonts w:cs="Times New Roman"/>
          <w:rtl/>
        </w:rPr>
        <w:t>שאלון אישי למועמד, שאלון ניגוד עניינים, מסמך קו"ח, אישורי העסקה, ר"פ ומשמעת של גב' שטרן- מסמכים שלא ניתן למוסרם בהתאם לסעיף 9(א)(3) לחוק חופש המידע, "מידע שגילויו מהווה פגיעה בפרטיות".</w:t>
      </w:r>
    </w:p>
    <w:p w14:paraId="57E88781" w14:textId="77777777" w:rsidR="0001558A" w:rsidRDefault="0001558A" w:rsidP="0001558A">
      <w:pPr>
        <w:bidi/>
        <w:rPr>
          <w:rFonts w:hint="cs"/>
          <w:rtl/>
        </w:rPr>
      </w:pPr>
      <w:r>
        <w:rPr>
          <w:rFonts w:cs="Times New Roman"/>
          <w:rtl/>
        </w:rPr>
        <w:t xml:space="preserve">חוות דעת של </w:t>
      </w:r>
      <w:proofErr w:type="spellStart"/>
      <w:r>
        <w:rPr>
          <w:rFonts w:cs="Times New Roman"/>
          <w:rtl/>
        </w:rPr>
        <w:t>מינהל</w:t>
      </w:r>
      <w:proofErr w:type="spellEnd"/>
      <w:r>
        <w:rPr>
          <w:rFonts w:cs="Times New Roman"/>
          <w:rtl/>
        </w:rPr>
        <w:t xml:space="preserve"> הסגל הבכיר, חוות דעת של הלשכה המשפטית ותכתובות פנימיות נוספות באשר לנ"ל- אין חובה למוסרן בהתאם לסעיף 9(ב)(4) לחוק חופש המידע, "חוות דעת, טיוטה, עצה או המלצה שניתנו לצורך קבלת החלטה".</w:t>
      </w:r>
    </w:p>
    <w:p w14:paraId="0EA33908" w14:textId="77777777" w:rsidR="0001558A" w:rsidRDefault="0001558A" w:rsidP="0001558A">
      <w:pPr>
        <w:bidi/>
        <w:rPr>
          <w:rFonts w:hint="cs"/>
          <w:rtl/>
        </w:rPr>
      </w:pPr>
      <w:r>
        <w:rPr>
          <w:rFonts w:cs="Times New Roman"/>
          <w:rtl/>
        </w:rPr>
        <w:t>החלטת ועדת המינויים להמליץ לממשלה למנות את גב' שטרן לתפקיד מנכ"לית המשרד לקידום מעמד האישה- מכיוון שמדובר בהמלצה של ועדה מקצועית בנציבות המועברת למזכירות הממשלה, מדובר במידע שאין להעבירו בהתאם לתקנון מזכירות הממשלה. כמו כן, בהתאם לסעיף 9.(ב)(4) לחוק חופש המידע מדובר במידע שאין חובה למוסרו. לבקשת המידע בנושא זה תוכל לפנות לממונה על העמדת מידע לציבור במשרד ראש הממשלה.</w:t>
      </w:r>
    </w:p>
    <w:p w14:paraId="26CFA13A" w14:textId="77777777" w:rsidR="0001558A" w:rsidRDefault="0001558A" w:rsidP="0001558A">
      <w:pPr>
        <w:rPr>
          <w:rFonts w:hint="cs"/>
          <w:rtl/>
        </w:rPr>
      </w:pPr>
    </w:p>
    <w:p w14:paraId="06690631" w14:textId="77777777" w:rsidR="0001558A" w:rsidRDefault="0001558A" w:rsidP="0001558A">
      <w:pPr>
        <w:rPr>
          <w:rFonts w:hint="cs"/>
          <w:rtl/>
        </w:rPr>
      </w:pPr>
      <w:r>
        <w:rPr>
          <w:rFonts w:cs="Times New Roman"/>
          <w:rtl/>
        </w:rPr>
        <w:t> </w:t>
      </w:r>
    </w:p>
    <w:p w14:paraId="769840BB" w14:textId="77777777" w:rsidR="0001558A" w:rsidRDefault="0001558A" w:rsidP="0001558A"/>
    <w:p w14:paraId="49F84456" w14:textId="77777777" w:rsidR="0001558A" w:rsidRDefault="0001558A" w:rsidP="0001558A">
      <w:pPr>
        <w:bidi/>
      </w:pPr>
      <w:r>
        <w:rPr>
          <w:rFonts w:cs="Times New Roman"/>
          <w:rtl/>
        </w:rPr>
        <w:t>לידיעתך, עומדת לך הזכות לעתור נגד החלטה זו, לפי הוראות חוק בתי משפט לעניינים מנהליים, ה'תש"ס-2000.</w:t>
      </w:r>
    </w:p>
    <w:p w14:paraId="54628191" w14:textId="77777777" w:rsidR="0001558A" w:rsidRDefault="0001558A" w:rsidP="0001558A"/>
    <w:p w14:paraId="621167D9" w14:textId="77777777" w:rsidR="0001558A" w:rsidRDefault="0001558A" w:rsidP="0001558A">
      <w:pPr>
        <w:rPr>
          <w:rFonts w:hint="cs"/>
          <w:rtl/>
        </w:rPr>
      </w:pPr>
      <w:r>
        <w:t> </w:t>
      </w:r>
    </w:p>
    <w:p w14:paraId="6A55C59E" w14:textId="77777777" w:rsidR="0001558A" w:rsidRDefault="0001558A" w:rsidP="0001558A">
      <w:pPr>
        <w:bidi/>
      </w:pPr>
      <w:r>
        <w:rPr>
          <w:rFonts w:cs="Times New Roman"/>
          <w:rtl/>
        </w:rPr>
        <w:t>נשמח לעמוד לרשותך בכל דבר ועניין.</w:t>
      </w:r>
    </w:p>
    <w:p w14:paraId="778B2905" w14:textId="77777777" w:rsidR="0001558A" w:rsidRDefault="0001558A" w:rsidP="0001558A"/>
    <w:p w14:paraId="30B190DD" w14:textId="77777777" w:rsidR="0001558A" w:rsidRDefault="0001558A" w:rsidP="0001558A">
      <w:pPr>
        <w:rPr>
          <w:rFonts w:hint="cs"/>
          <w:rtl/>
        </w:rPr>
      </w:pPr>
      <w:r>
        <w:t> </w:t>
      </w:r>
    </w:p>
    <w:p w14:paraId="270F456E" w14:textId="77777777" w:rsidR="0001558A" w:rsidRDefault="0001558A" w:rsidP="0001558A"/>
    <w:p w14:paraId="0FE749F5" w14:textId="77777777" w:rsidR="0001558A" w:rsidRDefault="0001558A" w:rsidP="0001558A">
      <w:pPr>
        <w:bidi/>
      </w:pPr>
      <w:r>
        <w:rPr>
          <w:rFonts w:cs="Times New Roman"/>
          <w:rtl/>
        </w:rPr>
        <w:t>בכבוד רב,</w:t>
      </w:r>
    </w:p>
    <w:p w14:paraId="370CE9F0" w14:textId="77777777" w:rsidR="0001558A" w:rsidRDefault="0001558A" w:rsidP="0001558A"/>
    <w:p w14:paraId="05775CEE" w14:textId="77777777" w:rsidR="0001558A" w:rsidRDefault="0001558A" w:rsidP="0001558A">
      <w:pPr>
        <w:rPr>
          <w:rFonts w:hint="cs"/>
          <w:rtl/>
        </w:rPr>
      </w:pPr>
      <w:r>
        <w:t> </w:t>
      </w:r>
    </w:p>
    <w:p w14:paraId="4F34C78A" w14:textId="77777777" w:rsidR="0001558A" w:rsidRDefault="0001558A" w:rsidP="0001558A"/>
    <w:p w14:paraId="36D7D200" w14:textId="77777777" w:rsidR="0001558A" w:rsidRDefault="0001558A" w:rsidP="0001558A">
      <w:pPr>
        <w:bidi/>
      </w:pPr>
      <w:proofErr w:type="spellStart"/>
      <w:r>
        <w:rPr>
          <w:rFonts w:cs="Times New Roman"/>
          <w:rtl/>
        </w:rPr>
        <w:t>שראל</w:t>
      </w:r>
      <w:proofErr w:type="spellEnd"/>
      <w:r>
        <w:rPr>
          <w:rFonts w:cs="Times New Roman"/>
          <w:rtl/>
        </w:rPr>
        <w:t xml:space="preserve"> שפייר יועץ נציב שירות המדינה </w:t>
      </w:r>
    </w:p>
    <w:p w14:paraId="10A00DD0" w14:textId="77777777" w:rsidR="0001558A" w:rsidRDefault="0001558A" w:rsidP="0001558A"/>
    <w:p w14:paraId="673EA6CC" w14:textId="77777777" w:rsidR="0001558A" w:rsidRDefault="0001558A" w:rsidP="0001558A">
      <w:pPr>
        <w:bidi/>
        <w:rPr>
          <w:rFonts w:hint="cs"/>
          <w:rtl/>
        </w:rPr>
      </w:pPr>
      <w:r>
        <w:rPr>
          <w:rFonts w:cs="Times New Roman"/>
          <w:rtl/>
        </w:rPr>
        <w:t>                        וממונה על העמדת מידע לציבור</w:t>
      </w:r>
    </w:p>
    <w:p w14:paraId="6991CFD3" w14:textId="77777777" w:rsidR="0001558A" w:rsidRDefault="0001558A" w:rsidP="0001558A"/>
    <w:p w14:paraId="19DECB30" w14:textId="77777777" w:rsidR="0001558A" w:rsidRDefault="0001558A" w:rsidP="0001558A">
      <w:pPr>
        <w:bidi/>
        <w:rPr>
          <w:rFonts w:hint="cs"/>
          <w:rtl/>
        </w:rPr>
      </w:pPr>
      <w:r>
        <w:rPr>
          <w:rFonts w:cs="Times New Roman"/>
          <w:rtl/>
        </w:rPr>
        <w:t>טלפון: 074-7699103</w:t>
      </w:r>
    </w:p>
    <w:p w14:paraId="1325BBBE" w14:textId="77777777" w:rsidR="0001558A" w:rsidRDefault="0001558A" w:rsidP="0001558A"/>
    <w:p w14:paraId="29A0308E" w14:textId="77777777" w:rsidR="0001558A" w:rsidRDefault="0001558A" w:rsidP="0001558A">
      <w:pPr>
        <w:bidi/>
        <w:rPr>
          <w:rFonts w:hint="cs"/>
          <w:rtl/>
        </w:rPr>
      </w:pPr>
      <w:r>
        <w:rPr>
          <w:rFonts w:cs="Times New Roman"/>
          <w:rtl/>
        </w:rPr>
        <w:t>דוא"ל: </w:t>
      </w:r>
      <w:hyperlink r:id="rId7" w:tgtFrame="_blank" w:history="1">
        <w:r>
          <w:rPr>
            <w:rStyle w:val="Hyperlink"/>
            <w:rFonts w:hint="cs"/>
          </w:rPr>
          <w:t>HofeshMeida@csc.gov.il</w:t>
        </w:r>
      </w:hyperlink>
    </w:p>
    <w:p w14:paraId="01738AD6" w14:textId="77777777" w:rsidR="0001558A" w:rsidRDefault="0001558A" w:rsidP="0001558A"/>
    <w:p w14:paraId="48A1DFA6" w14:textId="77777777" w:rsidR="0001558A" w:rsidRDefault="0001558A" w:rsidP="0001558A">
      <w:pPr>
        <w:bidi/>
        <w:rPr>
          <w:rFonts w:hint="cs"/>
          <w:rtl/>
        </w:rPr>
      </w:pPr>
      <w:r>
        <w:rPr>
          <w:rFonts w:cs="Times New Roman"/>
          <w:rtl/>
        </w:rPr>
        <w:t>נציבות שירות המדינה</w:t>
      </w:r>
    </w:p>
    <w:p w14:paraId="050DCE15" w14:textId="77777777" w:rsidR="0001558A" w:rsidRDefault="0001558A" w:rsidP="0001558A">
      <w:pPr>
        <w:bidi/>
      </w:pPr>
      <w:r>
        <w:rPr>
          <w:rFonts w:cs="Times New Roman"/>
          <w:rtl/>
        </w:rPr>
        <w:t>לשכת נציב</w:t>
      </w:r>
    </w:p>
    <w:p w14:paraId="7DA7B459" w14:textId="77777777" w:rsidR="0001558A" w:rsidRDefault="0001558A" w:rsidP="0001558A">
      <w:pPr>
        <w:rPr>
          <w:rFonts w:hint="cs"/>
          <w:rtl/>
        </w:rPr>
      </w:pPr>
    </w:p>
    <w:p w14:paraId="45C287C0" w14:textId="77777777" w:rsidR="00000000" w:rsidRDefault="00000000">
      <w:pPr>
        <w:rPr>
          <w:rFonts w:hint="cs"/>
        </w:rPr>
      </w:pPr>
    </w:p>
    <w:sectPr w:rsidR="00466F33" w:rsidSect="00C745A6">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58A"/>
    <w:rsid w:val="0001558A"/>
    <w:rsid w:val="001550F7"/>
    <w:rsid w:val="00B71C7A"/>
    <w:rsid w:val="00C745A6"/>
    <w:rsid w:val="00CA3C5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C5F9A8"/>
  <w15:chartTrackingRefBased/>
  <w15:docId w15:val="{34D827D3-23A5-4FAA-A6FC-2296F9C555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he-IL"/>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1558A"/>
    <w:pPr>
      <w:spacing w:after="0" w:line="240" w:lineRule="auto"/>
    </w:pPr>
    <w:rPr>
      <w:rFonts w:ascii="Aptos" w:hAnsi="Aptos" w:cs="Aptos"/>
      <w:kern w:val="0"/>
      <w:sz w:val="24"/>
      <w:szCs w:val="24"/>
      <w14:ligatures w14:val="none"/>
    </w:rPr>
  </w:style>
  <w:style w:type="paragraph" w:styleId="1">
    <w:name w:val="heading 1"/>
    <w:basedOn w:val="a"/>
    <w:next w:val="a"/>
    <w:link w:val="10"/>
    <w:uiPriority w:val="9"/>
    <w:qFormat/>
    <w:rsid w:val="0001558A"/>
    <w:pPr>
      <w:keepNext/>
      <w:keepLines/>
      <w:bidi/>
      <w:spacing w:before="360" w:after="80" w:line="259" w:lineRule="auto"/>
      <w:outlineLvl w:val="0"/>
    </w:pPr>
    <w:rPr>
      <w:rFonts w:asciiTheme="majorHAnsi" w:eastAsiaTheme="majorEastAsia" w:hAnsiTheme="majorHAnsi" w:cstheme="majorBidi"/>
      <w:color w:val="2F5496" w:themeColor="accent1" w:themeShade="BF"/>
      <w:kern w:val="2"/>
      <w:sz w:val="40"/>
      <w:szCs w:val="40"/>
      <w14:ligatures w14:val="standardContextual"/>
    </w:rPr>
  </w:style>
  <w:style w:type="paragraph" w:styleId="2">
    <w:name w:val="heading 2"/>
    <w:basedOn w:val="a"/>
    <w:next w:val="a"/>
    <w:link w:val="20"/>
    <w:uiPriority w:val="9"/>
    <w:semiHidden/>
    <w:unhideWhenUsed/>
    <w:qFormat/>
    <w:rsid w:val="0001558A"/>
    <w:pPr>
      <w:keepNext/>
      <w:keepLines/>
      <w:bidi/>
      <w:spacing w:before="160" w:after="80" w:line="259" w:lineRule="auto"/>
      <w:outlineLvl w:val="1"/>
    </w:pPr>
    <w:rPr>
      <w:rFonts w:asciiTheme="majorHAnsi" w:eastAsiaTheme="majorEastAsia" w:hAnsiTheme="majorHAnsi" w:cstheme="majorBidi"/>
      <w:color w:val="2F5496" w:themeColor="accent1" w:themeShade="BF"/>
      <w:kern w:val="2"/>
      <w:sz w:val="32"/>
      <w:szCs w:val="32"/>
      <w14:ligatures w14:val="standardContextual"/>
    </w:rPr>
  </w:style>
  <w:style w:type="paragraph" w:styleId="3">
    <w:name w:val="heading 3"/>
    <w:basedOn w:val="a"/>
    <w:next w:val="a"/>
    <w:link w:val="30"/>
    <w:uiPriority w:val="9"/>
    <w:semiHidden/>
    <w:unhideWhenUsed/>
    <w:qFormat/>
    <w:rsid w:val="0001558A"/>
    <w:pPr>
      <w:keepNext/>
      <w:keepLines/>
      <w:bidi/>
      <w:spacing w:before="160" w:after="80" w:line="259" w:lineRule="auto"/>
      <w:outlineLvl w:val="2"/>
    </w:pPr>
    <w:rPr>
      <w:rFonts w:asciiTheme="minorHAnsi" w:eastAsiaTheme="majorEastAsia" w:hAnsiTheme="minorHAnsi" w:cstheme="majorBidi"/>
      <w:color w:val="2F5496" w:themeColor="accent1" w:themeShade="BF"/>
      <w:kern w:val="2"/>
      <w:sz w:val="28"/>
      <w:szCs w:val="28"/>
      <w14:ligatures w14:val="standardContextual"/>
    </w:rPr>
  </w:style>
  <w:style w:type="paragraph" w:styleId="4">
    <w:name w:val="heading 4"/>
    <w:basedOn w:val="a"/>
    <w:next w:val="a"/>
    <w:link w:val="40"/>
    <w:uiPriority w:val="9"/>
    <w:semiHidden/>
    <w:unhideWhenUsed/>
    <w:qFormat/>
    <w:rsid w:val="0001558A"/>
    <w:pPr>
      <w:keepNext/>
      <w:keepLines/>
      <w:bidi/>
      <w:spacing w:before="80" w:after="40" w:line="259" w:lineRule="auto"/>
      <w:outlineLvl w:val="3"/>
    </w:pPr>
    <w:rPr>
      <w:rFonts w:asciiTheme="minorHAnsi" w:eastAsiaTheme="majorEastAsia" w:hAnsiTheme="minorHAnsi" w:cstheme="majorBidi"/>
      <w:i/>
      <w:iCs/>
      <w:color w:val="2F5496" w:themeColor="accent1" w:themeShade="BF"/>
      <w:kern w:val="2"/>
      <w:sz w:val="22"/>
      <w:szCs w:val="22"/>
      <w14:ligatures w14:val="standardContextual"/>
    </w:rPr>
  </w:style>
  <w:style w:type="paragraph" w:styleId="5">
    <w:name w:val="heading 5"/>
    <w:basedOn w:val="a"/>
    <w:next w:val="a"/>
    <w:link w:val="50"/>
    <w:uiPriority w:val="9"/>
    <w:semiHidden/>
    <w:unhideWhenUsed/>
    <w:qFormat/>
    <w:rsid w:val="0001558A"/>
    <w:pPr>
      <w:keepNext/>
      <w:keepLines/>
      <w:bidi/>
      <w:spacing w:before="80" w:after="40" w:line="259" w:lineRule="auto"/>
      <w:outlineLvl w:val="4"/>
    </w:pPr>
    <w:rPr>
      <w:rFonts w:asciiTheme="minorHAnsi" w:eastAsiaTheme="majorEastAsia" w:hAnsiTheme="minorHAnsi" w:cstheme="majorBidi"/>
      <w:color w:val="2F5496" w:themeColor="accent1" w:themeShade="BF"/>
      <w:kern w:val="2"/>
      <w:sz w:val="22"/>
      <w:szCs w:val="22"/>
      <w14:ligatures w14:val="standardContextual"/>
    </w:rPr>
  </w:style>
  <w:style w:type="paragraph" w:styleId="6">
    <w:name w:val="heading 6"/>
    <w:basedOn w:val="a"/>
    <w:next w:val="a"/>
    <w:link w:val="60"/>
    <w:uiPriority w:val="9"/>
    <w:semiHidden/>
    <w:unhideWhenUsed/>
    <w:qFormat/>
    <w:rsid w:val="0001558A"/>
    <w:pPr>
      <w:keepNext/>
      <w:keepLines/>
      <w:bidi/>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7">
    <w:name w:val="heading 7"/>
    <w:basedOn w:val="a"/>
    <w:next w:val="a"/>
    <w:link w:val="70"/>
    <w:uiPriority w:val="9"/>
    <w:semiHidden/>
    <w:unhideWhenUsed/>
    <w:qFormat/>
    <w:rsid w:val="0001558A"/>
    <w:pPr>
      <w:keepNext/>
      <w:keepLines/>
      <w:bidi/>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8">
    <w:name w:val="heading 8"/>
    <w:basedOn w:val="a"/>
    <w:next w:val="a"/>
    <w:link w:val="80"/>
    <w:uiPriority w:val="9"/>
    <w:semiHidden/>
    <w:unhideWhenUsed/>
    <w:qFormat/>
    <w:rsid w:val="0001558A"/>
    <w:pPr>
      <w:keepNext/>
      <w:keepLines/>
      <w:bidi/>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9">
    <w:name w:val="heading 9"/>
    <w:basedOn w:val="a"/>
    <w:next w:val="a"/>
    <w:link w:val="90"/>
    <w:uiPriority w:val="9"/>
    <w:semiHidden/>
    <w:unhideWhenUsed/>
    <w:qFormat/>
    <w:rsid w:val="0001558A"/>
    <w:pPr>
      <w:keepNext/>
      <w:keepLines/>
      <w:bidi/>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כותרת 1 תו"/>
    <w:basedOn w:val="a0"/>
    <w:link w:val="1"/>
    <w:uiPriority w:val="9"/>
    <w:rsid w:val="0001558A"/>
    <w:rPr>
      <w:rFonts w:asciiTheme="majorHAnsi" w:eastAsiaTheme="majorEastAsia" w:hAnsiTheme="majorHAnsi" w:cstheme="majorBidi"/>
      <w:color w:val="2F5496" w:themeColor="accent1" w:themeShade="BF"/>
      <w:sz w:val="40"/>
      <w:szCs w:val="40"/>
    </w:rPr>
  </w:style>
  <w:style w:type="character" w:customStyle="1" w:styleId="20">
    <w:name w:val="כותרת 2 תו"/>
    <w:basedOn w:val="a0"/>
    <w:link w:val="2"/>
    <w:uiPriority w:val="9"/>
    <w:semiHidden/>
    <w:rsid w:val="0001558A"/>
    <w:rPr>
      <w:rFonts w:asciiTheme="majorHAnsi" w:eastAsiaTheme="majorEastAsia" w:hAnsiTheme="majorHAnsi" w:cstheme="majorBidi"/>
      <w:color w:val="2F5496" w:themeColor="accent1" w:themeShade="BF"/>
      <w:sz w:val="32"/>
      <w:szCs w:val="32"/>
    </w:rPr>
  </w:style>
  <w:style w:type="character" w:customStyle="1" w:styleId="30">
    <w:name w:val="כותרת 3 תו"/>
    <w:basedOn w:val="a0"/>
    <w:link w:val="3"/>
    <w:uiPriority w:val="9"/>
    <w:semiHidden/>
    <w:rsid w:val="0001558A"/>
    <w:rPr>
      <w:rFonts w:eastAsiaTheme="majorEastAsia" w:cstheme="majorBidi"/>
      <w:color w:val="2F5496" w:themeColor="accent1" w:themeShade="BF"/>
      <w:sz w:val="28"/>
      <w:szCs w:val="28"/>
    </w:rPr>
  </w:style>
  <w:style w:type="character" w:customStyle="1" w:styleId="40">
    <w:name w:val="כותרת 4 תו"/>
    <w:basedOn w:val="a0"/>
    <w:link w:val="4"/>
    <w:uiPriority w:val="9"/>
    <w:semiHidden/>
    <w:rsid w:val="0001558A"/>
    <w:rPr>
      <w:rFonts w:eastAsiaTheme="majorEastAsia" w:cstheme="majorBidi"/>
      <w:i/>
      <w:iCs/>
      <w:color w:val="2F5496" w:themeColor="accent1" w:themeShade="BF"/>
    </w:rPr>
  </w:style>
  <w:style w:type="character" w:customStyle="1" w:styleId="50">
    <w:name w:val="כותרת 5 תו"/>
    <w:basedOn w:val="a0"/>
    <w:link w:val="5"/>
    <w:uiPriority w:val="9"/>
    <w:semiHidden/>
    <w:rsid w:val="0001558A"/>
    <w:rPr>
      <w:rFonts w:eastAsiaTheme="majorEastAsia" w:cstheme="majorBidi"/>
      <w:color w:val="2F5496" w:themeColor="accent1" w:themeShade="BF"/>
    </w:rPr>
  </w:style>
  <w:style w:type="character" w:customStyle="1" w:styleId="60">
    <w:name w:val="כותרת 6 תו"/>
    <w:basedOn w:val="a0"/>
    <w:link w:val="6"/>
    <w:uiPriority w:val="9"/>
    <w:semiHidden/>
    <w:rsid w:val="0001558A"/>
    <w:rPr>
      <w:rFonts w:eastAsiaTheme="majorEastAsia" w:cstheme="majorBidi"/>
      <w:i/>
      <w:iCs/>
      <w:color w:val="595959" w:themeColor="text1" w:themeTint="A6"/>
    </w:rPr>
  </w:style>
  <w:style w:type="character" w:customStyle="1" w:styleId="70">
    <w:name w:val="כותרת 7 תו"/>
    <w:basedOn w:val="a0"/>
    <w:link w:val="7"/>
    <w:uiPriority w:val="9"/>
    <w:semiHidden/>
    <w:rsid w:val="0001558A"/>
    <w:rPr>
      <w:rFonts w:eastAsiaTheme="majorEastAsia" w:cstheme="majorBidi"/>
      <w:color w:val="595959" w:themeColor="text1" w:themeTint="A6"/>
    </w:rPr>
  </w:style>
  <w:style w:type="character" w:customStyle="1" w:styleId="80">
    <w:name w:val="כותרת 8 תו"/>
    <w:basedOn w:val="a0"/>
    <w:link w:val="8"/>
    <w:uiPriority w:val="9"/>
    <w:semiHidden/>
    <w:rsid w:val="0001558A"/>
    <w:rPr>
      <w:rFonts w:eastAsiaTheme="majorEastAsia" w:cstheme="majorBidi"/>
      <w:i/>
      <w:iCs/>
      <w:color w:val="272727" w:themeColor="text1" w:themeTint="D8"/>
    </w:rPr>
  </w:style>
  <w:style w:type="character" w:customStyle="1" w:styleId="90">
    <w:name w:val="כותרת 9 תו"/>
    <w:basedOn w:val="a0"/>
    <w:link w:val="9"/>
    <w:uiPriority w:val="9"/>
    <w:semiHidden/>
    <w:rsid w:val="0001558A"/>
    <w:rPr>
      <w:rFonts w:eastAsiaTheme="majorEastAsia" w:cstheme="majorBidi"/>
      <w:color w:val="272727" w:themeColor="text1" w:themeTint="D8"/>
    </w:rPr>
  </w:style>
  <w:style w:type="paragraph" w:styleId="a3">
    <w:name w:val="Title"/>
    <w:basedOn w:val="a"/>
    <w:next w:val="a"/>
    <w:link w:val="a4"/>
    <w:uiPriority w:val="10"/>
    <w:qFormat/>
    <w:rsid w:val="0001558A"/>
    <w:pPr>
      <w:bidi/>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a4">
    <w:name w:val="כותרת טקסט תו"/>
    <w:basedOn w:val="a0"/>
    <w:link w:val="a3"/>
    <w:uiPriority w:val="10"/>
    <w:rsid w:val="0001558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1558A"/>
    <w:pPr>
      <w:numPr>
        <w:ilvl w:val="1"/>
      </w:numPr>
      <w:bidi/>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a6">
    <w:name w:val="כותרת משנה תו"/>
    <w:basedOn w:val="a0"/>
    <w:link w:val="a5"/>
    <w:uiPriority w:val="11"/>
    <w:rsid w:val="0001558A"/>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01558A"/>
    <w:pPr>
      <w:bidi/>
      <w:spacing w:before="160" w:after="160" w:line="259" w:lineRule="auto"/>
      <w:jc w:val="center"/>
    </w:pPr>
    <w:rPr>
      <w:rFonts w:asciiTheme="minorHAnsi" w:hAnsiTheme="minorHAnsi" w:cstheme="minorBidi"/>
      <w:i/>
      <w:iCs/>
      <w:color w:val="404040" w:themeColor="text1" w:themeTint="BF"/>
      <w:kern w:val="2"/>
      <w:sz w:val="22"/>
      <w:szCs w:val="22"/>
      <w14:ligatures w14:val="standardContextual"/>
    </w:rPr>
  </w:style>
  <w:style w:type="character" w:customStyle="1" w:styleId="a8">
    <w:name w:val="ציטוט תו"/>
    <w:basedOn w:val="a0"/>
    <w:link w:val="a7"/>
    <w:uiPriority w:val="29"/>
    <w:rsid w:val="0001558A"/>
    <w:rPr>
      <w:i/>
      <w:iCs/>
      <w:color w:val="404040" w:themeColor="text1" w:themeTint="BF"/>
    </w:rPr>
  </w:style>
  <w:style w:type="paragraph" w:styleId="a9">
    <w:name w:val="List Paragraph"/>
    <w:basedOn w:val="a"/>
    <w:uiPriority w:val="34"/>
    <w:qFormat/>
    <w:rsid w:val="0001558A"/>
    <w:pPr>
      <w:bidi/>
      <w:spacing w:after="160" w:line="259" w:lineRule="auto"/>
      <w:ind w:left="720"/>
      <w:contextualSpacing/>
    </w:pPr>
    <w:rPr>
      <w:rFonts w:asciiTheme="minorHAnsi" w:hAnsiTheme="minorHAnsi" w:cstheme="minorBidi"/>
      <w:kern w:val="2"/>
      <w:sz w:val="22"/>
      <w:szCs w:val="22"/>
      <w14:ligatures w14:val="standardContextual"/>
    </w:rPr>
  </w:style>
  <w:style w:type="character" w:styleId="aa">
    <w:name w:val="Intense Emphasis"/>
    <w:basedOn w:val="a0"/>
    <w:uiPriority w:val="21"/>
    <w:qFormat/>
    <w:rsid w:val="0001558A"/>
    <w:rPr>
      <w:i/>
      <w:iCs/>
      <w:color w:val="2F5496" w:themeColor="accent1" w:themeShade="BF"/>
    </w:rPr>
  </w:style>
  <w:style w:type="paragraph" w:styleId="ab">
    <w:name w:val="Intense Quote"/>
    <w:basedOn w:val="a"/>
    <w:next w:val="a"/>
    <w:link w:val="ac"/>
    <w:uiPriority w:val="30"/>
    <w:qFormat/>
    <w:rsid w:val="0001558A"/>
    <w:pPr>
      <w:pBdr>
        <w:top w:val="single" w:sz="4" w:space="10" w:color="2F5496" w:themeColor="accent1" w:themeShade="BF"/>
        <w:bottom w:val="single" w:sz="4" w:space="10" w:color="2F5496" w:themeColor="accent1" w:themeShade="BF"/>
      </w:pBdr>
      <w:bidi/>
      <w:spacing w:before="360" w:after="360" w:line="259" w:lineRule="auto"/>
      <w:ind w:left="864" w:right="864"/>
      <w:jc w:val="center"/>
    </w:pPr>
    <w:rPr>
      <w:rFonts w:asciiTheme="minorHAnsi" w:hAnsiTheme="minorHAnsi" w:cstheme="minorBidi"/>
      <w:i/>
      <w:iCs/>
      <w:color w:val="2F5496" w:themeColor="accent1" w:themeShade="BF"/>
      <w:kern w:val="2"/>
      <w:sz w:val="22"/>
      <w:szCs w:val="22"/>
      <w14:ligatures w14:val="standardContextual"/>
    </w:rPr>
  </w:style>
  <w:style w:type="character" w:customStyle="1" w:styleId="ac">
    <w:name w:val="ציטוט חזק תו"/>
    <w:basedOn w:val="a0"/>
    <w:link w:val="ab"/>
    <w:uiPriority w:val="30"/>
    <w:rsid w:val="0001558A"/>
    <w:rPr>
      <w:i/>
      <w:iCs/>
      <w:color w:val="2F5496" w:themeColor="accent1" w:themeShade="BF"/>
    </w:rPr>
  </w:style>
  <w:style w:type="character" w:styleId="ad">
    <w:name w:val="Intense Reference"/>
    <w:basedOn w:val="a0"/>
    <w:uiPriority w:val="32"/>
    <w:qFormat/>
    <w:rsid w:val="0001558A"/>
    <w:rPr>
      <w:b/>
      <w:bCs/>
      <w:smallCaps/>
      <w:color w:val="2F5496" w:themeColor="accent1" w:themeShade="BF"/>
      <w:spacing w:val="5"/>
    </w:rPr>
  </w:style>
  <w:style w:type="character" w:styleId="Hyperlink">
    <w:name w:val="Hyperlink"/>
    <w:basedOn w:val="a0"/>
    <w:uiPriority w:val="99"/>
    <w:semiHidden/>
    <w:unhideWhenUsed/>
    <w:rsid w:val="0001558A"/>
    <w:rPr>
      <w:color w:val="0000FF"/>
      <w:u w:val="single"/>
    </w:rPr>
  </w:style>
  <w:style w:type="character" w:styleId="ae">
    <w:name w:val="Strong"/>
    <w:basedOn w:val="a0"/>
    <w:uiPriority w:val="22"/>
    <w:qFormat/>
    <w:rsid w:val="0001558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29022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HofeshMeida@csc.gov.il"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foi@htl.org.il" TargetMode="External"/><Relationship Id="rId5" Type="http://schemas.openxmlformats.org/officeDocument/2006/relationships/hyperlink" Target="mailto:foi@htl.org.il" TargetMode="External"/><Relationship Id="rId4" Type="http://schemas.openxmlformats.org/officeDocument/2006/relationships/hyperlink" Target="mailto:sarels@csc.gov.il"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509</Words>
  <Characters>2547</Characters>
  <Application>Microsoft Office Word</Application>
  <DocSecurity>0</DocSecurity>
  <Lines>21</Lines>
  <Paragraphs>6</Paragraphs>
  <ScaleCrop>false</ScaleCrop>
  <Company/>
  <LinksUpToDate>false</LinksUpToDate>
  <CharactersWithSpaces>3050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Elad Man</dc:creator>
  <cp:keywords/>
  <dc:description/>
  <cp:lastModifiedBy>Elad Man</cp:lastModifiedBy>
  <cp:revision>1</cp:revision>
  <dcterms:created xsi:type="dcterms:W3CDTF">2024-07-02T04:25:00Z</dcterms:created>
  <dcterms:modified xsi:type="dcterms:W3CDTF">2024-07-02T04:26:00Z</dcterms:modified>
</cp:coreProperties>
</file>