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41" w:rsidRDefault="00D05341" w:rsidP="00D05341">
      <w:pPr>
        <w:bidi/>
        <w:jc w:val="both"/>
        <w:rPr>
          <w:rFonts w:ascii="Tahoma" w:eastAsia="Calibri" w:hAnsi="Tahoma" w:cs="David"/>
          <w:rtl/>
          <w:lang w:bidi="he-IL"/>
        </w:rPr>
      </w:pPr>
    </w:p>
    <w:p w:rsidR="00B04482" w:rsidRDefault="00B04482" w:rsidP="00FA5A3B">
      <w:pPr>
        <w:spacing w:line="360" w:lineRule="auto"/>
        <w:rPr>
          <w:rFonts w:ascii="David" w:eastAsia="Calibri" w:hAnsi="David" w:cs="David"/>
          <w:sz w:val="28"/>
          <w:rtl/>
          <w:lang w:bidi="he-IL"/>
        </w:rPr>
      </w:pPr>
      <w:r>
        <w:rPr>
          <w:rFonts w:ascii="David" w:eastAsia="Calibri" w:hAnsi="David" w:cs="David" w:hint="eastAsia"/>
          <w:sz w:val="28"/>
          <w:rtl/>
          <w:lang w:bidi="he-IL"/>
        </w:rPr>
        <w:t>‏כ</w:t>
      </w:r>
      <w:r>
        <w:rPr>
          <w:rFonts w:ascii="David" w:eastAsia="Calibri" w:hAnsi="David" w:cs="David"/>
          <w:sz w:val="28"/>
          <w:rtl/>
          <w:lang w:bidi="he-IL"/>
        </w:rPr>
        <w:t>"</w:t>
      </w:r>
      <w:r w:rsidR="00FA5A3B">
        <w:rPr>
          <w:rFonts w:ascii="David" w:eastAsia="Calibri" w:hAnsi="David" w:cs="David" w:hint="cs"/>
          <w:sz w:val="28"/>
          <w:rtl/>
          <w:lang w:bidi="he-IL"/>
        </w:rPr>
        <w:t>ח</w:t>
      </w:r>
      <w:r>
        <w:rPr>
          <w:rFonts w:ascii="David" w:eastAsia="Calibri" w:hAnsi="David" w:cs="David"/>
          <w:sz w:val="28"/>
          <w:rtl/>
          <w:lang w:bidi="he-IL"/>
        </w:rPr>
        <w:t xml:space="preserve"> </w:t>
      </w:r>
      <w:r w:rsidR="00FA5A3B">
        <w:rPr>
          <w:rFonts w:ascii="David" w:eastAsia="Calibri" w:hAnsi="David" w:cs="David" w:hint="cs"/>
          <w:sz w:val="28"/>
          <w:rtl/>
          <w:lang w:bidi="he-IL"/>
        </w:rPr>
        <w:t>שבט</w:t>
      </w:r>
      <w:r>
        <w:rPr>
          <w:rFonts w:ascii="David" w:eastAsia="Calibri" w:hAnsi="David" w:cs="David"/>
          <w:sz w:val="28"/>
          <w:rtl/>
          <w:lang w:bidi="he-IL"/>
        </w:rPr>
        <w:t xml:space="preserve"> </w:t>
      </w:r>
      <w:proofErr w:type="spellStart"/>
      <w:r>
        <w:rPr>
          <w:rFonts w:ascii="David" w:eastAsia="Calibri" w:hAnsi="David" w:cs="David"/>
          <w:sz w:val="28"/>
          <w:rtl/>
          <w:lang w:bidi="he-IL"/>
        </w:rPr>
        <w:t>תש"</w:t>
      </w:r>
      <w:r>
        <w:rPr>
          <w:rFonts w:ascii="David" w:eastAsia="Calibri" w:hAnsi="David" w:cs="David" w:hint="cs"/>
          <w:sz w:val="28"/>
          <w:rtl/>
          <w:lang w:bidi="he-IL"/>
        </w:rPr>
        <w:t>ף</w:t>
      </w:r>
      <w:proofErr w:type="spellEnd"/>
    </w:p>
    <w:p w:rsidR="00B04482" w:rsidRPr="00B04482" w:rsidRDefault="00B04482" w:rsidP="00FA5A3B">
      <w:pPr>
        <w:spacing w:line="360" w:lineRule="auto"/>
        <w:rPr>
          <w:rFonts w:ascii="David" w:eastAsia="Calibri" w:hAnsi="David" w:cs="David"/>
          <w:sz w:val="28"/>
          <w:rtl/>
          <w:lang w:bidi="he-IL"/>
        </w:rPr>
      </w:pPr>
      <w:r>
        <w:rPr>
          <w:rFonts w:ascii="David" w:eastAsia="Calibri" w:hAnsi="David" w:cs="David" w:hint="eastAsia"/>
          <w:sz w:val="28"/>
          <w:rtl/>
          <w:lang w:bidi="he-IL"/>
        </w:rPr>
        <w:t>‏</w:t>
      </w:r>
      <w:r>
        <w:rPr>
          <w:rFonts w:ascii="David" w:eastAsia="Calibri" w:hAnsi="David" w:cs="David"/>
          <w:sz w:val="28"/>
          <w:rtl/>
          <w:lang w:bidi="he-IL"/>
        </w:rPr>
        <w:t>2</w:t>
      </w:r>
      <w:r w:rsidR="00FA5A3B">
        <w:rPr>
          <w:rFonts w:ascii="David" w:eastAsia="Calibri" w:hAnsi="David" w:cs="David" w:hint="cs"/>
          <w:sz w:val="28"/>
          <w:rtl/>
          <w:lang w:bidi="he-IL"/>
        </w:rPr>
        <w:t>3</w:t>
      </w:r>
      <w:r>
        <w:rPr>
          <w:rFonts w:ascii="David" w:eastAsia="Calibri" w:hAnsi="David" w:cs="David"/>
          <w:sz w:val="28"/>
          <w:rtl/>
          <w:lang w:bidi="he-IL"/>
        </w:rPr>
        <w:t xml:space="preserve"> </w:t>
      </w:r>
      <w:r w:rsidR="00FA5A3B">
        <w:rPr>
          <w:rFonts w:ascii="David" w:eastAsia="Calibri" w:hAnsi="David" w:cs="David" w:hint="cs"/>
          <w:sz w:val="28"/>
          <w:rtl/>
          <w:lang w:bidi="he-IL"/>
        </w:rPr>
        <w:t>לפברואר</w:t>
      </w:r>
      <w:r>
        <w:rPr>
          <w:rFonts w:ascii="David" w:eastAsia="Calibri" w:hAnsi="David" w:cs="David"/>
          <w:sz w:val="28"/>
          <w:rtl/>
          <w:lang w:bidi="he-IL"/>
        </w:rPr>
        <w:t xml:space="preserve"> 2020</w:t>
      </w:r>
    </w:p>
    <w:p w:rsidR="003C764F" w:rsidRDefault="00374E06" w:rsidP="003C764F">
      <w:pPr>
        <w:spacing w:line="360" w:lineRule="auto"/>
        <w:jc w:val="right"/>
        <w:rPr>
          <w:rFonts w:ascii="Tahoma" w:eastAsia="Calibri" w:hAnsi="Tahoma" w:cs="David"/>
          <w:rtl/>
          <w:lang w:bidi="he-IL"/>
        </w:rPr>
      </w:pPr>
      <w:r w:rsidRPr="00374E06">
        <w:rPr>
          <w:rFonts w:ascii="Tahoma" w:eastAsia="Calibri" w:hAnsi="Tahoma" w:cs="David" w:hint="cs"/>
          <w:rtl/>
          <w:lang w:bidi="he-IL"/>
        </w:rPr>
        <w:t>לכבוד</w:t>
      </w:r>
      <w:r w:rsidR="002E52BC">
        <w:rPr>
          <w:rFonts w:ascii="Tahoma" w:eastAsia="Calibri" w:hAnsi="Tahoma" w:cs="David" w:hint="cs"/>
          <w:rtl/>
          <w:lang w:bidi="he-IL"/>
        </w:rPr>
        <w:t>:</w:t>
      </w:r>
    </w:p>
    <w:p w:rsidR="00FA5A3B" w:rsidRPr="005B1A8D" w:rsidRDefault="00FA5A3B" w:rsidP="00FA5A3B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מר אלעד מן, יועמ"ש הצלחה</w:t>
      </w:r>
    </w:p>
    <w:p w:rsidR="00FA5A3B" w:rsidRDefault="00FA5A3B" w:rsidP="00FA5A3B">
      <w:pPr>
        <w:bidi/>
        <w:spacing w:line="360" w:lineRule="auto"/>
        <w:rPr>
          <w:lang w:bidi="he-IL"/>
        </w:rPr>
      </w:pPr>
      <w:r w:rsidRPr="005B1A8D">
        <w:rPr>
          <w:rFonts w:ascii="David" w:hAnsi="David" w:cs="David" w:hint="cs"/>
          <w:rtl/>
          <w:lang w:bidi="he-IL"/>
        </w:rPr>
        <w:t xml:space="preserve">באמצעות דוא"ל: </w:t>
      </w:r>
      <w:hyperlink r:id="rId8" w:history="1">
        <w:r w:rsidRPr="006C0769">
          <w:rPr>
            <w:rStyle w:val="Hyperlink"/>
          </w:rPr>
          <w:t>elad@man-barak.com</w:t>
        </w:r>
      </w:hyperlink>
    </w:p>
    <w:p w:rsidR="003C764F" w:rsidRDefault="003C764F" w:rsidP="003C764F">
      <w:pPr>
        <w:spacing w:line="360" w:lineRule="auto"/>
        <w:jc w:val="right"/>
        <w:rPr>
          <w:rFonts w:ascii="Tahoma" w:eastAsia="Calibri" w:hAnsi="Tahoma" w:cs="David"/>
          <w:lang w:bidi="he-IL"/>
        </w:rPr>
      </w:pPr>
    </w:p>
    <w:p w:rsidR="00A729CD" w:rsidRDefault="00A729CD" w:rsidP="003C764F">
      <w:pPr>
        <w:spacing w:line="360" w:lineRule="auto"/>
        <w:rPr>
          <w:rFonts w:ascii="Tahoma" w:eastAsia="Calibri" w:hAnsi="Tahoma" w:cs="David"/>
          <w:rtl/>
          <w:lang w:bidi="he-IL"/>
        </w:rPr>
      </w:pPr>
    </w:p>
    <w:p w:rsidR="00D05341" w:rsidRPr="008E29BE" w:rsidRDefault="00D05341" w:rsidP="00A729CD">
      <w:pPr>
        <w:bidi/>
        <w:ind w:left="611"/>
        <w:jc w:val="center"/>
        <w:rPr>
          <w:rFonts w:ascii="Calibri" w:eastAsia="Calibri" w:hAnsi="Calibri" w:cs="David"/>
          <w:b/>
          <w:bCs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הנדון:</w:t>
      </w:r>
      <w:r w:rsidRPr="008E29BE">
        <w:rPr>
          <w:rFonts w:ascii="Calibri" w:eastAsia="Calibri" w:hAnsi="Calibri" w:cs="David"/>
          <w:b/>
          <w:bCs/>
          <w:rtl/>
          <w:lang w:bidi="he-IL"/>
        </w:rPr>
        <w:t xml:space="preserve"> </w:t>
      </w:r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 xml:space="preserve">בקשה לפי חוק חופש המידע, </w:t>
      </w:r>
      <w:proofErr w:type="spellStart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התשנ"ח</w:t>
      </w:r>
      <w:proofErr w:type="spellEnd"/>
      <w:r w:rsidRPr="008E29BE">
        <w:rPr>
          <w:rFonts w:ascii="Calibri" w:eastAsia="Calibri" w:hAnsi="Calibri" w:cs="David"/>
          <w:b/>
          <w:bCs/>
          <w:u w:val="single"/>
          <w:rtl/>
          <w:lang w:bidi="he-IL"/>
        </w:rPr>
        <w:t>- 1998</w:t>
      </w:r>
    </w:p>
    <w:p w:rsidR="00D05341" w:rsidRPr="008E29BE" w:rsidRDefault="00D05341" w:rsidP="00FA5A3B">
      <w:pPr>
        <w:bidi/>
        <w:ind w:left="611"/>
        <w:jc w:val="center"/>
        <w:rPr>
          <w:rFonts w:ascii="Calibri" w:eastAsia="Calibri" w:hAnsi="Calibri" w:cs="David"/>
          <w:rtl/>
          <w:lang w:bidi="he-IL"/>
        </w:rPr>
      </w:pPr>
      <w:r w:rsidRPr="008E29BE">
        <w:rPr>
          <w:rFonts w:ascii="Calibri" w:eastAsia="Calibri" w:hAnsi="Calibri" w:cs="David"/>
          <w:rtl/>
          <w:lang w:bidi="he-IL"/>
        </w:rPr>
        <w:t>סימוכין: פנייתך מיום</w:t>
      </w:r>
      <w:r w:rsidRPr="008E29BE">
        <w:rPr>
          <w:rFonts w:ascii="Calibri" w:eastAsia="Calibri" w:hAnsi="Calibri" w:cs="David" w:hint="cs"/>
          <w:lang w:bidi="he-IL"/>
        </w:rPr>
        <w:t xml:space="preserve"> </w:t>
      </w:r>
      <w:r w:rsidR="00FA5A3B">
        <w:rPr>
          <w:rFonts w:ascii="Calibri" w:eastAsia="Calibri" w:hAnsi="Calibri" w:cs="David" w:hint="cs"/>
          <w:rtl/>
          <w:lang w:bidi="he-IL"/>
        </w:rPr>
        <w:t>1/1/2020</w:t>
      </w:r>
    </w:p>
    <w:p w:rsidR="00D05341" w:rsidRPr="008E29BE" w:rsidRDefault="00D05341" w:rsidP="00D05341">
      <w:pPr>
        <w:jc w:val="center"/>
        <w:rPr>
          <w:rFonts w:ascii="Arial" w:eastAsia="Calibri" w:hAnsi="Arial" w:cs="David"/>
          <w:rtl/>
          <w:lang w:bidi="he-IL"/>
        </w:rPr>
      </w:pPr>
    </w:p>
    <w:p w:rsidR="00A729CD" w:rsidRPr="00E41AAC" w:rsidRDefault="00D05341" w:rsidP="00421829">
      <w:pPr>
        <w:bidi/>
        <w:spacing w:after="120" w:line="360" w:lineRule="auto"/>
        <w:jc w:val="both"/>
        <w:rPr>
          <w:rFonts w:ascii="David" w:eastAsia="Calibri" w:hAnsi="David" w:cs="David"/>
          <w:rtl/>
          <w:lang w:bidi="he-IL"/>
        </w:rPr>
      </w:pPr>
      <w:r w:rsidRPr="00E41AAC">
        <w:rPr>
          <w:rFonts w:ascii="David" w:eastAsia="Calibri" w:hAnsi="David" w:cs="David"/>
          <w:rtl/>
          <w:lang w:bidi="he-IL"/>
        </w:rPr>
        <w:t>במענה לפנייתך שבסימוכין</w:t>
      </w:r>
      <w:r w:rsidRPr="00E41AAC">
        <w:rPr>
          <w:rFonts w:ascii="David" w:eastAsia="Calibri" w:hAnsi="David" w:cs="David"/>
          <w:rtl/>
        </w:rPr>
        <w:t xml:space="preserve">, </w:t>
      </w:r>
      <w:r w:rsidRPr="00E41AAC">
        <w:rPr>
          <w:rFonts w:ascii="David" w:eastAsia="Calibri" w:hAnsi="David" w:cs="David"/>
          <w:rtl/>
          <w:lang w:bidi="he-IL"/>
        </w:rPr>
        <w:t xml:space="preserve">למשרד העבודה, הרווחה והשירותים החברתיים </w:t>
      </w:r>
      <w:r w:rsidRPr="00E41AAC">
        <w:rPr>
          <w:rFonts w:ascii="David" w:eastAsia="Calibri" w:hAnsi="David" w:cs="David"/>
          <w:rtl/>
        </w:rPr>
        <w:t>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המשרד</w:t>
      </w:r>
      <w:r w:rsidRPr="00E41AAC">
        <w:rPr>
          <w:rFonts w:ascii="David" w:eastAsia="Calibri" w:hAnsi="David" w:cs="David"/>
          <w:rtl/>
        </w:rPr>
        <w:t xml:space="preserve">") </w:t>
      </w:r>
      <w:r w:rsidRPr="00E41AAC">
        <w:rPr>
          <w:rFonts w:ascii="David" w:eastAsia="Calibri" w:hAnsi="David" w:cs="David"/>
          <w:rtl/>
          <w:lang w:bidi="he-IL"/>
        </w:rPr>
        <w:t xml:space="preserve">בהתאם לחוק חופש המידע </w:t>
      </w:r>
      <w:proofErr w:type="spellStart"/>
      <w:r w:rsidRPr="00E41AAC">
        <w:rPr>
          <w:rFonts w:ascii="David" w:eastAsia="Calibri" w:hAnsi="David" w:cs="David"/>
          <w:rtl/>
          <w:lang w:bidi="he-IL"/>
        </w:rPr>
        <w:t>תשנ</w:t>
      </w:r>
      <w:proofErr w:type="spellEnd"/>
      <w:r w:rsidRPr="00E41AAC">
        <w:rPr>
          <w:rFonts w:ascii="David" w:eastAsia="Calibri" w:hAnsi="David" w:cs="David"/>
          <w:rtl/>
        </w:rPr>
        <w:t>"</w:t>
      </w:r>
      <w:r w:rsidRPr="00E41AAC">
        <w:rPr>
          <w:rFonts w:ascii="David" w:eastAsia="Calibri" w:hAnsi="David" w:cs="David"/>
          <w:rtl/>
          <w:lang w:bidi="he-IL"/>
        </w:rPr>
        <w:t>ח</w:t>
      </w:r>
      <w:r w:rsidRPr="00E41AAC">
        <w:rPr>
          <w:rFonts w:ascii="David" w:eastAsia="Calibri" w:hAnsi="David" w:cs="David"/>
          <w:rtl/>
        </w:rPr>
        <w:t>-1998, (</w:t>
      </w:r>
      <w:r w:rsidRPr="00E41AAC">
        <w:rPr>
          <w:rFonts w:ascii="David" w:eastAsia="Calibri" w:hAnsi="David" w:cs="David"/>
          <w:rtl/>
          <w:lang w:bidi="he-IL"/>
        </w:rPr>
        <w:t>להלן</w:t>
      </w:r>
      <w:r w:rsidRPr="00E41AAC">
        <w:rPr>
          <w:rFonts w:ascii="David" w:eastAsia="Calibri" w:hAnsi="David" w:cs="David"/>
          <w:rtl/>
        </w:rPr>
        <w:t>: "</w:t>
      </w:r>
      <w:r w:rsidRPr="00E41AAC">
        <w:rPr>
          <w:rFonts w:ascii="David" w:eastAsia="Calibri" w:hAnsi="David" w:cs="David"/>
          <w:b/>
          <w:bCs/>
          <w:rtl/>
          <w:lang w:bidi="he-IL"/>
        </w:rPr>
        <w:t>החוק</w:t>
      </w:r>
      <w:r w:rsidRPr="00E41AAC">
        <w:rPr>
          <w:rFonts w:ascii="David" w:eastAsia="Calibri" w:hAnsi="David" w:cs="David"/>
          <w:rtl/>
        </w:rPr>
        <w:t>")</w:t>
      </w:r>
    </w:p>
    <w:p w:rsidR="00FA5A3B" w:rsidRDefault="00FA5A3B" w:rsidP="003823DC">
      <w:pPr>
        <w:bidi/>
        <w:spacing w:line="360" w:lineRule="auto"/>
        <w:jc w:val="both"/>
        <w:rPr>
          <w:rFonts w:ascii="David" w:eastAsia="Calibri" w:hAnsi="David" w:cs="David"/>
          <w:rtl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לאחר שבחנו את בקשתך  מיום  1/1/2020 לקבלת המידע בעניין קבלת יומני שר ומנכ"ל </w:t>
      </w:r>
      <w:r w:rsidR="00F82897">
        <w:rPr>
          <w:rFonts w:ascii="David" w:eastAsia="Calibri" w:hAnsi="David" w:cs="David" w:hint="cs"/>
          <w:rtl/>
          <w:lang w:bidi="he-IL"/>
        </w:rPr>
        <w:t xml:space="preserve">לשנת 2019 </w:t>
      </w:r>
      <w:r>
        <w:rPr>
          <w:rFonts w:ascii="David" w:eastAsia="Calibri" w:hAnsi="David" w:cs="David" w:hint="cs"/>
          <w:rtl/>
          <w:lang w:bidi="he-IL"/>
        </w:rPr>
        <w:t>,החלטנו לקבלה ולמסור לך המידע המבוקש שיש בידנו כעת .</w:t>
      </w:r>
    </w:p>
    <w:p w:rsidR="00FA5A3B" w:rsidRDefault="00FA5A3B" w:rsidP="00FA5A3B">
      <w:pPr>
        <w:bidi/>
        <w:spacing w:line="360" w:lineRule="auto"/>
        <w:jc w:val="both"/>
        <w:rPr>
          <w:rFonts w:ascii="David" w:eastAsia="Calibri" w:hAnsi="David" w:cs="David"/>
          <w:rtl/>
          <w:lang w:bidi="he-IL"/>
        </w:rPr>
      </w:pPr>
    </w:p>
    <w:p w:rsidR="00FA5A3B" w:rsidRDefault="00FA5A3B" w:rsidP="003823DC">
      <w:pPr>
        <w:pStyle w:val="a7"/>
        <w:numPr>
          <w:ilvl w:val="0"/>
          <w:numId w:val="6"/>
        </w:numPr>
        <w:bidi/>
        <w:spacing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אנו מצרפים בזאת ,יומן </w:t>
      </w:r>
      <w:bookmarkStart w:id="0" w:name="_GoBack"/>
      <w:bookmarkEnd w:id="0"/>
      <w:r>
        <w:rPr>
          <w:rFonts w:ascii="David" w:eastAsia="Calibri" w:hAnsi="David" w:cs="David" w:hint="cs"/>
          <w:rtl/>
          <w:lang w:bidi="he-IL"/>
        </w:rPr>
        <w:t>מנכ"ל ,מר אביגדור קפלן לשנת 2019 .</w:t>
      </w:r>
    </w:p>
    <w:p w:rsidR="00FA5A3B" w:rsidRDefault="00FA5A3B" w:rsidP="00F82897">
      <w:pPr>
        <w:pStyle w:val="a7"/>
        <w:numPr>
          <w:ilvl w:val="0"/>
          <w:numId w:val="6"/>
        </w:numPr>
        <w:bidi/>
        <w:spacing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בהקשר ליומני השר, במהלך חודש אוגוסט 2019 התפטר מר חיים כץ, כשר העבודה ,הרווחה והשירותים החברתיים ,ובהתאם לסעיף  13  לחוק חופש </w:t>
      </w:r>
      <w:proofErr w:type="spellStart"/>
      <w:r>
        <w:rPr>
          <w:rFonts w:ascii="David" w:eastAsia="Calibri" w:hAnsi="David" w:cs="David" w:hint="cs"/>
          <w:rtl/>
          <w:lang w:bidi="he-IL"/>
        </w:rPr>
        <w:t>המידע,תשנ"ח</w:t>
      </w:r>
      <w:proofErr w:type="spellEnd"/>
      <w:r>
        <w:rPr>
          <w:rFonts w:ascii="David" w:eastAsia="Calibri" w:hAnsi="David" w:cs="David" w:hint="cs"/>
          <w:rtl/>
          <w:lang w:bidi="he-IL"/>
        </w:rPr>
        <w:t xml:space="preserve"> 1998,החלטנו לפנות לח"כ מר חיים כץ אשר המידע נוגע לו, לשם קבלת עמ</w:t>
      </w:r>
      <w:r w:rsidR="00F82897">
        <w:rPr>
          <w:rFonts w:ascii="David" w:eastAsia="Calibri" w:hAnsi="David" w:cs="David" w:hint="cs"/>
          <w:rtl/>
          <w:lang w:bidi="he-IL"/>
        </w:rPr>
        <w:t>ד</w:t>
      </w:r>
      <w:r>
        <w:rPr>
          <w:rFonts w:ascii="David" w:eastAsia="Calibri" w:hAnsi="David" w:cs="David" w:hint="cs"/>
          <w:rtl/>
          <w:lang w:bidi="he-IL"/>
        </w:rPr>
        <w:t>תו בנוגע למסירת מידע וזאת תוך 21 יום .</w:t>
      </w:r>
    </w:p>
    <w:p w:rsidR="00FA5A3B" w:rsidRDefault="00FA5A3B" w:rsidP="00F82897">
      <w:pPr>
        <w:pStyle w:val="a7"/>
        <w:numPr>
          <w:ilvl w:val="0"/>
          <w:numId w:val="6"/>
        </w:numPr>
        <w:bidi/>
        <w:spacing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 xml:space="preserve">לאחר קבלת עמדתו של מר חיים כץ נשוב ונודיעך </w:t>
      </w:r>
      <w:r w:rsidR="00F82897">
        <w:rPr>
          <w:rFonts w:ascii="David" w:eastAsia="Calibri" w:hAnsi="David" w:cs="David" w:hint="cs"/>
          <w:rtl/>
          <w:lang w:bidi="he-IL"/>
        </w:rPr>
        <w:t>א</w:t>
      </w:r>
      <w:r>
        <w:rPr>
          <w:rFonts w:ascii="David" w:eastAsia="Calibri" w:hAnsi="David" w:cs="David" w:hint="cs"/>
          <w:rtl/>
          <w:lang w:bidi="he-IL"/>
        </w:rPr>
        <w:t>ת החלטתנו בבקשתך ,</w:t>
      </w:r>
    </w:p>
    <w:p w:rsidR="00FA5A3B" w:rsidRDefault="00FA5A3B" w:rsidP="00F82897">
      <w:pPr>
        <w:pStyle w:val="a7"/>
        <w:numPr>
          <w:ilvl w:val="0"/>
          <w:numId w:val="6"/>
        </w:numPr>
        <w:bidi/>
        <w:spacing w:line="360" w:lineRule="auto"/>
        <w:jc w:val="both"/>
        <w:rPr>
          <w:rFonts w:ascii="David" w:eastAsia="Calibri" w:hAnsi="David" w:cs="David"/>
          <w:lang w:bidi="he-IL"/>
        </w:rPr>
      </w:pPr>
      <w:r>
        <w:rPr>
          <w:rFonts w:ascii="David" w:eastAsia="Calibri" w:hAnsi="David" w:cs="David" w:hint="cs"/>
          <w:rtl/>
          <w:lang w:bidi="he-IL"/>
        </w:rPr>
        <w:t>לידיעתך ,21 הימים האמורים , לא יבו</w:t>
      </w:r>
      <w:r w:rsidR="00F82897">
        <w:rPr>
          <w:rFonts w:ascii="David" w:eastAsia="Calibri" w:hAnsi="David" w:cs="David" w:hint="cs"/>
          <w:rtl/>
          <w:lang w:bidi="he-IL"/>
        </w:rPr>
        <w:t>א</w:t>
      </w:r>
      <w:r>
        <w:rPr>
          <w:rFonts w:ascii="David" w:eastAsia="Calibri" w:hAnsi="David" w:cs="David" w:hint="cs"/>
          <w:rtl/>
          <w:lang w:bidi="he-IL"/>
        </w:rPr>
        <w:t>ו במניין הימים הקבוע למתן תשובה  לבקשה .</w:t>
      </w:r>
    </w:p>
    <w:p w:rsidR="00FC285B" w:rsidRDefault="00D05341" w:rsidP="00B04482">
      <w:pPr>
        <w:bidi/>
        <w:spacing w:line="360" w:lineRule="auto"/>
        <w:jc w:val="both"/>
        <w:rPr>
          <w:rFonts w:ascii="Tahoma" w:eastAsia="Calibri" w:hAnsi="Tahoma" w:cs="David"/>
          <w:sz w:val="22"/>
          <w:szCs w:val="22"/>
          <w:rtl/>
          <w:lang w:bidi="he-IL"/>
        </w:rPr>
      </w:pPr>
      <w:r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</w:p>
    <w:p w:rsidR="00FC285B" w:rsidRDefault="00FC285B" w:rsidP="00FC285B">
      <w:pPr>
        <w:bidi/>
        <w:spacing w:line="360" w:lineRule="auto"/>
        <w:jc w:val="both"/>
        <w:rPr>
          <w:rFonts w:ascii="Tahoma" w:eastAsia="Calibri" w:hAnsi="Tahoma" w:cs="David"/>
          <w:sz w:val="22"/>
          <w:szCs w:val="22"/>
          <w:rtl/>
          <w:lang w:bidi="he-IL"/>
        </w:rPr>
      </w:pPr>
    </w:p>
    <w:p w:rsidR="00FC285B" w:rsidRDefault="00FC285B" w:rsidP="00FC285B">
      <w:pPr>
        <w:bidi/>
        <w:spacing w:line="360" w:lineRule="auto"/>
        <w:jc w:val="both"/>
        <w:rPr>
          <w:rFonts w:ascii="Tahoma" w:eastAsia="Calibri" w:hAnsi="Tahoma" w:cs="David"/>
          <w:sz w:val="22"/>
          <w:szCs w:val="22"/>
          <w:rtl/>
          <w:lang w:bidi="he-IL"/>
        </w:rPr>
      </w:pPr>
    </w:p>
    <w:p w:rsidR="00D05341" w:rsidRPr="006156F3" w:rsidRDefault="00D05341" w:rsidP="00FC285B">
      <w:pPr>
        <w:bidi/>
        <w:spacing w:line="360" w:lineRule="auto"/>
        <w:jc w:val="both"/>
        <w:rPr>
          <w:rFonts w:ascii="Arial" w:eastAsia="Calibri" w:hAnsi="Arial" w:cs="David"/>
          <w:rtl/>
          <w:lang w:bidi="he-IL"/>
        </w:rPr>
      </w:pPr>
      <w:r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  <w:r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  <w:r w:rsidRPr="008E29BE">
        <w:rPr>
          <w:rFonts w:ascii="Tahoma" w:eastAsia="Calibri" w:hAnsi="Tahoma" w:cs="David"/>
          <w:sz w:val="22"/>
          <w:szCs w:val="22"/>
          <w:rtl/>
          <w:lang w:bidi="he-IL"/>
        </w:rPr>
        <w:tab/>
      </w:r>
      <w:r w:rsidRPr="008E29BE">
        <w:rPr>
          <w:rFonts w:ascii="Calibri" w:eastAsia="Calibri" w:hAnsi="Calibri" w:cs="David" w:hint="cs"/>
          <w:sz w:val="22"/>
          <w:szCs w:val="22"/>
          <w:lang w:bidi="he-IL"/>
        </w:rPr>
        <w:t xml:space="preserve"> </w:t>
      </w:r>
    </w:p>
    <w:p w:rsidR="00D05341" w:rsidRPr="008E29BE" w:rsidRDefault="00D05341" w:rsidP="00D05341">
      <w:pPr>
        <w:bidi/>
        <w:jc w:val="center"/>
        <w:rPr>
          <w:rFonts w:ascii="Arial" w:eastAsia="Calibri" w:hAnsi="Arial" w:cs="David"/>
          <w:lang w:bidi="he-IL"/>
        </w:rPr>
      </w:pPr>
      <w:r w:rsidRPr="008E29BE">
        <w:rPr>
          <w:rFonts w:ascii="Arial" w:eastAsia="Calibri" w:hAnsi="Arial" w:cs="David"/>
          <w:rtl/>
          <w:lang w:bidi="he-IL"/>
        </w:rPr>
        <w:t>בכבוד רב,</w:t>
      </w:r>
    </w:p>
    <w:p w:rsidR="00D05341" w:rsidRPr="008E29BE" w:rsidRDefault="00D05341" w:rsidP="00D05341">
      <w:pPr>
        <w:bidi/>
        <w:jc w:val="center"/>
        <w:rPr>
          <w:rFonts w:ascii="Arial" w:eastAsia="Calibri" w:hAnsi="Arial" w:cs="David"/>
          <w:rtl/>
          <w:lang w:bidi="he-IL"/>
        </w:rPr>
      </w:pPr>
    </w:p>
    <w:p w:rsidR="00D05341" w:rsidRPr="008E29BE" w:rsidRDefault="00D05341" w:rsidP="00D05341">
      <w:pPr>
        <w:bidi/>
        <w:jc w:val="center"/>
        <w:rPr>
          <w:rFonts w:ascii="Arial" w:eastAsia="Calibri" w:hAnsi="Arial" w:cs="David"/>
          <w:rtl/>
          <w:lang w:bidi="he-IL"/>
        </w:rPr>
      </w:pPr>
      <w:r w:rsidRPr="008E29BE">
        <w:rPr>
          <w:rFonts w:ascii="Arial" w:eastAsia="Calibri" w:hAnsi="Arial" w:cs="David"/>
          <w:rtl/>
          <w:lang w:bidi="he-IL"/>
        </w:rPr>
        <w:t>רונית ספיר</w:t>
      </w:r>
    </w:p>
    <w:p w:rsidR="00D05341" w:rsidRPr="002D0A65" w:rsidRDefault="00D05341" w:rsidP="002D0A65">
      <w:pPr>
        <w:bidi/>
        <w:jc w:val="center"/>
        <w:rPr>
          <w:rFonts w:ascii="Arial" w:eastAsia="Calibri" w:hAnsi="Arial" w:cs="David"/>
          <w:lang w:bidi="he-IL"/>
        </w:rPr>
      </w:pPr>
      <w:r w:rsidRPr="008E29BE">
        <w:rPr>
          <w:rFonts w:ascii="Arial" w:eastAsia="Calibri" w:hAnsi="Arial" w:cs="David"/>
          <w:rtl/>
          <w:lang w:bidi="he-IL"/>
        </w:rPr>
        <w:t>מנהלת תחום  (העמדת מידע לציבור</w:t>
      </w:r>
      <w:r w:rsidRPr="008E29BE">
        <w:rPr>
          <w:rFonts w:ascii="Arial" w:eastAsia="Calibri" w:hAnsi="Arial" w:cs="David"/>
          <w:lang w:bidi="he-IL"/>
        </w:rPr>
        <w:t>(</w:t>
      </w:r>
    </w:p>
    <w:sectPr w:rsidR="00D05341" w:rsidRPr="002D0A65" w:rsidSect="0054143A">
      <w:headerReference w:type="default" r:id="rId9"/>
      <w:footerReference w:type="default" r:id="rId10"/>
      <w:pgSz w:w="11906" w:h="16838" w:code="9"/>
      <w:pgMar w:top="1950" w:right="1418" w:bottom="1440" w:left="1418" w:header="567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25" w:rsidRDefault="00814125">
      <w:r>
        <w:separator/>
      </w:r>
    </w:p>
  </w:endnote>
  <w:endnote w:type="continuationSeparator" w:id="0">
    <w:p w:rsidR="00814125" w:rsidRDefault="0081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Default="007508C7" w:rsidP="00EC7F3D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inline distT="0" distB="0" distL="0" distR="0" wp14:anchorId="0033ACCF" wp14:editId="59792A2F">
              <wp:extent cx="3542149" cy="538793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2149" cy="538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5" w:rsidRPr="003540B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&lt;מנהלת תחום (העמדת מידע לציבור)</w:t>
                          </w:r>
                        </w:p>
                        <w:p w:rsidR="003D4292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רח' ירמיהו 39,מגדלי הבירה ירושלים 91012 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</w:p>
                        <w:p w:rsidR="001F2E06" w:rsidRDefault="007508C7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02-5085906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1F2E06" w:rsidRPr="001F2E06" w:rsidRDefault="00814125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616C25" w:rsidRPr="003540B2" w:rsidRDefault="00814125" w:rsidP="00616C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33AC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278.9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" filled="f" stroked="f">
              <v:textbox>
                <w:txbxContent>
                  <w:p w:rsidR="00616C25" w:rsidRPr="003540B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&lt;מנהלת תחום (העמדת מידע לציבור)</w:t>
                    </w:r>
                  </w:p>
                  <w:p w:rsidR="003D4292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רח' ירמיהו 39,מגדלי הבירה ירושלים 91012 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</w:p>
                  <w:p w:rsidR="001F2E06" w:rsidRDefault="007508C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02-5085906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1F2E06" w:rsidRPr="001F2E06" w:rsidRDefault="00F82897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616C25" w:rsidRPr="003540B2" w:rsidRDefault="00F82897" w:rsidP="00616C25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bidi="he-IL"/>
      </w:rPr>
      <mc:AlternateContent>
        <mc:Choice Requires="wps">
          <w:drawing>
            <wp:inline distT="0" distB="0" distL="0" distR="0" wp14:anchorId="185434A1" wp14:editId="7173C766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9B14456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Mv4HZLYAAAAAQEA&#10;AA8AAAAAAAAAAAAAAAAAZgQAAGRycy9kb3ducmV2LnhtbFBLBQYAAAAABAAEAPMAAABrBQAAAAA=&#10;" strokecolor="#0088cd" strokeweight="3.5pt">
              <w10:wrap anchorx="page"/>
              <w10:anchorlock/>
            </v:line>
          </w:pict>
        </mc:Fallback>
      </mc:AlternateContent>
    </w:r>
    <w:r>
      <w:t xml:space="preserve">  </w:t>
    </w:r>
    <w:r>
      <w:rPr>
        <w:noProof/>
        <w:lang w:bidi="he-IL"/>
      </w:rPr>
      <w:drawing>
        <wp:inline distT="0" distB="0" distL="0" distR="0" wp14:anchorId="01B575C4" wp14:editId="29738E49">
          <wp:extent cx="447040" cy="554355"/>
          <wp:effectExtent l="0" t="0" r="0" b="0"/>
          <wp:docPr id="9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25" w:rsidRDefault="00814125">
      <w:r>
        <w:separator/>
      </w:r>
    </w:p>
  </w:footnote>
  <w:footnote w:type="continuationSeparator" w:id="0">
    <w:p w:rsidR="00814125" w:rsidRDefault="0081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BD" w:rsidRPr="007854F7" w:rsidRDefault="004D7380" w:rsidP="004D7380">
    <w:pPr>
      <w:pStyle w:val="a3"/>
      <w:jc w:val="right"/>
    </w:pPr>
    <w:r>
      <w:rPr>
        <w:noProof/>
        <w:lang w:bidi="he-IL"/>
      </w:rPr>
      <w:drawing>
        <wp:inline distT="0" distB="0" distL="0" distR="0" wp14:anchorId="1F473FCD" wp14:editId="0B67637B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7A9"/>
    <w:multiLevelType w:val="hybridMultilevel"/>
    <w:tmpl w:val="86281B66"/>
    <w:lvl w:ilvl="0" w:tplc="91C80C7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D89768A"/>
    <w:multiLevelType w:val="hybridMultilevel"/>
    <w:tmpl w:val="9B86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9B4"/>
    <w:multiLevelType w:val="hybridMultilevel"/>
    <w:tmpl w:val="90B8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54C91"/>
    <w:multiLevelType w:val="hybridMultilevel"/>
    <w:tmpl w:val="D0A84280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71DA0"/>
    <w:multiLevelType w:val="hybridMultilevel"/>
    <w:tmpl w:val="F37099B8"/>
    <w:lvl w:ilvl="0" w:tplc="CE7E549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277F7"/>
    <w:multiLevelType w:val="hybridMultilevel"/>
    <w:tmpl w:val="123C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41"/>
    <w:rsid w:val="00002611"/>
    <w:rsid w:val="00002E6D"/>
    <w:rsid w:val="00025666"/>
    <w:rsid w:val="000E28F3"/>
    <w:rsid w:val="00133199"/>
    <w:rsid w:val="001640B3"/>
    <w:rsid w:val="001801B0"/>
    <w:rsid w:val="0018380C"/>
    <w:rsid w:val="001D4714"/>
    <w:rsid w:val="00216E35"/>
    <w:rsid w:val="002320E3"/>
    <w:rsid w:val="00241639"/>
    <w:rsid w:val="002A6F68"/>
    <w:rsid w:val="002D0A65"/>
    <w:rsid w:val="002E52BC"/>
    <w:rsid w:val="002E7AAD"/>
    <w:rsid w:val="00355776"/>
    <w:rsid w:val="00371C2B"/>
    <w:rsid w:val="00374E06"/>
    <w:rsid w:val="003809ED"/>
    <w:rsid w:val="003823DC"/>
    <w:rsid w:val="003A7969"/>
    <w:rsid w:val="003C764F"/>
    <w:rsid w:val="003D3986"/>
    <w:rsid w:val="00421829"/>
    <w:rsid w:val="00495D81"/>
    <w:rsid w:val="004D7380"/>
    <w:rsid w:val="00520163"/>
    <w:rsid w:val="0052403D"/>
    <w:rsid w:val="005763DB"/>
    <w:rsid w:val="00606D0B"/>
    <w:rsid w:val="006156F3"/>
    <w:rsid w:val="006C1A46"/>
    <w:rsid w:val="00733A3B"/>
    <w:rsid w:val="007407AD"/>
    <w:rsid w:val="007508C7"/>
    <w:rsid w:val="007854F7"/>
    <w:rsid w:val="007859A3"/>
    <w:rsid w:val="00791731"/>
    <w:rsid w:val="007B2F5D"/>
    <w:rsid w:val="007E7954"/>
    <w:rsid w:val="00814125"/>
    <w:rsid w:val="00887A1F"/>
    <w:rsid w:val="008A22DB"/>
    <w:rsid w:val="009552A5"/>
    <w:rsid w:val="009D579F"/>
    <w:rsid w:val="009F1400"/>
    <w:rsid w:val="00A43C1D"/>
    <w:rsid w:val="00A727FA"/>
    <w:rsid w:val="00A729CD"/>
    <w:rsid w:val="00A80331"/>
    <w:rsid w:val="00B04482"/>
    <w:rsid w:val="00B439A4"/>
    <w:rsid w:val="00B73DE6"/>
    <w:rsid w:val="00BD6679"/>
    <w:rsid w:val="00C90B23"/>
    <w:rsid w:val="00C919E5"/>
    <w:rsid w:val="00D001BB"/>
    <w:rsid w:val="00D05341"/>
    <w:rsid w:val="00D15A75"/>
    <w:rsid w:val="00D62E88"/>
    <w:rsid w:val="00D839EC"/>
    <w:rsid w:val="00DA6979"/>
    <w:rsid w:val="00E41AAC"/>
    <w:rsid w:val="00EC44D8"/>
    <w:rsid w:val="00ED557E"/>
    <w:rsid w:val="00EF0B1C"/>
    <w:rsid w:val="00F35916"/>
    <w:rsid w:val="00F50573"/>
    <w:rsid w:val="00F66690"/>
    <w:rsid w:val="00F73688"/>
    <w:rsid w:val="00F82897"/>
    <w:rsid w:val="00F9469D"/>
    <w:rsid w:val="00FA5A3B"/>
    <w:rsid w:val="00FB4FDA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7CD08-3C0E-4907-9B33-C006535D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341"/>
    <w:pPr>
      <w:spacing w:after="0" w:line="240" w:lineRule="auto"/>
    </w:pPr>
    <w:rPr>
      <w:sz w:val="24"/>
      <w:szCs w:val="24"/>
      <w:lang w:bidi="ar-SA"/>
    </w:rPr>
  </w:style>
  <w:style w:type="paragraph" w:styleId="3">
    <w:name w:val="heading 3"/>
    <w:basedOn w:val="a"/>
    <w:link w:val="30"/>
    <w:uiPriority w:val="9"/>
    <w:qFormat/>
    <w:rsid w:val="00371C2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15A75"/>
    <w:rPr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D15A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15A75"/>
    <w:rPr>
      <w:sz w:val="24"/>
      <w:szCs w:val="24"/>
      <w:lang w:bidi="ar-SA"/>
    </w:rPr>
  </w:style>
  <w:style w:type="paragraph" w:customStyle="1" w:styleId="p1">
    <w:name w:val="p1"/>
    <w:basedOn w:val="a"/>
    <w:rsid w:val="00D15A75"/>
    <w:pPr>
      <w:jc w:val="right"/>
    </w:pPr>
    <w:rPr>
      <w:rFonts w:ascii="Arial" w:hAnsi="Arial" w:cs="Arial"/>
      <w:sz w:val="14"/>
      <w:szCs w:val="14"/>
    </w:rPr>
  </w:style>
  <w:style w:type="paragraph" w:styleId="a7">
    <w:name w:val="List Paragraph"/>
    <w:basedOn w:val="a"/>
    <w:uiPriority w:val="34"/>
    <w:qFormat/>
    <w:rsid w:val="00D15A75"/>
    <w:pPr>
      <w:ind w:left="720"/>
      <w:contextualSpacing/>
    </w:pPr>
  </w:style>
  <w:style w:type="character" w:styleId="Hyperlink">
    <w:name w:val="Hyperlink"/>
    <w:rsid w:val="00D15A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15A75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15A75"/>
    <w:rPr>
      <w:rFonts w:ascii="Tahoma" w:hAnsi="Tahoma" w:cs="Tahoma"/>
      <w:sz w:val="16"/>
      <w:szCs w:val="16"/>
      <w:lang w:bidi="ar-SA"/>
    </w:rPr>
  </w:style>
  <w:style w:type="character" w:styleId="aa">
    <w:name w:val="annotation reference"/>
    <w:basedOn w:val="a0"/>
    <w:uiPriority w:val="99"/>
    <w:semiHidden/>
    <w:unhideWhenUsed/>
    <w:rsid w:val="002E7AA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7AAD"/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2E7AAD"/>
    <w:rPr>
      <w:sz w:val="20"/>
      <w:szCs w:val="20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7AAD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2E7AAD"/>
    <w:rPr>
      <w:b/>
      <w:bCs/>
      <w:sz w:val="20"/>
      <w:szCs w:val="20"/>
      <w:lang w:bidi="ar-SA"/>
    </w:rPr>
  </w:style>
  <w:style w:type="character" w:styleId="af">
    <w:name w:val="Emphasis"/>
    <w:basedOn w:val="a0"/>
    <w:uiPriority w:val="20"/>
    <w:qFormat/>
    <w:rsid w:val="00E41AAC"/>
    <w:rPr>
      <w:b/>
      <w:bCs/>
      <w:i w:val="0"/>
      <w:iCs w:val="0"/>
    </w:rPr>
  </w:style>
  <w:style w:type="character" w:customStyle="1" w:styleId="st1">
    <w:name w:val="st1"/>
    <w:basedOn w:val="a0"/>
    <w:rsid w:val="00E41AAC"/>
  </w:style>
  <w:style w:type="character" w:customStyle="1" w:styleId="30">
    <w:name w:val="כותרת 3 תו"/>
    <w:basedOn w:val="a0"/>
    <w:link w:val="3"/>
    <w:uiPriority w:val="9"/>
    <w:rsid w:val="00371C2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a"/>
    <w:uiPriority w:val="99"/>
    <w:semiHidden/>
    <w:unhideWhenUsed/>
    <w:rsid w:val="00371C2B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843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1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3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113075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95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05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692">
          <w:marLeft w:val="0"/>
          <w:marRight w:val="0"/>
          <w:marTop w:val="0"/>
          <w:marBottom w:val="0"/>
          <w:divBdr>
            <w:top w:val="dotted" w:sz="6" w:space="9" w:color="174D7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0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8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1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912386">
          <w:marLeft w:val="0"/>
          <w:marRight w:val="0"/>
          <w:marTop w:val="0"/>
          <w:marBottom w:val="600"/>
          <w:divBdr>
            <w:top w:val="dotted" w:sz="6" w:space="9" w:color="174D7C"/>
            <w:left w:val="none" w:sz="0" w:space="0" w:color="auto"/>
            <w:bottom w:val="dotted" w:sz="6" w:space="9" w:color="174D7C"/>
            <w:right w:val="none" w:sz="0" w:space="0" w:color="auto"/>
          </w:divBdr>
          <w:divsChild>
            <w:div w:id="20712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777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d@man-bara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E49B2-9D03-42B4-AB0B-B8BAEC2C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1A8BDB4B</Template>
  <TotalTime>2</TotalTime>
  <Pages>1</Pages>
  <Words>164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רונית ספיר</dc:creator>
  <cp:lastModifiedBy>רונית ספיר</cp:lastModifiedBy>
  <cp:revision>3</cp:revision>
  <cp:lastPrinted>2019-11-21T12:42:00Z</cp:lastPrinted>
  <dcterms:created xsi:type="dcterms:W3CDTF">2020-02-23T12:26:00Z</dcterms:created>
  <dcterms:modified xsi:type="dcterms:W3CDTF">2020-02-24T13:38:00Z</dcterms:modified>
</cp:coreProperties>
</file>