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29" w:rsidRDefault="007500A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קול קורא</w:t>
      </w:r>
    </w:p>
    <w:p w:rsidR="002560E7" w:rsidRDefault="002560E7" w:rsidP="0089480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32"/>
          <w:szCs w:val="32"/>
        </w:rPr>
      </w:pPr>
      <w:r>
        <w:rPr>
          <w:rFonts w:hint="cs"/>
          <w:b/>
          <w:color w:val="000000"/>
          <w:sz w:val="32"/>
          <w:szCs w:val="32"/>
          <w:rtl/>
        </w:rPr>
        <w:t>יו</w:t>
      </w:r>
      <w:r w:rsidR="00894807">
        <w:rPr>
          <w:rFonts w:hint="cs"/>
          <w:b/>
          <w:color w:val="000000"/>
          <w:sz w:val="32"/>
          <w:szCs w:val="32"/>
          <w:rtl/>
        </w:rPr>
        <w:t>שבת ראש</w:t>
      </w:r>
      <w:r>
        <w:rPr>
          <w:rFonts w:hint="cs"/>
          <w:b/>
          <w:color w:val="000000"/>
          <w:sz w:val="32"/>
          <w:szCs w:val="32"/>
          <w:rtl/>
        </w:rPr>
        <w:t xml:space="preserve"> ועדת האיתור,</w:t>
      </w:r>
      <w:r w:rsidR="00894807">
        <w:rPr>
          <w:rFonts w:hint="cs"/>
          <w:b/>
          <w:color w:val="000000"/>
          <w:sz w:val="32"/>
          <w:szCs w:val="32"/>
          <w:rtl/>
        </w:rPr>
        <w:t xml:space="preserve"> אשר </w:t>
      </w:r>
      <w:r>
        <w:rPr>
          <w:rFonts w:hint="cs"/>
          <w:b/>
          <w:color w:val="000000"/>
          <w:sz w:val="32"/>
          <w:szCs w:val="32"/>
          <w:rtl/>
        </w:rPr>
        <w:t xml:space="preserve">מונתה לפי חוק השידור הציבורי הישראלי, התשע"ד-2014, מזמינה בזאת להגיש מועמדויות לתפקידי חברי הוועדה לאיתור מועמדים למועצת תאגיד השידור הישראלי </w:t>
      </w:r>
    </w:p>
    <w:p w:rsidR="00102729" w:rsidRDefault="007500AC" w:rsidP="002560E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 </w:t>
      </w:r>
    </w:p>
    <w:p w:rsidR="002560E7" w:rsidRDefault="007500AC" w:rsidP="002560E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יושב</w:t>
      </w:r>
      <w:r w:rsidR="002560E7">
        <w:rPr>
          <w:rFonts w:hint="cs"/>
          <w:color w:val="000000"/>
          <w:sz w:val="24"/>
          <w:szCs w:val="24"/>
          <w:rtl/>
        </w:rPr>
        <w:t>ת</w:t>
      </w:r>
      <w:r>
        <w:rPr>
          <w:color w:val="000000"/>
          <w:sz w:val="24"/>
          <w:szCs w:val="24"/>
          <w:rtl/>
        </w:rPr>
        <w:t xml:space="preserve"> ראש הוועדה לאיתור מועמדים למועצת תאגיד השידור הישראלי מזמי</w:t>
      </w:r>
      <w:r w:rsidR="002560E7">
        <w:rPr>
          <w:rFonts w:hint="cs"/>
          <w:color w:val="000000"/>
          <w:sz w:val="24"/>
          <w:szCs w:val="24"/>
          <w:rtl/>
        </w:rPr>
        <w:t>נה</w:t>
      </w:r>
      <w:r w:rsidR="005411FD">
        <w:rPr>
          <w:color w:val="000000"/>
          <w:sz w:val="24"/>
          <w:szCs w:val="24"/>
          <w:rtl/>
        </w:rPr>
        <w:t xml:space="preserve"> בזאת מועמדים</w:t>
      </w:r>
      <w:r w:rsidR="002560E7">
        <w:rPr>
          <w:color w:val="000000"/>
          <w:sz w:val="24"/>
          <w:szCs w:val="24"/>
          <w:rtl/>
        </w:rPr>
        <w:t xml:space="preserve"> </w:t>
      </w:r>
      <w:r w:rsidR="002560E7">
        <w:rPr>
          <w:rFonts w:hint="cs"/>
          <w:color w:val="000000"/>
          <w:sz w:val="24"/>
          <w:szCs w:val="24"/>
          <w:rtl/>
        </w:rPr>
        <w:t>לתפקידי</w:t>
      </w:r>
      <w:r>
        <w:rPr>
          <w:color w:val="000000"/>
          <w:sz w:val="24"/>
          <w:szCs w:val="24"/>
          <w:rtl/>
        </w:rPr>
        <w:t xml:space="preserve"> חבר</w:t>
      </w:r>
      <w:r w:rsidR="002560E7">
        <w:rPr>
          <w:rFonts w:hint="cs"/>
          <w:color w:val="000000"/>
          <w:sz w:val="24"/>
          <w:szCs w:val="24"/>
          <w:rtl/>
        </w:rPr>
        <w:t>י ועדת האיתור</w:t>
      </w:r>
      <w:r>
        <w:rPr>
          <w:color w:val="000000"/>
          <w:sz w:val="24"/>
          <w:szCs w:val="24"/>
          <w:rtl/>
        </w:rPr>
        <w:t>,</w:t>
      </w:r>
      <w:r w:rsidR="002560E7">
        <w:rPr>
          <w:rFonts w:hint="cs"/>
          <w:color w:val="000000"/>
          <w:sz w:val="24"/>
          <w:szCs w:val="24"/>
          <w:rtl/>
        </w:rPr>
        <w:t xml:space="preserve"> המפורטים להלן,</w:t>
      </w:r>
      <w:r>
        <w:rPr>
          <w:color w:val="000000"/>
          <w:sz w:val="24"/>
          <w:szCs w:val="24"/>
          <w:rtl/>
        </w:rPr>
        <w:t xml:space="preserve"> להגיש את מועמדותם</w:t>
      </w:r>
      <w:r w:rsidR="002560E7">
        <w:rPr>
          <w:rFonts w:hint="cs"/>
          <w:color w:val="000000"/>
          <w:sz w:val="24"/>
          <w:szCs w:val="24"/>
          <w:rtl/>
        </w:rPr>
        <w:t>:</w:t>
      </w:r>
    </w:p>
    <w:p w:rsidR="002560E7" w:rsidRPr="002560E7" w:rsidRDefault="002560E7" w:rsidP="002560E7">
      <w:pPr>
        <w:pStyle w:val="ab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  <w:rtl/>
        </w:rPr>
      </w:pPr>
      <w:r w:rsidRPr="002560E7">
        <w:rPr>
          <w:rFonts w:hint="cs"/>
          <w:color w:val="000000"/>
          <w:sz w:val="24"/>
          <w:szCs w:val="24"/>
          <w:rtl/>
        </w:rPr>
        <w:t>נציג ציבור</w:t>
      </w:r>
      <w:r w:rsidRPr="002560E7">
        <w:rPr>
          <w:color w:val="000000"/>
          <w:sz w:val="24"/>
          <w:szCs w:val="24"/>
          <w:rtl/>
        </w:rPr>
        <w:t xml:space="preserve"> </w:t>
      </w:r>
      <w:r w:rsidRPr="002560E7">
        <w:rPr>
          <w:rFonts w:hint="cs"/>
          <w:color w:val="000000"/>
          <w:sz w:val="24"/>
          <w:szCs w:val="24"/>
          <w:rtl/>
        </w:rPr>
        <w:t>ב</w:t>
      </w:r>
      <w:r w:rsidRPr="002560E7">
        <w:rPr>
          <w:color w:val="000000"/>
          <w:sz w:val="24"/>
          <w:szCs w:val="24"/>
          <w:rtl/>
        </w:rPr>
        <w:t>על מעמד ומומחיות בתחום התקשורת, הכתובה או המשודרת, או בתחום היצירה הטלוויזיונית, הקולנועית או המוסיקלית</w:t>
      </w:r>
      <w:r>
        <w:rPr>
          <w:rFonts w:hint="cs"/>
          <w:color w:val="000000"/>
          <w:sz w:val="24"/>
          <w:szCs w:val="24"/>
          <w:rtl/>
        </w:rPr>
        <w:t>;</w:t>
      </w:r>
    </w:p>
    <w:p w:rsidR="002560E7" w:rsidRPr="002560E7" w:rsidRDefault="002560E7" w:rsidP="002560E7">
      <w:pPr>
        <w:pStyle w:val="ab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 w:rsidRPr="002560E7">
        <w:rPr>
          <w:rFonts w:hint="cs"/>
          <w:color w:val="000000"/>
          <w:sz w:val="24"/>
          <w:szCs w:val="24"/>
          <w:rtl/>
        </w:rPr>
        <w:t>נציג ציבור בעל מעמד ומומ</w:t>
      </w:r>
      <w:r w:rsidR="00894807">
        <w:rPr>
          <w:rFonts w:hint="cs"/>
          <w:color w:val="000000"/>
          <w:sz w:val="24"/>
          <w:szCs w:val="24"/>
          <w:rtl/>
        </w:rPr>
        <w:t>ח</w:t>
      </w:r>
      <w:r w:rsidRPr="002560E7">
        <w:rPr>
          <w:rFonts w:hint="cs"/>
          <w:color w:val="000000"/>
          <w:sz w:val="24"/>
          <w:szCs w:val="24"/>
          <w:rtl/>
        </w:rPr>
        <w:t>יות בתחומי הכלכלה או הניהול</w:t>
      </w:r>
      <w:r>
        <w:rPr>
          <w:rFonts w:hint="cs"/>
          <w:color w:val="000000"/>
          <w:sz w:val="24"/>
          <w:szCs w:val="24"/>
          <w:rtl/>
        </w:rPr>
        <w:t>.</w:t>
      </w:r>
      <w:r w:rsidRPr="002560E7">
        <w:rPr>
          <w:color w:val="000000"/>
          <w:sz w:val="24"/>
          <w:szCs w:val="24"/>
          <w:rtl/>
        </w:rPr>
        <w:t xml:space="preserve"> </w:t>
      </w:r>
    </w:p>
    <w:p w:rsidR="00102729" w:rsidRPr="00894807" w:rsidRDefault="00102729" w:rsidP="002560E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</w:p>
    <w:p w:rsidR="00102729" w:rsidRDefault="0010272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102729" w:rsidRDefault="007500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="134" w:hanging="283"/>
        <w:rPr>
          <w:color w:val="000000"/>
        </w:rPr>
      </w:pPr>
      <w:r>
        <w:rPr>
          <w:b/>
          <w:color w:val="000000"/>
          <w:sz w:val="28"/>
          <w:szCs w:val="28"/>
          <w:rtl/>
        </w:rPr>
        <w:t xml:space="preserve">תפקידי ועדת האיתור: </w:t>
      </w:r>
    </w:p>
    <w:p w:rsidR="00102729" w:rsidRDefault="007500AC" w:rsidP="0089480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firstLine="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לאתר ולהציע לשר מועמדים ראויים למועצת תאגיד השידור הישראלי, בהתאם לחוק השידור הציבורי הישראלי התשע"ד-2014. </w:t>
      </w:r>
    </w:p>
    <w:p w:rsidR="00102729" w:rsidRDefault="007500AC">
      <w:pPr>
        <w:pBdr>
          <w:top w:val="nil"/>
          <w:left w:val="nil"/>
          <w:bottom w:val="nil"/>
          <w:right w:val="nil"/>
          <w:between w:val="nil"/>
        </w:pBdr>
        <w:tabs>
          <w:tab w:val="left" w:pos="3195"/>
        </w:tabs>
        <w:bidi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102729" w:rsidRDefault="007500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="134" w:hanging="283"/>
        <w:jc w:val="both"/>
        <w:rPr>
          <w:color w:val="000000"/>
        </w:rPr>
      </w:pPr>
      <w:r>
        <w:rPr>
          <w:b/>
          <w:color w:val="000000"/>
          <w:sz w:val="28"/>
          <w:szCs w:val="28"/>
          <w:rtl/>
        </w:rPr>
        <w:t>תנאי הכשירות</w:t>
      </w:r>
      <w:r>
        <w:rPr>
          <w:b/>
          <w:color w:val="000000"/>
          <w:sz w:val="24"/>
          <w:szCs w:val="24"/>
        </w:rPr>
        <w:t>:</w:t>
      </w:r>
    </w:p>
    <w:p w:rsidR="00894807" w:rsidRDefault="00894807" w:rsidP="00894807">
      <w:pPr>
        <w:pBdr>
          <w:top w:val="nil"/>
          <w:left w:val="nil"/>
          <w:bottom w:val="nil"/>
          <w:right w:val="nil"/>
          <w:between w:val="nil"/>
        </w:pBdr>
        <w:bidi/>
        <w:ind w:left="134"/>
        <w:jc w:val="both"/>
        <w:rPr>
          <w:color w:val="000000"/>
        </w:rPr>
      </w:pPr>
      <w:r>
        <w:rPr>
          <w:rFonts w:hint="cs"/>
          <w:color w:val="000000"/>
          <w:sz w:val="24"/>
          <w:szCs w:val="24"/>
          <w:rtl/>
        </w:rPr>
        <w:t>תנ</w:t>
      </w:r>
      <w:r w:rsidRPr="00894807">
        <w:rPr>
          <w:rFonts w:hint="cs"/>
          <w:color w:val="000000"/>
          <w:sz w:val="24"/>
          <w:szCs w:val="24"/>
          <w:rtl/>
        </w:rPr>
        <w:t>אי הכש</w:t>
      </w:r>
      <w:r>
        <w:rPr>
          <w:rFonts w:hint="cs"/>
          <w:color w:val="000000"/>
          <w:sz w:val="24"/>
          <w:szCs w:val="24"/>
          <w:rtl/>
        </w:rPr>
        <w:t>י</w:t>
      </w:r>
      <w:r w:rsidRPr="00894807">
        <w:rPr>
          <w:rFonts w:hint="cs"/>
          <w:color w:val="000000"/>
          <w:sz w:val="24"/>
          <w:szCs w:val="24"/>
          <w:rtl/>
        </w:rPr>
        <w:t>רות לתפקי</w:t>
      </w:r>
      <w:r w:rsidR="007C2B29">
        <w:rPr>
          <w:rFonts w:hint="cs"/>
          <w:color w:val="000000"/>
          <w:sz w:val="24"/>
          <w:szCs w:val="24"/>
          <w:rtl/>
        </w:rPr>
        <w:t>דים בוועדת האיתור הם כמפורט בסעיפים 29(ב)(2) ו-29(ב)(3) לחוק השידור הציבורי הישראלי, התשעד-2014,</w:t>
      </w:r>
      <w:r w:rsidRPr="00894807">
        <w:rPr>
          <w:rFonts w:hint="cs"/>
          <w:color w:val="000000"/>
          <w:sz w:val="24"/>
          <w:szCs w:val="24"/>
          <w:rtl/>
        </w:rPr>
        <w:t xml:space="preserve"> ביחס לכל נציג ציבור</w:t>
      </w:r>
      <w:r w:rsidR="005411FD">
        <w:rPr>
          <w:rFonts w:hint="cs"/>
          <w:color w:val="000000"/>
          <w:rtl/>
        </w:rPr>
        <w:t>.</w:t>
      </w:r>
    </w:p>
    <w:p w:rsidR="00102729" w:rsidRPr="005411FD" w:rsidRDefault="00102729" w:rsidP="0089480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color w:val="000000"/>
          <w:sz w:val="24"/>
          <w:szCs w:val="24"/>
          <w:rtl/>
        </w:rPr>
      </w:pPr>
    </w:p>
    <w:p w:rsidR="00102729" w:rsidRDefault="007500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="134" w:hanging="283"/>
        <w:jc w:val="both"/>
        <w:rPr>
          <w:color w:val="000000"/>
        </w:rPr>
      </w:pPr>
      <w:r>
        <w:rPr>
          <w:b/>
          <w:color w:val="000000"/>
          <w:sz w:val="28"/>
          <w:szCs w:val="28"/>
          <w:rtl/>
        </w:rPr>
        <w:t>תקופת הכהונה:</w:t>
      </w:r>
    </w:p>
    <w:p w:rsidR="00102729" w:rsidRDefault="007500AC" w:rsidP="0089480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חבר ועדת האיתור ימונה על ידי יושב</w:t>
      </w:r>
      <w:r w:rsidR="00894807">
        <w:rPr>
          <w:rFonts w:hint="cs"/>
          <w:color w:val="000000"/>
          <w:sz w:val="24"/>
          <w:szCs w:val="24"/>
          <w:rtl/>
        </w:rPr>
        <w:t>ת</w:t>
      </w:r>
      <w:r>
        <w:rPr>
          <w:color w:val="000000"/>
          <w:sz w:val="24"/>
          <w:szCs w:val="24"/>
          <w:rtl/>
        </w:rPr>
        <w:t xml:space="preserve"> ראש ועדת האיתור לתקופה של ארבע שנים, ואולם, יושב</w:t>
      </w:r>
      <w:r w:rsidR="00894807">
        <w:rPr>
          <w:rFonts w:hint="cs"/>
          <w:color w:val="000000"/>
          <w:sz w:val="24"/>
          <w:szCs w:val="24"/>
          <w:rtl/>
        </w:rPr>
        <w:t>ת</w:t>
      </w:r>
      <w:r>
        <w:rPr>
          <w:color w:val="000000"/>
          <w:sz w:val="24"/>
          <w:szCs w:val="24"/>
          <w:rtl/>
        </w:rPr>
        <w:t xml:space="preserve"> ראש הוועדה רשאית להאריך את תקופת כהונתו של חבר הוועדה, עד לסיום הליכי מינויו של חבר ועדה במקומו.</w:t>
      </w:r>
    </w:p>
    <w:p w:rsidR="00102729" w:rsidRPr="00894807" w:rsidRDefault="00102729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color w:val="000000"/>
          <w:sz w:val="24"/>
          <w:szCs w:val="24"/>
        </w:rPr>
      </w:pPr>
    </w:p>
    <w:p w:rsidR="00102729" w:rsidRDefault="007500AC" w:rsidP="00894807">
      <w:pPr>
        <w:pBdr>
          <w:top w:val="nil"/>
          <w:left w:val="nil"/>
          <w:bottom w:val="nil"/>
          <w:right w:val="nil"/>
          <w:between w:val="nil"/>
        </w:pBdr>
        <w:bidi/>
        <w:ind w:firstLine="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המינוי כפוף לאישור הוועדה לבדיקת מינויים כמשמעותה בחוק החברות הממשלתיות התשל"ה-1975. </w:t>
      </w:r>
    </w:p>
    <w:p w:rsidR="00102729" w:rsidRDefault="00102729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color w:val="000000"/>
          <w:sz w:val="24"/>
          <w:szCs w:val="24"/>
        </w:rPr>
      </w:pPr>
    </w:p>
    <w:p w:rsidR="00102729" w:rsidRDefault="007500AC" w:rsidP="0089480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firstLine="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יושב</w:t>
      </w:r>
      <w:r w:rsidR="00894807">
        <w:rPr>
          <w:rFonts w:hint="cs"/>
          <w:color w:val="000000"/>
          <w:sz w:val="24"/>
          <w:szCs w:val="24"/>
          <w:rtl/>
        </w:rPr>
        <w:t>ת</w:t>
      </w:r>
      <w:r>
        <w:rPr>
          <w:color w:val="000000"/>
          <w:sz w:val="24"/>
          <w:szCs w:val="24"/>
          <w:rtl/>
        </w:rPr>
        <w:t xml:space="preserve"> ראש הוועדה רשאי</w:t>
      </w:r>
      <w:r w:rsidR="00894807">
        <w:rPr>
          <w:rFonts w:hint="cs"/>
          <w:color w:val="000000"/>
          <w:sz w:val="24"/>
          <w:szCs w:val="24"/>
          <w:rtl/>
        </w:rPr>
        <w:t>ת</w:t>
      </w:r>
      <w:r>
        <w:rPr>
          <w:color w:val="000000"/>
          <w:sz w:val="24"/>
          <w:szCs w:val="24"/>
          <w:rtl/>
        </w:rPr>
        <w:t xml:space="preserve"> לפנות מיוזמת</w:t>
      </w:r>
      <w:r w:rsidR="00894807">
        <w:rPr>
          <w:rFonts w:hint="cs"/>
          <w:color w:val="000000"/>
          <w:sz w:val="24"/>
          <w:szCs w:val="24"/>
          <w:rtl/>
        </w:rPr>
        <w:t>ה</w:t>
      </w:r>
      <w:r>
        <w:rPr>
          <w:color w:val="000000"/>
          <w:sz w:val="24"/>
          <w:szCs w:val="24"/>
          <w:rtl/>
        </w:rPr>
        <w:t xml:space="preserve"> למועמדים העומדים בתנאי הכשירות ולהזמינם להגיש מועמדות.</w:t>
      </w:r>
    </w:p>
    <w:p w:rsidR="00102729" w:rsidRDefault="00102729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:rsidR="00102729" w:rsidRDefault="007500A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  <w:rtl/>
        </w:rPr>
        <w:t>דרך הגשת מועמדות:</w:t>
      </w:r>
    </w:p>
    <w:p w:rsidR="00102729" w:rsidRDefault="00102729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:rsidR="00102729" w:rsidRDefault="007500AC" w:rsidP="0089480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color w:val="000000"/>
          <w:sz w:val="24"/>
          <w:szCs w:val="24"/>
          <w:rtl/>
        </w:rPr>
      </w:pPr>
      <w:r w:rsidRPr="00894807">
        <w:rPr>
          <w:color w:val="000000"/>
          <w:sz w:val="24"/>
          <w:szCs w:val="24"/>
          <w:rtl/>
        </w:rPr>
        <w:t xml:space="preserve">מועמדויות יש להגיש </w:t>
      </w:r>
      <w:r w:rsidR="002F7723" w:rsidRPr="00894807">
        <w:rPr>
          <w:rFonts w:hint="cs"/>
          <w:color w:val="000000"/>
          <w:sz w:val="24"/>
          <w:szCs w:val="24"/>
          <w:rtl/>
        </w:rPr>
        <w:t>לכתובת הדוא"ל</w:t>
      </w:r>
      <w:r w:rsidRPr="00894807">
        <w:rPr>
          <w:color w:val="000000"/>
          <w:sz w:val="24"/>
          <w:szCs w:val="24"/>
          <w:rtl/>
        </w:rPr>
        <w:t xml:space="preserve"> </w:t>
      </w:r>
      <w:hyperlink r:id="rId7" w:history="1">
        <w:r w:rsidR="00894807" w:rsidRPr="00894807">
          <w:rPr>
            <w:rStyle w:val="Hyperlink"/>
            <w:sz w:val="24"/>
            <w:szCs w:val="24"/>
          </w:rPr>
          <w:t>Itur_Taagid@moc.gov.il</w:t>
        </w:r>
      </w:hyperlink>
      <w:r w:rsidRPr="00894807">
        <w:rPr>
          <w:color w:val="000000"/>
          <w:sz w:val="24"/>
          <w:szCs w:val="24"/>
          <w:rtl/>
        </w:rPr>
        <w:t>.</w:t>
      </w:r>
      <w:r w:rsidR="005F16B6" w:rsidRPr="00894807">
        <w:rPr>
          <w:rFonts w:hint="cs"/>
          <w:color w:val="000000"/>
          <w:sz w:val="24"/>
          <w:szCs w:val="24"/>
          <w:rtl/>
        </w:rPr>
        <w:t xml:space="preserve"> על מגישי</w:t>
      </w:r>
      <w:r w:rsidR="005F16B6">
        <w:rPr>
          <w:rFonts w:hint="cs"/>
          <w:color w:val="000000"/>
          <w:sz w:val="24"/>
          <w:szCs w:val="24"/>
          <w:rtl/>
        </w:rPr>
        <w:t xml:space="preserve"> המועמדות לוודא אישור קבלת</w:t>
      </w:r>
      <w:r w:rsidR="00E324F7">
        <w:rPr>
          <w:rFonts w:hint="cs"/>
          <w:color w:val="000000"/>
          <w:sz w:val="24"/>
          <w:szCs w:val="24"/>
          <w:rtl/>
        </w:rPr>
        <w:t xml:space="preserve"> המסמכים בדוא"ל</w:t>
      </w:r>
      <w:r w:rsidR="005F16B6">
        <w:rPr>
          <w:rFonts w:hint="cs"/>
          <w:color w:val="000000"/>
          <w:sz w:val="24"/>
          <w:szCs w:val="24"/>
          <w:rtl/>
        </w:rPr>
        <w:t xml:space="preserve"> באמצעות הטלפון</w:t>
      </w:r>
      <w:r>
        <w:rPr>
          <w:color w:val="000000"/>
          <w:sz w:val="24"/>
          <w:szCs w:val="24"/>
          <w:rtl/>
        </w:rPr>
        <w:t xml:space="preserve"> </w:t>
      </w:r>
      <w:r w:rsidR="005F16B6">
        <w:rPr>
          <w:rFonts w:hint="cs"/>
          <w:color w:val="000000"/>
          <w:sz w:val="24"/>
          <w:szCs w:val="24"/>
          <w:rtl/>
        </w:rPr>
        <w:t>02-6706333/0.</w:t>
      </w:r>
    </w:p>
    <w:p w:rsidR="00332867" w:rsidRDefault="007500AC" w:rsidP="0033286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לבקשה יש לצרף קורות חיים.</w:t>
      </w:r>
    </w:p>
    <w:p w:rsidR="00102729" w:rsidRPr="00894807" w:rsidRDefault="007500AC" w:rsidP="0089480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בנוסף, על כל מועמד למלא ש</w:t>
      </w:r>
      <w:r>
        <w:rPr>
          <w:sz w:val="24"/>
          <w:szCs w:val="24"/>
          <w:rtl/>
        </w:rPr>
        <w:t>א</w:t>
      </w:r>
      <w:r>
        <w:rPr>
          <w:color w:val="000000"/>
          <w:sz w:val="24"/>
          <w:szCs w:val="24"/>
          <w:rtl/>
        </w:rPr>
        <w:t xml:space="preserve">לון למועמד, של הוועדה לבדיקת מינויים שברשות החברות הממשלתיות. ניתן למלא את השאלון באתר האינטרנט של רשות החברות הממשלתיות </w:t>
      </w:r>
      <w:r w:rsidRPr="00894807">
        <w:rPr>
          <w:color w:val="000000"/>
          <w:sz w:val="24"/>
          <w:szCs w:val="24"/>
          <w:rtl/>
        </w:rPr>
        <w:t xml:space="preserve">בכתובת: </w:t>
      </w:r>
      <w:hyperlink r:id="rId8" w:anchor="/Login/Registration" w:tgtFrame="_blank" w:history="1">
        <w:r w:rsidR="00894807" w:rsidRPr="00894807">
          <w:rPr>
            <w:rStyle w:val="Hyperlink"/>
            <w:sz w:val="24"/>
            <w:szCs w:val="24"/>
          </w:rPr>
          <w:t>https://candidate.mof.gov.il/#/Login/Registration</w:t>
        </w:r>
      </w:hyperlink>
    </w:p>
    <w:p w:rsidR="00102729" w:rsidRPr="00894807" w:rsidRDefault="007500AC" w:rsidP="00894807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color w:val="000000"/>
          <w:sz w:val="24"/>
          <w:szCs w:val="24"/>
          <w:rtl/>
        </w:rPr>
      </w:pPr>
      <w:r w:rsidRPr="00894807">
        <w:rPr>
          <w:color w:val="000000"/>
          <w:sz w:val="24"/>
          <w:szCs w:val="24"/>
          <w:rtl/>
        </w:rPr>
        <w:t xml:space="preserve">לשאלות והבהרות ניתן לפנות בכתובת המייל: </w:t>
      </w:r>
      <w:hyperlink r:id="rId9" w:history="1">
        <w:r w:rsidR="00894807" w:rsidRPr="00894807">
          <w:rPr>
            <w:rStyle w:val="Hyperlink"/>
            <w:sz w:val="24"/>
            <w:szCs w:val="24"/>
          </w:rPr>
          <w:t>Itur_Taagid@moc.gov.il</w:t>
        </w:r>
      </w:hyperlink>
      <w:r w:rsidR="00894807" w:rsidRPr="00894807">
        <w:rPr>
          <w:rFonts w:hint="cs"/>
          <w:color w:val="000000"/>
          <w:sz w:val="24"/>
          <w:szCs w:val="24"/>
          <w:rtl/>
        </w:rPr>
        <w:t xml:space="preserve"> </w:t>
      </w:r>
    </w:p>
    <w:p w:rsidR="00102729" w:rsidRPr="00894807" w:rsidRDefault="00102729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  <w:u w:val="single"/>
        </w:rPr>
      </w:pPr>
    </w:p>
    <w:p w:rsidR="00102729" w:rsidRDefault="007500AC" w:rsidP="0089480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30"/>
          <w:szCs w:val="30"/>
          <w:u w:val="single"/>
        </w:rPr>
      </w:pPr>
      <w:r>
        <w:rPr>
          <w:b/>
          <w:color w:val="000000"/>
          <w:sz w:val="30"/>
          <w:szCs w:val="30"/>
          <w:u w:val="single"/>
          <w:rtl/>
        </w:rPr>
        <w:t xml:space="preserve">מועד אחרון להגשת מועמדויות: </w:t>
      </w:r>
      <w:r w:rsidR="00894807" w:rsidRPr="00894807">
        <w:rPr>
          <w:rFonts w:hint="cs"/>
          <w:color w:val="000000"/>
          <w:sz w:val="30"/>
          <w:szCs w:val="30"/>
          <w:highlight w:val="yellow"/>
          <w:u w:val="single"/>
          <w:rtl/>
        </w:rPr>
        <w:t>______</w:t>
      </w:r>
      <w:r w:rsidR="00107676">
        <w:rPr>
          <w:rFonts w:hint="cs"/>
          <w:color w:val="000000"/>
          <w:sz w:val="30"/>
          <w:szCs w:val="30"/>
          <w:highlight w:val="yellow"/>
          <w:u w:val="single"/>
          <w:rtl/>
        </w:rPr>
        <w:t>יום שישי ה4.4.25</w:t>
      </w:r>
      <w:bookmarkStart w:id="0" w:name="_GoBack"/>
      <w:bookmarkEnd w:id="0"/>
      <w:r w:rsidR="00894807" w:rsidRPr="00894807">
        <w:rPr>
          <w:rFonts w:hint="cs"/>
          <w:color w:val="000000"/>
          <w:sz w:val="30"/>
          <w:szCs w:val="30"/>
          <w:highlight w:val="yellow"/>
          <w:u w:val="single"/>
          <w:rtl/>
        </w:rPr>
        <w:t>_____________</w:t>
      </w:r>
    </w:p>
    <w:p w:rsidR="00102729" w:rsidRDefault="00102729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:rsidR="00F75D9E" w:rsidRDefault="007500AC" w:rsidP="00F75D9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lastRenderedPageBreak/>
        <w:t>המודעה פונה לנשים ולגברים כאחד</w:t>
      </w:r>
      <w:r w:rsidR="00F75D9E">
        <w:rPr>
          <w:rFonts w:hint="cs"/>
          <w:color w:val="000000"/>
          <w:sz w:val="24"/>
          <w:szCs w:val="24"/>
          <w:rtl/>
        </w:rPr>
        <w:t>.</w:t>
      </w:r>
      <w:r w:rsidR="00332867">
        <w:rPr>
          <w:rFonts w:hint="cs"/>
          <w:color w:val="000000"/>
          <w:sz w:val="24"/>
          <w:szCs w:val="24"/>
          <w:rtl/>
        </w:rPr>
        <w:t xml:space="preserve"> </w:t>
      </w:r>
    </w:p>
    <w:p w:rsidR="00102729" w:rsidRDefault="00102729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:rsidR="00102729" w:rsidRDefault="00894807" w:rsidP="00894807">
      <w:pPr>
        <w:pBdr>
          <w:top w:val="nil"/>
          <w:left w:val="nil"/>
          <w:bottom w:val="nil"/>
          <w:right w:val="nil"/>
          <w:between w:val="nil"/>
        </w:pBdr>
        <w:bidi/>
        <w:ind w:left="720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     נחמה </w:t>
      </w:r>
      <w:proofErr w:type="spellStart"/>
      <w:r>
        <w:rPr>
          <w:rFonts w:hint="cs"/>
          <w:color w:val="000000"/>
          <w:sz w:val="24"/>
          <w:szCs w:val="24"/>
          <w:rtl/>
        </w:rPr>
        <w:t>צימרינג</w:t>
      </w:r>
      <w:proofErr w:type="spellEnd"/>
      <w:r>
        <w:rPr>
          <w:rFonts w:hint="cs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hint="cs"/>
          <w:color w:val="000000"/>
          <w:sz w:val="24"/>
          <w:szCs w:val="24"/>
          <w:rtl/>
        </w:rPr>
        <w:t>מוניץ</w:t>
      </w:r>
      <w:proofErr w:type="spellEnd"/>
      <w:r w:rsidR="007500AC">
        <w:rPr>
          <w:color w:val="000000"/>
          <w:sz w:val="24"/>
          <w:szCs w:val="24"/>
          <w:rtl/>
        </w:rPr>
        <w:t>, שופט</w:t>
      </w:r>
      <w:r>
        <w:rPr>
          <w:rFonts w:hint="cs"/>
          <w:color w:val="000000"/>
          <w:sz w:val="24"/>
          <w:szCs w:val="24"/>
          <w:rtl/>
        </w:rPr>
        <w:t>ת</w:t>
      </w:r>
      <w:r w:rsidR="007500AC">
        <w:rPr>
          <w:color w:val="000000"/>
          <w:sz w:val="24"/>
          <w:szCs w:val="24"/>
          <w:rtl/>
        </w:rPr>
        <w:t xml:space="preserve"> בדימוס</w:t>
      </w:r>
    </w:p>
    <w:p w:rsidR="00102729" w:rsidRDefault="00033182" w:rsidP="00033182">
      <w:pPr>
        <w:pBdr>
          <w:top w:val="nil"/>
          <w:left w:val="nil"/>
          <w:bottom w:val="nil"/>
          <w:right w:val="nil"/>
          <w:between w:val="nil"/>
        </w:pBdr>
        <w:bidi/>
        <w:ind w:left="7200" w:firstLine="72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 </w:t>
      </w:r>
      <w:r w:rsidR="007500AC">
        <w:rPr>
          <w:color w:val="000000"/>
          <w:sz w:val="24"/>
          <w:szCs w:val="24"/>
          <w:rtl/>
        </w:rPr>
        <w:t>יושב</w:t>
      </w:r>
      <w:r w:rsidR="00894807">
        <w:rPr>
          <w:rFonts w:hint="cs"/>
          <w:color w:val="000000"/>
          <w:sz w:val="24"/>
          <w:szCs w:val="24"/>
          <w:rtl/>
        </w:rPr>
        <w:t>ת</w:t>
      </w:r>
      <w:r w:rsidR="007500AC">
        <w:rPr>
          <w:color w:val="000000"/>
          <w:sz w:val="24"/>
          <w:szCs w:val="24"/>
          <w:rtl/>
        </w:rPr>
        <w:t xml:space="preserve"> ראש ועדת האיתור</w:t>
      </w:r>
    </w:p>
    <w:sectPr w:rsidR="00102729" w:rsidSect="00033182">
      <w:headerReference w:type="default" r:id="rId10"/>
      <w:footerReference w:type="even" r:id="rId11"/>
      <w:pgSz w:w="12240" w:h="15840"/>
      <w:pgMar w:top="568" w:right="720" w:bottom="720" w:left="720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4A0" w:rsidRDefault="003F04A0">
      <w:r>
        <w:separator/>
      </w:r>
    </w:p>
  </w:endnote>
  <w:endnote w:type="continuationSeparator" w:id="0">
    <w:p w:rsidR="003F04A0" w:rsidRDefault="003F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29" w:rsidRDefault="007500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102729" w:rsidRDefault="001027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4A0" w:rsidRDefault="003F04A0">
      <w:r>
        <w:separator/>
      </w:r>
    </w:p>
  </w:footnote>
  <w:footnote w:type="continuationSeparator" w:id="0">
    <w:p w:rsidR="003F04A0" w:rsidRDefault="003F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29" w:rsidRDefault="007500AC" w:rsidP="00332867">
    <w:pPr>
      <w:pBdr>
        <w:top w:val="nil"/>
        <w:left w:val="nil"/>
        <w:bottom w:val="nil"/>
        <w:right w:val="nil"/>
        <w:between w:val="nil"/>
      </w:pBdr>
      <w:tabs>
        <w:tab w:val="left" w:pos="5096"/>
      </w:tabs>
      <w:bidi/>
      <w:ind w:firstLine="27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525145" cy="64833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145" cy="648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2729" w:rsidRDefault="001027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3678"/>
        <w:tab w:val="left" w:pos="3962"/>
      </w:tabs>
      <w:bidi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42B3"/>
    <w:multiLevelType w:val="hybridMultilevel"/>
    <w:tmpl w:val="1A0E0C86"/>
    <w:lvl w:ilvl="0" w:tplc="B084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1568"/>
    <w:multiLevelType w:val="multilevel"/>
    <w:tmpl w:val="BA8E83E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sz w:val="28"/>
        <w:szCs w:val="28"/>
        <w:vertAlign w:val="baseline"/>
      </w:rPr>
    </w:lvl>
    <w:lvl w:ilvl="1">
      <w:start w:val="1"/>
      <w:numFmt w:val="decimal"/>
      <w:lvlText w:val="%2."/>
      <w:lvlJc w:val="center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29"/>
    <w:rsid w:val="00033182"/>
    <w:rsid w:val="00102729"/>
    <w:rsid w:val="00107676"/>
    <w:rsid w:val="002560E7"/>
    <w:rsid w:val="002F7723"/>
    <w:rsid w:val="00332867"/>
    <w:rsid w:val="00377020"/>
    <w:rsid w:val="003F04A0"/>
    <w:rsid w:val="005411FD"/>
    <w:rsid w:val="005C0D34"/>
    <w:rsid w:val="005F16B6"/>
    <w:rsid w:val="00617622"/>
    <w:rsid w:val="007500AC"/>
    <w:rsid w:val="00786287"/>
    <w:rsid w:val="007C2B29"/>
    <w:rsid w:val="00894807"/>
    <w:rsid w:val="00A51BB7"/>
    <w:rsid w:val="00AA32E0"/>
    <w:rsid w:val="00BE2B19"/>
    <w:rsid w:val="00CD19B1"/>
    <w:rsid w:val="00E324F7"/>
    <w:rsid w:val="00F7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A67DC"/>
  <w15:docId w15:val="{130B7519-2BC1-4D89-B6E6-9256B5D6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F7723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2F7723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5D9E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F75D9E"/>
  </w:style>
  <w:style w:type="paragraph" w:styleId="a9">
    <w:name w:val="footer"/>
    <w:basedOn w:val="a"/>
    <w:link w:val="aa"/>
    <w:uiPriority w:val="99"/>
    <w:unhideWhenUsed/>
    <w:rsid w:val="00F75D9E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F75D9E"/>
  </w:style>
  <w:style w:type="character" w:styleId="Hyperlink">
    <w:name w:val="Hyperlink"/>
    <w:basedOn w:val="a0"/>
    <w:uiPriority w:val="99"/>
    <w:unhideWhenUsed/>
    <w:rsid w:val="0003318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560E7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8948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didate.mof.gov.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tur_Taagid@moc.gov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tur_Taagid@moc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MOC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 הרשקוביץ</dc:creator>
  <cp:lastModifiedBy>אלי הרשקוביץ</cp:lastModifiedBy>
  <cp:revision>2</cp:revision>
  <dcterms:created xsi:type="dcterms:W3CDTF">2025-03-19T10:48:00Z</dcterms:created>
  <dcterms:modified xsi:type="dcterms:W3CDTF">2025-03-19T10:48:00Z</dcterms:modified>
</cp:coreProperties>
</file>