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B9CF805" w14:textId="640A8F3B" w:rsidR="007E7318" w:rsidRDefault="007E7318" w:rsidP="005F5B5F">
      <w:pPr>
        <w:pStyle w:val="Heading2"/>
        <w:jc w:val="center"/>
        <w:rPr>
          <w:rFonts w:ascii="David" w:hAnsi="David"/>
          <w:sz w:val="24"/>
          <w:szCs w:val="24"/>
          <w:rtl/>
        </w:rPr>
      </w:pPr>
      <w:r w:rsidRPr="004B0314">
        <w:rPr>
          <w:rFonts w:ascii="David" w:hAnsi="David"/>
          <w:sz w:val="24"/>
          <w:szCs w:val="24"/>
          <w:rtl/>
        </w:rPr>
        <w:t xml:space="preserve">נוהל </w:t>
      </w:r>
      <w:r w:rsidR="005F5B5F">
        <w:rPr>
          <w:rFonts w:ascii="David" w:hAnsi="David" w:hint="cs"/>
          <w:sz w:val="24"/>
          <w:szCs w:val="24"/>
          <w:rtl/>
        </w:rPr>
        <w:t>גיבוים</w:t>
      </w:r>
      <w:r w:rsidR="009F5017" w:rsidRPr="004B0314">
        <w:rPr>
          <w:rFonts w:ascii="David" w:hAnsi="David"/>
          <w:sz w:val="24"/>
          <w:szCs w:val="24"/>
          <w:rtl/>
        </w:rPr>
        <w:t xml:space="preserve"> </w:t>
      </w:r>
    </w:p>
    <w:tbl>
      <w:tblPr>
        <w:bidiVisual/>
        <w:tblW w:w="4584"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0"/>
      </w:tblGrid>
      <w:tr w:rsidR="0016091A" w:rsidRPr="00D15EDA" w14:paraId="68561925" w14:textId="77777777" w:rsidTr="007F4FB9">
        <w:trPr>
          <w:trHeight w:val="7685"/>
          <w:jc w:val="center"/>
        </w:trPr>
        <w:tc>
          <w:tcPr>
            <w:tcW w:w="5000" w:type="pct"/>
          </w:tcPr>
          <w:p w14:paraId="35356AEB" w14:textId="42259F69" w:rsidR="0016091A" w:rsidRPr="00D15EDA" w:rsidRDefault="0016091A" w:rsidP="007F4FB9">
            <w:pPr>
              <w:tabs>
                <w:tab w:val="left" w:pos="1440"/>
              </w:tabs>
              <w:bidi w:val="0"/>
              <w:spacing w:line="360" w:lineRule="auto"/>
              <w:ind w:left="120" w:right="567"/>
              <w:jc w:val="center"/>
              <w:rPr>
                <w:rFonts w:ascii="David" w:hAnsi="David"/>
                <w:u w:val="single"/>
                <w:rtl/>
              </w:rPr>
            </w:pPr>
            <w:r w:rsidRPr="00D15EDA">
              <w:rPr>
                <w:rFonts w:ascii="David" w:hAnsi="David"/>
                <w:u w:val="single"/>
                <w:rtl/>
              </w:rPr>
              <w:t>זכויות יוצרים "</w:t>
            </w:r>
            <w:r w:rsidR="002E37F7">
              <w:rPr>
                <w:rFonts w:ascii="David" w:hAnsi="David"/>
                <w:u w:val="single"/>
                <w:rtl/>
              </w:rPr>
              <w:t>“</w:t>
            </w:r>
            <w:r w:rsidR="00E416BB">
              <w:rPr>
                <w:rFonts w:ascii="David" w:hAnsi="David"/>
                <w:u w:val="single"/>
                <w:rtl/>
              </w:rPr>
              <w:t>התאחדות לכדורגל</w:t>
            </w:r>
            <w:r w:rsidR="002E37F7">
              <w:rPr>
                <w:rFonts w:ascii="David" w:hAnsi="David"/>
                <w:u w:val="single"/>
                <w:rtl/>
              </w:rPr>
              <w:t>”</w:t>
            </w:r>
            <w:r w:rsidRPr="00D15EDA">
              <w:rPr>
                <w:rFonts w:ascii="David" w:hAnsi="David"/>
                <w:u w:val="single"/>
                <w:rtl/>
              </w:rPr>
              <w:t>" ©</w:t>
            </w:r>
          </w:p>
          <w:p w14:paraId="5D538F63" w14:textId="05922650" w:rsidR="0016091A" w:rsidRPr="00D15EDA" w:rsidRDefault="0016091A" w:rsidP="007F4FB9">
            <w:pPr>
              <w:spacing w:line="360" w:lineRule="auto"/>
              <w:ind w:left="827"/>
              <w:jc w:val="center"/>
              <w:rPr>
                <w:rFonts w:ascii="David" w:hAnsi="David"/>
              </w:rPr>
            </w:pPr>
            <w:r w:rsidRPr="00D15EDA">
              <w:rPr>
                <w:rFonts w:ascii="David" w:hAnsi="David"/>
                <w:rtl/>
              </w:rPr>
              <w:t xml:space="preserve">מסמך זה והידע הכלול בו הינם הקניין הבלעדי של </w:t>
            </w:r>
            <w:r w:rsidR="002E37F7">
              <w:rPr>
                <w:rFonts w:ascii="David" w:hAnsi="David"/>
                <w:rtl/>
              </w:rPr>
              <w:t>“</w:t>
            </w:r>
            <w:r w:rsidR="00E416BB">
              <w:rPr>
                <w:rFonts w:ascii="David" w:hAnsi="David"/>
                <w:rtl/>
              </w:rPr>
              <w:t>התאחדות לכדורגל</w:t>
            </w:r>
            <w:r w:rsidR="002E37F7">
              <w:rPr>
                <w:rFonts w:ascii="David" w:hAnsi="David"/>
                <w:rtl/>
              </w:rPr>
              <w:t>”</w:t>
            </w:r>
            <w:r w:rsidRPr="00D15EDA">
              <w:rPr>
                <w:rFonts w:ascii="David" w:hAnsi="David"/>
                <w:rtl/>
              </w:rPr>
              <w:t xml:space="preserve"> ואינם ניתנים לשימוש ו/או לפרסום ו/או לגילוי ו/או להפצה ו/או להעתקה במלואם ו/או בחלקם, במישרין, ו/או בעקיפין, ללא הסכמה מראש ובכתב של </w:t>
            </w:r>
            <w:r w:rsidR="002E37F7">
              <w:rPr>
                <w:rFonts w:ascii="David" w:hAnsi="David"/>
                <w:rtl/>
              </w:rPr>
              <w:t>“</w:t>
            </w:r>
            <w:r w:rsidR="00E416BB">
              <w:rPr>
                <w:rFonts w:ascii="David" w:hAnsi="David"/>
                <w:rtl/>
              </w:rPr>
              <w:t>התאחדות לכדורגל</w:t>
            </w:r>
            <w:r w:rsidR="002E37F7">
              <w:rPr>
                <w:rFonts w:ascii="David" w:hAnsi="David"/>
                <w:rtl/>
              </w:rPr>
              <w:t>”</w:t>
            </w:r>
            <w:r w:rsidRPr="00D15EDA">
              <w:rPr>
                <w:rFonts w:ascii="David" w:hAnsi="David"/>
                <w:rtl/>
              </w:rPr>
              <w:t>.</w:t>
            </w:r>
          </w:p>
          <w:p w14:paraId="69B0B6E2" w14:textId="77777777" w:rsidR="0016091A" w:rsidRPr="00D15EDA" w:rsidRDefault="0016091A" w:rsidP="007F4FB9">
            <w:pPr>
              <w:spacing w:line="360" w:lineRule="auto"/>
              <w:ind w:left="709"/>
              <w:contextualSpacing/>
              <w:rPr>
                <w:rFonts w:ascii="David" w:hAnsi="David"/>
              </w:rPr>
            </w:pPr>
          </w:p>
          <w:p w14:paraId="3B64E7D9" w14:textId="77777777" w:rsidR="0016091A" w:rsidRPr="00D15EDA" w:rsidRDefault="0016091A" w:rsidP="007F4FB9">
            <w:pPr>
              <w:numPr>
                <w:ilvl w:val="0"/>
                <w:numId w:val="7"/>
              </w:numPr>
              <w:spacing w:line="360" w:lineRule="auto"/>
              <w:ind w:left="709"/>
              <w:contextualSpacing/>
              <w:rPr>
                <w:rFonts w:ascii="David" w:hAnsi="David"/>
                <w:rtl/>
              </w:rPr>
            </w:pPr>
            <w:r w:rsidRPr="00D15EDA">
              <w:rPr>
                <w:rFonts w:ascii="David" w:hAnsi="David"/>
                <w:rtl/>
              </w:rPr>
              <w:t>מסמך זה מותר לשימוש פנימי בלבד.</w:t>
            </w:r>
          </w:p>
          <w:p w14:paraId="291F5151" w14:textId="77777777" w:rsidR="0016091A" w:rsidRPr="00D15EDA" w:rsidRDefault="0016091A" w:rsidP="007F4FB9">
            <w:pPr>
              <w:numPr>
                <w:ilvl w:val="0"/>
                <w:numId w:val="7"/>
              </w:numPr>
              <w:spacing w:line="360" w:lineRule="auto"/>
              <w:contextualSpacing/>
              <w:rPr>
                <w:rFonts w:ascii="David" w:hAnsi="David"/>
              </w:rPr>
            </w:pPr>
            <w:r w:rsidRPr="00D15EDA">
              <w:rPr>
                <w:rFonts w:ascii="David" w:hAnsi="David"/>
                <w:rtl/>
              </w:rPr>
              <w:t>כל האמור בנוהל זה בלשון זכר או להיפך נעשה מטעמי נוחות ויש לראותו כאילו נאמר גם בלשון נקבה או להיפך.</w:t>
            </w:r>
          </w:p>
          <w:p w14:paraId="317F4FF7" w14:textId="77777777" w:rsidR="0016091A" w:rsidRPr="00D15EDA" w:rsidRDefault="0016091A" w:rsidP="007F4FB9">
            <w:pPr>
              <w:numPr>
                <w:ilvl w:val="0"/>
                <w:numId w:val="7"/>
              </w:numPr>
              <w:spacing w:line="360" w:lineRule="auto"/>
              <w:contextualSpacing/>
              <w:rPr>
                <w:rFonts w:ascii="David" w:hAnsi="David"/>
              </w:rPr>
            </w:pPr>
            <w:r w:rsidRPr="00D15EDA">
              <w:rPr>
                <w:rFonts w:ascii="David" w:hAnsi="David"/>
                <w:rtl/>
              </w:rPr>
              <w:t>בדוק שהנך עושה שימוש בגרסה האחרונה של המסמך!</w:t>
            </w:r>
          </w:p>
          <w:p w14:paraId="7C2B91C4" w14:textId="3F462BF1" w:rsidR="0016091A" w:rsidRPr="00D15EDA" w:rsidRDefault="0016091A" w:rsidP="007F4FB9">
            <w:pPr>
              <w:numPr>
                <w:ilvl w:val="0"/>
                <w:numId w:val="7"/>
              </w:numPr>
              <w:spacing w:line="360" w:lineRule="auto"/>
              <w:contextualSpacing/>
              <w:rPr>
                <w:rFonts w:ascii="David" w:hAnsi="David"/>
              </w:rPr>
            </w:pPr>
            <w:r w:rsidRPr="00D15EDA">
              <w:rPr>
                <w:rFonts w:ascii="David" w:hAnsi="David"/>
                <w:rtl/>
              </w:rPr>
              <w:t>בכל מקרה בו נדרש לערוך שינויים בנוהל זה, יש לפנות אל אחראי הנהלים ב</w:t>
            </w:r>
            <w:r w:rsidR="002E37F7">
              <w:rPr>
                <w:rFonts w:ascii="David" w:hAnsi="David"/>
                <w:rtl/>
              </w:rPr>
              <w:t>”</w:t>
            </w:r>
            <w:r w:rsidR="00E416BB">
              <w:rPr>
                <w:rFonts w:ascii="David" w:hAnsi="David"/>
                <w:rtl/>
              </w:rPr>
              <w:t>התאחדות לכדורגל</w:t>
            </w:r>
            <w:r w:rsidR="002E37F7">
              <w:rPr>
                <w:rFonts w:ascii="David" w:hAnsi="David"/>
                <w:rtl/>
              </w:rPr>
              <w:t>”</w:t>
            </w:r>
          </w:p>
          <w:p w14:paraId="2E8400A5" w14:textId="77777777" w:rsidR="0016091A" w:rsidRPr="00D15EDA" w:rsidRDefault="0016091A" w:rsidP="007F4FB9">
            <w:pPr>
              <w:pStyle w:val="1"/>
              <w:numPr>
                <w:ilvl w:val="0"/>
                <w:numId w:val="0"/>
              </w:numPr>
              <w:ind w:left="720"/>
              <w:rPr>
                <w:rFonts w:ascii="David" w:hAnsi="David" w:cs="David"/>
                <w:b w:val="0"/>
                <w:bCs w:val="0"/>
              </w:rPr>
            </w:pPr>
            <w:r w:rsidRPr="00D15EDA">
              <w:rPr>
                <w:rFonts w:ascii="David" w:hAnsi="David" w:cs="David"/>
                <w:b w:val="0"/>
                <w:bCs w:val="0"/>
                <w:rtl/>
              </w:rPr>
              <w:t>נתונים כללים</w:t>
            </w:r>
          </w:p>
          <w:tbl>
            <w:tblPr>
              <w:bidiVisual/>
              <w:tblW w:w="7335" w:type="dxa"/>
              <w:tblInd w:w="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3445"/>
            </w:tblGrid>
            <w:tr w:rsidR="0016091A" w:rsidRPr="00D15EDA" w14:paraId="0119E171" w14:textId="77777777" w:rsidTr="007F4FB9">
              <w:tc>
                <w:tcPr>
                  <w:tcW w:w="7335" w:type="dxa"/>
                  <w:gridSpan w:val="2"/>
                  <w:shd w:val="clear" w:color="auto" w:fill="auto"/>
                  <w:vAlign w:val="center"/>
                </w:tcPr>
                <w:p w14:paraId="191977E9" w14:textId="77777777" w:rsidR="0016091A" w:rsidRPr="00D15EDA" w:rsidRDefault="0016091A" w:rsidP="007F4FB9">
                  <w:pPr>
                    <w:keepNext/>
                    <w:widowControl w:val="0"/>
                    <w:tabs>
                      <w:tab w:val="left" w:pos="337"/>
                    </w:tabs>
                    <w:spacing w:line="360" w:lineRule="auto"/>
                    <w:ind w:left="7" w:right="360"/>
                    <w:rPr>
                      <w:rFonts w:ascii="David" w:hAnsi="David"/>
                    </w:rPr>
                  </w:pPr>
                  <w:r w:rsidRPr="00D15EDA">
                    <w:rPr>
                      <w:rFonts w:ascii="David" w:hAnsi="David"/>
                      <w:rtl/>
                    </w:rPr>
                    <w:t xml:space="preserve">ערך: </w:t>
                  </w:r>
                  <w:r>
                    <w:rPr>
                      <w:rFonts w:ascii="David" w:hAnsi="David" w:hint="cs"/>
                      <w:rtl/>
                    </w:rPr>
                    <w:t xml:space="preserve">בוריס קוגן </w:t>
                  </w:r>
                </w:p>
              </w:tc>
            </w:tr>
            <w:tr w:rsidR="0016091A" w:rsidRPr="00D15EDA" w14:paraId="3214D314" w14:textId="77777777" w:rsidTr="007F4FB9">
              <w:tc>
                <w:tcPr>
                  <w:tcW w:w="7335" w:type="dxa"/>
                  <w:gridSpan w:val="2"/>
                  <w:shd w:val="clear" w:color="auto" w:fill="auto"/>
                  <w:vAlign w:val="center"/>
                </w:tcPr>
                <w:p w14:paraId="58EA5D94" w14:textId="73005882" w:rsidR="0016091A" w:rsidRPr="00D15EDA" w:rsidRDefault="0016091A" w:rsidP="007F4FB9">
                  <w:pPr>
                    <w:keepNext/>
                    <w:widowControl w:val="0"/>
                    <w:tabs>
                      <w:tab w:val="left" w:pos="337"/>
                    </w:tabs>
                    <w:spacing w:line="360" w:lineRule="auto"/>
                    <w:ind w:right="360"/>
                    <w:rPr>
                      <w:rFonts w:ascii="David" w:hAnsi="David"/>
                      <w:rtl/>
                    </w:rPr>
                  </w:pPr>
                  <w:r w:rsidRPr="00D15EDA">
                    <w:rPr>
                      <w:rFonts w:ascii="David" w:hAnsi="David"/>
                      <w:rtl/>
                    </w:rPr>
                    <w:t xml:space="preserve">בדק: </w:t>
                  </w:r>
                </w:p>
              </w:tc>
            </w:tr>
            <w:tr w:rsidR="0016091A" w:rsidRPr="00D15EDA" w14:paraId="699F382D" w14:textId="77777777" w:rsidTr="007F4FB9">
              <w:trPr>
                <w:trHeight w:val="134"/>
              </w:trPr>
              <w:tc>
                <w:tcPr>
                  <w:tcW w:w="7335" w:type="dxa"/>
                  <w:gridSpan w:val="2"/>
                  <w:shd w:val="clear" w:color="auto" w:fill="auto"/>
                  <w:vAlign w:val="center"/>
                </w:tcPr>
                <w:p w14:paraId="63F2832D" w14:textId="77777777" w:rsidR="0016091A" w:rsidRPr="00D15EDA" w:rsidRDefault="0016091A" w:rsidP="007F4FB9">
                  <w:pPr>
                    <w:keepNext/>
                    <w:widowControl w:val="0"/>
                    <w:tabs>
                      <w:tab w:val="left" w:pos="337"/>
                    </w:tabs>
                    <w:spacing w:line="360" w:lineRule="auto"/>
                    <w:ind w:right="360"/>
                    <w:rPr>
                      <w:rFonts w:ascii="David" w:hAnsi="David"/>
                      <w:rtl/>
                    </w:rPr>
                  </w:pPr>
                  <w:r w:rsidRPr="00D15EDA">
                    <w:rPr>
                      <w:rFonts w:ascii="David" w:hAnsi="David"/>
                      <w:rtl/>
                    </w:rPr>
                    <w:t xml:space="preserve">אישר: </w:t>
                  </w:r>
                </w:p>
              </w:tc>
            </w:tr>
            <w:tr w:rsidR="0016091A" w:rsidRPr="00D15EDA" w14:paraId="1F78AC71" w14:textId="77777777" w:rsidTr="002E37F7">
              <w:trPr>
                <w:trHeight w:val="384"/>
              </w:trPr>
              <w:tc>
                <w:tcPr>
                  <w:tcW w:w="7335" w:type="dxa"/>
                  <w:gridSpan w:val="2"/>
                  <w:shd w:val="clear" w:color="auto" w:fill="auto"/>
                  <w:vAlign w:val="center"/>
                </w:tcPr>
                <w:p w14:paraId="1C3B0698" w14:textId="77777777" w:rsidR="0016091A" w:rsidRPr="00D15EDA" w:rsidRDefault="0016091A" w:rsidP="007F4FB9">
                  <w:pPr>
                    <w:keepNext/>
                    <w:widowControl w:val="0"/>
                    <w:tabs>
                      <w:tab w:val="left" w:pos="337"/>
                    </w:tabs>
                    <w:spacing w:line="360" w:lineRule="auto"/>
                    <w:ind w:right="360"/>
                    <w:rPr>
                      <w:rFonts w:ascii="David" w:hAnsi="David"/>
                      <w:rtl/>
                    </w:rPr>
                  </w:pPr>
                  <w:r w:rsidRPr="00D15EDA">
                    <w:rPr>
                      <w:rFonts w:ascii="David" w:hAnsi="David"/>
                      <w:rtl/>
                    </w:rPr>
                    <w:t>סוג המסמך: מדיניות</w:t>
                  </w:r>
                  <w:r>
                    <w:rPr>
                      <w:rFonts w:ascii="David" w:hAnsi="David" w:hint="cs"/>
                      <w:rtl/>
                    </w:rPr>
                    <w:t xml:space="preserve"> ונהלים </w:t>
                  </w:r>
                </w:p>
              </w:tc>
            </w:tr>
            <w:tr w:rsidR="0016091A" w:rsidRPr="00D15EDA" w14:paraId="3EF1414A" w14:textId="77777777" w:rsidTr="007F4FB9">
              <w:trPr>
                <w:trHeight w:val="134"/>
              </w:trPr>
              <w:tc>
                <w:tcPr>
                  <w:tcW w:w="3890" w:type="dxa"/>
                  <w:shd w:val="clear" w:color="auto" w:fill="auto"/>
                  <w:vAlign w:val="center"/>
                </w:tcPr>
                <w:p w14:paraId="737C3FDE" w14:textId="17B417C3" w:rsidR="0016091A" w:rsidRPr="00D15EDA" w:rsidRDefault="0016091A" w:rsidP="007F4FB9">
                  <w:pPr>
                    <w:keepNext/>
                    <w:widowControl w:val="0"/>
                    <w:tabs>
                      <w:tab w:val="left" w:pos="337"/>
                    </w:tabs>
                    <w:spacing w:line="360" w:lineRule="auto"/>
                    <w:ind w:right="360"/>
                    <w:rPr>
                      <w:rFonts w:ascii="David" w:hAnsi="David"/>
                      <w:rtl/>
                    </w:rPr>
                  </w:pPr>
                  <w:r w:rsidRPr="00D15EDA">
                    <w:rPr>
                      <w:rFonts w:ascii="David" w:hAnsi="David"/>
                      <w:rtl/>
                    </w:rPr>
                    <w:t xml:space="preserve">תאריך פרסום המסמך: </w:t>
                  </w:r>
                  <w:r>
                    <w:rPr>
                      <w:rFonts w:ascii="David" w:hAnsi="David" w:hint="cs"/>
                      <w:rtl/>
                    </w:rPr>
                    <w:t>01.0</w:t>
                  </w:r>
                  <w:r w:rsidR="002E37F7">
                    <w:rPr>
                      <w:rFonts w:ascii="David" w:hAnsi="David" w:hint="cs"/>
                      <w:rtl/>
                    </w:rPr>
                    <w:t>2</w:t>
                  </w:r>
                  <w:r>
                    <w:rPr>
                      <w:rFonts w:ascii="David" w:hAnsi="David" w:hint="cs"/>
                      <w:rtl/>
                    </w:rPr>
                    <w:t>.201</w:t>
                  </w:r>
                  <w:r w:rsidR="002E37F7">
                    <w:rPr>
                      <w:rFonts w:ascii="David" w:hAnsi="David" w:hint="cs"/>
                      <w:rtl/>
                    </w:rPr>
                    <w:t>9</w:t>
                  </w:r>
                </w:p>
              </w:tc>
              <w:tc>
                <w:tcPr>
                  <w:tcW w:w="3445" w:type="dxa"/>
                  <w:shd w:val="clear" w:color="auto" w:fill="auto"/>
                  <w:vAlign w:val="center"/>
                </w:tcPr>
                <w:p w14:paraId="00AB192B" w14:textId="77777777" w:rsidR="0016091A" w:rsidRPr="00D15EDA" w:rsidRDefault="0016091A" w:rsidP="007F4FB9">
                  <w:pPr>
                    <w:keepNext/>
                    <w:widowControl w:val="0"/>
                    <w:tabs>
                      <w:tab w:val="left" w:pos="337"/>
                    </w:tabs>
                    <w:spacing w:line="360" w:lineRule="auto"/>
                    <w:ind w:right="360"/>
                    <w:rPr>
                      <w:rFonts w:ascii="David" w:hAnsi="David"/>
                      <w:rtl/>
                    </w:rPr>
                  </w:pPr>
                  <w:r w:rsidRPr="00D15EDA">
                    <w:rPr>
                      <w:rFonts w:ascii="David" w:hAnsi="David"/>
                      <w:rtl/>
                    </w:rPr>
                    <w:t>תאריך תיקוף המסמך:</w:t>
                  </w:r>
                  <w:r>
                    <w:rPr>
                      <w:rFonts w:ascii="David" w:hAnsi="David" w:hint="cs"/>
                      <w:rtl/>
                    </w:rPr>
                    <w:t xml:space="preserve"> </w:t>
                  </w:r>
                </w:p>
              </w:tc>
            </w:tr>
            <w:tr w:rsidR="0016091A" w:rsidRPr="00D15EDA" w14:paraId="092E6079" w14:textId="77777777" w:rsidTr="007F4FB9">
              <w:trPr>
                <w:trHeight w:val="134"/>
              </w:trPr>
              <w:tc>
                <w:tcPr>
                  <w:tcW w:w="7335" w:type="dxa"/>
                  <w:gridSpan w:val="2"/>
                  <w:shd w:val="clear" w:color="auto" w:fill="auto"/>
                  <w:vAlign w:val="center"/>
                </w:tcPr>
                <w:p w14:paraId="48629657" w14:textId="77777777" w:rsidR="0016091A" w:rsidRPr="00D15EDA" w:rsidRDefault="0016091A" w:rsidP="007F4FB9">
                  <w:pPr>
                    <w:keepNext/>
                    <w:widowControl w:val="0"/>
                    <w:tabs>
                      <w:tab w:val="left" w:pos="337"/>
                    </w:tabs>
                    <w:spacing w:line="360" w:lineRule="auto"/>
                    <w:ind w:right="360"/>
                    <w:rPr>
                      <w:rFonts w:ascii="David" w:hAnsi="David"/>
                      <w:rtl/>
                    </w:rPr>
                  </w:pPr>
                  <w:r w:rsidRPr="00D15EDA">
                    <w:rPr>
                      <w:rFonts w:ascii="David" w:hAnsi="David"/>
                      <w:rtl/>
                    </w:rPr>
                    <w:t xml:space="preserve">סטאטוס המסמך: </w:t>
                  </w:r>
                  <w:r>
                    <w:rPr>
                      <w:rFonts w:ascii="David" w:hAnsi="David" w:hint="cs"/>
                      <w:rtl/>
                    </w:rPr>
                    <w:t xml:space="preserve">סופי </w:t>
                  </w:r>
                </w:p>
              </w:tc>
            </w:tr>
          </w:tbl>
          <w:p w14:paraId="5337C5C4" w14:textId="77777777" w:rsidR="0016091A" w:rsidRPr="00D15EDA" w:rsidRDefault="0016091A" w:rsidP="007F4FB9">
            <w:pPr>
              <w:pStyle w:val="1"/>
              <w:numPr>
                <w:ilvl w:val="0"/>
                <w:numId w:val="0"/>
              </w:numPr>
              <w:ind w:left="720"/>
              <w:rPr>
                <w:rFonts w:ascii="David" w:hAnsi="David" w:cs="David"/>
                <w:b w:val="0"/>
                <w:bCs w:val="0"/>
                <w:rtl/>
              </w:rPr>
            </w:pPr>
            <w:r w:rsidRPr="00D15EDA">
              <w:rPr>
                <w:rFonts w:ascii="David" w:hAnsi="David" w:cs="David"/>
                <w:b w:val="0"/>
                <w:bCs w:val="0"/>
                <w:rtl/>
              </w:rPr>
              <w:t>טבלת שינויים</w:t>
            </w:r>
          </w:p>
          <w:tbl>
            <w:tblPr>
              <w:bidiVisual/>
              <w:tblW w:w="7287" w:type="dxa"/>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1147"/>
              <w:gridCol w:w="1404"/>
              <w:gridCol w:w="1118"/>
              <w:gridCol w:w="2236"/>
            </w:tblGrid>
            <w:tr w:rsidR="0016091A" w:rsidRPr="00D15EDA" w14:paraId="160491C3" w14:textId="77777777" w:rsidTr="007F4FB9">
              <w:tc>
                <w:tcPr>
                  <w:tcW w:w="1382" w:type="dxa"/>
                  <w:tcBorders>
                    <w:right w:val="nil"/>
                  </w:tcBorders>
                  <w:shd w:val="clear" w:color="auto" w:fill="17365D"/>
                  <w:vAlign w:val="center"/>
                </w:tcPr>
                <w:p w14:paraId="1DAAD8CE" w14:textId="77777777" w:rsidR="0016091A" w:rsidRPr="00D15EDA" w:rsidRDefault="0016091A" w:rsidP="007F4FB9">
                  <w:pPr>
                    <w:keepNext/>
                    <w:widowControl w:val="0"/>
                    <w:tabs>
                      <w:tab w:val="left" w:pos="337"/>
                    </w:tabs>
                    <w:spacing w:line="360" w:lineRule="auto"/>
                    <w:ind w:right="360"/>
                    <w:rPr>
                      <w:rFonts w:ascii="David" w:hAnsi="David"/>
                      <w:rtl/>
                    </w:rPr>
                  </w:pPr>
                  <w:r w:rsidRPr="00D15EDA">
                    <w:rPr>
                      <w:rFonts w:ascii="David" w:hAnsi="David"/>
                      <w:rtl/>
                    </w:rPr>
                    <w:t>תאריך שינוי</w:t>
                  </w:r>
                </w:p>
              </w:tc>
              <w:tc>
                <w:tcPr>
                  <w:tcW w:w="1147" w:type="dxa"/>
                  <w:tcBorders>
                    <w:left w:val="nil"/>
                    <w:right w:val="nil"/>
                  </w:tcBorders>
                  <w:shd w:val="clear" w:color="auto" w:fill="17365D"/>
                  <w:vAlign w:val="center"/>
                </w:tcPr>
                <w:p w14:paraId="3E4C2031" w14:textId="77777777" w:rsidR="0016091A" w:rsidRPr="00D15EDA" w:rsidRDefault="0016091A" w:rsidP="007F4FB9">
                  <w:pPr>
                    <w:keepNext/>
                    <w:widowControl w:val="0"/>
                    <w:tabs>
                      <w:tab w:val="left" w:pos="337"/>
                    </w:tabs>
                    <w:spacing w:line="360" w:lineRule="auto"/>
                    <w:ind w:right="360"/>
                    <w:rPr>
                      <w:rFonts w:ascii="David" w:hAnsi="David"/>
                      <w:rtl/>
                    </w:rPr>
                  </w:pPr>
                  <w:r w:rsidRPr="00D15EDA">
                    <w:rPr>
                      <w:rFonts w:ascii="David" w:hAnsi="David"/>
                      <w:rtl/>
                    </w:rPr>
                    <w:t>מהות השינוי</w:t>
                  </w:r>
                </w:p>
              </w:tc>
              <w:tc>
                <w:tcPr>
                  <w:tcW w:w="1404" w:type="dxa"/>
                  <w:tcBorders>
                    <w:left w:val="nil"/>
                    <w:right w:val="nil"/>
                  </w:tcBorders>
                  <w:shd w:val="clear" w:color="auto" w:fill="17365D"/>
                  <w:vAlign w:val="center"/>
                </w:tcPr>
                <w:p w14:paraId="097BCAFA" w14:textId="77777777" w:rsidR="0016091A" w:rsidRPr="00D15EDA" w:rsidRDefault="0016091A" w:rsidP="007F4FB9">
                  <w:pPr>
                    <w:keepNext/>
                    <w:widowControl w:val="0"/>
                    <w:tabs>
                      <w:tab w:val="left" w:pos="337"/>
                    </w:tabs>
                    <w:spacing w:line="360" w:lineRule="auto"/>
                    <w:ind w:right="360"/>
                    <w:rPr>
                      <w:rFonts w:ascii="David" w:hAnsi="David"/>
                      <w:rtl/>
                    </w:rPr>
                  </w:pPr>
                  <w:r w:rsidRPr="00D15EDA">
                    <w:rPr>
                      <w:rFonts w:ascii="David" w:hAnsi="David"/>
                      <w:rtl/>
                    </w:rPr>
                    <w:t>סעיפי השינוי</w:t>
                  </w:r>
                </w:p>
              </w:tc>
              <w:tc>
                <w:tcPr>
                  <w:tcW w:w="1118" w:type="dxa"/>
                  <w:tcBorders>
                    <w:left w:val="nil"/>
                    <w:right w:val="nil"/>
                  </w:tcBorders>
                  <w:shd w:val="clear" w:color="auto" w:fill="17365D"/>
                  <w:vAlign w:val="center"/>
                </w:tcPr>
                <w:p w14:paraId="6D267DC2" w14:textId="77777777" w:rsidR="0016091A" w:rsidRPr="00D15EDA" w:rsidRDefault="0016091A" w:rsidP="007F4FB9">
                  <w:pPr>
                    <w:keepNext/>
                    <w:widowControl w:val="0"/>
                    <w:tabs>
                      <w:tab w:val="left" w:pos="337"/>
                    </w:tabs>
                    <w:spacing w:line="360" w:lineRule="auto"/>
                    <w:ind w:right="360"/>
                    <w:rPr>
                      <w:rFonts w:ascii="David" w:hAnsi="David"/>
                      <w:rtl/>
                    </w:rPr>
                  </w:pPr>
                  <w:r w:rsidRPr="00D15EDA">
                    <w:rPr>
                      <w:rFonts w:ascii="David" w:hAnsi="David"/>
                      <w:rtl/>
                    </w:rPr>
                    <w:t>גרסה</w:t>
                  </w:r>
                </w:p>
              </w:tc>
              <w:tc>
                <w:tcPr>
                  <w:tcW w:w="2236" w:type="dxa"/>
                  <w:tcBorders>
                    <w:left w:val="nil"/>
                  </w:tcBorders>
                  <w:shd w:val="clear" w:color="auto" w:fill="17365D"/>
                  <w:vAlign w:val="center"/>
                </w:tcPr>
                <w:p w14:paraId="78B36A5E" w14:textId="77777777" w:rsidR="0016091A" w:rsidRPr="00D15EDA" w:rsidRDefault="0016091A" w:rsidP="007F4FB9">
                  <w:pPr>
                    <w:keepNext/>
                    <w:widowControl w:val="0"/>
                    <w:tabs>
                      <w:tab w:val="left" w:pos="337"/>
                    </w:tabs>
                    <w:spacing w:line="360" w:lineRule="auto"/>
                    <w:ind w:right="360"/>
                    <w:rPr>
                      <w:rFonts w:ascii="David" w:hAnsi="David"/>
                      <w:rtl/>
                    </w:rPr>
                  </w:pPr>
                  <w:r w:rsidRPr="00D15EDA">
                    <w:rPr>
                      <w:rFonts w:ascii="David" w:hAnsi="David"/>
                      <w:rtl/>
                    </w:rPr>
                    <w:t>גורם מאשר</w:t>
                  </w:r>
                </w:p>
              </w:tc>
            </w:tr>
            <w:tr w:rsidR="0016091A" w:rsidRPr="00D15EDA" w14:paraId="66153E59" w14:textId="77777777" w:rsidTr="007F4FB9">
              <w:tc>
                <w:tcPr>
                  <w:tcW w:w="1382" w:type="dxa"/>
                  <w:shd w:val="clear" w:color="auto" w:fill="auto"/>
                  <w:vAlign w:val="center"/>
                </w:tcPr>
                <w:p w14:paraId="485891D3" w14:textId="77777777" w:rsidR="0016091A" w:rsidRPr="00D15EDA" w:rsidRDefault="0016091A" w:rsidP="007F4FB9">
                  <w:pPr>
                    <w:keepNext/>
                    <w:widowControl w:val="0"/>
                    <w:tabs>
                      <w:tab w:val="left" w:pos="337"/>
                    </w:tabs>
                    <w:spacing w:line="360" w:lineRule="auto"/>
                    <w:ind w:right="360"/>
                    <w:rPr>
                      <w:rFonts w:ascii="David" w:hAnsi="David"/>
                      <w:rtl/>
                    </w:rPr>
                  </w:pPr>
                </w:p>
              </w:tc>
              <w:tc>
                <w:tcPr>
                  <w:tcW w:w="1147" w:type="dxa"/>
                  <w:shd w:val="clear" w:color="auto" w:fill="auto"/>
                  <w:vAlign w:val="center"/>
                </w:tcPr>
                <w:p w14:paraId="08DF1709" w14:textId="77777777" w:rsidR="0016091A" w:rsidRPr="00D15EDA" w:rsidRDefault="0016091A" w:rsidP="007F4FB9">
                  <w:pPr>
                    <w:keepNext/>
                    <w:widowControl w:val="0"/>
                    <w:tabs>
                      <w:tab w:val="left" w:pos="337"/>
                    </w:tabs>
                    <w:spacing w:line="360" w:lineRule="auto"/>
                    <w:ind w:right="360"/>
                    <w:rPr>
                      <w:rFonts w:ascii="David" w:hAnsi="David"/>
                      <w:rtl/>
                    </w:rPr>
                  </w:pPr>
                </w:p>
              </w:tc>
              <w:tc>
                <w:tcPr>
                  <w:tcW w:w="1404" w:type="dxa"/>
                  <w:shd w:val="clear" w:color="auto" w:fill="auto"/>
                  <w:vAlign w:val="center"/>
                </w:tcPr>
                <w:p w14:paraId="71835D67" w14:textId="77777777" w:rsidR="0016091A" w:rsidRPr="00D15EDA" w:rsidRDefault="0016091A" w:rsidP="007F4FB9">
                  <w:pPr>
                    <w:keepNext/>
                    <w:widowControl w:val="0"/>
                    <w:tabs>
                      <w:tab w:val="left" w:pos="337"/>
                    </w:tabs>
                    <w:spacing w:line="360" w:lineRule="auto"/>
                    <w:ind w:right="360"/>
                    <w:rPr>
                      <w:rFonts w:ascii="David" w:hAnsi="David"/>
                      <w:rtl/>
                    </w:rPr>
                  </w:pPr>
                </w:p>
              </w:tc>
              <w:tc>
                <w:tcPr>
                  <w:tcW w:w="1118" w:type="dxa"/>
                  <w:shd w:val="clear" w:color="auto" w:fill="auto"/>
                  <w:vAlign w:val="center"/>
                </w:tcPr>
                <w:p w14:paraId="57A32DE8" w14:textId="77777777" w:rsidR="0016091A" w:rsidRPr="00D15EDA" w:rsidRDefault="0016091A" w:rsidP="007F4FB9">
                  <w:pPr>
                    <w:keepNext/>
                    <w:widowControl w:val="0"/>
                    <w:tabs>
                      <w:tab w:val="left" w:pos="337"/>
                    </w:tabs>
                    <w:spacing w:line="360" w:lineRule="auto"/>
                    <w:ind w:right="360"/>
                    <w:rPr>
                      <w:rFonts w:ascii="David" w:hAnsi="David"/>
                      <w:rtl/>
                    </w:rPr>
                  </w:pPr>
                </w:p>
              </w:tc>
              <w:tc>
                <w:tcPr>
                  <w:tcW w:w="2236" w:type="dxa"/>
                  <w:shd w:val="clear" w:color="auto" w:fill="auto"/>
                  <w:vAlign w:val="center"/>
                </w:tcPr>
                <w:p w14:paraId="2A24EFEE" w14:textId="77777777" w:rsidR="0016091A" w:rsidRPr="00D15EDA" w:rsidRDefault="0016091A" w:rsidP="007F4FB9">
                  <w:pPr>
                    <w:keepNext/>
                    <w:widowControl w:val="0"/>
                    <w:tabs>
                      <w:tab w:val="left" w:pos="337"/>
                    </w:tabs>
                    <w:spacing w:line="360" w:lineRule="auto"/>
                    <w:ind w:right="360"/>
                    <w:rPr>
                      <w:rFonts w:ascii="David" w:hAnsi="David"/>
                      <w:rtl/>
                    </w:rPr>
                  </w:pPr>
                </w:p>
              </w:tc>
            </w:tr>
            <w:tr w:rsidR="0016091A" w:rsidRPr="00D15EDA" w14:paraId="0620953A" w14:textId="77777777" w:rsidTr="007F4FB9">
              <w:tc>
                <w:tcPr>
                  <w:tcW w:w="1382" w:type="dxa"/>
                  <w:shd w:val="clear" w:color="auto" w:fill="auto"/>
                  <w:vAlign w:val="center"/>
                </w:tcPr>
                <w:p w14:paraId="5805C1B5" w14:textId="77777777" w:rsidR="0016091A" w:rsidRPr="00D15EDA" w:rsidRDefault="0016091A" w:rsidP="007F4FB9">
                  <w:pPr>
                    <w:keepNext/>
                    <w:widowControl w:val="0"/>
                    <w:tabs>
                      <w:tab w:val="left" w:pos="337"/>
                    </w:tabs>
                    <w:spacing w:line="360" w:lineRule="auto"/>
                    <w:ind w:right="360"/>
                    <w:rPr>
                      <w:rFonts w:ascii="David" w:hAnsi="David"/>
                      <w:rtl/>
                    </w:rPr>
                  </w:pPr>
                </w:p>
              </w:tc>
              <w:tc>
                <w:tcPr>
                  <w:tcW w:w="1147" w:type="dxa"/>
                  <w:shd w:val="clear" w:color="auto" w:fill="auto"/>
                  <w:vAlign w:val="center"/>
                </w:tcPr>
                <w:p w14:paraId="6FE533BD" w14:textId="77777777" w:rsidR="0016091A" w:rsidRPr="00D15EDA" w:rsidRDefault="0016091A" w:rsidP="007F4FB9">
                  <w:pPr>
                    <w:keepNext/>
                    <w:widowControl w:val="0"/>
                    <w:tabs>
                      <w:tab w:val="left" w:pos="337"/>
                    </w:tabs>
                    <w:spacing w:line="360" w:lineRule="auto"/>
                    <w:ind w:right="360"/>
                    <w:rPr>
                      <w:rFonts w:ascii="David" w:hAnsi="David"/>
                      <w:rtl/>
                    </w:rPr>
                  </w:pPr>
                </w:p>
              </w:tc>
              <w:tc>
                <w:tcPr>
                  <w:tcW w:w="1404" w:type="dxa"/>
                  <w:shd w:val="clear" w:color="auto" w:fill="auto"/>
                  <w:vAlign w:val="center"/>
                </w:tcPr>
                <w:p w14:paraId="46FEC495" w14:textId="77777777" w:rsidR="0016091A" w:rsidRPr="00D15EDA" w:rsidRDefault="0016091A" w:rsidP="007F4FB9">
                  <w:pPr>
                    <w:keepNext/>
                    <w:widowControl w:val="0"/>
                    <w:tabs>
                      <w:tab w:val="left" w:pos="337"/>
                    </w:tabs>
                    <w:spacing w:line="360" w:lineRule="auto"/>
                    <w:ind w:right="360"/>
                    <w:rPr>
                      <w:rFonts w:ascii="David" w:hAnsi="David"/>
                      <w:rtl/>
                    </w:rPr>
                  </w:pPr>
                </w:p>
              </w:tc>
              <w:tc>
                <w:tcPr>
                  <w:tcW w:w="1118" w:type="dxa"/>
                  <w:shd w:val="clear" w:color="auto" w:fill="auto"/>
                  <w:vAlign w:val="center"/>
                </w:tcPr>
                <w:p w14:paraId="36C869C3" w14:textId="77777777" w:rsidR="0016091A" w:rsidRPr="00D15EDA" w:rsidRDefault="0016091A" w:rsidP="007F4FB9">
                  <w:pPr>
                    <w:keepNext/>
                    <w:widowControl w:val="0"/>
                    <w:tabs>
                      <w:tab w:val="left" w:pos="337"/>
                    </w:tabs>
                    <w:spacing w:line="360" w:lineRule="auto"/>
                    <w:ind w:right="360"/>
                    <w:rPr>
                      <w:rFonts w:ascii="David" w:hAnsi="David"/>
                      <w:rtl/>
                    </w:rPr>
                  </w:pPr>
                </w:p>
              </w:tc>
              <w:tc>
                <w:tcPr>
                  <w:tcW w:w="2236" w:type="dxa"/>
                  <w:shd w:val="clear" w:color="auto" w:fill="auto"/>
                  <w:vAlign w:val="center"/>
                </w:tcPr>
                <w:p w14:paraId="418E2B51" w14:textId="77777777" w:rsidR="0016091A" w:rsidRPr="00D15EDA" w:rsidRDefault="0016091A" w:rsidP="007F4FB9">
                  <w:pPr>
                    <w:keepNext/>
                    <w:widowControl w:val="0"/>
                    <w:tabs>
                      <w:tab w:val="left" w:pos="337"/>
                    </w:tabs>
                    <w:spacing w:line="360" w:lineRule="auto"/>
                    <w:ind w:right="360"/>
                    <w:rPr>
                      <w:rFonts w:ascii="David" w:hAnsi="David"/>
                      <w:rtl/>
                    </w:rPr>
                  </w:pPr>
                </w:p>
              </w:tc>
            </w:tr>
            <w:tr w:rsidR="0016091A" w:rsidRPr="00D15EDA" w14:paraId="71AEFC5D" w14:textId="77777777" w:rsidTr="007F4FB9">
              <w:tc>
                <w:tcPr>
                  <w:tcW w:w="1382" w:type="dxa"/>
                  <w:shd w:val="clear" w:color="auto" w:fill="auto"/>
                  <w:vAlign w:val="center"/>
                </w:tcPr>
                <w:p w14:paraId="2B097A88" w14:textId="77777777" w:rsidR="0016091A" w:rsidRPr="00D15EDA" w:rsidRDefault="0016091A" w:rsidP="007F4FB9">
                  <w:pPr>
                    <w:keepNext/>
                    <w:widowControl w:val="0"/>
                    <w:tabs>
                      <w:tab w:val="left" w:pos="337"/>
                    </w:tabs>
                    <w:spacing w:line="360" w:lineRule="auto"/>
                    <w:ind w:right="360"/>
                    <w:rPr>
                      <w:rFonts w:ascii="David" w:hAnsi="David"/>
                      <w:rtl/>
                    </w:rPr>
                  </w:pPr>
                </w:p>
              </w:tc>
              <w:tc>
                <w:tcPr>
                  <w:tcW w:w="1147" w:type="dxa"/>
                  <w:shd w:val="clear" w:color="auto" w:fill="auto"/>
                  <w:vAlign w:val="center"/>
                </w:tcPr>
                <w:p w14:paraId="25AE908B" w14:textId="77777777" w:rsidR="0016091A" w:rsidRPr="00D15EDA" w:rsidRDefault="0016091A" w:rsidP="007F4FB9">
                  <w:pPr>
                    <w:keepNext/>
                    <w:widowControl w:val="0"/>
                    <w:tabs>
                      <w:tab w:val="left" w:pos="337"/>
                    </w:tabs>
                    <w:spacing w:line="360" w:lineRule="auto"/>
                    <w:ind w:right="360"/>
                    <w:rPr>
                      <w:rFonts w:ascii="David" w:hAnsi="David"/>
                      <w:rtl/>
                    </w:rPr>
                  </w:pPr>
                </w:p>
              </w:tc>
              <w:tc>
                <w:tcPr>
                  <w:tcW w:w="1404" w:type="dxa"/>
                  <w:shd w:val="clear" w:color="auto" w:fill="auto"/>
                  <w:vAlign w:val="center"/>
                </w:tcPr>
                <w:p w14:paraId="34EBF5DF" w14:textId="77777777" w:rsidR="0016091A" w:rsidRPr="00D15EDA" w:rsidRDefault="0016091A" w:rsidP="007F4FB9">
                  <w:pPr>
                    <w:keepNext/>
                    <w:widowControl w:val="0"/>
                    <w:tabs>
                      <w:tab w:val="left" w:pos="337"/>
                    </w:tabs>
                    <w:spacing w:line="360" w:lineRule="auto"/>
                    <w:ind w:right="360"/>
                    <w:rPr>
                      <w:rFonts w:ascii="David" w:hAnsi="David"/>
                      <w:rtl/>
                    </w:rPr>
                  </w:pPr>
                </w:p>
              </w:tc>
              <w:tc>
                <w:tcPr>
                  <w:tcW w:w="1118" w:type="dxa"/>
                  <w:shd w:val="clear" w:color="auto" w:fill="auto"/>
                  <w:vAlign w:val="center"/>
                </w:tcPr>
                <w:p w14:paraId="5B442987" w14:textId="77777777" w:rsidR="0016091A" w:rsidRPr="00D15EDA" w:rsidRDefault="0016091A" w:rsidP="007F4FB9">
                  <w:pPr>
                    <w:keepNext/>
                    <w:widowControl w:val="0"/>
                    <w:tabs>
                      <w:tab w:val="left" w:pos="337"/>
                    </w:tabs>
                    <w:spacing w:line="360" w:lineRule="auto"/>
                    <w:ind w:right="360"/>
                    <w:rPr>
                      <w:rFonts w:ascii="David" w:hAnsi="David"/>
                      <w:rtl/>
                    </w:rPr>
                  </w:pPr>
                </w:p>
              </w:tc>
              <w:tc>
                <w:tcPr>
                  <w:tcW w:w="2236" w:type="dxa"/>
                  <w:shd w:val="clear" w:color="auto" w:fill="auto"/>
                  <w:vAlign w:val="center"/>
                </w:tcPr>
                <w:p w14:paraId="60F9FEC0" w14:textId="77777777" w:rsidR="0016091A" w:rsidRPr="00D15EDA" w:rsidRDefault="0016091A" w:rsidP="007F4FB9">
                  <w:pPr>
                    <w:keepNext/>
                    <w:widowControl w:val="0"/>
                    <w:tabs>
                      <w:tab w:val="left" w:pos="337"/>
                    </w:tabs>
                    <w:spacing w:line="360" w:lineRule="auto"/>
                    <w:ind w:right="360"/>
                    <w:rPr>
                      <w:rFonts w:ascii="David" w:hAnsi="David"/>
                      <w:rtl/>
                    </w:rPr>
                  </w:pPr>
                </w:p>
              </w:tc>
            </w:tr>
            <w:tr w:rsidR="0016091A" w:rsidRPr="00D15EDA" w14:paraId="31CDE18E" w14:textId="77777777" w:rsidTr="007F4FB9">
              <w:tc>
                <w:tcPr>
                  <w:tcW w:w="1382" w:type="dxa"/>
                  <w:shd w:val="clear" w:color="auto" w:fill="auto"/>
                  <w:vAlign w:val="center"/>
                </w:tcPr>
                <w:p w14:paraId="61147C36" w14:textId="77777777" w:rsidR="0016091A" w:rsidRPr="00D15EDA" w:rsidRDefault="0016091A" w:rsidP="007F4FB9">
                  <w:pPr>
                    <w:keepNext/>
                    <w:widowControl w:val="0"/>
                    <w:tabs>
                      <w:tab w:val="left" w:pos="337"/>
                    </w:tabs>
                    <w:spacing w:line="360" w:lineRule="auto"/>
                    <w:ind w:right="360"/>
                    <w:rPr>
                      <w:rFonts w:ascii="David" w:hAnsi="David"/>
                      <w:rtl/>
                    </w:rPr>
                  </w:pPr>
                </w:p>
              </w:tc>
              <w:tc>
                <w:tcPr>
                  <w:tcW w:w="1147" w:type="dxa"/>
                  <w:shd w:val="clear" w:color="auto" w:fill="auto"/>
                  <w:vAlign w:val="center"/>
                </w:tcPr>
                <w:p w14:paraId="69EE0A57" w14:textId="77777777" w:rsidR="0016091A" w:rsidRPr="00D15EDA" w:rsidRDefault="0016091A" w:rsidP="007F4FB9">
                  <w:pPr>
                    <w:keepNext/>
                    <w:widowControl w:val="0"/>
                    <w:tabs>
                      <w:tab w:val="left" w:pos="337"/>
                    </w:tabs>
                    <w:spacing w:line="360" w:lineRule="auto"/>
                    <w:ind w:right="360"/>
                    <w:rPr>
                      <w:rFonts w:ascii="David" w:hAnsi="David"/>
                      <w:rtl/>
                    </w:rPr>
                  </w:pPr>
                </w:p>
              </w:tc>
              <w:tc>
                <w:tcPr>
                  <w:tcW w:w="1404" w:type="dxa"/>
                  <w:shd w:val="clear" w:color="auto" w:fill="auto"/>
                  <w:vAlign w:val="center"/>
                </w:tcPr>
                <w:p w14:paraId="6C0FACEE" w14:textId="77777777" w:rsidR="0016091A" w:rsidRPr="00D15EDA" w:rsidRDefault="0016091A" w:rsidP="007F4FB9">
                  <w:pPr>
                    <w:keepNext/>
                    <w:widowControl w:val="0"/>
                    <w:tabs>
                      <w:tab w:val="left" w:pos="337"/>
                    </w:tabs>
                    <w:spacing w:line="360" w:lineRule="auto"/>
                    <w:ind w:right="360"/>
                    <w:rPr>
                      <w:rFonts w:ascii="David" w:hAnsi="David"/>
                      <w:rtl/>
                    </w:rPr>
                  </w:pPr>
                </w:p>
              </w:tc>
              <w:tc>
                <w:tcPr>
                  <w:tcW w:w="1118" w:type="dxa"/>
                  <w:shd w:val="clear" w:color="auto" w:fill="auto"/>
                  <w:vAlign w:val="center"/>
                </w:tcPr>
                <w:p w14:paraId="306A13EF" w14:textId="77777777" w:rsidR="0016091A" w:rsidRPr="00D15EDA" w:rsidRDefault="0016091A" w:rsidP="007F4FB9">
                  <w:pPr>
                    <w:keepNext/>
                    <w:widowControl w:val="0"/>
                    <w:tabs>
                      <w:tab w:val="left" w:pos="337"/>
                    </w:tabs>
                    <w:spacing w:line="360" w:lineRule="auto"/>
                    <w:ind w:right="360"/>
                    <w:rPr>
                      <w:rFonts w:ascii="David" w:hAnsi="David"/>
                      <w:rtl/>
                    </w:rPr>
                  </w:pPr>
                </w:p>
              </w:tc>
              <w:tc>
                <w:tcPr>
                  <w:tcW w:w="2236" w:type="dxa"/>
                  <w:shd w:val="clear" w:color="auto" w:fill="auto"/>
                  <w:vAlign w:val="center"/>
                </w:tcPr>
                <w:p w14:paraId="708B79D5" w14:textId="77777777" w:rsidR="0016091A" w:rsidRPr="00D15EDA" w:rsidRDefault="0016091A" w:rsidP="007F4FB9">
                  <w:pPr>
                    <w:keepNext/>
                    <w:widowControl w:val="0"/>
                    <w:tabs>
                      <w:tab w:val="left" w:pos="337"/>
                    </w:tabs>
                    <w:spacing w:line="360" w:lineRule="auto"/>
                    <w:ind w:right="360"/>
                    <w:rPr>
                      <w:rFonts w:ascii="David" w:hAnsi="David"/>
                      <w:rtl/>
                    </w:rPr>
                  </w:pPr>
                </w:p>
              </w:tc>
            </w:tr>
          </w:tbl>
          <w:p w14:paraId="4252E41F" w14:textId="77777777" w:rsidR="0016091A" w:rsidRPr="00D15EDA" w:rsidRDefault="0016091A" w:rsidP="007F4FB9">
            <w:pPr>
              <w:pStyle w:val="10"/>
              <w:numPr>
                <w:ilvl w:val="0"/>
                <w:numId w:val="0"/>
              </w:numPr>
              <w:spacing w:before="0" w:after="0"/>
              <w:ind w:left="720"/>
              <w:jc w:val="both"/>
              <w:rPr>
                <w:rFonts w:ascii="David" w:hAnsi="David"/>
                <w:b w:val="0"/>
                <w:bCs w:val="0"/>
                <w:sz w:val="24"/>
                <w:szCs w:val="24"/>
                <w:rtl/>
              </w:rPr>
            </w:pPr>
          </w:p>
          <w:p w14:paraId="01064372" w14:textId="77777777" w:rsidR="0016091A" w:rsidRPr="00D15EDA" w:rsidRDefault="0016091A" w:rsidP="007F4FB9">
            <w:pPr>
              <w:pStyle w:val="11"/>
              <w:numPr>
                <w:ilvl w:val="0"/>
                <w:numId w:val="0"/>
              </w:numPr>
              <w:ind w:left="1544"/>
              <w:rPr>
                <w:rFonts w:ascii="David" w:hAnsi="David"/>
                <w:caps/>
                <w:rtl/>
                <w:cs/>
              </w:rPr>
            </w:pPr>
          </w:p>
        </w:tc>
      </w:tr>
    </w:tbl>
    <w:p w14:paraId="0425B24A" w14:textId="77777777" w:rsidR="0016091A" w:rsidRPr="0016091A" w:rsidRDefault="0016091A" w:rsidP="0016091A">
      <w:pPr>
        <w:rPr>
          <w:rtl/>
        </w:rPr>
      </w:pPr>
    </w:p>
    <w:p w14:paraId="7FE3C788" w14:textId="77777777" w:rsidR="007E7318" w:rsidRPr="004B0314" w:rsidRDefault="007E7318" w:rsidP="007E7318">
      <w:pPr>
        <w:rPr>
          <w:rFonts w:ascii="David" w:hAnsi="David"/>
        </w:rPr>
      </w:pPr>
    </w:p>
    <w:p w14:paraId="0629BDF8" w14:textId="0E898043" w:rsidR="00CD10EB" w:rsidRDefault="00CD10EB" w:rsidP="00CD10EB">
      <w:pPr>
        <w:pStyle w:val="10"/>
        <w:numPr>
          <w:ilvl w:val="0"/>
          <w:numId w:val="0"/>
        </w:numPr>
        <w:spacing w:before="0" w:after="0"/>
        <w:ind w:left="360"/>
        <w:jc w:val="both"/>
        <w:rPr>
          <w:rFonts w:ascii="David" w:hAnsi="David"/>
          <w:b w:val="0"/>
          <w:bCs w:val="0"/>
          <w:sz w:val="24"/>
          <w:szCs w:val="24"/>
          <w:rtl/>
        </w:rPr>
      </w:pPr>
    </w:p>
    <w:p w14:paraId="4C0A5232" w14:textId="4300296C" w:rsidR="0016091A" w:rsidRDefault="0016091A" w:rsidP="00CD10EB">
      <w:pPr>
        <w:pStyle w:val="10"/>
        <w:numPr>
          <w:ilvl w:val="0"/>
          <w:numId w:val="0"/>
        </w:numPr>
        <w:spacing w:before="0" w:after="0"/>
        <w:ind w:left="360"/>
        <w:jc w:val="both"/>
        <w:rPr>
          <w:rFonts w:ascii="David" w:hAnsi="David"/>
          <w:b w:val="0"/>
          <w:bCs w:val="0"/>
          <w:sz w:val="24"/>
          <w:szCs w:val="24"/>
          <w:rtl/>
        </w:rPr>
      </w:pPr>
    </w:p>
    <w:p w14:paraId="7841E53B" w14:textId="1303EFD6" w:rsidR="0016091A" w:rsidRDefault="0016091A" w:rsidP="00CD10EB">
      <w:pPr>
        <w:pStyle w:val="10"/>
        <w:numPr>
          <w:ilvl w:val="0"/>
          <w:numId w:val="0"/>
        </w:numPr>
        <w:spacing w:before="0" w:after="0"/>
        <w:ind w:left="360"/>
        <w:jc w:val="both"/>
        <w:rPr>
          <w:rFonts w:ascii="David" w:hAnsi="David"/>
          <w:b w:val="0"/>
          <w:bCs w:val="0"/>
          <w:sz w:val="24"/>
          <w:szCs w:val="24"/>
          <w:rtl/>
        </w:rPr>
      </w:pPr>
    </w:p>
    <w:p w14:paraId="1914B1B2" w14:textId="49F1C20B" w:rsidR="0016091A" w:rsidRDefault="0016091A" w:rsidP="00CD10EB">
      <w:pPr>
        <w:pStyle w:val="10"/>
        <w:numPr>
          <w:ilvl w:val="0"/>
          <w:numId w:val="0"/>
        </w:numPr>
        <w:spacing w:before="0" w:after="0"/>
        <w:ind w:left="360"/>
        <w:jc w:val="both"/>
        <w:rPr>
          <w:rFonts w:ascii="David" w:hAnsi="David"/>
          <w:b w:val="0"/>
          <w:bCs w:val="0"/>
          <w:sz w:val="24"/>
          <w:szCs w:val="24"/>
          <w:rtl/>
        </w:rPr>
      </w:pPr>
    </w:p>
    <w:p w14:paraId="5AAE0BAB" w14:textId="77777777" w:rsidR="0016091A" w:rsidRPr="004B0314" w:rsidRDefault="0016091A" w:rsidP="00CD10EB">
      <w:pPr>
        <w:pStyle w:val="10"/>
        <w:numPr>
          <w:ilvl w:val="0"/>
          <w:numId w:val="0"/>
        </w:numPr>
        <w:spacing w:before="0" w:after="0"/>
        <w:ind w:left="360"/>
        <w:jc w:val="both"/>
        <w:rPr>
          <w:rFonts w:ascii="David" w:hAnsi="David"/>
          <w:b w:val="0"/>
          <w:bCs w:val="0"/>
          <w:sz w:val="24"/>
          <w:szCs w:val="24"/>
          <w:rtl/>
        </w:rPr>
      </w:pPr>
    </w:p>
    <w:p w14:paraId="0A699628" w14:textId="77777777" w:rsidR="009F5017" w:rsidRPr="004B0314" w:rsidRDefault="009F5017" w:rsidP="00CD10EB">
      <w:pPr>
        <w:pStyle w:val="10"/>
        <w:numPr>
          <w:ilvl w:val="0"/>
          <w:numId w:val="0"/>
        </w:numPr>
        <w:spacing w:before="0" w:after="0"/>
        <w:ind w:left="360"/>
        <w:jc w:val="both"/>
        <w:rPr>
          <w:rFonts w:ascii="David" w:hAnsi="David"/>
          <w:b w:val="0"/>
          <w:bCs w:val="0"/>
          <w:sz w:val="24"/>
          <w:szCs w:val="24"/>
          <w:rtl/>
        </w:rPr>
      </w:pPr>
    </w:p>
    <w:p w14:paraId="0FB245D0" w14:textId="77777777" w:rsidR="009F5017" w:rsidRPr="004B0314" w:rsidRDefault="009F5017" w:rsidP="00E57A60">
      <w:pPr>
        <w:pStyle w:val="1"/>
        <w:numPr>
          <w:ilvl w:val="0"/>
          <w:numId w:val="8"/>
        </w:numPr>
        <w:tabs>
          <w:tab w:val="clear" w:pos="360"/>
        </w:tabs>
        <w:ind w:left="720" w:right="0"/>
        <w:rPr>
          <w:rFonts w:ascii="David" w:hAnsi="David" w:cs="David"/>
        </w:rPr>
      </w:pPr>
      <w:r w:rsidRPr="004B0314">
        <w:rPr>
          <w:rFonts w:ascii="David" w:hAnsi="David" w:cs="David"/>
          <w:rtl/>
        </w:rPr>
        <w:lastRenderedPageBreak/>
        <w:t>רקע:</w:t>
      </w:r>
    </w:p>
    <w:p w14:paraId="452D08C4" w14:textId="4E8C2CD9" w:rsidR="005F5B5F" w:rsidRPr="005F5B5F" w:rsidRDefault="005F5B5F" w:rsidP="005F5B5F">
      <w:pPr>
        <w:pStyle w:val="11"/>
        <w:tabs>
          <w:tab w:val="num" w:pos="1175"/>
          <w:tab w:val="left" w:pos="1265"/>
        </w:tabs>
        <w:ind w:left="1175" w:right="792" w:hanging="450"/>
        <w:jc w:val="both"/>
        <w:rPr>
          <w:rFonts w:ascii="David" w:hAnsi="David"/>
          <w:b w:val="0"/>
          <w:bCs w:val="0"/>
        </w:rPr>
      </w:pPr>
      <w:r w:rsidRPr="005F5B5F">
        <w:rPr>
          <w:rFonts w:ascii="David" w:hAnsi="David"/>
          <w:b w:val="0"/>
          <w:bCs w:val="0"/>
          <w:rtl/>
        </w:rPr>
        <w:t>מטרת הגיבוי היא לשמר את המידע אשר נמצא על השרתים באתרים השונים ב</w:t>
      </w:r>
      <w:r w:rsidR="002E37F7">
        <w:rPr>
          <w:rFonts w:ascii="David" w:hAnsi="David"/>
          <w:b w:val="0"/>
          <w:bCs w:val="0"/>
          <w:rtl/>
        </w:rPr>
        <w:t>”</w:t>
      </w:r>
      <w:r w:rsidR="00E416BB">
        <w:rPr>
          <w:rFonts w:ascii="David" w:hAnsi="David"/>
          <w:b w:val="0"/>
          <w:bCs w:val="0"/>
          <w:rtl/>
        </w:rPr>
        <w:t>התאחדות לכדורגל</w:t>
      </w:r>
      <w:r w:rsidR="002E37F7">
        <w:rPr>
          <w:rFonts w:ascii="David" w:hAnsi="David"/>
          <w:b w:val="0"/>
          <w:bCs w:val="0"/>
          <w:rtl/>
        </w:rPr>
        <w:t>”</w:t>
      </w:r>
      <w:r w:rsidRPr="005F5B5F">
        <w:rPr>
          <w:rFonts w:ascii="David" w:hAnsi="David"/>
          <w:b w:val="0"/>
          <w:bCs w:val="0"/>
          <w:rtl/>
        </w:rPr>
        <w:t xml:space="preserve"> במקרה של מחיקתו ופגיעה בו מכל  סיבה שהיא.</w:t>
      </w:r>
    </w:p>
    <w:p w14:paraId="6BB616A0" w14:textId="77777777" w:rsidR="005F5B5F" w:rsidRPr="005F5B5F" w:rsidRDefault="005F5B5F" w:rsidP="00FF5602">
      <w:pPr>
        <w:pStyle w:val="11"/>
        <w:tabs>
          <w:tab w:val="num" w:pos="1175"/>
          <w:tab w:val="left" w:pos="1265"/>
        </w:tabs>
        <w:ind w:left="1175" w:right="792" w:hanging="450"/>
        <w:rPr>
          <w:rFonts w:ascii="David" w:hAnsi="David"/>
          <w:b w:val="0"/>
          <w:bCs w:val="0"/>
          <w:rtl/>
        </w:rPr>
      </w:pPr>
      <w:r w:rsidRPr="005F5B5F">
        <w:rPr>
          <w:rFonts w:ascii="David" w:hAnsi="David"/>
          <w:b w:val="0"/>
          <w:bCs w:val="0"/>
          <w:rtl/>
        </w:rPr>
        <w:t>הגיבוי מתנהל ע"י שימוש בתוכנה חיצונית.</w:t>
      </w:r>
      <w:r w:rsidRPr="005F5B5F">
        <w:rPr>
          <w:rFonts w:ascii="David" w:hAnsi="David"/>
          <w:b w:val="0"/>
          <w:bCs w:val="0"/>
          <w:rtl/>
        </w:rPr>
        <w:br/>
        <w:t>שמירת החומר מתבצעת ע"י העברתו למדיות מגנטיות בעזרת טייפ גיבוי חיצוני מסוגים שונים.</w:t>
      </w:r>
    </w:p>
    <w:p w14:paraId="438EE6A5" w14:textId="77777777" w:rsidR="005F5B5F" w:rsidRPr="005F5B5F" w:rsidRDefault="005F5B5F" w:rsidP="005F5B5F">
      <w:pPr>
        <w:pStyle w:val="11"/>
        <w:tabs>
          <w:tab w:val="num" w:pos="1175"/>
          <w:tab w:val="left" w:pos="1265"/>
        </w:tabs>
        <w:ind w:left="1175" w:right="792" w:hanging="450"/>
        <w:jc w:val="both"/>
        <w:rPr>
          <w:rFonts w:ascii="David" w:hAnsi="David"/>
          <w:b w:val="0"/>
          <w:bCs w:val="0"/>
        </w:rPr>
      </w:pPr>
      <w:r w:rsidRPr="005F5B5F">
        <w:rPr>
          <w:rFonts w:ascii="David" w:hAnsi="David"/>
          <w:b w:val="0"/>
          <w:bCs w:val="0"/>
          <w:rtl/>
        </w:rPr>
        <w:t>קלטות הגיבוי אמורות להיות מוחלפות מדי חודש על מנת שתהיה אפשרות לשחזר חומר שנעלם גם מספר ימים מוקדם יותר.</w:t>
      </w:r>
    </w:p>
    <w:p w14:paraId="5C331EC8" w14:textId="77777777" w:rsidR="009F5017" w:rsidRPr="004B0314" w:rsidRDefault="009F5017" w:rsidP="00E57A60">
      <w:pPr>
        <w:pStyle w:val="1"/>
        <w:numPr>
          <w:ilvl w:val="0"/>
          <w:numId w:val="8"/>
        </w:numPr>
        <w:tabs>
          <w:tab w:val="clear" w:pos="360"/>
        </w:tabs>
        <w:ind w:left="720" w:right="0"/>
        <w:rPr>
          <w:rFonts w:ascii="David" w:hAnsi="David" w:cs="David"/>
        </w:rPr>
      </w:pPr>
      <w:r w:rsidRPr="004B0314">
        <w:rPr>
          <w:rFonts w:ascii="David" w:hAnsi="David" w:cs="David"/>
          <w:rtl/>
        </w:rPr>
        <w:t>מטרה:</w:t>
      </w:r>
    </w:p>
    <w:p w14:paraId="3030CC81" w14:textId="34B2CF0E" w:rsidR="005F5B5F" w:rsidRPr="005F5B5F" w:rsidRDefault="005F5B5F" w:rsidP="005F5B5F">
      <w:pPr>
        <w:pStyle w:val="11"/>
        <w:tabs>
          <w:tab w:val="num" w:pos="1175"/>
        </w:tabs>
        <w:rPr>
          <w:b w:val="0"/>
          <w:bCs w:val="0"/>
        </w:rPr>
      </w:pPr>
      <w:r w:rsidRPr="005F5B5F">
        <w:rPr>
          <w:b w:val="0"/>
          <w:bCs w:val="0"/>
          <w:rtl/>
        </w:rPr>
        <w:t>נוהל</w:t>
      </w:r>
      <w:r w:rsidRPr="005F5B5F">
        <w:rPr>
          <w:b w:val="0"/>
          <w:bCs w:val="0"/>
        </w:rPr>
        <w:t xml:space="preserve"> </w:t>
      </w:r>
      <w:r w:rsidRPr="005F5B5F">
        <w:rPr>
          <w:b w:val="0"/>
          <w:bCs w:val="0"/>
          <w:rtl/>
        </w:rPr>
        <w:t>זה</w:t>
      </w:r>
      <w:r w:rsidRPr="005F5B5F">
        <w:rPr>
          <w:b w:val="0"/>
          <w:bCs w:val="0"/>
        </w:rPr>
        <w:t xml:space="preserve"> </w:t>
      </w:r>
      <w:r w:rsidRPr="005F5B5F">
        <w:rPr>
          <w:b w:val="0"/>
          <w:bCs w:val="0"/>
          <w:rtl/>
        </w:rPr>
        <w:t>בא</w:t>
      </w:r>
      <w:r w:rsidRPr="005F5B5F">
        <w:rPr>
          <w:b w:val="0"/>
          <w:bCs w:val="0"/>
        </w:rPr>
        <w:t xml:space="preserve"> </w:t>
      </w:r>
      <w:r w:rsidRPr="005F5B5F">
        <w:rPr>
          <w:b w:val="0"/>
          <w:bCs w:val="0"/>
          <w:rtl/>
        </w:rPr>
        <w:t>לפרט</w:t>
      </w:r>
      <w:r w:rsidRPr="005F5B5F">
        <w:rPr>
          <w:b w:val="0"/>
          <w:bCs w:val="0"/>
        </w:rPr>
        <w:t xml:space="preserve"> </w:t>
      </w:r>
      <w:r w:rsidRPr="005F5B5F">
        <w:rPr>
          <w:b w:val="0"/>
          <w:bCs w:val="0"/>
          <w:rtl/>
        </w:rPr>
        <w:t>ולהסביר</w:t>
      </w:r>
      <w:r w:rsidRPr="005F5B5F">
        <w:rPr>
          <w:b w:val="0"/>
          <w:bCs w:val="0"/>
        </w:rPr>
        <w:t xml:space="preserve"> </w:t>
      </w:r>
      <w:r w:rsidRPr="005F5B5F">
        <w:rPr>
          <w:b w:val="0"/>
          <w:bCs w:val="0"/>
          <w:rtl/>
        </w:rPr>
        <w:t>את</w:t>
      </w:r>
      <w:r w:rsidRPr="005F5B5F">
        <w:rPr>
          <w:b w:val="0"/>
          <w:bCs w:val="0"/>
        </w:rPr>
        <w:t xml:space="preserve"> </w:t>
      </w:r>
      <w:r w:rsidRPr="005F5B5F">
        <w:rPr>
          <w:b w:val="0"/>
          <w:bCs w:val="0"/>
          <w:rtl/>
        </w:rPr>
        <w:t>נהלי</w:t>
      </w:r>
      <w:r w:rsidRPr="005F5B5F">
        <w:rPr>
          <w:b w:val="0"/>
          <w:bCs w:val="0"/>
        </w:rPr>
        <w:t xml:space="preserve"> </w:t>
      </w:r>
      <w:r w:rsidRPr="005F5B5F">
        <w:rPr>
          <w:b w:val="0"/>
          <w:bCs w:val="0"/>
          <w:rtl/>
        </w:rPr>
        <w:t>הגיבוי</w:t>
      </w:r>
      <w:r w:rsidRPr="005F5B5F">
        <w:rPr>
          <w:b w:val="0"/>
          <w:bCs w:val="0"/>
        </w:rPr>
        <w:t xml:space="preserve"> </w:t>
      </w:r>
      <w:r w:rsidRPr="005F5B5F">
        <w:rPr>
          <w:b w:val="0"/>
          <w:bCs w:val="0"/>
          <w:rtl/>
        </w:rPr>
        <w:t>ב</w:t>
      </w:r>
      <w:r w:rsidR="002E37F7">
        <w:rPr>
          <w:b w:val="0"/>
          <w:bCs w:val="0"/>
          <w:rtl/>
        </w:rPr>
        <w:t>”</w:t>
      </w:r>
      <w:r w:rsidR="00E416BB">
        <w:rPr>
          <w:b w:val="0"/>
          <w:bCs w:val="0"/>
          <w:rtl/>
        </w:rPr>
        <w:t>התאחדות לכדורגל</w:t>
      </w:r>
      <w:r w:rsidR="002E37F7">
        <w:rPr>
          <w:b w:val="0"/>
          <w:bCs w:val="0"/>
          <w:rtl/>
        </w:rPr>
        <w:t>”</w:t>
      </w:r>
      <w:r w:rsidRPr="005F5B5F">
        <w:rPr>
          <w:b w:val="0"/>
          <w:bCs w:val="0"/>
          <w:rtl/>
        </w:rPr>
        <w:t>. יש</w:t>
      </w:r>
      <w:r w:rsidRPr="005F5B5F">
        <w:rPr>
          <w:b w:val="0"/>
          <w:bCs w:val="0"/>
        </w:rPr>
        <w:t xml:space="preserve"> </w:t>
      </w:r>
      <w:r w:rsidRPr="005F5B5F">
        <w:rPr>
          <w:b w:val="0"/>
          <w:bCs w:val="0"/>
          <w:rtl/>
        </w:rPr>
        <w:t>לציין</w:t>
      </w:r>
      <w:r w:rsidRPr="005F5B5F">
        <w:rPr>
          <w:b w:val="0"/>
          <w:bCs w:val="0"/>
        </w:rPr>
        <w:t xml:space="preserve"> </w:t>
      </w:r>
      <w:r w:rsidRPr="005F5B5F">
        <w:rPr>
          <w:b w:val="0"/>
          <w:bCs w:val="0"/>
          <w:rtl/>
        </w:rPr>
        <w:t>כי</w:t>
      </w:r>
      <w:r w:rsidRPr="005F5B5F">
        <w:rPr>
          <w:b w:val="0"/>
          <w:bCs w:val="0"/>
        </w:rPr>
        <w:t xml:space="preserve"> </w:t>
      </w:r>
      <w:r w:rsidRPr="005F5B5F">
        <w:rPr>
          <w:b w:val="0"/>
          <w:bCs w:val="0"/>
          <w:rtl/>
        </w:rPr>
        <w:t>ביצוע</w:t>
      </w:r>
      <w:r w:rsidRPr="005F5B5F">
        <w:rPr>
          <w:b w:val="0"/>
          <w:bCs w:val="0"/>
        </w:rPr>
        <w:t xml:space="preserve"> </w:t>
      </w:r>
      <w:r w:rsidRPr="005F5B5F">
        <w:rPr>
          <w:b w:val="0"/>
          <w:bCs w:val="0"/>
          <w:rtl/>
        </w:rPr>
        <w:t>הגיבויים</w:t>
      </w:r>
      <w:r w:rsidRPr="005F5B5F">
        <w:rPr>
          <w:b w:val="0"/>
          <w:bCs w:val="0"/>
        </w:rPr>
        <w:t xml:space="preserve"> </w:t>
      </w:r>
      <w:r w:rsidRPr="005F5B5F">
        <w:rPr>
          <w:b w:val="0"/>
          <w:bCs w:val="0"/>
          <w:rtl/>
        </w:rPr>
        <w:t>ובדיקת</w:t>
      </w:r>
      <w:r w:rsidRPr="005F5B5F">
        <w:rPr>
          <w:b w:val="0"/>
          <w:bCs w:val="0"/>
        </w:rPr>
        <w:t xml:space="preserve"> </w:t>
      </w:r>
      <w:r w:rsidRPr="005F5B5F">
        <w:rPr>
          <w:b w:val="0"/>
          <w:bCs w:val="0"/>
          <w:rtl/>
        </w:rPr>
        <w:t>תוצאותיהם</w:t>
      </w:r>
      <w:r w:rsidRPr="005F5B5F">
        <w:rPr>
          <w:b w:val="0"/>
          <w:bCs w:val="0"/>
        </w:rPr>
        <w:t xml:space="preserve"> </w:t>
      </w:r>
      <w:r w:rsidRPr="005F5B5F">
        <w:rPr>
          <w:b w:val="0"/>
          <w:bCs w:val="0"/>
          <w:rtl/>
        </w:rPr>
        <w:t>הינם</w:t>
      </w:r>
      <w:r w:rsidRPr="005F5B5F">
        <w:rPr>
          <w:b w:val="0"/>
          <w:bCs w:val="0"/>
        </w:rPr>
        <w:t xml:space="preserve"> </w:t>
      </w:r>
      <w:r w:rsidRPr="005F5B5F">
        <w:rPr>
          <w:b w:val="0"/>
          <w:bCs w:val="0"/>
          <w:rtl/>
        </w:rPr>
        <w:t>באחריות</w:t>
      </w:r>
      <w:r w:rsidRPr="005F5B5F">
        <w:rPr>
          <w:b w:val="0"/>
          <w:bCs w:val="0"/>
        </w:rPr>
        <w:t xml:space="preserve"> </w:t>
      </w:r>
      <w:r w:rsidRPr="005F5B5F">
        <w:rPr>
          <w:rFonts w:hint="cs"/>
          <w:b w:val="0"/>
          <w:bCs w:val="0"/>
          <w:rtl/>
        </w:rPr>
        <w:t>מנהל תשתיות</w:t>
      </w:r>
      <w:r w:rsidRPr="005F5B5F">
        <w:rPr>
          <w:b w:val="0"/>
          <w:bCs w:val="0"/>
          <w:rtl/>
        </w:rPr>
        <w:t xml:space="preserve"> מחשוב</w:t>
      </w:r>
      <w:r w:rsidRPr="005F5B5F">
        <w:rPr>
          <w:b w:val="0"/>
          <w:bCs w:val="0"/>
        </w:rPr>
        <w:t xml:space="preserve"> .</w:t>
      </w:r>
      <w:r w:rsidRPr="005F5B5F">
        <w:rPr>
          <w:b w:val="0"/>
          <w:bCs w:val="0"/>
          <w:rtl/>
        </w:rPr>
        <w:t>באחריותם</w:t>
      </w:r>
      <w:r w:rsidRPr="005F5B5F">
        <w:rPr>
          <w:b w:val="0"/>
          <w:bCs w:val="0"/>
        </w:rPr>
        <w:t xml:space="preserve"> </w:t>
      </w:r>
      <w:r w:rsidRPr="005F5B5F">
        <w:rPr>
          <w:b w:val="0"/>
          <w:bCs w:val="0"/>
          <w:rtl/>
        </w:rPr>
        <w:t>לדאוג</w:t>
      </w:r>
      <w:r w:rsidRPr="005F5B5F">
        <w:rPr>
          <w:b w:val="0"/>
          <w:bCs w:val="0"/>
        </w:rPr>
        <w:t xml:space="preserve"> </w:t>
      </w:r>
      <w:r w:rsidRPr="005F5B5F">
        <w:rPr>
          <w:b w:val="0"/>
          <w:bCs w:val="0"/>
          <w:rtl/>
        </w:rPr>
        <w:t>שגיבוי יבוצע,</w:t>
      </w:r>
      <w:r w:rsidRPr="005F5B5F">
        <w:rPr>
          <w:b w:val="0"/>
          <w:bCs w:val="0"/>
        </w:rPr>
        <w:t xml:space="preserve"> </w:t>
      </w:r>
      <w:r w:rsidRPr="005F5B5F">
        <w:rPr>
          <w:b w:val="0"/>
          <w:bCs w:val="0"/>
          <w:rtl/>
        </w:rPr>
        <w:t>תוך כדי שמירה על</w:t>
      </w:r>
      <w:r w:rsidRPr="005F5B5F">
        <w:rPr>
          <w:b w:val="0"/>
          <w:bCs w:val="0"/>
        </w:rPr>
        <w:t xml:space="preserve"> </w:t>
      </w:r>
      <w:r w:rsidRPr="005F5B5F">
        <w:rPr>
          <w:b w:val="0"/>
          <w:bCs w:val="0"/>
          <w:rtl/>
        </w:rPr>
        <w:t>נוהל</w:t>
      </w:r>
      <w:r w:rsidRPr="005F5B5F">
        <w:rPr>
          <w:b w:val="0"/>
          <w:bCs w:val="0"/>
        </w:rPr>
        <w:t xml:space="preserve"> </w:t>
      </w:r>
      <w:r w:rsidRPr="005F5B5F">
        <w:rPr>
          <w:b w:val="0"/>
          <w:bCs w:val="0"/>
          <w:rtl/>
        </w:rPr>
        <w:t>גיבויים</w:t>
      </w:r>
      <w:r w:rsidRPr="005F5B5F">
        <w:rPr>
          <w:b w:val="0"/>
          <w:bCs w:val="0"/>
        </w:rPr>
        <w:t xml:space="preserve"> </w:t>
      </w:r>
      <w:r w:rsidRPr="005F5B5F">
        <w:rPr>
          <w:b w:val="0"/>
          <w:bCs w:val="0"/>
          <w:rtl/>
        </w:rPr>
        <w:t>באופן</w:t>
      </w:r>
      <w:r w:rsidRPr="005F5B5F">
        <w:rPr>
          <w:b w:val="0"/>
          <w:bCs w:val="0"/>
        </w:rPr>
        <w:t xml:space="preserve"> </w:t>
      </w:r>
      <w:r w:rsidRPr="005F5B5F">
        <w:rPr>
          <w:b w:val="0"/>
          <w:bCs w:val="0"/>
          <w:rtl/>
        </w:rPr>
        <w:t>סדיר</w:t>
      </w:r>
      <w:r w:rsidRPr="005F5B5F">
        <w:rPr>
          <w:b w:val="0"/>
          <w:bCs w:val="0"/>
        </w:rPr>
        <w:t xml:space="preserve"> </w:t>
      </w:r>
      <w:r w:rsidRPr="005F5B5F">
        <w:rPr>
          <w:b w:val="0"/>
          <w:bCs w:val="0"/>
          <w:rtl/>
        </w:rPr>
        <w:t xml:space="preserve"> .</w:t>
      </w:r>
    </w:p>
    <w:p w14:paraId="5B222F47" w14:textId="77777777" w:rsidR="009F5017" w:rsidRPr="004B0314" w:rsidRDefault="009F5017" w:rsidP="00E57A60">
      <w:pPr>
        <w:pStyle w:val="1"/>
        <w:numPr>
          <w:ilvl w:val="0"/>
          <w:numId w:val="8"/>
        </w:numPr>
        <w:tabs>
          <w:tab w:val="clear" w:pos="360"/>
        </w:tabs>
        <w:ind w:left="720" w:right="0"/>
        <w:rPr>
          <w:rFonts w:ascii="David" w:hAnsi="David" w:cs="David"/>
        </w:rPr>
      </w:pPr>
      <w:r w:rsidRPr="004B0314">
        <w:rPr>
          <w:rFonts w:ascii="David" w:hAnsi="David" w:cs="David"/>
          <w:rtl/>
        </w:rPr>
        <w:t>מסמכים ישימים:</w:t>
      </w:r>
    </w:p>
    <w:p w14:paraId="497C9C65" w14:textId="77777777" w:rsidR="009F5017" w:rsidRPr="004B0314" w:rsidRDefault="009F5017" w:rsidP="009F5017">
      <w:pPr>
        <w:pStyle w:val="11"/>
        <w:tabs>
          <w:tab w:val="num" w:pos="1175"/>
          <w:tab w:val="left" w:pos="1265"/>
        </w:tabs>
        <w:ind w:left="1175" w:hanging="450"/>
        <w:jc w:val="both"/>
        <w:rPr>
          <w:rFonts w:ascii="David" w:hAnsi="David"/>
          <w:b w:val="0"/>
          <w:bCs w:val="0"/>
          <w:rtl/>
        </w:rPr>
      </w:pPr>
      <w:r w:rsidRPr="004B0314">
        <w:rPr>
          <w:rFonts w:ascii="David" w:hAnsi="David"/>
          <w:b w:val="0"/>
          <w:bCs w:val="0"/>
          <w:rtl/>
        </w:rPr>
        <w:t>תקנות הגנת הפרטיות (אבטחת מידע), תשע"ז-2017</w:t>
      </w:r>
    </w:p>
    <w:p w14:paraId="4C88B438" w14:textId="77777777" w:rsidR="009F5017" w:rsidRPr="004B0314" w:rsidRDefault="009F5017" w:rsidP="00E57A60">
      <w:pPr>
        <w:pStyle w:val="1"/>
        <w:numPr>
          <w:ilvl w:val="0"/>
          <w:numId w:val="8"/>
        </w:numPr>
        <w:tabs>
          <w:tab w:val="clear" w:pos="360"/>
        </w:tabs>
        <w:ind w:left="720" w:right="0"/>
        <w:rPr>
          <w:rFonts w:ascii="David" w:hAnsi="David" w:cs="David"/>
        </w:rPr>
      </w:pPr>
      <w:r w:rsidRPr="004B0314">
        <w:rPr>
          <w:rFonts w:ascii="David" w:hAnsi="David" w:cs="David"/>
          <w:rtl/>
        </w:rPr>
        <w:t>אחראי לביצוע הנוהל:</w:t>
      </w:r>
    </w:p>
    <w:p w14:paraId="3376A6E8" w14:textId="77777777" w:rsidR="009F5017" w:rsidRPr="004B0314" w:rsidRDefault="00796FFF" w:rsidP="009F5017">
      <w:pPr>
        <w:pStyle w:val="11"/>
        <w:tabs>
          <w:tab w:val="num" w:pos="1175"/>
          <w:tab w:val="left" w:pos="1265"/>
        </w:tabs>
        <w:ind w:left="1175" w:hanging="450"/>
        <w:jc w:val="both"/>
        <w:rPr>
          <w:rFonts w:ascii="David" w:hAnsi="David"/>
          <w:b w:val="0"/>
          <w:bCs w:val="0"/>
        </w:rPr>
      </w:pPr>
      <w:r>
        <w:rPr>
          <w:rFonts w:ascii="David" w:hAnsi="David" w:hint="cs"/>
          <w:b w:val="0"/>
          <w:bCs w:val="0"/>
          <w:rtl/>
        </w:rPr>
        <w:t xml:space="preserve">בקרה </w:t>
      </w:r>
      <w:r>
        <w:rPr>
          <w:rFonts w:ascii="David" w:hAnsi="David"/>
          <w:b w:val="0"/>
          <w:bCs w:val="0"/>
          <w:rtl/>
        </w:rPr>
        <w:t>–</w:t>
      </w:r>
      <w:r>
        <w:rPr>
          <w:rFonts w:ascii="David" w:hAnsi="David" w:hint="cs"/>
          <w:b w:val="0"/>
          <w:bCs w:val="0"/>
          <w:rtl/>
        </w:rPr>
        <w:t xml:space="preserve"> </w:t>
      </w:r>
      <w:r w:rsidR="009F5017" w:rsidRPr="004B0314">
        <w:rPr>
          <w:rFonts w:ascii="David" w:hAnsi="David"/>
          <w:b w:val="0"/>
          <w:bCs w:val="0"/>
          <w:rtl/>
        </w:rPr>
        <w:t>מנהל אבטחת מידע  והסייבר.</w:t>
      </w:r>
    </w:p>
    <w:p w14:paraId="69EDCE99" w14:textId="77777777" w:rsidR="005F5B5F" w:rsidRPr="005F5B5F" w:rsidRDefault="005F5B5F" w:rsidP="005F5B5F">
      <w:pPr>
        <w:pStyle w:val="11"/>
        <w:rPr>
          <w:b w:val="0"/>
          <w:bCs w:val="0"/>
        </w:rPr>
      </w:pPr>
      <w:r w:rsidRPr="005F5B5F">
        <w:rPr>
          <w:b w:val="0"/>
          <w:bCs w:val="0"/>
          <w:rtl/>
        </w:rPr>
        <w:t xml:space="preserve">מנהל התשתיות - אחראי על בקרת ביצוע הפעולות המתוארות בנוהל ועל בקרה מדגמית על שלמות הגיבוי </w:t>
      </w:r>
    </w:p>
    <w:p w14:paraId="631BA5E3" w14:textId="7A1E19A6" w:rsidR="005F5B5F" w:rsidRPr="005F5B5F" w:rsidRDefault="005F5B5F" w:rsidP="005F5B5F">
      <w:pPr>
        <w:pStyle w:val="11"/>
        <w:rPr>
          <w:b w:val="0"/>
          <w:bCs w:val="0"/>
        </w:rPr>
      </w:pPr>
      <w:r w:rsidRPr="005F5B5F">
        <w:rPr>
          <w:b w:val="0"/>
          <w:bCs w:val="0"/>
          <w:rtl/>
        </w:rPr>
        <w:t>אחראי גיבוי אתרים - חלה האחריות ליישום הנוהל, כל אחד על פי תפקידו ב</w:t>
      </w:r>
      <w:r w:rsidR="002E37F7">
        <w:rPr>
          <w:b w:val="0"/>
          <w:bCs w:val="0"/>
          <w:rtl/>
        </w:rPr>
        <w:t>”</w:t>
      </w:r>
      <w:r w:rsidR="00E416BB">
        <w:rPr>
          <w:b w:val="0"/>
          <w:bCs w:val="0"/>
          <w:rtl/>
        </w:rPr>
        <w:t>התאחדות לכדורגל</w:t>
      </w:r>
      <w:r w:rsidR="002E37F7">
        <w:rPr>
          <w:b w:val="0"/>
          <w:bCs w:val="0"/>
          <w:rtl/>
        </w:rPr>
        <w:t>”</w:t>
      </w:r>
      <w:r w:rsidRPr="005F5B5F">
        <w:rPr>
          <w:b w:val="0"/>
          <w:bCs w:val="0"/>
          <w:rtl/>
        </w:rPr>
        <w:t xml:space="preserve"> </w:t>
      </w:r>
    </w:p>
    <w:p w14:paraId="36B7DB4B" w14:textId="054EC38A" w:rsidR="005F5B5F" w:rsidRPr="005F5B5F" w:rsidRDefault="00FF5602" w:rsidP="005F5B5F">
      <w:pPr>
        <w:pStyle w:val="11"/>
        <w:rPr>
          <w:b w:val="0"/>
          <w:bCs w:val="0"/>
          <w:rtl/>
        </w:rPr>
      </w:pPr>
      <w:r>
        <w:rPr>
          <w:rFonts w:hint="cs"/>
          <w:b w:val="0"/>
          <w:bCs w:val="0"/>
          <w:rtl/>
        </w:rPr>
        <w:lastRenderedPageBreak/>
        <w:t>מנהל תשתיות</w:t>
      </w:r>
      <w:r w:rsidR="005F5B5F" w:rsidRPr="005F5B5F">
        <w:rPr>
          <w:b w:val="0"/>
          <w:bCs w:val="0"/>
          <w:rtl/>
        </w:rPr>
        <w:t xml:space="preserve"> – אחראי על בקרה מדגמית לאופן שמירת הקלטות והשינוע שלהן.</w:t>
      </w:r>
    </w:p>
    <w:p w14:paraId="1D6715A0" w14:textId="77777777" w:rsidR="009F5017" w:rsidRPr="004B0314" w:rsidRDefault="009F5017" w:rsidP="00E57A60">
      <w:pPr>
        <w:pStyle w:val="1"/>
        <w:numPr>
          <w:ilvl w:val="0"/>
          <w:numId w:val="8"/>
        </w:numPr>
        <w:tabs>
          <w:tab w:val="clear" w:pos="360"/>
        </w:tabs>
        <w:ind w:left="720" w:right="0"/>
        <w:rPr>
          <w:rFonts w:ascii="David" w:hAnsi="David" w:cs="David"/>
        </w:rPr>
      </w:pPr>
      <w:r w:rsidRPr="004B0314">
        <w:rPr>
          <w:rFonts w:ascii="David" w:hAnsi="David" w:cs="David"/>
          <w:rtl/>
        </w:rPr>
        <w:t>הגדרות</w:t>
      </w:r>
    </w:p>
    <w:p w14:paraId="16B55892" w14:textId="77777777" w:rsidR="009F5017" w:rsidRPr="004B0314" w:rsidRDefault="009F5017" w:rsidP="009F5017">
      <w:pPr>
        <w:pStyle w:val="11"/>
        <w:tabs>
          <w:tab w:val="num" w:pos="1175"/>
        </w:tabs>
        <w:ind w:left="1175" w:hanging="450"/>
        <w:jc w:val="both"/>
        <w:rPr>
          <w:rFonts w:ascii="David" w:hAnsi="David"/>
          <w:b w:val="0"/>
          <w:bCs w:val="0"/>
        </w:rPr>
      </w:pPr>
      <w:bookmarkStart w:id="0" w:name="_Toc449442598"/>
      <w:bookmarkStart w:id="1" w:name="_Toc450136613"/>
      <w:r w:rsidRPr="004B0314">
        <w:rPr>
          <w:rFonts w:ascii="David" w:hAnsi="David"/>
          <w:rtl/>
        </w:rPr>
        <w:t xml:space="preserve">שרת – </w:t>
      </w:r>
      <w:r w:rsidRPr="004B0314">
        <w:rPr>
          <w:rFonts w:ascii="David" w:hAnsi="David"/>
          <w:b w:val="0"/>
          <w:bCs w:val="0"/>
          <w:rtl/>
        </w:rPr>
        <w:t xml:space="preserve">שרת מחשבים מתאפיין בהפעלת מס' רב של תכניות ותהליכי מחשב במקביל, כל תכנית או תהליך משרתים בדרך כלל שרתים אחרים או משתמשי קצה במחשבים המחוברים לשרת וניגשים אליו באמצעות רשת מחשבים על מנת לבקש מידע או להפעיל יישום על גבי השרת. קיימים מס' רב של סוגי שרתים כגון: שרת קבצים, שרת יישומים, שרת נתונים, שרת דוא"ל, שרת </w:t>
      </w:r>
      <w:r w:rsidRPr="004B0314">
        <w:rPr>
          <w:rFonts w:ascii="David" w:hAnsi="David"/>
          <w:b w:val="0"/>
          <w:bCs w:val="0"/>
        </w:rPr>
        <w:t>DNS</w:t>
      </w:r>
      <w:r w:rsidRPr="004B0314">
        <w:rPr>
          <w:rFonts w:ascii="David" w:hAnsi="David"/>
          <w:b w:val="0"/>
          <w:bCs w:val="0"/>
          <w:rtl/>
        </w:rPr>
        <w:t xml:space="preserve">, שרת </w:t>
      </w:r>
      <w:r w:rsidRPr="004B0314">
        <w:rPr>
          <w:rFonts w:ascii="David" w:hAnsi="David"/>
          <w:b w:val="0"/>
          <w:bCs w:val="0"/>
        </w:rPr>
        <w:t>Proxy</w:t>
      </w:r>
      <w:r w:rsidRPr="004B0314">
        <w:rPr>
          <w:rFonts w:ascii="David" w:hAnsi="David"/>
          <w:b w:val="0"/>
          <w:bCs w:val="0"/>
          <w:rtl/>
        </w:rPr>
        <w:t xml:space="preserve">, שרת </w:t>
      </w:r>
      <w:r w:rsidRPr="004B0314">
        <w:rPr>
          <w:rFonts w:ascii="David" w:hAnsi="David"/>
          <w:b w:val="0"/>
          <w:bCs w:val="0"/>
        </w:rPr>
        <w:t xml:space="preserve">WEB </w:t>
      </w:r>
      <w:r w:rsidRPr="004B0314">
        <w:rPr>
          <w:rFonts w:ascii="David" w:hAnsi="David"/>
          <w:b w:val="0"/>
          <w:bCs w:val="0"/>
          <w:rtl/>
        </w:rPr>
        <w:t xml:space="preserve"> וכדומה. קיימים שני סוגים של שרתים כמפורט:</w:t>
      </w:r>
      <w:bookmarkEnd w:id="0"/>
      <w:bookmarkEnd w:id="1"/>
      <w:r w:rsidRPr="004B0314">
        <w:rPr>
          <w:rFonts w:ascii="David" w:hAnsi="David"/>
          <w:b w:val="0"/>
          <w:bCs w:val="0"/>
          <w:rtl/>
        </w:rPr>
        <w:t xml:space="preserve"> </w:t>
      </w:r>
    </w:p>
    <w:p w14:paraId="46138A6B" w14:textId="77777777" w:rsidR="009F5017" w:rsidRPr="004B0314" w:rsidRDefault="009F5017" w:rsidP="009F5017">
      <w:pPr>
        <w:pStyle w:val="111"/>
        <w:tabs>
          <w:tab w:val="clear" w:pos="1854"/>
          <w:tab w:val="num" w:pos="1715"/>
        </w:tabs>
        <w:ind w:left="1715" w:hanging="540"/>
        <w:jc w:val="both"/>
        <w:rPr>
          <w:rFonts w:ascii="David" w:hAnsi="David"/>
        </w:rPr>
      </w:pPr>
      <w:r w:rsidRPr="004B0314">
        <w:rPr>
          <w:rFonts w:ascii="David" w:hAnsi="David"/>
          <w:rtl/>
        </w:rPr>
        <w:t>שרת בתור תוכנה אשר מספקת שירותים לתוכנות אחרות (</w:t>
      </w:r>
      <w:r w:rsidRPr="004B0314">
        <w:rPr>
          <w:rFonts w:ascii="David" w:hAnsi="David"/>
        </w:rPr>
        <w:t xml:space="preserve"> ,(Clients</w:t>
      </w:r>
      <w:r w:rsidRPr="004B0314">
        <w:rPr>
          <w:rFonts w:ascii="David" w:hAnsi="David"/>
          <w:rtl/>
        </w:rPr>
        <w:t xml:space="preserve">בתצורה של "ארכיטקטורת שרת – לקוח". </w:t>
      </w:r>
    </w:p>
    <w:p w14:paraId="76B1F93E" w14:textId="77777777" w:rsidR="009F5017" w:rsidRPr="004B0314" w:rsidRDefault="009F5017" w:rsidP="009F5017">
      <w:pPr>
        <w:pStyle w:val="111"/>
        <w:tabs>
          <w:tab w:val="clear" w:pos="1854"/>
          <w:tab w:val="num" w:pos="1715"/>
        </w:tabs>
        <w:ind w:hanging="679"/>
        <w:jc w:val="both"/>
        <w:rPr>
          <w:rFonts w:ascii="David" w:hAnsi="David"/>
        </w:rPr>
      </w:pPr>
      <w:r w:rsidRPr="004B0314">
        <w:rPr>
          <w:rFonts w:ascii="David" w:hAnsi="David"/>
          <w:rtl/>
        </w:rPr>
        <w:t xml:space="preserve">שרת כמערכת המחשב עליו פועלות התוכנות. </w:t>
      </w:r>
    </w:p>
    <w:p w14:paraId="24B3BF94" w14:textId="77777777" w:rsidR="009F5017" w:rsidRPr="004B0314" w:rsidRDefault="009F5017" w:rsidP="009F5017">
      <w:pPr>
        <w:pStyle w:val="11"/>
        <w:tabs>
          <w:tab w:val="num" w:pos="1175"/>
        </w:tabs>
        <w:ind w:left="1175" w:hanging="450"/>
        <w:jc w:val="both"/>
        <w:rPr>
          <w:rFonts w:ascii="David" w:hAnsi="David"/>
        </w:rPr>
      </w:pPr>
      <w:bookmarkStart w:id="2" w:name="_Toc449442599"/>
      <w:bookmarkStart w:id="3" w:name="_Toc450136614"/>
      <w:r w:rsidRPr="004B0314">
        <w:rPr>
          <w:rFonts w:ascii="David" w:hAnsi="David"/>
          <w:rtl/>
        </w:rPr>
        <w:t xml:space="preserve">יישום מחשב/תוכנות יישום – </w:t>
      </w:r>
      <w:r w:rsidRPr="004B0314">
        <w:rPr>
          <w:rFonts w:ascii="David" w:hAnsi="David"/>
          <w:b w:val="0"/>
          <w:bCs w:val="0"/>
          <w:rtl/>
        </w:rPr>
        <w:t>תת מחלקה של תוכנת מחשב אשר מנצל את יכולות המחשב ישירות ובאופן יסודי לביצוע משימות אותן המשתמש מבקש לבצע.</w:t>
      </w:r>
      <w:bookmarkEnd w:id="2"/>
      <w:bookmarkEnd w:id="3"/>
      <w:r w:rsidRPr="004B0314">
        <w:rPr>
          <w:rFonts w:ascii="David" w:hAnsi="David"/>
          <w:b w:val="0"/>
          <w:bCs w:val="0"/>
          <w:rtl/>
        </w:rPr>
        <w:t xml:space="preserve"> </w:t>
      </w:r>
    </w:p>
    <w:p w14:paraId="1EC95494" w14:textId="77777777" w:rsidR="009F5017" w:rsidRPr="004B0314" w:rsidRDefault="009F5017" w:rsidP="009F5017">
      <w:pPr>
        <w:pStyle w:val="11"/>
        <w:tabs>
          <w:tab w:val="num" w:pos="1175"/>
        </w:tabs>
        <w:ind w:left="1175" w:hanging="450"/>
        <w:jc w:val="both"/>
        <w:rPr>
          <w:rFonts w:ascii="David" w:hAnsi="David"/>
        </w:rPr>
      </w:pPr>
      <w:bookmarkStart w:id="4" w:name="_Toc449442600"/>
      <w:bookmarkStart w:id="5" w:name="_Toc450136615"/>
      <w:r w:rsidRPr="004B0314">
        <w:rPr>
          <w:rFonts w:ascii="David" w:hAnsi="David"/>
          <w:rtl/>
        </w:rPr>
        <w:t xml:space="preserve">בסיס נתונים – </w:t>
      </w:r>
      <w:r w:rsidRPr="004B0314">
        <w:rPr>
          <w:rFonts w:ascii="David" w:hAnsi="David"/>
          <w:b w:val="0"/>
          <w:bCs w:val="0"/>
          <w:rtl/>
        </w:rPr>
        <w:t>הוא אמצעי המשמש לאחסון מסודר של נתונים במחשב לשם אחזורים ועיבודים.</w:t>
      </w:r>
      <w:bookmarkEnd w:id="4"/>
      <w:bookmarkEnd w:id="5"/>
      <w:r w:rsidRPr="004B0314">
        <w:rPr>
          <w:rFonts w:ascii="David" w:hAnsi="David"/>
          <w:b w:val="0"/>
          <w:bCs w:val="0"/>
          <w:rtl/>
        </w:rPr>
        <w:t xml:space="preserve"> </w:t>
      </w:r>
    </w:p>
    <w:p w14:paraId="2CBE7401" w14:textId="77777777" w:rsidR="009F5017" w:rsidRPr="004B0314" w:rsidRDefault="009F5017" w:rsidP="009F5017">
      <w:pPr>
        <w:pStyle w:val="11"/>
        <w:tabs>
          <w:tab w:val="num" w:pos="1175"/>
        </w:tabs>
        <w:ind w:left="1175" w:hanging="450"/>
        <w:jc w:val="both"/>
        <w:rPr>
          <w:rFonts w:ascii="David" w:hAnsi="David"/>
        </w:rPr>
      </w:pPr>
      <w:bookmarkStart w:id="6" w:name="_Toc449442601"/>
      <w:bookmarkStart w:id="7" w:name="_Toc450136616"/>
      <w:r w:rsidRPr="004B0314">
        <w:rPr>
          <w:rFonts w:ascii="David" w:hAnsi="David"/>
          <w:rtl/>
        </w:rPr>
        <w:t xml:space="preserve">מאגר מידע – </w:t>
      </w:r>
      <w:r w:rsidRPr="004B0314">
        <w:rPr>
          <w:rFonts w:ascii="David" w:hAnsi="David"/>
          <w:b w:val="0"/>
          <w:bCs w:val="0"/>
          <w:rtl/>
        </w:rPr>
        <w:t>אוסף מסודר של נתונים בתחום מסוים, המאפשר אחזור של נתונים אלו לשם הפקת מידע הנחוץ למשתמש.</w:t>
      </w:r>
      <w:bookmarkEnd w:id="6"/>
      <w:bookmarkEnd w:id="7"/>
      <w:r w:rsidRPr="004B0314">
        <w:rPr>
          <w:rFonts w:ascii="David" w:hAnsi="David"/>
          <w:b w:val="0"/>
          <w:bCs w:val="0"/>
          <w:rtl/>
        </w:rPr>
        <w:t xml:space="preserve"> </w:t>
      </w:r>
    </w:p>
    <w:p w14:paraId="217513B8" w14:textId="77777777" w:rsidR="009F5017" w:rsidRPr="004B0314" w:rsidRDefault="009F5017" w:rsidP="009F5017">
      <w:pPr>
        <w:pStyle w:val="11"/>
        <w:tabs>
          <w:tab w:val="num" w:pos="1175"/>
        </w:tabs>
        <w:ind w:left="1175" w:hanging="450"/>
        <w:jc w:val="both"/>
        <w:rPr>
          <w:rFonts w:ascii="David" w:hAnsi="David"/>
        </w:rPr>
      </w:pPr>
      <w:bookmarkStart w:id="8" w:name="_Toc449442602"/>
      <w:bookmarkStart w:id="9" w:name="_Toc450136617"/>
      <w:r w:rsidRPr="004B0314">
        <w:rPr>
          <w:rFonts w:ascii="David" w:hAnsi="David"/>
          <w:rtl/>
        </w:rPr>
        <w:t>רכיבי ת</w:t>
      </w:r>
      <w:bookmarkStart w:id="10" w:name="_GoBack"/>
      <w:bookmarkEnd w:id="10"/>
      <w:r w:rsidRPr="004B0314">
        <w:rPr>
          <w:rFonts w:ascii="David" w:hAnsi="David"/>
          <w:rtl/>
        </w:rPr>
        <w:t xml:space="preserve">שתית – </w:t>
      </w:r>
      <w:r w:rsidRPr="004B0314">
        <w:rPr>
          <w:rFonts w:ascii="David" w:hAnsi="David"/>
          <w:b w:val="0"/>
          <w:bCs w:val="0"/>
          <w:rtl/>
        </w:rPr>
        <w:t>רכיבים המשמשים לתפעול טכנולוגיות המידע בארגון כגון: רכיבי חומרה, תוכנה, תקשורת, תחנות קצה, אבטחת מידע. צוות התשתיות הוא זה שאחראי לדאוג לתמיכת המחשוב לזמינות ותפעולם של הרכיבים.</w:t>
      </w:r>
      <w:bookmarkEnd w:id="8"/>
      <w:bookmarkEnd w:id="9"/>
      <w:r w:rsidRPr="004B0314">
        <w:rPr>
          <w:rFonts w:ascii="David" w:hAnsi="David"/>
          <w:b w:val="0"/>
          <w:bCs w:val="0"/>
          <w:rtl/>
        </w:rPr>
        <w:t xml:space="preserve"> </w:t>
      </w:r>
    </w:p>
    <w:p w14:paraId="23824D04" w14:textId="77777777" w:rsidR="009F5017" w:rsidRPr="004B0314" w:rsidRDefault="009F5017" w:rsidP="009F5017">
      <w:pPr>
        <w:pStyle w:val="11"/>
        <w:tabs>
          <w:tab w:val="num" w:pos="1175"/>
        </w:tabs>
        <w:ind w:left="1175" w:hanging="450"/>
        <w:jc w:val="both"/>
        <w:rPr>
          <w:rFonts w:ascii="David" w:hAnsi="David"/>
        </w:rPr>
      </w:pPr>
      <w:bookmarkStart w:id="11" w:name="_Toc449442603"/>
      <w:bookmarkStart w:id="12" w:name="_Toc450136618"/>
      <w:r w:rsidRPr="004B0314">
        <w:rPr>
          <w:rFonts w:ascii="David" w:hAnsi="David"/>
          <w:rtl/>
        </w:rPr>
        <w:lastRenderedPageBreak/>
        <w:t xml:space="preserve">אנטי – וירוס – </w:t>
      </w:r>
      <w:r w:rsidRPr="004B0314">
        <w:rPr>
          <w:rFonts w:ascii="David" w:hAnsi="David"/>
          <w:b w:val="0"/>
          <w:bCs w:val="0"/>
          <w:rtl/>
        </w:rPr>
        <w:t>אנטי – וירוס היא תכנית אבטחה אותה מתקינים על מחשבים או שרתים , על מנת להגן עליהם מפני הדבקות בנזקה.  המושג נזקה הינו מושג כללי וכולל בתוכו מספר סוגים של תוכנות זדוניות כגון: וירוסים, תולעים, סוסים טרויאניים ורוגלות ( תוכנות ריגול).</w:t>
      </w:r>
      <w:bookmarkEnd w:id="11"/>
      <w:bookmarkEnd w:id="12"/>
      <w:r w:rsidRPr="004B0314">
        <w:rPr>
          <w:rFonts w:ascii="David" w:hAnsi="David"/>
          <w:b w:val="0"/>
          <w:bCs w:val="0"/>
          <w:rtl/>
        </w:rPr>
        <w:t xml:space="preserve"> </w:t>
      </w:r>
    </w:p>
    <w:p w14:paraId="58D15DC1" w14:textId="77777777" w:rsidR="009F5017" w:rsidRPr="004B0314" w:rsidRDefault="009F5017" w:rsidP="009F5017">
      <w:pPr>
        <w:pStyle w:val="11"/>
        <w:tabs>
          <w:tab w:val="num" w:pos="1175"/>
        </w:tabs>
        <w:ind w:left="1175" w:hanging="450"/>
        <w:jc w:val="both"/>
        <w:rPr>
          <w:rFonts w:ascii="David" w:hAnsi="David"/>
        </w:rPr>
      </w:pPr>
      <w:bookmarkStart w:id="13" w:name="_Toc449442604"/>
      <w:bookmarkStart w:id="14" w:name="_Toc450136619"/>
      <w:r w:rsidRPr="004B0314">
        <w:rPr>
          <w:rFonts w:ascii="David" w:hAnsi="David"/>
          <w:rtl/>
        </w:rPr>
        <w:t xml:space="preserve">כלי ניהול – </w:t>
      </w:r>
      <w:r w:rsidRPr="004B0314">
        <w:rPr>
          <w:rFonts w:ascii="David" w:hAnsi="David"/>
          <w:b w:val="0"/>
          <w:bCs w:val="0"/>
          <w:rtl/>
        </w:rPr>
        <w:t>כלי המסייע בניהול ותיעוד של עדכונים לשרתים ותחנות קצה באמצעות תוכנת ניהול.</w:t>
      </w:r>
      <w:bookmarkEnd w:id="13"/>
      <w:bookmarkEnd w:id="14"/>
      <w:r w:rsidRPr="004B0314">
        <w:rPr>
          <w:rFonts w:ascii="David" w:hAnsi="David"/>
          <w:b w:val="0"/>
          <w:bCs w:val="0"/>
          <w:rtl/>
        </w:rPr>
        <w:t xml:space="preserve"> </w:t>
      </w:r>
    </w:p>
    <w:p w14:paraId="7306A401" w14:textId="77777777" w:rsidR="009F5017" w:rsidRPr="004B0314" w:rsidRDefault="009F5017" w:rsidP="009F5017">
      <w:pPr>
        <w:pStyle w:val="11"/>
        <w:tabs>
          <w:tab w:val="num" w:pos="1175"/>
        </w:tabs>
        <w:ind w:left="1175" w:hanging="450"/>
        <w:jc w:val="both"/>
        <w:rPr>
          <w:rFonts w:ascii="David" w:hAnsi="David"/>
        </w:rPr>
      </w:pPr>
      <w:bookmarkStart w:id="15" w:name="_Toc449442605"/>
      <w:bookmarkStart w:id="16" w:name="_Toc450136620"/>
      <w:r w:rsidRPr="004B0314">
        <w:rPr>
          <w:rFonts w:ascii="David" w:hAnsi="David"/>
          <w:rtl/>
        </w:rPr>
        <w:t xml:space="preserve">נתב – </w:t>
      </w:r>
      <w:r w:rsidRPr="004B0314">
        <w:rPr>
          <w:rFonts w:ascii="David" w:hAnsi="David"/>
          <w:b w:val="0"/>
          <w:bCs w:val="0"/>
          <w:rtl/>
        </w:rPr>
        <w:t>רכיב תקשורת מחשבים שנועד לקבוע את נתיב והפצה של חבילות נתונים ברשתות תקשורת נתונים.</w:t>
      </w:r>
      <w:bookmarkEnd w:id="15"/>
      <w:bookmarkEnd w:id="16"/>
      <w:r w:rsidRPr="004B0314">
        <w:rPr>
          <w:rFonts w:ascii="David" w:hAnsi="David"/>
          <w:b w:val="0"/>
          <w:bCs w:val="0"/>
          <w:rtl/>
        </w:rPr>
        <w:t xml:space="preserve"> </w:t>
      </w:r>
    </w:p>
    <w:p w14:paraId="60CEB3F8" w14:textId="77777777" w:rsidR="009F5017" w:rsidRPr="004B0314" w:rsidRDefault="009F5017" w:rsidP="009F5017">
      <w:pPr>
        <w:pStyle w:val="11"/>
        <w:tabs>
          <w:tab w:val="num" w:pos="1175"/>
        </w:tabs>
        <w:ind w:left="1175" w:hanging="450"/>
        <w:jc w:val="both"/>
        <w:rPr>
          <w:rFonts w:ascii="David" w:hAnsi="David"/>
        </w:rPr>
      </w:pPr>
      <w:bookmarkStart w:id="17" w:name="_Toc449442606"/>
      <w:bookmarkStart w:id="18" w:name="_Toc450136621"/>
      <w:r w:rsidRPr="004B0314">
        <w:rPr>
          <w:rFonts w:ascii="David" w:hAnsi="David"/>
          <w:rtl/>
        </w:rPr>
        <w:t xml:space="preserve">מתג - </w:t>
      </w:r>
      <w:r w:rsidRPr="004B0314">
        <w:rPr>
          <w:rFonts w:ascii="David" w:hAnsi="David"/>
          <w:b w:val="0"/>
          <w:bCs w:val="0"/>
          <w:rtl/>
        </w:rPr>
        <w:t>רכיב ברשת מחשבים המחבר בין תחנות שונות ברשת. בין אם תחנות קצה או בין רכיבי רשת אחרים כגון : רכזות.</w:t>
      </w:r>
      <w:bookmarkEnd w:id="17"/>
      <w:bookmarkEnd w:id="18"/>
      <w:r w:rsidRPr="004B0314">
        <w:rPr>
          <w:rFonts w:ascii="David" w:hAnsi="David"/>
          <w:b w:val="0"/>
          <w:bCs w:val="0"/>
          <w:rtl/>
        </w:rPr>
        <w:t xml:space="preserve"> </w:t>
      </w:r>
    </w:p>
    <w:p w14:paraId="74DB29CD" w14:textId="77777777" w:rsidR="009F5017" w:rsidRPr="004B0314" w:rsidRDefault="009F5017" w:rsidP="009F5017">
      <w:pPr>
        <w:pStyle w:val="11"/>
        <w:tabs>
          <w:tab w:val="num" w:pos="1175"/>
        </w:tabs>
        <w:ind w:left="1175" w:hanging="540"/>
        <w:jc w:val="both"/>
        <w:rPr>
          <w:rFonts w:ascii="David" w:hAnsi="David"/>
        </w:rPr>
      </w:pPr>
      <w:bookmarkStart w:id="19" w:name="_Toc450136622"/>
      <w:r w:rsidRPr="004B0314">
        <w:rPr>
          <w:rFonts w:ascii="David" w:hAnsi="David"/>
          <w:rtl/>
        </w:rPr>
        <w:t xml:space="preserve">תשתיות מידע ורשתות תקשורת – </w:t>
      </w:r>
      <w:r w:rsidRPr="004B0314">
        <w:rPr>
          <w:rFonts w:ascii="David" w:hAnsi="David"/>
          <w:b w:val="0"/>
          <w:bCs w:val="0"/>
          <w:rtl/>
        </w:rPr>
        <w:t>רכיבים המאפשרים תעבורה של מידע בתוך רשתות הבנק, לרבות רכיבים אשר מספקים הגנה על רשתות אלו.</w:t>
      </w:r>
      <w:bookmarkEnd w:id="19"/>
      <w:r w:rsidRPr="004B0314">
        <w:rPr>
          <w:rFonts w:ascii="David" w:hAnsi="David"/>
          <w:b w:val="0"/>
          <w:bCs w:val="0"/>
          <w:rtl/>
        </w:rPr>
        <w:t xml:space="preserve"> </w:t>
      </w:r>
    </w:p>
    <w:p w14:paraId="16DF8F37" w14:textId="77777777" w:rsidR="009F5017" w:rsidRPr="004B0314" w:rsidRDefault="009F5017" w:rsidP="009F5017">
      <w:pPr>
        <w:pStyle w:val="11"/>
        <w:tabs>
          <w:tab w:val="num" w:pos="1175"/>
        </w:tabs>
        <w:ind w:left="1175" w:hanging="540"/>
        <w:jc w:val="both"/>
        <w:rPr>
          <w:rFonts w:ascii="David" w:hAnsi="David"/>
        </w:rPr>
      </w:pPr>
      <w:bookmarkStart w:id="20" w:name="_Toc450136623"/>
      <w:r w:rsidRPr="004B0314">
        <w:rPr>
          <w:rFonts w:ascii="David" w:hAnsi="David"/>
          <w:rtl/>
        </w:rPr>
        <w:t xml:space="preserve">מחסן נתונים - </w:t>
      </w:r>
      <w:r w:rsidRPr="004B0314">
        <w:rPr>
          <w:rFonts w:ascii="David" w:hAnsi="David"/>
          <w:b w:val="0"/>
          <w:bCs w:val="0"/>
          <w:rtl/>
        </w:rPr>
        <w:t>בסיס נתונים המשמש מערכות תומכות החלטה. בסיס הנתונים מקבל נתונים ממספר מערכות תפעוליות.</w:t>
      </w:r>
      <w:bookmarkEnd w:id="20"/>
      <w:r w:rsidRPr="004B0314">
        <w:rPr>
          <w:rFonts w:ascii="David" w:hAnsi="David"/>
          <w:b w:val="0"/>
          <w:bCs w:val="0"/>
          <w:rtl/>
        </w:rPr>
        <w:t xml:space="preserve"> </w:t>
      </w:r>
    </w:p>
    <w:p w14:paraId="198600A2" w14:textId="77777777" w:rsidR="009F5017" w:rsidRPr="004B0314" w:rsidRDefault="009F5017" w:rsidP="009F5017">
      <w:pPr>
        <w:pStyle w:val="11"/>
        <w:tabs>
          <w:tab w:val="num" w:pos="1175"/>
        </w:tabs>
        <w:ind w:left="1175" w:hanging="540"/>
        <w:jc w:val="both"/>
        <w:rPr>
          <w:rFonts w:ascii="David" w:hAnsi="David"/>
        </w:rPr>
      </w:pPr>
      <w:r w:rsidRPr="004B0314">
        <w:rPr>
          <w:rFonts w:ascii="David" w:hAnsi="David"/>
          <w:rtl/>
        </w:rPr>
        <w:t>תהליך בקרת שינויים –</w:t>
      </w:r>
      <w:r w:rsidRPr="004B0314">
        <w:rPr>
          <w:rFonts w:ascii="David" w:hAnsi="David"/>
          <w:b w:val="0"/>
          <w:bCs w:val="0"/>
          <w:rtl/>
        </w:rPr>
        <w:t xml:space="preserve">תהליך בקרת שינויים זהו תהליך שמטרתו לתעד ולנהל את תהליך עדכוני אבטחת מידע התהליך יבוצע על ידי אגף מחשוב ויכלול את הנושאים הבאים כמפורט: </w:t>
      </w:r>
    </w:p>
    <w:p w14:paraId="44D2FD8D" w14:textId="77777777" w:rsidR="009F5017" w:rsidRPr="004B0314" w:rsidRDefault="009F5017" w:rsidP="009F5017">
      <w:pPr>
        <w:pStyle w:val="111"/>
        <w:tabs>
          <w:tab w:val="clear" w:pos="1854"/>
          <w:tab w:val="num" w:pos="1715"/>
        </w:tabs>
        <w:ind w:hanging="679"/>
        <w:rPr>
          <w:rFonts w:ascii="David" w:hAnsi="David"/>
        </w:rPr>
      </w:pPr>
      <w:r w:rsidRPr="004B0314">
        <w:rPr>
          <w:rFonts w:ascii="David" w:hAnsi="David"/>
          <w:rtl/>
        </w:rPr>
        <w:t xml:space="preserve">תיעוד דרישה ממנהל הגנת הסייבר ואבטחת המידע. </w:t>
      </w:r>
    </w:p>
    <w:p w14:paraId="6D55D4A0" w14:textId="77777777" w:rsidR="009F5017" w:rsidRPr="004B0314" w:rsidRDefault="009F5017" w:rsidP="009F5017">
      <w:pPr>
        <w:pStyle w:val="111"/>
        <w:tabs>
          <w:tab w:val="clear" w:pos="1854"/>
          <w:tab w:val="num" w:pos="1715"/>
        </w:tabs>
        <w:ind w:hanging="679"/>
        <w:rPr>
          <w:rFonts w:ascii="David" w:hAnsi="David"/>
        </w:rPr>
      </w:pPr>
      <w:r w:rsidRPr="004B0314">
        <w:rPr>
          <w:rFonts w:ascii="David" w:hAnsi="David"/>
          <w:rtl/>
        </w:rPr>
        <w:t xml:space="preserve">תיעוד זמנים לביצוע עדכונים במערכות החברה. </w:t>
      </w:r>
    </w:p>
    <w:p w14:paraId="10CAE621" w14:textId="77777777" w:rsidR="009F5017" w:rsidRPr="004B0314" w:rsidRDefault="009F5017" w:rsidP="009F5017">
      <w:pPr>
        <w:pStyle w:val="111"/>
        <w:tabs>
          <w:tab w:val="clear" w:pos="1854"/>
          <w:tab w:val="num" w:pos="1715"/>
        </w:tabs>
        <w:ind w:hanging="679"/>
        <w:rPr>
          <w:rFonts w:ascii="David" w:hAnsi="David"/>
        </w:rPr>
      </w:pPr>
      <w:r w:rsidRPr="004B0314">
        <w:rPr>
          <w:rFonts w:ascii="David" w:hAnsi="David"/>
          <w:rtl/>
        </w:rPr>
        <w:t xml:space="preserve">ביצוע סבב אישורים להתקנת העדכון לסביבת הייצור ובסביבות רלוונטיות נוספות. </w:t>
      </w:r>
    </w:p>
    <w:p w14:paraId="52EB37F5" w14:textId="77777777" w:rsidR="009F5017" w:rsidRPr="004B0314" w:rsidRDefault="009F5017" w:rsidP="009F5017">
      <w:pPr>
        <w:pStyle w:val="111"/>
        <w:tabs>
          <w:tab w:val="clear" w:pos="1854"/>
          <w:tab w:val="num" w:pos="1715"/>
        </w:tabs>
        <w:ind w:hanging="679"/>
        <w:rPr>
          <w:rFonts w:ascii="David" w:hAnsi="David"/>
        </w:rPr>
      </w:pPr>
      <w:r w:rsidRPr="004B0314">
        <w:rPr>
          <w:rFonts w:ascii="David" w:hAnsi="David"/>
          <w:rtl/>
        </w:rPr>
        <w:t xml:space="preserve">וידוא אפשרות לבצע </w:t>
      </w:r>
      <w:r w:rsidRPr="004B0314">
        <w:rPr>
          <w:rFonts w:ascii="David" w:hAnsi="David"/>
        </w:rPr>
        <w:t xml:space="preserve">Roll Back </w:t>
      </w:r>
      <w:r w:rsidRPr="004B0314">
        <w:rPr>
          <w:rFonts w:ascii="David" w:hAnsi="David"/>
          <w:rtl/>
        </w:rPr>
        <w:t xml:space="preserve"> במקרה הצורך. </w:t>
      </w:r>
    </w:p>
    <w:p w14:paraId="24CEA625" w14:textId="77777777" w:rsidR="009F5017" w:rsidRPr="004B0314" w:rsidRDefault="009F5017" w:rsidP="009F5017">
      <w:pPr>
        <w:pStyle w:val="111"/>
        <w:tabs>
          <w:tab w:val="clear" w:pos="1854"/>
          <w:tab w:val="num" w:pos="1715"/>
        </w:tabs>
        <w:ind w:hanging="679"/>
        <w:rPr>
          <w:rFonts w:ascii="David" w:hAnsi="David"/>
        </w:rPr>
      </w:pPr>
      <w:r w:rsidRPr="004B0314">
        <w:rPr>
          <w:rFonts w:ascii="David" w:hAnsi="David"/>
          <w:rtl/>
        </w:rPr>
        <w:t xml:space="preserve">התקנת העדכונים בסביבת הייצור ובסביבות רלוונטיות נוספות. </w:t>
      </w:r>
    </w:p>
    <w:p w14:paraId="26C8A1C0" w14:textId="77777777" w:rsidR="009F5017" w:rsidRPr="004B0314" w:rsidRDefault="00E57A60" w:rsidP="00E57A60">
      <w:pPr>
        <w:pStyle w:val="1"/>
        <w:rPr>
          <w:rFonts w:ascii="David" w:hAnsi="David" w:cs="David"/>
        </w:rPr>
      </w:pPr>
      <w:r w:rsidRPr="004B0314">
        <w:rPr>
          <w:rFonts w:ascii="David" w:hAnsi="David" w:cs="David"/>
          <w:rtl/>
        </w:rPr>
        <w:t>גוף הנוהל:</w:t>
      </w:r>
    </w:p>
    <w:p w14:paraId="79F20116" w14:textId="77777777" w:rsidR="005F5B5F" w:rsidRPr="005F5B5F" w:rsidRDefault="005F5B5F" w:rsidP="005F5B5F">
      <w:pPr>
        <w:rPr>
          <w:rFonts w:ascii="David" w:hAnsi="David"/>
          <w:b/>
          <w:bCs/>
          <w:smallCaps/>
          <w:color w:val="000000"/>
          <w:u w:val="single"/>
          <w:rtl/>
        </w:rPr>
      </w:pPr>
    </w:p>
    <w:p w14:paraId="5420ADFD" w14:textId="77777777" w:rsidR="005F5B5F" w:rsidRPr="005F5B5F" w:rsidRDefault="005F5B5F" w:rsidP="005F5B5F">
      <w:pPr>
        <w:pStyle w:val="2"/>
        <w:rPr>
          <w:rFonts w:ascii="David" w:hAnsi="David" w:cs="David"/>
        </w:rPr>
      </w:pPr>
      <w:r w:rsidRPr="005F5B5F">
        <w:rPr>
          <w:rFonts w:hint="cs"/>
          <w:rtl/>
        </w:rPr>
        <w:lastRenderedPageBreak/>
        <w:t xml:space="preserve"> </w:t>
      </w:r>
      <w:r w:rsidRPr="005F5B5F">
        <w:rPr>
          <w:rFonts w:ascii="David" w:hAnsi="David" w:cs="David"/>
          <w:rtl/>
        </w:rPr>
        <w:t>גיבוי מידע</w:t>
      </w:r>
    </w:p>
    <w:p w14:paraId="04BFACA3" w14:textId="77777777" w:rsidR="005F5B5F" w:rsidRPr="005F5B5F" w:rsidRDefault="005F5B5F" w:rsidP="005F5B5F">
      <w:pPr>
        <w:pStyle w:val="3"/>
        <w:rPr>
          <w:rFonts w:ascii="David" w:hAnsi="David" w:cs="David"/>
          <w:b w:val="0"/>
          <w:bCs w:val="0"/>
        </w:rPr>
      </w:pPr>
      <w:r w:rsidRPr="005F5B5F">
        <w:rPr>
          <w:rFonts w:ascii="David" w:hAnsi="David" w:cs="David"/>
          <w:b w:val="0"/>
          <w:bCs w:val="0"/>
          <w:rtl/>
        </w:rPr>
        <w:t>כל מערכות המידע בארגון יגובו.</w:t>
      </w:r>
    </w:p>
    <w:p w14:paraId="484EA801" w14:textId="77777777" w:rsidR="005F5B5F" w:rsidRPr="005F5B5F" w:rsidRDefault="005F5B5F" w:rsidP="005F5B5F">
      <w:pPr>
        <w:pStyle w:val="3"/>
        <w:rPr>
          <w:rFonts w:ascii="David" w:hAnsi="David" w:cs="David"/>
          <w:b w:val="0"/>
          <w:bCs w:val="0"/>
        </w:rPr>
      </w:pPr>
      <w:r w:rsidRPr="005F5B5F">
        <w:rPr>
          <w:rFonts w:ascii="David" w:hAnsi="David" w:cs="David"/>
          <w:b w:val="0"/>
          <w:bCs w:val="0"/>
          <w:rtl/>
        </w:rPr>
        <w:t>אופן גיבוי המידע יקבע בהתאם לדרישות זמינות המערכת.</w:t>
      </w:r>
    </w:p>
    <w:p w14:paraId="0C901073" w14:textId="77777777" w:rsidR="005F5B5F" w:rsidRPr="005F5B5F" w:rsidRDefault="005F5B5F" w:rsidP="005F5B5F">
      <w:pPr>
        <w:pStyle w:val="3"/>
        <w:rPr>
          <w:rFonts w:ascii="David" w:hAnsi="David" w:cs="David"/>
          <w:b w:val="0"/>
          <w:bCs w:val="0"/>
        </w:rPr>
      </w:pPr>
      <w:r w:rsidRPr="005F5B5F">
        <w:rPr>
          <w:rFonts w:ascii="David" w:hAnsi="David" w:cs="David"/>
          <w:b w:val="0"/>
          <w:bCs w:val="0"/>
          <w:rtl/>
        </w:rPr>
        <w:t>עבור כל מערכת מידע, בעל המידע יגדיר את רמת הזמינות הנדרשת.</w:t>
      </w:r>
    </w:p>
    <w:p w14:paraId="0DD3B657" w14:textId="77777777" w:rsidR="005F5B5F" w:rsidRPr="005F5B5F" w:rsidRDefault="005F5B5F" w:rsidP="005F5B5F">
      <w:pPr>
        <w:pStyle w:val="3"/>
        <w:rPr>
          <w:rFonts w:ascii="David" w:hAnsi="David" w:cs="David"/>
          <w:b w:val="0"/>
          <w:bCs w:val="0"/>
        </w:rPr>
      </w:pPr>
      <w:r w:rsidRPr="005F5B5F">
        <w:rPr>
          <w:rFonts w:ascii="David" w:hAnsi="David" w:cs="David"/>
          <w:b w:val="0"/>
          <w:bCs w:val="0"/>
          <w:rtl/>
        </w:rPr>
        <w:t>דרישות הזמינות של כל המערכות ירוכזו אצל מנהל אבטחת המידע ויאושרו ע"י וועדת ההיגוי לאבטחת מידע והנהלת הארגון.</w:t>
      </w:r>
    </w:p>
    <w:p w14:paraId="0E06E1AE" w14:textId="77777777" w:rsidR="005F5B5F" w:rsidRPr="005F5B5F" w:rsidRDefault="005F5B5F" w:rsidP="005F5B5F">
      <w:pPr>
        <w:pStyle w:val="3"/>
        <w:rPr>
          <w:rFonts w:ascii="David" w:hAnsi="David" w:cs="David"/>
          <w:b w:val="0"/>
          <w:bCs w:val="0"/>
        </w:rPr>
      </w:pPr>
      <w:r w:rsidRPr="005F5B5F">
        <w:rPr>
          <w:rFonts w:ascii="David" w:hAnsi="David" w:cs="David"/>
          <w:b w:val="0"/>
          <w:bCs w:val="0"/>
          <w:rtl/>
        </w:rPr>
        <w:t>כל יום יבוצע גיבוי מלא למידע.</w:t>
      </w:r>
    </w:p>
    <w:p w14:paraId="390C7AEC" w14:textId="77777777" w:rsidR="005F5B5F" w:rsidRPr="005F5B5F" w:rsidRDefault="005F5B5F" w:rsidP="005F5B5F">
      <w:pPr>
        <w:pStyle w:val="3"/>
        <w:rPr>
          <w:rFonts w:ascii="David" w:hAnsi="David" w:cs="David"/>
          <w:b w:val="0"/>
          <w:bCs w:val="0"/>
        </w:rPr>
      </w:pPr>
      <w:r w:rsidRPr="005F5B5F">
        <w:rPr>
          <w:rFonts w:ascii="David" w:hAnsi="David" w:cs="David"/>
          <w:b w:val="0"/>
          <w:bCs w:val="0"/>
          <w:rtl/>
        </w:rPr>
        <w:t>באתרים בהם מבוצעים גיבויים דיפרנציאליים או אינקרמנטליים, יבוצע בכל מקרה גיבוי מלא לפחות אחת לשבוע.</w:t>
      </w:r>
    </w:p>
    <w:p w14:paraId="2ED477BE" w14:textId="77777777" w:rsidR="005F5B5F" w:rsidRPr="005F5B5F" w:rsidRDefault="005F5B5F" w:rsidP="005F5B5F">
      <w:pPr>
        <w:pStyle w:val="3"/>
        <w:rPr>
          <w:rFonts w:ascii="David" w:hAnsi="David" w:cs="David"/>
          <w:b w:val="0"/>
          <w:bCs w:val="0"/>
        </w:rPr>
      </w:pPr>
      <w:r w:rsidRPr="005F5B5F">
        <w:rPr>
          <w:rFonts w:ascii="David" w:hAnsi="David" w:cs="David"/>
          <w:b w:val="0"/>
          <w:bCs w:val="0"/>
          <w:rtl/>
        </w:rPr>
        <w:t>בכל סיום תהליך הגיבוי, צריך לוודא שתופיע הודעה אוטומטית בדבר הצלחה או כשלון הגיבוי. יש לבדוק את הודעה זו בסוף יום העבודה, לצורך ווידוא תקינות הגיבוי.</w:t>
      </w:r>
    </w:p>
    <w:p w14:paraId="28027CDB" w14:textId="77777777" w:rsidR="005F5B5F" w:rsidRPr="005F5B5F" w:rsidRDefault="005F5B5F" w:rsidP="005F5B5F">
      <w:pPr>
        <w:pStyle w:val="3"/>
        <w:rPr>
          <w:rFonts w:ascii="David" w:hAnsi="David" w:cs="David"/>
          <w:b w:val="0"/>
          <w:bCs w:val="0"/>
        </w:rPr>
      </w:pPr>
      <w:r w:rsidRPr="005F5B5F">
        <w:rPr>
          <w:rFonts w:ascii="David" w:hAnsi="David" w:cs="David"/>
          <w:b w:val="0"/>
          <w:bCs w:val="0"/>
          <w:rtl/>
        </w:rPr>
        <w:t>בכל סיום תהליך גיבוי, מנהל התשתיות יבדוק את קובץ הדיווח (</w:t>
      </w:r>
      <w:r w:rsidRPr="005F5B5F">
        <w:rPr>
          <w:rFonts w:ascii="David" w:hAnsi="David" w:cs="David"/>
          <w:b w:val="0"/>
          <w:bCs w:val="0"/>
        </w:rPr>
        <w:t>Log File</w:t>
      </w:r>
      <w:r w:rsidRPr="005F5B5F">
        <w:rPr>
          <w:rFonts w:ascii="David" w:hAnsi="David" w:cs="David"/>
          <w:b w:val="0"/>
          <w:bCs w:val="0"/>
          <w:rtl/>
        </w:rPr>
        <w:t>) על מנת לוודא כי הגיבוי תאם לתוכנית הגיבוי הנדרשת. במידה ולא, עליו לדווח על כך למנהל אבטחת המידע, לטפל בתקלה באותו היום, ולבצע גיבוי מלא ברגע שמתאפשר.</w:t>
      </w:r>
    </w:p>
    <w:p w14:paraId="027CA651" w14:textId="77777777" w:rsidR="005F5B5F" w:rsidRPr="005F5B5F" w:rsidRDefault="005F5B5F" w:rsidP="005F5B5F">
      <w:pPr>
        <w:pStyle w:val="2"/>
        <w:rPr>
          <w:rFonts w:ascii="David" w:hAnsi="David" w:cs="David"/>
        </w:rPr>
      </w:pPr>
      <w:r w:rsidRPr="005F5B5F">
        <w:rPr>
          <w:rFonts w:ascii="David" w:hAnsi="David" w:cs="David"/>
          <w:rtl/>
        </w:rPr>
        <w:t>מחזורי הגיבוי</w:t>
      </w:r>
    </w:p>
    <w:p w14:paraId="03053338" w14:textId="77777777" w:rsidR="005F5B5F" w:rsidRPr="005F5B5F" w:rsidRDefault="005F5B5F" w:rsidP="005F5B5F">
      <w:pPr>
        <w:pStyle w:val="3"/>
        <w:rPr>
          <w:rFonts w:ascii="David" w:hAnsi="David" w:cs="David"/>
          <w:b w:val="0"/>
          <w:bCs w:val="0"/>
        </w:rPr>
      </w:pPr>
      <w:r w:rsidRPr="005F5B5F">
        <w:rPr>
          <w:rFonts w:ascii="David" w:hAnsi="David" w:cs="David"/>
          <w:b w:val="0"/>
          <w:bCs w:val="0"/>
          <w:rtl/>
        </w:rPr>
        <w:t>מספר מחזורי גיבוי בכל אתר יהיה כדלהלן:</w:t>
      </w:r>
    </w:p>
    <w:p w14:paraId="798A8AE3" w14:textId="77777777" w:rsidR="005F5B5F" w:rsidRPr="005F5B5F" w:rsidRDefault="005F5B5F" w:rsidP="005F5B5F">
      <w:pPr>
        <w:pStyle w:val="4"/>
        <w:rPr>
          <w:rFonts w:ascii="David" w:hAnsi="David" w:cs="David"/>
          <w:b w:val="0"/>
          <w:bCs w:val="0"/>
        </w:rPr>
      </w:pPr>
      <w:r w:rsidRPr="005F5B5F">
        <w:rPr>
          <w:rFonts w:ascii="David" w:hAnsi="David" w:cs="David"/>
          <w:b w:val="0"/>
          <w:bCs w:val="0"/>
          <w:rtl/>
        </w:rPr>
        <w:t>5 מחזורים יומיים (7 ימים בשבוע)</w:t>
      </w:r>
    </w:p>
    <w:p w14:paraId="52FF295C" w14:textId="77777777" w:rsidR="005F5B5F" w:rsidRPr="005F5B5F" w:rsidRDefault="005F5B5F" w:rsidP="005F5B5F">
      <w:pPr>
        <w:pStyle w:val="4"/>
        <w:rPr>
          <w:rFonts w:ascii="David" w:hAnsi="David" w:cs="David"/>
          <w:b w:val="0"/>
          <w:bCs w:val="0"/>
        </w:rPr>
      </w:pPr>
      <w:r w:rsidRPr="005F5B5F">
        <w:rPr>
          <w:rFonts w:ascii="David" w:hAnsi="David" w:cs="David"/>
          <w:b w:val="0"/>
          <w:bCs w:val="0"/>
          <w:rtl/>
        </w:rPr>
        <w:t>6 מחזורים חודשיים (12 חודשים)</w:t>
      </w:r>
    </w:p>
    <w:p w14:paraId="21E28D35" w14:textId="77777777" w:rsidR="005F5B5F" w:rsidRPr="005F5B5F" w:rsidRDefault="005F5B5F" w:rsidP="005F5B5F">
      <w:pPr>
        <w:pStyle w:val="4"/>
        <w:rPr>
          <w:rFonts w:ascii="David" w:hAnsi="David" w:cs="David"/>
          <w:b w:val="0"/>
          <w:bCs w:val="0"/>
        </w:rPr>
      </w:pPr>
      <w:r w:rsidRPr="005F5B5F">
        <w:rPr>
          <w:rFonts w:ascii="David" w:hAnsi="David" w:cs="David"/>
          <w:b w:val="0"/>
          <w:bCs w:val="0"/>
          <w:rtl/>
        </w:rPr>
        <w:t>1 מחזור שנתי (7 שנים אחורה)</w:t>
      </w:r>
    </w:p>
    <w:p w14:paraId="0B4FFB7B" w14:textId="77777777" w:rsidR="005F5B5F" w:rsidRPr="005F5B5F" w:rsidRDefault="005F5B5F" w:rsidP="005F5B5F">
      <w:pPr>
        <w:pStyle w:val="3"/>
        <w:rPr>
          <w:rFonts w:ascii="David" w:hAnsi="David" w:cs="David"/>
          <w:b w:val="0"/>
          <w:bCs w:val="0"/>
        </w:rPr>
      </w:pPr>
      <w:r w:rsidRPr="005F5B5F">
        <w:rPr>
          <w:rFonts w:ascii="David" w:hAnsi="David" w:cs="David"/>
          <w:b w:val="0"/>
          <w:bCs w:val="0"/>
          <w:rtl/>
        </w:rPr>
        <w:t>במידה ולא ניתן יהיה לעמוד במינימום זה, יש להודיע על כך בכתב למנהל אבטחת המידע עם פירוט הסיבה.</w:t>
      </w:r>
    </w:p>
    <w:p w14:paraId="166F4D44" w14:textId="77777777" w:rsidR="005F5B5F" w:rsidRPr="005F5B5F" w:rsidRDefault="005F5B5F" w:rsidP="005F5B5F">
      <w:pPr>
        <w:pStyle w:val="3"/>
        <w:rPr>
          <w:rFonts w:ascii="David" w:hAnsi="David" w:cs="David"/>
          <w:b w:val="0"/>
          <w:bCs w:val="0"/>
        </w:rPr>
      </w:pPr>
      <w:r w:rsidRPr="005F5B5F">
        <w:rPr>
          <w:rFonts w:ascii="David" w:hAnsi="David" w:cs="David"/>
          <w:b w:val="0"/>
          <w:bCs w:val="0"/>
          <w:rtl/>
        </w:rPr>
        <w:t>הגיבויים יישמרו במרחק של לפחות 15 מטר מחדר השרתים על מנת להפחית מסיכוי שאירוע שיפגע בחדר המחשב לא יפגע בו בזמן במקום שבו שמור הגיבוי, במקום חסין אש ומים ועם הגנות מפני פריצה.</w:t>
      </w:r>
    </w:p>
    <w:p w14:paraId="46F3EA4B" w14:textId="77777777" w:rsidR="005F5B5F" w:rsidRPr="005F5B5F" w:rsidRDefault="005F5B5F" w:rsidP="005F5B5F">
      <w:pPr>
        <w:pStyle w:val="3"/>
        <w:rPr>
          <w:rFonts w:ascii="David" w:hAnsi="David" w:cs="David"/>
          <w:b w:val="0"/>
          <w:bCs w:val="0"/>
        </w:rPr>
      </w:pPr>
      <w:r w:rsidRPr="005F5B5F">
        <w:rPr>
          <w:rFonts w:ascii="David" w:hAnsi="David" w:cs="David"/>
          <w:b w:val="0"/>
          <w:bCs w:val="0"/>
          <w:rtl/>
        </w:rPr>
        <w:t>עותק של הגיבויים יוחזק באתר מרוחק.</w:t>
      </w:r>
    </w:p>
    <w:p w14:paraId="167008C1" w14:textId="77777777" w:rsidR="005F5B5F" w:rsidRPr="005F5B5F" w:rsidRDefault="005F5B5F" w:rsidP="005F5B5F">
      <w:pPr>
        <w:pStyle w:val="3"/>
        <w:rPr>
          <w:rFonts w:ascii="David" w:hAnsi="David" w:cs="David"/>
          <w:b w:val="0"/>
          <w:bCs w:val="0"/>
        </w:rPr>
      </w:pPr>
      <w:r w:rsidRPr="005F5B5F">
        <w:rPr>
          <w:rFonts w:ascii="David" w:hAnsi="David" w:cs="David"/>
          <w:b w:val="0"/>
          <w:bCs w:val="0"/>
          <w:rtl/>
        </w:rPr>
        <w:lastRenderedPageBreak/>
        <w:t>עותק הגיבויים אשר יוצא מחוץ לאתר הראשי או ה-</w:t>
      </w:r>
      <w:r w:rsidRPr="005F5B5F">
        <w:rPr>
          <w:rFonts w:ascii="David" w:hAnsi="David" w:cs="David"/>
          <w:b w:val="0"/>
          <w:bCs w:val="0"/>
        </w:rPr>
        <w:t>DR</w:t>
      </w:r>
      <w:r w:rsidRPr="005F5B5F">
        <w:rPr>
          <w:rFonts w:ascii="David" w:hAnsi="David" w:cs="David"/>
          <w:b w:val="0"/>
          <w:bCs w:val="0"/>
          <w:rtl/>
        </w:rPr>
        <w:t>, יוצפן לפני הוצאתו.</w:t>
      </w:r>
    </w:p>
    <w:p w14:paraId="630C8EDB" w14:textId="35A2CA28" w:rsidR="005F5B5F" w:rsidRPr="005F5B5F" w:rsidRDefault="00FF5602" w:rsidP="005F5B5F">
      <w:pPr>
        <w:pStyle w:val="3"/>
        <w:rPr>
          <w:rFonts w:ascii="David" w:hAnsi="David" w:cs="David"/>
          <w:b w:val="0"/>
          <w:bCs w:val="0"/>
        </w:rPr>
      </w:pPr>
      <w:r>
        <w:rPr>
          <w:rFonts w:ascii="David" w:hAnsi="David" w:cs="David" w:hint="cs"/>
          <w:b w:val="0"/>
          <w:bCs w:val="0"/>
          <w:rtl/>
        </w:rPr>
        <w:t xml:space="preserve">גיבוים יוצפנו בעזרת </w:t>
      </w:r>
      <w:r w:rsidR="005F5B5F" w:rsidRPr="005F5B5F">
        <w:rPr>
          <w:rFonts w:ascii="David" w:hAnsi="David" w:cs="David"/>
          <w:b w:val="0"/>
          <w:bCs w:val="0"/>
          <w:rtl/>
        </w:rPr>
        <w:t>מפתחות ההצפנה</w:t>
      </w:r>
      <w:r>
        <w:rPr>
          <w:rFonts w:ascii="David" w:hAnsi="David" w:cs="David" w:hint="cs"/>
          <w:b w:val="0"/>
          <w:bCs w:val="0"/>
          <w:rtl/>
        </w:rPr>
        <w:t xml:space="preserve"> אשר</w:t>
      </w:r>
      <w:r w:rsidR="005F5B5F" w:rsidRPr="005F5B5F">
        <w:rPr>
          <w:rFonts w:ascii="David" w:hAnsi="David" w:cs="David"/>
          <w:b w:val="0"/>
          <w:bCs w:val="0"/>
          <w:rtl/>
        </w:rPr>
        <w:t xml:space="preserve"> יהיו בהתאם לנוהל מפתחות ההצפנה.</w:t>
      </w:r>
    </w:p>
    <w:p w14:paraId="73D150FB" w14:textId="77777777" w:rsidR="005F5B5F" w:rsidRPr="005F5B5F" w:rsidRDefault="005F5B5F" w:rsidP="005F5B5F">
      <w:pPr>
        <w:pStyle w:val="3"/>
        <w:rPr>
          <w:rFonts w:ascii="David" w:hAnsi="David" w:cs="David"/>
          <w:b w:val="0"/>
          <w:bCs w:val="0"/>
        </w:rPr>
      </w:pPr>
      <w:r w:rsidRPr="005F5B5F">
        <w:rPr>
          <w:rFonts w:ascii="David" w:hAnsi="David" w:cs="David"/>
          <w:b w:val="0"/>
          <w:bCs w:val="0"/>
          <w:rtl/>
        </w:rPr>
        <w:t xml:space="preserve">מומלץ שלחדר המחשב והתקשורת יהיה אתר </w:t>
      </w:r>
      <w:r w:rsidRPr="005F5B5F">
        <w:rPr>
          <w:rFonts w:ascii="David" w:hAnsi="David" w:cs="David"/>
          <w:b w:val="0"/>
          <w:bCs w:val="0"/>
        </w:rPr>
        <w:t>DR</w:t>
      </w:r>
      <w:r w:rsidRPr="005F5B5F">
        <w:rPr>
          <w:rFonts w:ascii="David" w:hAnsi="David" w:cs="David"/>
          <w:b w:val="0"/>
          <w:bCs w:val="0"/>
          <w:rtl/>
        </w:rPr>
        <w:t xml:space="preserve"> וגיבוי מרוחק בהתאם לנוהל המשכיות עסקית.</w:t>
      </w:r>
    </w:p>
    <w:p w14:paraId="401C9CD4" w14:textId="77777777" w:rsidR="005F5B5F" w:rsidRPr="00AA3142" w:rsidRDefault="005F5B5F" w:rsidP="005F5B5F">
      <w:pPr>
        <w:pStyle w:val="2"/>
        <w:rPr>
          <w:rFonts w:ascii="David" w:hAnsi="David" w:cs="David"/>
        </w:rPr>
      </w:pPr>
      <w:r w:rsidRPr="00AA3142">
        <w:rPr>
          <w:rFonts w:ascii="David" w:hAnsi="David" w:cs="David"/>
          <w:rtl/>
        </w:rPr>
        <w:t>שחזור</w:t>
      </w:r>
    </w:p>
    <w:p w14:paraId="24B93D5F" w14:textId="77777777" w:rsidR="009F5017" w:rsidRDefault="005F5B5F" w:rsidP="005F5B5F">
      <w:pPr>
        <w:pStyle w:val="3"/>
        <w:rPr>
          <w:rFonts w:ascii="David" w:hAnsi="David" w:cs="David"/>
          <w:b w:val="0"/>
          <w:bCs w:val="0"/>
        </w:rPr>
      </w:pPr>
      <w:r w:rsidRPr="005F5B5F">
        <w:rPr>
          <w:rFonts w:ascii="David" w:hAnsi="David" w:cs="David"/>
          <w:b w:val="0"/>
          <w:bCs w:val="0"/>
          <w:rtl/>
        </w:rPr>
        <w:t xml:space="preserve">באחריות מנהל התשתיות לבצע, באופן יזום, ניסיונות שחזור מדגמיות אחת לחודש ולתעדם. יש לשחזר לפחות קובץ אחד מכל </w:t>
      </w:r>
      <w:r w:rsidRPr="005F5B5F">
        <w:rPr>
          <w:rFonts w:ascii="David" w:hAnsi="David" w:cs="David"/>
          <w:b w:val="0"/>
          <w:bCs w:val="0"/>
        </w:rPr>
        <w:t>partition</w:t>
      </w:r>
      <w:r w:rsidRPr="005F5B5F">
        <w:rPr>
          <w:rFonts w:ascii="David" w:hAnsi="David" w:cs="David"/>
          <w:b w:val="0"/>
          <w:bCs w:val="0"/>
          <w:rtl/>
        </w:rPr>
        <w:t xml:space="preserve"> של כל שרת.</w:t>
      </w:r>
    </w:p>
    <w:p w14:paraId="71741C82" w14:textId="77777777" w:rsidR="00AA3142" w:rsidRPr="00EA7787" w:rsidRDefault="00AA3142" w:rsidP="00AA3142">
      <w:pPr>
        <w:pStyle w:val="1"/>
        <w:rPr>
          <w:rFonts w:ascii="David" w:hAnsi="David" w:cs="David"/>
        </w:rPr>
      </w:pPr>
      <w:r w:rsidRPr="00EA7787">
        <w:rPr>
          <w:rFonts w:ascii="David" w:hAnsi="David" w:cs="David"/>
          <w:rtl/>
        </w:rPr>
        <w:t>אכיפה</w:t>
      </w:r>
    </w:p>
    <w:p w14:paraId="0E768D82" w14:textId="4B4C3ED6" w:rsidR="00AA3142" w:rsidRPr="00EA7787" w:rsidRDefault="00AA3142" w:rsidP="00AA3142">
      <w:pPr>
        <w:pStyle w:val="1"/>
        <w:numPr>
          <w:ilvl w:val="0"/>
          <w:numId w:val="0"/>
        </w:numPr>
        <w:ind w:left="720"/>
        <w:rPr>
          <w:rFonts w:ascii="David" w:hAnsi="David" w:cs="David"/>
          <w:b w:val="0"/>
          <w:bCs w:val="0"/>
          <w:u w:val="none"/>
        </w:rPr>
      </w:pPr>
      <w:r w:rsidRPr="00EA7787">
        <w:rPr>
          <w:rFonts w:ascii="David" w:hAnsi="David" w:cs="David"/>
          <w:u w:val="none"/>
          <w:rtl/>
        </w:rPr>
        <w:t xml:space="preserve">6.1 </w:t>
      </w:r>
      <w:r w:rsidRPr="00EA7787">
        <w:rPr>
          <w:rFonts w:ascii="David" w:hAnsi="David" w:cs="David"/>
          <w:b w:val="0"/>
          <w:bCs w:val="0"/>
          <w:u w:val="none"/>
          <w:rtl/>
        </w:rPr>
        <w:t>כל עובד שימצא כי הפר את מדיניות זו עשוי להיענש על ידי הגורם הרלוונטי ב</w:t>
      </w:r>
      <w:r w:rsidR="002E37F7">
        <w:rPr>
          <w:rFonts w:ascii="David" w:hAnsi="David" w:cs="David"/>
          <w:b w:val="0"/>
          <w:bCs w:val="0"/>
          <w:u w:val="none"/>
          <w:rtl/>
        </w:rPr>
        <w:t>”</w:t>
      </w:r>
      <w:r w:rsidR="00E416BB">
        <w:rPr>
          <w:rFonts w:ascii="David" w:hAnsi="David" w:cs="David"/>
          <w:b w:val="0"/>
          <w:bCs w:val="0"/>
          <w:u w:val="none"/>
          <w:rtl/>
        </w:rPr>
        <w:t>התאחדות לכדורגל</w:t>
      </w:r>
      <w:r w:rsidR="002E37F7">
        <w:rPr>
          <w:rFonts w:ascii="David" w:hAnsi="David" w:cs="David"/>
          <w:b w:val="0"/>
          <w:bCs w:val="0"/>
          <w:u w:val="none"/>
          <w:rtl/>
        </w:rPr>
        <w:t>”</w:t>
      </w:r>
      <w:r w:rsidRPr="00EA7787">
        <w:rPr>
          <w:rFonts w:ascii="David" w:hAnsi="David" w:cs="David"/>
          <w:b w:val="0"/>
          <w:bCs w:val="0"/>
          <w:u w:val="none"/>
          <w:rtl/>
        </w:rPr>
        <w:t xml:space="preserve">, המחלקה או </w:t>
      </w:r>
      <w:r w:rsidR="002E37F7">
        <w:rPr>
          <w:rFonts w:ascii="David" w:hAnsi="David" w:cs="David"/>
          <w:b w:val="0"/>
          <w:bCs w:val="0"/>
          <w:u w:val="none"/>
          <w:rtl/>
        </w:rPr>
        <w:t>“</w:t>
      </w:r>
      <w:r w:rsidR="00E416BB">
        <w:rPr>
          <w:rFonts w:ascii="David" w:hAnsi="David" w:cs="David"/>
          <w:b w:val="0"/>
          <w:bCs w:val="0"/>
          <w:u w:val="none"/>
          <w:rtl/>
        </w:rPr>
        <w:t>התאחדות לכדורגל</w:t>
      </w:r>
      <w:r w:rsidR="002E37F7">
        <w:rPr>
          <w:rFonts w:ascii="David" w:hAnsi="David" w:cs="David"/>
          <w:b w:val="0"/>
          <w:bCs w:val="0"/>
          <w:u w:val="none"/>
          <w:rtl/>
        </w:rPr>
        <w:t>”</w:t>
      </w:r>
      <w:r w:rsidRPr="00EA7787">
        <w:rPr>
          <w:rFonts w:ascii="David" w:hAnsi="David" w:cs="David"/>
          <w:b w:val="0"/>
          <w:bCs w:val="0"/>
          <w:u w:val="none"/>
          <w:rtl/>
        </w:rPr>
        <w:t xml:space="preserve"> עצמו.</w:t>
      </w:r>
    </w:p>
    <w:p w14:paraId="751F6574" w14:textId="77777777" w:rsidR="00AA3142" w:rsidRPr="00EA7787" w:rsidRDefault="00AA3142" w:rsidP="00AA3142">
      <w:pPr>
        <w:pStyle w:val="1"/>
        <w:rPr>
          <w:rFonts w:ascii="David" w:hAnsi="David" w:cs="David"/>
        </w:rPr>
      </w:pPr>
      <w:bookmarkStart w:id="21" w:name="_Toc446853204"/>
      <w:bookmarkStart w:id="22" w:name="_Toc446934329"/>
      <w:bookmarkStart w:id="23" w:name="_Toc446939667"/>
      <w:bookmarkStart w:id="24" w:name="_Toc446945138"/>
      <w:bookmarkStart w:id="25" w:name="_Toc458415879"/>
      <w:r w:rsidRPr="00EA7787">
        <w:rPr>
          <w:rFonts w:ascii="David" w:hAnsi="David" w:cs="David"/>
          <w:rtl/>
        </w:rPr>
        <w:t>תחולה</w:t>
      </w:r>
      <w:bookmarkEnd w:id="21"/>
      <w:bookmarkEnd w:id="22"/>
      <w:bookmarkEnd w:id="23"/>
      <w:bookmarkEnd w:id="24"/>
      <w:bookmarkEnd w:id="25"/>
    </w:p>
    <w:p w14:paraId="5083F9F1" w14:textId="3B8AF70D" w:rsidR="00AA3142" w:rsidRPr="00EA7787" w:rsidRDefault="00AA3142" w:rsidP="00AA3142">
      <w:pPr>
        <w:pStyle w:val="2"/>
        <w:rPr>
          <w:rFonts w:ascii="David" w:hAnsi="David" w:cs="David"/>
          <w:b w:val="0"/>
          <w:bCs w:val="0"/>
        </w:rPr>
      </w:pPr>
      <w:r w:rsidRPr="00EA7787">
        <w:rPr>
          <w:rFonts w:ascii="David" w:hAnsi="David" w:cs="David"/>
          <w:b w:val="0"/>
          <w:bCs w:val="0"/>
          <w:rtl/>
        </w:rPr>
        <w:t xml:space="preserve">המדיניות חלה על כלל עובדי </w:t>
      </w:r>
      <w:r w:rsidR="002E37F7">
        <w:rPr>
          <w:rFonts w:ascii="David" w:hAnsi="David" w:cs="David"/>
          <w:b w:val="0"/>
          <w:bCs w:val="0"/>
          <w:rtl/>
        </w:rPr>
        <w:t>“</w:t>
      </w:r>
      <w:r w:rsidR="00E416BB">
        <w:rPr>
          <w:rFonts w:ascii="David" w:hAnsi="David" w:cs="David"/>
          <w:b w:val="0"/>
          <w:bCs w:val="0"/>
          <w:rtl/>
        </w:rPr>
        <w:t>התאחדות לכדורגל</w:t>
      </w:r>
      <w:r w:rsidR="002E37F7">
        <w:rPr>
          <w:rFonts w:ascii="David" w:hAnsi="David" w:cs="David"/>
          <w:b w:val="0"/>
          <w:bCs w:val="0"/>
          <w:rtl/>
        </w:rPr>
        <w:t>”</w:t>
      </w:r>
      <w:r w:rsidRPr="00EA7787">
        <w:rPr>
          <w:rFonts w:ascii="David" w:hAnsi="David" w:cs="David"/>
          <w:b w:val="0"/>
          <w:bCs w:val="0"/>
          <w:rtl/>
        </w:rPr>
        <w:t xml:space="preserve"> (ספקים, עובדי קבלן, יועצים, זמניים) ועובדים אחרים המחזיקים או מתחזקים מידע כלשהו של </w:t>
      </w:r>
      <w:r w:rsidR="002E37F7">
        <w:rPr>
          <w:rFonts w:ascii="David" w:hAnsi="David" w:cs="David"/>
          <w:b w:val="0"/>
          <w:bCs w:val="0"/>
          <w:rtl/>
        </w:rPr>
        <w:t>“</w:t>
      </w:r>
      <w:r w:rsidR="00E416BB">
        <w:rPr>
          <w:rFonts w:ascii="David" w:hAnsi="David" w:cs="David"/>
          <w:b w:val="0"/>
          <w:bCs w:val="0"/>
          <w:rtl/>
        </w:rPr>
        <w:t>התאחדות לכדורגל</w:t>
      </w:r>
      <w:r w:rsidR="002E37F7">
        <w:rPr>
          <w:rFonts w:ascii="David" w:hAnsi="David" w:cs="David"/>
          <w:b w:val="0"/>
          <w:bCs w:val="0"/>
          <w:rtl/>
        </w:rPr>
        <w:t>”</w:t>
      </w:r>
      <w:r w:rsidRPr="00EA7787">
        <w:rPr>
          <w:rFonts w:ascii="David" w:hAnsi="David" w:cs="David"/>
          <w:b w:val="0"/>
          <w:bCs w:val="0"/>
          <w:rtl/>
        </w:rPr>
        <w:t>.</w:t>
      </w:r>
    </w:p>
    <w:p w14:paraId="7218747B" w14:textId="77777777" w:rsidR="00AA3142" w:rsidRPr="00EA7787" w:rsidRDefault="00AA3142" w:rsidP="00AA3142">
      <w:pPr>
        <w:pStyle w:val="2"/>
        <w:rPr>
          <w:rFonts w:ascii="David" w:hAnsi="David" w:cs="David"/>
          <w:b w:val="0"/>
          <w:bCs w:val="0"/>
          <w:rtl/>
        </w:rPr>
      </w:pPr>
      <w:r w:rsidRPr="00EA7787">
        <w:rPr>
          <w:rFonts w:ascii="David" w:hAnsi="David" w:cs="David"/>
          <w:b w:val="0"/>
          <w:bCs w:val="0"/>
          <w:rtl/>
        </w:rPr>
        <w:t>נוהל זה נכנס לתוקפו מיום פרסומו.</w:t>
      </w:r>
    </w:p>
    <w:p w14:paraId="2F397C09" w14:textId="77777777" w:rsidR="00AA3142" w:rsidRPr="00EA7787" w:rsidRDefault="00AA3142" w:rsidP="00AA3142">
      <w:pPr>
        <w:pStyle w:val="2"/>
        <w:rPr>
          <w:rFonts w:ascii="David" w:hAnsi="David" w:cs="David"/>
          <w:b w:val="0"/>
          <w:bCs w:val="0"/>
        </w:rPr>
      </w:pPr>
      <w:r w:rsidRPr="00EA7787">
        <w:rPr>
          <w:rFonts w:ascii="David" w:hAnsi="David" w:cs="David"/>
          <w:b w:val="0"/>
          <w:bCs w:val="0"/>
          <w:rtl/>
        </w:rPr>
        <w:t>מכניסתו לתוקף, נוהל זה מחליף כל נוהל קודם בעניין.</w:t>
      </w:r>
    </w:p>
    <w:p w14:paraId="4B5827BB" w14:textId="77777777" w:rsidR="00AA3142" w:rsidRPr="005F5B5F" w:rsidRDefault="00AA3142" w:rsidP="00AA3142">
      <w:pPr>
        <w:pStyle w:val="1"/>
        <w:numPr>
          <w:ilvl w:val="0"/>
          <w:numId w:val="0"/>
        </w:numPr>
        <w:ind w:left="720"/>
      </w:pPr>
    </w:p>
    <w:sectPr w:rsidR="00AA3142" w:rsidRPr="005F5B5F" w:rsidSect="00800EFC">
      <w:headerReference w:type="default" r:id="rId9"/>
      <w:footerReference w:type="even" r:id="rId10"/>
      <w:footerReference w:type="default" r:id="rId11"/>
      <w:pgSz w:w="11906" w:h="16838"/>
      <w:pgMar w:top="1440" w:right="1106" w:bottom="1440" w:left="1530" w:header="708" w:footer="708" w:gutter="0"/>
      <w:pgNumType w:start="0" w:chapStyle="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2BC7B" w14:textId="77777777" w:rsidR="000B0EE3" w:rsidRDefault="000B0EE3">
      <w:r>
        <w:separator/>
      </w:r>
    </w:p>
  </w:endnote>
  <w:endnote w:type="continuationSeparator" w:id="0">
    <w:p w14:paraId="53880DE6" w14:textId="77777777" w:rsidR="000B0EE3" w:rsidRDefault="000B0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0F2BB" w14:textId="77777777" w:rsidR="00906A3E" w:rsidRDefault="00906A3E">
    <w:pPr>
      <w:pStyle w:val="Footer"/>
      <w:framePr w:wrap="around" w:vAnchor="text" w:hAnchor="margin" w:y="1"/>
      <w:rPr>
        <w:rStyle w:val="PageNumber"/>
        <w:rtl/>
      </w:rPr>
    </w:pPr>
    <w:r>
      <w:rPr>
        <w:rStyle w:val="PageNumber"/>
        <w:rtl/>
      </w:rPr>
      <w:fldChar w:fldCharType="begin"/>
    </w:r>
    <w:r>
      <w:rPr>
        <w:rStyle w:val="PageNumber"/>
      </w:rPr>
      <w:instrText xml:space="preserve">PAGE  </w:instrText>
    </w:r>
    <w:r>
      <w:rPr>
        <w:rStyle w:val="PageNumber"/>
        <w:rtl/>
      </w:rPr>
      <w:fldChar w:fldCharType="end"/>
    </w:r>
  </w:p>
  <w:p w14:paraId="348CAF2D" w14:textId="77777777" w:rsidR="00906A3E" w:rsidRDefault="00906A3E">
    <w:pPr>
      <w:pStyle w:val="Footer"/>
      <w:ind w:right="360"/>
      <w:rPr>
        <w:rt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B5027" w14:textId="77777777" w:rsidR="00906A3E" w:rsidRDefault="00906A3E">
    <w:pPr>
      <w:pStyle w:val="Footer"/>
      <w:framePr w:wrap="around" w:vAnchor="text" w:hAnchor="margin" w:y="1"/>
      <w:rPr>
        <w:rStyle w:val="PageNumber"/>
        <w:rtl/>
      </w:rPr>
    </w:pPr>
  </w:p>
  <w:p w14:paraId="5DEEA47C" w14:textId="77777777" w:rsidR="00906A3E" w:rsidRPr="00512D3C" w:rsidRDefault="00906A3E" w:rsidP="00512D3C">
    <w:pPr>
      <w:rPr>
        <w:rt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46B01" w14:textId="77777777" w:rsidR="000B0EE3" w:rsidRDefault="000B0EE3">
      <w:r>
        <w:separator/>
      </w:r>
    </w:p>
  </w:footnote>
  <w:footnote w:type="continuationSeparator" w:id="0">
    <w:p w14:paraId="29399C76" w14:textId="77777777" w:rsidR="000B0EE3" w:rsidRDefault="000B0E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9981"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1"/>
      <w:gridCol w:w="3602"/>
      <w:gridCol w:w="4048"/>
    </w:tblGrid>
    <w:tr w:rsidR="004F49B9" w:rsidRPr="00081811" w14:paraId="1DBAAB67" w14:textId="77777777" w:rsidTr="002E37F7">
      <w:trPr>
        <w:trHeight w:val="350"/>
      </w:trPr>
      <w:tc>
        <w:tcPr>
          <w:tcW w:w="2331" w:type="dxa"/>
          <w:vMerge w:val="restart"/>
        </w:tcPr>
        <w:p w14:paraId="2E0368CD" w14:textId="4141C801" w:rsidR="004F49B9" w:rsidRPr="00081811" w:rsidRDefault="00E416BB" w:rsidP="00E416BB">
          <w:pPr>
            <w:jc w:val="center"/>
            <w:rPr>
              <w:rFonts w:ascii="Arial" w:hAnsi="Arial" w:cs="Arial"/>
              <w:rtl/>
            </w:rPr>
          </w:pPr>
          <w:r>
            <w:rPr>
              <w:rFonts w:ascii="Arial" w:hAnsi="Arial" w:cs="Arial"/>
              <w:noProof/>
              <w:lang w:eastAsia="en-US"/>
            </w:rPr>
            <w:drawing>
              <wp:inline distT="0" distB="0" distL="0" distR="0" wp14:anchorId="13A2AC67" wp14:editId="62BC9D52">
                <wp:extent cx="449828" cy="510540"/>
                <wp:effectExtent l="0" t="0" r="7620" b="3810"/>
                <wp:docPr id="2" name="Picture 2" descr="C:\Users\User\AppData\Local\Microsoft\Windows\INetCache\Content.MSO\DF7BC06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INetCache\Content.MSO\DF7BC061.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613" cy="522781"/>
                        </a:xfrm>
                        <a:prstGeom prst="rect">
                          <a:avLst/>
                        </a:prstGeom>
                        <a:noFill/>
                        <a:ln>
                          <a:noFill/>
                        </a:ln>
                      </pic:spPr>
                    </pic:pic>
                  </a:graphicData>
                </a:graphic>
              </wp:inline>
            </w:drawing>
          </w:r>
          <w:r w:rsidR="009F5017">
            <w:rPr>
              <w:noProof/>
              <w:lang w:eastAsia="en-US"/>
            </w:rPr>
            <w:drawing>
              <wp:anchor distT="0" distB="0" distL="114300" distR="114300" simplePos="0" relativeHeight="251657728" behindDoc="0" locked="0" layoutInCell="1" allowOverlap="1" wp14:anchorId="78FE1226" wp14:editId="38EFFA51">
                <wp:simplePos x="0" y="0"/>
                <wp:positionH relativeFrom="column">
                  <wp:posOffset>4124325</wp:posOffset>
                </wp:positionH>
                <wp:positionV relativeFrom="paragraph">
                  <wp:posOffset>1876425</wp:posOffset>
                </wp:positionV>
                <wp:extent cx="800100" cy="691515"/>
                <wp:effectExtent l="0" t="0" r="0" b="0"/>
                <wp:wrapNone/>
                <wp:docPr id="1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sidR="009F5017">
            <w:rPr>
              <w:noProof/>
              <w:lang w:eastAsia="en-US"/>
            </w:rPr>
            <w:drawing>
              <wp:anchor distT="0" distB="0" distL="114300" distR="114300" simplePos="0" relativeHeight="251656704" behindDoc="0" locked="0" layoutInCell="1" allowOverlap="1" wp14:anchorId="39C4968F" wp14:editId="45D0B77A">
                <wp:simplePos x="0" y="0"/>
                <wp:positionH relativeFrom="column">
                  <wp:posOffset>4124325</wp:posOffset>
                </wp:positionH>
                <wp:positionV relativeFrom="paragraph">
                  <wp:posOffset>1876425</wp:posOffset>
                </wp:positionV>
                <wp:extent cx="800100" cy="691515"/>
                <wp:effectExtent l="0" t="0" r="0" b="0"/>
                <wp:wrapNone/>
                <wp:docPr id="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6915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02" w:type="dxa"/>
          <w:vAlign w:val="center"/>
        </w:tcPr>
        <w:p w14:paraId="53D84FC0" w14:textId="77777777" w:rsidR="004F49B9" w:rsidRPr="00081811" w:rsidRDefault="004F49B9" w:rsidP="008B0B6D">
          <w:pPr>
            <w:rPr>
              <w:rFonts w:ascii="Arial" w:hAnsi="Arial"/>
              <w:rtl/>
            </w:rPr>
          </w:pPr>
          <w:r w:rsidRPr="00081811">
            <w:rPr>
              <w:rFonts w:ascii="Arial" w:hAnsi="Arial"/>
              <w:rtl/>
            </w:rPr>
            <w:t>שם הנוהל:</w:t>
          </w:r>
          <w:r>
            <w:rPr>
              <w:rFonts w:ascii="Arial" w:hAnsi="Arial" w:hint="cs"/>
              <w:b/>
              <w:bCs/>
              <w:rtl/>
            </w:rPr>
            <w:t xml:space="preserve"> נוהל </w:t>
          </w:r>
          <w:r w:rsidR="008B0B6D">
            <w:rPr>
              <w:rFonts w:ascii="Arial" w:hAnsi="Arial" w:hint="cs"/>
              <w:b/>
              <w:bCs/>
              <w:rtl/>
            </w:rPr>
            <w:t xml:space="preserve">גיבויים </w:t>
          </w:r>
        </w:p>
      </w:tc>
      <w:tc>
        <w:tcPr>
          <w:tcW w:w="4048" w:type="dxa"/>
          <w:vAlign w:val="center"/>
        </w:tcPr>
        <w:p w14:paraId="2C7849F9" w14:textId="77777777" w:rsidR="004F49B9" w:rsidRPr="00081811" w:rsidRDefault="004F49B9" w:rsidP="004F49B9">
          <w:pPr>
            <w:rPr>
              <w:rFonts w:ascii="Arial" w:hAnsi="Arial"/>
              <w:rtl/>
            </w:rPr>
          </w:pPr>
          <w:r w:rsidRPr="00081811">
            <w:rPr>
              <w:rFonts w:ascii="Arial" w:hAnsi="Arial"/>
              <w:rtl/>
            </w:rPr>
            <w:t xml:space="preserve">סיווג המסמך: </w:t>
          </w:r>
          <w:r>
            <w:rPr>
              <w:rFonts w:ascii="Arial" w:hAnsi="Arial" w:hint="cs"/>
              <w:b/>
              <w:bCs/>
              <w:rtl/>
            </w:rPr>
            <w:t>חסוי</w:t>
          </w:r>
        </w:p>
      </w:tc>
    </w:tr>
    <w:tr w:rsidR="004F49B9" w:rsidRPr="00081811" w14:paraId="5919408E" w14:textId="77777777" w:rsidTr="002E37F7">
      <w:trPr>
        <w:trHeight w:val="304"/>
      </w:trPr>
      <w:tc>
        <w:tcPr>
          <w:tcW w:w="2331" w:type="dxa"/>
          <w:vMerge/>
        </w:tcPr>
        <w:p w14:paraId="1D4E4F02" w14:textId="77777777" w:rsidR="004F49B9" w:rsidRPr="00081811" w:rsidRDefault="004F49B9" w:rsidP="004F49B9">
          <w:pPr>
            <w:rPr>
              <w:rFonts w:ascii="Arial" w:hAnsi="Arial" w:cs="Arial"/>
            </w:rPr>
          </w:pPr>
        </w:p>
      </w:tc>
      <w:tc>
        <w:tcPr>
          <w:tcW w:w="3602" w:type="dxa"/>
          <w:vAlign w:val="center"/>
        </w:tcPr>
        <w:p w14:paraId="6039C93B" w14:textId="638C5CB3" w:rsidR="004F49B9" w:rsidRPr="00081811" w:rsidRDefault="004F49B9" w:rsidP="004F49B9">
          <w:pPr>
            <w:rPr>
              <w:rFonts w:ascii="Arial" w:hAnsi="Arial"/>
              <w:rtl/>
            </w:rPr>
          </w:pPr>
          <w:r w:rsidRPr="00081811">
            <w:rPr>
              <w:rFonts w:ascii="Arial" w:hAnsi="Arial"/>
              <w:rtl/>
            </w:rPr>
            <w:t xml:space="preserve">שם </w:t>
          </w:r>
          <w:r>
            <w:rPr>
              <w:rFonts w:ascii="Arial" w:hAnsi="Arial" w:hint="cs"/>
              <w:rtl/>
            </w:rPr>
            <w:t xml:space="preserve">מחלקה </w:t>
          </w:r>
          <w:r w:rsidRPr="00081811">
            <w:rPr>
              <w:rFonts w:ascii="Arial" w:hAnsi="Arial"/>
              <w:rtl/>
            </w:rPr>
            <w:t xml:space="preserve">: </w:t>
          </w:r>
          <w:r w:rsidR="0016091A">
            <w:rPr>
              <w:rFonts w:ascii="Arial" w:hAnsi="Arial" w:hint="cs"/>
              <w:rtl/>
            </w:rPr>
            <w:t>אבטחת מידע</w:t>
          </w:r>
        </w:p>
      </w:tc>
      <w:tc>
        <w:tcPr>
          <w:tcW w:w="4048" w:type="dxa"/>
          <w:vAlign w:val="center"/>
        </w:tcPr>
        <w:p w14:paraId="23E9BD8B" w14:textId="75B08713" w:rsidR="004F49B9" w:rsidRPr="00081811" w:rsidRDefault="004F49B9" w:rsidP="004F49B9">
          <w:pPr>
            <w:rPr>
              <w:rFonts w:ascii="Arial" w:hAnsi="Arial"/>
            </w:rPr>
          </w:pPr>
          <w:r>
            <w:rPr>
              <w:rFonts w:ascii="Arial" w:hAnsi="Arial" w:hint="cs"/>
              <w:rtl/>
            </w:rPr>
            <w:t>תאריך פרסום:</w:t>
          </w:r>
          <w:r w:rsidR="0016091A">
            <w:rPr>
              <w:rFonts w:ascii="Arial" w:hAnsi="Arial" w:hint="cs"/>
              <w:rtl/>
            </w:rPr>
            <w:t>01.0</w:t>
          </w:r>
          <w:r w:rsidR="002E37F7">
            <w:rPr>
              <w:rFonts w:ascii="Arial" w:hAnsi="Arial" w:hint="cs"/>
              <w:rtl/>
            </w:rPr>
            <w:t>2</w:t>
          </w:r>
          <w:r w:rsidR="0016091A">
            <w:rPr>
              <w:rFonts w:ascii="Arial" w:hAnsi="Arial" w:hint="cs"/>
              <w:rtl/>
            </w:rPr>
            <w:t>.201</w:t>
          </w:r>
          <w:r w:rsidR="002E37F7">
            <w:rPr>
              <w:rFonts w:ascii="Arial" w:hAnsi="Arial" w:hint="cs"/>
              <w:rtl/>
            </w:rPr>
            <w:t>9</w:t>
          </w:r>
        </w:p>
      </w:tc>
    </w:tr>
    <w:tr w:rsidR="004F49B9" w:rsidRPr="00073AB6" w14:paraId="56E875BC" w14:textId="77777777" w:rsidTr="002E37F7">
      <w:trPr>
        <w:trHeight w:val="304"/>
      </w:trPr>
      <w:tc>
        <w:tcPr>
          <w:tcW w:w="2331" w:type="dxa"/>
          <w:vMerge/>
        </w:tcPr>
        <w:p w14:paraId="38CE773B" w14:textId="77777777" w:rsidR="004F49B9" w:rsidRPr="00081811" w:rsidRDefault="004F49B9" w:rsidP="004F49B9">
          <w:pPr>
            <w:rPr>
              <w:rFonts w:ascii="Arial" w:hAnsi="Arial" w:cs="Arial"/>
              <w:rtl/>
            </w:rPr>
          </w:pPr>
        </w:p>
      </w:tc>
      <w:tc>
        <w:tcPr>
          <w:tcW w:w="3602" w:type="dxa"/>
        </w:tcPr>
        <w:p w14:paraId="63C0DEA2" w14:textId="1C91EF61" w:rsidR="004F49B9" w:rsidRPr="00081811" w:rsidRDefault="004F49B9" w:rsidP="00902A97">
          <w:pPr>
            <w:jc w:val="center"/>
            <w:rPr>
              <w:rFonts w:ascii="Arial" w:hAnsi="Arial"/>
              <w:rtl/>
            </w:rPr>
          </w:pPr>
          <w:r w:rsidRPr="00081811">
            <w:rPr>
              <w:rFonts w:ascii="Arial" w:hAnsi="Arial"/>
              <w:rtl/>
            </w:rPr>
            <w:t>מספר הנוהל:</w:t>
          </w:r>
          <w:r w:rsidR="00902A97">
            <w:rPr>
              <w:rFonts w:ascii="Arial" w:hAnsi="Arial" w:hint="cs"/>
              <w:b/>
              <w:bCs/>
              <w:rtl/>
            </w:rPr>
            <w:t xml:space="preserve">10 </w:t>
          </w:r>
        </w:p>
      </w:tc>
      <w:tc>
        <w:tcPr>
          <w:tcW w:w="4048" w:type="dxa"/>
        </w:tcPr>
        <w:p w14:paraId="7929E2A3" w14:textId="324214DB" w:rsidR="004F49B9" w:rsidRPr="00073AB6" w:rsidRDefault="004F49B9" w:rsidP="004F49B9">
          <w:pPr>
            <w:rPr>
              <w:rFonts w:ascii="Arial" w:hAnsi="Arial"/>
              <w:rtl/>
            </w:rPr>
          </w:pPr>
          <w:r w:rsidRPr="00081811">
            <w:rPr>
              <w:rFonts w:ascii="Arial" w:hAnsi="Arial"/>
              <w:rtl/>
            </w:rPr>
            <w:t>גרס</w:t>
          </w:r>
          <w:r w:rsidR="002E37F7">
            <w:rPr>
              <w:rFonts w:ascii="Arial" w:hAnsi="Arial" w:hint="cs"/>
              <w:rtl/>
            </w:rPr>
            <w:t>ה</w:t>
          </w:r>
          <w:r w:rsidRPr="00081811">
            <w:rPr>
              <w:rFonts w:ascii="Arial" w:hAnsi="Arial"/>
              <w:rtl/>
            </w:rPr>
            <w:t xml:space="preserve">: </w:t>
          </w:r>
          <w:r w:rsidR="0016091A">
            <w:rPr>
              <w:rFonts w:ascii="Arial" w:hAnsi="Arial" w:hint="cs"/>
              <w:b/>
              <w:bCs/>
              <w:rtl/>
            </w:rPr>
            <w:t>1.0</w:t>
          </w:r>
        </w:p>
      </w:tc>
    </w:tr>
  </w:tbl>
  <w:p w14:paraId="2EF98424" w14:textId="77777777" w:rsidR="00906A3E" w:rsidRDefault="00906A3E">
    <w:pPr>
      <w:pStyle w:val="Header"/>
      <w:rPr>
        <w:rt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66"/>
      </v:shape>
    </w:pict>
  </w:numPicBullet>
  <w:abstractNum w:abstractNumId="0" w15:restartNumberingAfterBreak="0">
    <w:nsid w:val="0F847D7F"/>
    <w:multiLevelType w:val="hybridMultilevel"/>
    <w:tmpl w:val="F34666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51630D"/>
    <w:multiLevelType w:val="multilevel"/>
    <w:tmpl w:val="78EA07DA"/>
    <w:lvl w:ilvl="0">
      <w:start w:val="5"/>
      <w:numFmt w:val="decimal"/>
      <w:pStyle w:val="1"/>
      <w:lvlText w:val="%1."/>
      <w:lvlJc w:val="left"/>
      <w:pPr>
        <w:ind w:left="720" w:hanging="360"/>
      </w:pPr>
      <w:rPr>
        <w:rFonts w:hint="default"/>
        <w:b/>
        <w:bCs/>
      </w:rPr>
    </w:lvl>
    <w:lvl w:ilvl="1">
      <w:start w:val="1"/>
      <w:numFmt w:val="decimal"/>
      <w:pStyle w:val="2"/>
      <w:isLgl/>
      <w:lvlText w:val="%1.%2"/>
      <w:lvlJc w:val="left"/>
      <w:pPr>
        <w:ind w:left="1068" w:hanging="360"/>
      </w:pPr>
      <w:rPr>
        <w:rFonts w:hint="default"/>
        <w:b/>
        <w:bCs/>
      </w:rPr>
    </w:lvl>
    <w:lvl w:ilvl="2">
      <w:start w:val="1"/>
      <w:numFmt w:val="decimal"/>
      <w:pStyle w:val="3"/>
      <w:isLgl/>
      <w:lvlText w:val="%1.%2.%3"/>
      <w:lvlJc w:val="left"/>
      <w:pPr>
        <w:ind w:left="1800" w:hanging="720"/>
      </w:pPr>
      <w:rPr>
        <w:rFonts w:hint="default"/>
        <w:b/>
        <w:bCs/>
      </w:rPr>
    </w:lvl>
    <w:lvl w:ilvl="3">
      <w:start w:val="1"/>
      <w:numFmt w:val="decimal"/>
      <w:pStyle w:val="4"/>
      <w:isLgl/>
      <w:lvlText w:val="%1.%2.%3.%4"/>
      <w:lvlJc w:val="left"/>
      <w:pPr>
        <w:ind w:left="2160" w:hanging="969"/>
      </w:pPr>
      <w:rPr>
        <w:rFonts w:hint="default"/>
        <w:b w:val="0"/>
        <w:bCs w:val="0"/>
      </w:rPr>
    </w:lvl>
    <w:lvl w:ilvl="4">
      <w:start w:val="1"/>
      <w:numFmt w:val="decimal"/>
      <w:isLgl/>
      <w:lvlText w:val="%1.%2.%3.%4.%5"/>
      <w:lvlJc w:val="left"/>
      <w:pPr>
        <w:ind w:left="2639"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1753665"/>
    <w:multiLevelType w:val="multilevel"/>
    <w:tmpl w:val="DB284C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3CC7CC0"/>
    <w:multiLevelType w:val="multilevel"/>
    <w:tmpl w:val="6E8A34F2"/>
    <w:lvl w:ilvl="0">
      <w:start w:val="1"/>
      <w:numFmt w:val="decimal"/>
      <w:lvlText w:val="%1."/>
      <w:lvlJc w:val="left"/>
      <w:pPr>
        <w:tabs>
          <w:tab w:val="num" w:pos="1080"/>
        </w:tabs>
        <w:ind w:left="1080" w:right="360" w:hanging="360"/>
      </w:pPr>
      <w:rPr>
        <w:rFonts w:ascii="Times New Roman" w:eastAsia="Times New Roman" w:hAnsi="Times New Roman" w:cs="David"/>
      </w:rPr>
    </w:lvl>
    <w:lvl w:ilvl="1">
      <w:start w:val="1"/>
      <w:numFmt w:val="decimal"/>
      <w:lvlText w:val="%1.%2."/>
      <w:lvlJc w:val="left"/>
      <w:pPr>
        <w:tabs>
          <w:tab w:val="num" w:pos="1692"/>
        </w:tabs>
        <w:ind w:left="1692" w:right="792" w:hanging="432"/>
      </w:pPr>
      <w:rPr>
        <w:rFonts w:hint="default"/>
      </w:rPr>
    </w:lvl>
    <w:lvl w:ilvl="2">
      <w:start w:val="1"/>
      <w:numFmt w:val="decimal"/>
      <w:lvlText w:val="%1.%2.%3."/>
      <w:lvlJc w:val="left"/>
      <w:pPr>
        <w:tabs>
          <w:tab w:val="num" w:pos="1944"/>
        </w:tabs>
        <w:ind w:left="1944" w:right="1224" w:hanging="504"/>
      </w:pPr>
      <w:rPr>
        <w:rFonts w:hint="default"/>
      </w:rPr>
    </w:lvl>
    <w:lvl w:ilvl="3">
      <w:start w:val="1"/>
      <w:numFmt w:val="decimal"/>
      <w:lvlText w:val="%1.%2.%3.%4."/>
      <w:lvlJc w:val="left"/>
      <w:pPr>
        <w:tabs>
          <w:tab w:val="num" w:pos="2448"/>
        </w:tabs>
        <w:ind w:left="2448" w:right="1728" w:hanging="648"/>
      </w:pPr>
      <w:rPr>
        <w:rFonts w:hint="default"/>
      </w:rPr>
    </w:lvl>
    <w:lvl w:ilvl="4">
      <w:start w:val="1"/>
      <w:numFmt w:val="decimal"/>
      <w:pStyle w:val="Style1"/>
      <w:lvlText w:val="%1.%2.%3.%4.%5."/>
      <w:lvlJc w:val="left"/>
      <w:pPr>
        <w:tabs>
          <w:tab w:val="num" w:pos="3240"/>
        </w:tabs>
        <w:ind w:left="2952" w:right="2232" w:hanging="792"/>
      </w:pPr>
      <w:rPr>
        <w:rFonts w:hint="default"/>
      </w:rPr>
    </w:lvl>
    <w:lvl w:ilvl="5">
      <w:start w:val="1"/>
      <w:numFmt w:val="decimal"/>
      <w:lvlText w:val="%1.%2.%3.%4.%5.%6."/>
      <w:lvlJc w:val="left"/>
      <w:pPr>
        <w:tabs>
          <w:tab w:val="num" w:pos="3600"/>
        </w:tabs>
        <w:ind w:left="3456" w:right="2736" w:hanging="936"/>
      </w:pPr>
      <w:rPr>
        <w:rFonts w:hint="default"/>
      </w:rPr>
    </w:lvl>
    <w:lvl w:ilvl="6">
      <w:start w:val="1"/>
      <w:numFmt w:val="decimal"/>
      <w:lvlText w:val="%1.%2.%3.%4.%5.%6.%7."/>
      <w:lvlJc w:val="left"/>
      <w:pPr>
        <w:tabs>
          <w:tab w:val="num" w:pos="4320"/>
        </w:tabs>
        <w:ind w:left="3960" w:right="3240" w:hanging="1080"/>
      </w:pPr>
      <w:rPr>
        <w:rFonts w:hint="default"/>
      </w:rPr>
    </w:lvl>
    <w:lvl w:ilvl="7">
      <w:start w:val="1"/>
      <w:numFmt w:val="decimal"/>
      <w:lvlText w:val="%1.%2.%3.%4.%5.%6.%7.%8."/>
      <w:lvlJc w:val="left"/>
      <w:pPr>
        <w:tabs>
          <w:tab w:val="num" w:pos="4680"/>
        </w:tabs>
        <w:ind w:left="4464" w:right="3744" w:hanging="1224"/>
      </w:pPr>
      <w:rPr>
        <w:rFonts w:hint="default"/>
      </w:rPr>
    </w:lvl>
    <w:lvl w:ilvl="8">
      <w:start w:val="1"/>
      <w:numFmt w:val="decimal"/>
      <w:lvlText w:val="%1.%2.%3.%4.%5.%6.%7.%8.%9."/>
      <w:lvlJc w:val="left"/>
      <w:pPr>
        <w:tabs>
          <w:tab w:val="num" w:pos="5040"/>
        </w:tabs>
        <w:ind w:left="5040" w:right="4320" w:hanging="1440"/>
      </w:pPr>
      <w:rPr>
        <w:rFonts w:hint="default"/>
      </w:rPr>
    </w:lvl>
  </w:abstractNum>
  <w:abstractNum w:abstractNumId="4" w15:restartNumberingAfterBreak="0">
    <w:nsid w:val="5B2C0362"/>
    <w:multiLevelType w:val="multilevel"/>
    <w:tmpl w:val="0E620CD2"/>
    <w:lvl w:ilvl="0">
      <w:start w:val="1"/>
      <w:numFmt w:val="decimal"/>
      <w:pStyle w:val="10"/>
      <w:lvlText w:val="%1."/>
      <w:lvlJc w:val="left"/>
      <w:pPr>
        <w:tabs>
          <w:tab w:val="num" w:pos="360"/>
        </w:tabs>
        <w:ind w:left="360" w:right="360" w:hanging="360"/>
      </w:pPr>
    </w:lvl>
    <w:lvl w:ilvl="1">
      <w:start w:val="1"/>
      <w:numFmt w:val="decimal"/>
      <w:pStyle w:val="11"/>
      <w:lvlText w:val="%1.%2."/>
      <w:lvlJc w:val="left"/>
      <w:pPr>
        <w:tabs>
          <w:tab w:val="num" w:pos="1141"/>
        </w:tabs>
        <w:ind w:left="1141" w:right="792" w:hanging="432"/>
      </w:pPr>
      <w:rPr>
        <w:b/>
        <w:bCs/>
      </w:rPr>
    </w:lvl>
    <w:lvl w:ilvl="2">
      <w:start w:val="1"/>
      <w:numFmt w:val="decimal"/>
      <w:pStyle w:val="111"/>
      <w:lvlText w:val="%1.%2.%3."/>
      <w:lvlJc w:val="left"/>
      <w:pPr>
        <w:tabs>
          <w:tab w:val="num" w:pos="1854"/>
        </w:tabs>
        <w:ind w:left="1854" w:right="1224" w:hanging="504"/>
      </w:pPr>
      <w:rPr>
        <w:rFonts w:ascii="David" w:hAnsi="David" w:cs="David" w:hint="default"/>
        <w:b w:val="0"/>
        <w:bCs w:val="0"/>
        <w:color w:val="000000"/>
      </w:rPr>
    </w:lvl>
    <w:lvl w:ilvl="3">
      <w:start w:val="1"/>
      <w:numFmt w:val="decimal"/>
      <w:lvlText w:val="%1.%2.%3.%4."/>
      <w:lvlJc w:val="left"/>
      <w:pPr>
        <w:tabs>
          <w:tab w:val="num" w:pos="1728"/>
        </w:tabs>
        <w:ind w:left="1728" w:right="1728" w:hanging="648"/>
      </w:pPr>
      <w:rPr>
        <w:rFonts w:ascii="David" w:hAnsi="David" w:cs="David" w:hint="default"/>
        <w:sz w:val="24"/>
        <w:szCs w:val="24"/>
        <w:lang w:val="en-US"/>
      </w:r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start w:val="1"/>
      <w:numFmt w:val="decimal"/>
      <w:lvlText w:val="%1.%2.%3.%4.%5.%6.%7.%8.%9."/>
      <w:lvlJc w:val="left"/>
      <w:pPr>
        <w:tabs>
          <w:tab w:val="num" w:pos="4320"/>
        </w:tabs>
        <w:ind w:left="4320" w:right="4320" w:hanging="1440"/>
      </w:pPr>
    </w:lvl>
  </w:abstractNum>
  <w:abstractNum w:abstractNumId="5" w15:restartNumberingAfterBreak="0">
    <w:nsid w:val="64544296"/>
    <w:multiLevelType w:val="hybridMultilevel"/>
    <w:tmpl w:val="5E8EFCD8"/>
    <w:lvl w:ilvl="0" w:tplc="727EEEA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BB23DC"/>
    <w:multiLevelType w:val="hybridMultilevel"/>
    <w:tmpl w:val="C14ACC30"/>
    <w:lvl w:ilvl="0" w:tplc="FF0C1E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7E2A0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6"/>
  </w:num>
  <w:num w:numId="4">
    <w:abstractNumId w:val="7"/>
  </w:num>
  <w:num w:numId="5">
    <w:abstractNumId w:val="2"/>
  </w:num>
  <w:num w:numId="6">
    <w:abstractNumId w:val="1"/>
  </w:num>
  <w:num w:numId="7">
    <w:abstractNumId w:val="0"/>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4"/>
  </w:num>
  <w:num w:numId="27">
    <w:abstractNumId w:val="1"/>
  </w:num>
  <w:num w:numId="28">
    <w:abstractNumId w:val="1"/>
  </w:num>
  <w:num w:numId="29">
    <w:abstractNumId w:val="4"/>
  </w:num>
  <w:num w:numId="30">
    <w:abstractNumId w:val="1"/>
  </w:num>
  <w:num w:numId="31">
    <w:abstractNumId w:val="1"/>
  </w:num>
  <w:num w:numId="32">
    <w:abstractNumId w:val="1"/>
  </w:num>
  <w:num w:numId="33">
    <w:abstractNumId w:val="1"/>
  </w:num>
  <w:num w:numId="34">
    <w:abstractNumId w:val="1"/>
  </w:num>
  <w:num w:numId="3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1AF"/>
    <w:rsid w:val="000017F4"/>
    <w:rsid w:val="0000395B"/>
    <w:rsid w:val="00005CD2"/>
    <w:rsid w:val="0000672C"/>
    <w:rsid w:val="00015D0A"/>
    <w:rsid w:val="00016755"/>
    <w:rsid w:val="000169A7"/>
    <w:rsid w:val="000206E5"/>
    <w:rsid w:val="000320EC"/>
    <w:rsid w:val="000358CD"/>
    <w:rsid w:val="00037674"/>
    <w:rsid w:val="00041343"/>
    <w:rsid w:val="000437D7"/>
    <w:rsid w:val="00047E44"/>
    <w:rsid w:val="00050537"/>
    <w:rsid w:val="000601FC"/>
    <w:rsid w:val="00061962"/>
    <w:rsid w:val="00062152"/>
    <w:rsid w:val="00063A41"/>
    <w:rsid w:val="000678D0"/>
    <w:rsid w:val="00073512"/>
    <w:rsid w:val="00073FF4"/>
    <w:rsid w:val="00077E0F"/>
    <w:rsid w:val="0008645D"/>
    <w:rsid w:val="00091995"/>
    <w:rsid w:val="000A4ED5"/>
    <w:rsid w:val="000B0EE3"/>
    <w:rsid w:val="000C3435"/>
    <w:rsid w:val="000D105D"/>
    <w:rsid w:val="000D3E53"/>
    <w:rsid w:val="000D6AD6"/>
    <w:rsid w:val="000E0EC0"/>
    <w:rsid w:val="000E6E16"/>
    <w:rsid w:val="000F6F59"/>
    <w:rsid w:val="00113DCB"/>
    <w:rsid w:val="00115FB2"/>
    <w:rsid w:val="00130F7C"/>
    <w:rsid w:val="00135022"/>
    <w:rsid w:val="0014188F"/>
    <w:rsid w:val="00142AAD"/>
    <w:rsid w:val="001516EE"/>
    <w:rsid w:val="001562B3"/>
    <w:rsid w:val="00160898"/>
    <w:rsid w:val="0016091A"/>
    <w:rsid w:val="00161842"/>
    <w:rsid w:val="00163927"/>
    <w:rsid w:val="00166A66"/>
    <w:rsid w:val="00171353"/>
    <w:rsid w:val="00172FF6"/>
    <w:rsid w:val="00173B38"/>
    <w:rsid w:val="00175FB5"/>
    <w:rsid w:val="00176C73"/>
    <w:rsid w:val="0019490A"/>
    <w:rsid w:val="001A19D8"/>
    <w:rsid w:val="001A418A"/>
    <w:rsid w:val="001A48B2"/>
    <w:rsid w:val="001A6714"/>
    <w:rsid w:val="001A6F15"/>
    <w:rsid w:val="001B31E0"/>
    <w:rsid w:val="001B4A73"/>
    <w:rsid w:val="001B6FFB"/>
    <w:rsid w:val="001C09E6"/>
    <w:rsid w:val="001C35A0"/>
    <w:rsid w:val="001E4C05"/>
    <w:rsid w:val="001E6B22"/>
    <w:rsid w:val="001F74CD"/>
    <w:rsid w:val="00202603"/>
    <w:rsid w:val="002209B8"/>
    <w:rsid w:val="002254E5"/>
    <w:rsid w:val="00226993"/>
    <w:rsid w:val="00227EC8"/>
    <w:rsid w:val="00231267"/>
    <w:rsid w:val="0023420A"/>
    <w:rsid w:val="002357EB"/>
    <w:rsid w:val="0023598B"/>
    <w:rsid w:val="00236416"/>
    <w:rsid w:val="002366CA"/>
    <w:rsid w:val="00237EDC"/>
    <w:rsid w:val="00244574"/>
    <w:rsid w:val="00264B26"/>
    <w:rsid w:val="0027087C"/>
    <w:rsid w:val="0027639D"/>
    <w:rsid w:val="002777AD"/>
    <w:rsid w:val="00285B6A"/>
    <w:rsid w:val="0029606F"/>
    <w:rsid w:val="002A01EE"/>
    <w:rsid w:val="002A76C0"/>
    <w:rsid w:val="002B05B7"/>
    <w:rsid w:val="002B73AB"/>
    <w:rsid w:val="002B7B08"/>
    <w:rsid w:val="002C26AC"/>
    <w:rsid w:val="002C2C7B"/>
    <w:rsid w:val="002C3481"/>
    <w:rsid w:val="002D5450"/>
    <w:rsid w:val="002E3619"/>
    <w:rsid w:val="002E37F7"/>
    <w:rsid w:val="002E4CEC"/>
    <w:rsid w:val="002F1A84"/>
    <w:rsid w:val="002F46B8"/>
    <w:rsid w:val="002F4C00"/>
    <w:rsid w:val="002F5BC6"/>
    <w:rsid w:val="002F7C67"/>
    <w:rsid w:val="00302E07"/>
    <w:rsid w:val="00307611"/>
    <w:rsid w:val="003129F0"/>
    <w:rsid w:val="003142E9"/>
    <w:rsid w:val="00320488"/>
    <w:rsid w:val="00321AB8"/>
    <w:rsid w:val="003265FC"/>
    <w:rsid w:val="003319AA"/>
    <w:rsid w:val="003323F6"/>
    <w:rsid w:val="00333382"/>
    <w:rsid w:val="003333B9"/>
    <w:rsid w:val="00333820"/>
    <w:rsid w:val="00341381"/>
    <w:rsid w:val="0034784F"/>
    <w:rsid w:val="00352CE1"/>
    <w:rsid w:val="00362F37"/>
    <w:rsid w:val="00365A72"/>
    <w:rsid w:val="00366732"/>
    <w:rsid w:val="00370A01"/>
    <w:rsid w:val="00370DE4"/>
    <w:rsid w:val="0037280A"/>
    <w:rsid w:val="00372939"/>
    <w:rsid w:val="00374634"/>
    <w:rsid w:val="00382A6A"/>
    <w:rsid w:val="0039005F"/>
    <w:rsid w:val="00390140"/>
    <w:rsid w:val="00390853"/>
    <w:rsid w:val="00390B81"/>
    <w:rsid w:val="00390BF3"/>
    <w:rsid w:val="003977B8"/>
    <w:rsid w:val="00397BA4"/>
    <w:rsid w:val="003A0D51"/>
    <w:rsid w:val="003A2095"/>
    <w:rsid w:val="003A2AB4"/>
    <w:rsid w:val="003C1969"/>
    <w:rsid w:val="003D3DEE"/>
    <w:rsid w:val="003D56E2"/>
    <w:rsid w:val="003E382C"/>
    <w:rsid w:val="003E4815"/>
    <w:rsid w:val="003F1CA1"/>
    <w:rsid w:val="003F2734"/>
    <w:rsid w:val="003F69D9"/>
    <w:rsid w:val="00400DDC"/>
    <w:rsid w:val="004114BB"/>
    <w:rsid w:val="00423C43"/>
    <w:rsid w:val="00435B09"/>
    <w:rsid w:val="00441E0F"/>
    <w:rsid w:val="0044671D"/>
    <w:rsid w:val="00452673"/>
    <w:rsid w:val="00453C9C"/>
    <w:rsid w:val="0045467C"/>
    <w:rsid w:val="00454AB9"/>
    <w:rsid w:val="00462F58"/>
    <w:rsid w:val="00464C8E"/>
    <w:rsid w:val="004655CE"/>
    <w:rsid w:val="00470CE8"/>
    <w:rsid w:val="00473494"/>
    <w:rsid w:val="004739C0"/>
    <w:rsid w:val="0047412A"/>
    <w:rsid w:val="00480C35"/>
    <w:rsid w:val="00484573"/>
    <w:rsid w:val="00487EE1"/>
    <w:rsid w:val="00491239"/>
    <w:rsid w:val="004A1595"/>
    <w:rsid w:val="004A19DD"/>
    <w:rsid w:val="004A20C5"/>
    <w:rsid w:val="004A346D"/>
    <w:rsid w:val="004B0314"/>
    <w:rsid w:val="004B2817"/>
    <w:rsid w:val="004B5A55"/>
    <w:rsid w:val="004B68CC"/>
    <w:rsid w:val="004C04B8"/>
    <w:rsid w:val="004C2B51"/>
    <w:rsid w:val="004C68A2"/>
    <w:rsid w:val="004D0E81"/>
    <w:rsid w:val="004D1CAC"/>
    <w:rsid w:val="004D286C"/>
    <w:rsid w:val="004D62D8"/>
    <w:rsid w:val="004D64E5"/>
    <w:rsid w:val="004D7583"/>
    <w:rsid w:val="004F2DFC"/>
    <w:rsid w:val="004F49B9"/>
    <w:rsid w:val="004F5052"/>
    <w:rsid w:val="005067A6"/>
    <w:rsid w:val="00507CF3"/>
    <w:rsid w:val="005108E8"/>
    <w:rsid w:val="0051176D"/>
    <w:rsid w:val="00512142"/>
    <w:rsid w:val="00512D3C"/>
    <w:rsid w:val="00512E59"/>
    <w:rsid w:val="00522C05"/>
    <w:rsid w:val="00527FE2"/>
    <w:rsid w:val="00530163"/>
    <w:rsid w:val="005301B6"/>
    <w:rsid w:val="00532EB1"/>
    <w:rsid w:val="005363ED"/>
    <w:rsid w:val="0054257A"/>
    <w:rsid w:val="005530A2"/>
    <w:rsid w:val="005550CB"/>
    <w:rsid w:val="00555BF8"/>
    <w:rsid w:val="00562687"/>
    <w:rsid w:val="00571F86"/>
    <w:rsid w:val="00572977"/>
    <w:rsid w:val="00573312"/>
    <w:rsid w:val="005744A6"/>
    <w:rsid w:val="005849BA"/>
    <w:rsid w:val="00591063"/>
    <w:rsid w:val="005935E4"/>
    <w:rsid w:val="005959BA"/>
    <w:rsid w:val="005A4ADC"/>
    <w:rsid w:val="005A634C"/>
    <w:rsid w:val="005B3050"/>
    <w:rsid w:val="005B4B59"/>
    <w:rsid w:val="005B5AC9"/>
    <w:rsid w:val="005C34EC"/>
    <w:rsid w:val="005C3CE5"/>
    <w:rsid w:val="005D03D7"/>
    <w:rsid w:val="005E2806"/>
    <w:rsid w:val="005E4F22"/>
    <w:rsid w:val="005E70CB"/>
    <w:rsid w:val="005F229C"/>
    <w:rsid w:val="005F5B5F"/>
    <w:rsid w:val="00601250"/>
    <w:rsid w:val="006101E3"/>
    <w:rsid w:val="00615811"/>
    <w:rsid w:val="006236D4"/>
    <w:rsid w:val="0062676C"/>
    <w:rsid w:val="00626CD3"/>
    <w:rsid w:val="006331DE"/>
    <w:rsid w:val="006529F2"/>
    <w:rsid w:val="00656AA8"/>
    <w:rsid w:val="00662965"/>
    <w:rsid w:val="00664E44"/>
    <w:rsid w:val="00671459"/>
    <w:rsid w:val="00673EDF"/>
    <w:rsid w:val="00683552"/>
    <w:rsid w:val="006840D1"/>
    <w:rsid w:val="00686AAA"/>
    <w:rsid w:val="006967BC"/>
    <w:rsid w:val="00696DB3"/>
    <w:rsid w:val="006A1297"/>
    <w:rsid w:val="006C1E04"/>
    <w:rsid w:val="006C589C"/>
    <w:rsid w:val="006C771A"/>
    <w:rsid w:val="006D02ED"/>
    <w:rsid w:val="006D1CCF"/>
    <w:rsid w:val="006D1FF7"/>
    <w:rsid w:val="006D3D76"/>
    <w:rsid w:val="006D3FE5"/>
    <w:rsid w:val="006D7CCF"/>
    <w:rsid w:val="006F1833"/>
    <w:rsid w:val="006F221B"/>
    <w:rsid w:val="006F2B3E"/>
    <w:rsid w:val="006F7B94"/>
    <w:rsid w:val="0070244B"/>
    <w:rsid w:val="00705671"/>
    <w:rsid w:val="0070718E"/>
    <w:rsid w:val="00713176"/>
    <w:rsid w:val="00716C66"/>
    <w:rsid w:val="007210A2"/>
    <w:rsid w:val="007252D1"/>
    <w:rsid w:val="0073084F"/>
    <w:rsid w:val="00732ECD"/>
    <w:rsid w:val="00742758"/>
    <w:rsid w:val="00744F7A"/>
    <w:rsid w:val="00745382"/>
    <w:rsid w:val="00747FEB"/>
    <w:rsid w:val="00750946"/>
    <w:rsid w:val="00751533"/>
    <w:rsid w:val="00751C2C"/>
    <w:rsid w:val="00753713"/>
    <w:rsid w:val="00755E1A"/>
    <w:rsid w:val="00757981"/>
    <w:rsid w:val="00764016"/>
    <w:rsid w:val="00766D00"/>
    <w:rsid w:val="007671F3"/>
    <w:rsid w:val="007739AC"/>
    <w:rsid w:val="0077475E"/>
    <w:rsid w:val="00776C5F"/>
    <w:rsid w:val="00785C9C"/>
    <w:rsid w:val="00794102"/>
    <w:rsid w:val="00796E1B"/>
    <w:rsid w:val="00796FFF"/>
    <w:rsid w:val="007A3452"/>
    <w:rsid w:val="007B1A0B"/>
    <w:rsid w:val="007B37B8"/>
    <w:rsid w:val="007B67C3"/>
    <w:rsid w:val="007C01BF"/>
    <w:rsid w:val="007D54DA"/>
    <w:rsid w:val="007E7318"/>
    <w:rsid w:val="007E7B5F"/>
    <w:rsid w:val="007F03E1"/>
    <w:rsid w:val="007F3CFA"/>
    <w:rsid w:val="00800EFC"/>
    <w:rsid w:val="00802712"/>
    <w:rsid w:val="00807E26"/>
    <w:rsid w:val="00810D65"/>
    <w:rsid w:val="00811A84"/>
    <w:rsid w:val="00812090"/>
    <w:rsid w:val="00815D08"/>
    <w:rsid w:val="00821AD9"/>
    <w:rsid w:val="00821E19"/>
    <w:rsid w:val="008234EB"/>
    <w:rsid w:val="00825E8E"/>
    <w:rsid w:val="0082705A"/>
    <w:rsid w:val="008357A3"/>
    <w:rsid w:val="00845CA6"/>
    <w:rsid w:val="00847844"/>
    <w:rsid w:val="00853032"/>
    <w:rsid w:val="00853A3D"/>
    <w:rsid w:val="008545EF"/>
    <w:rsid w:val="008563E9"/>
    <w:rsid w:val="00856E44"/>
    <w:rsid w:val="00860C4F"/>
    <w:rsid w:val="00865A80"/>
    <w:rsid w:val="00867180"/>
    <w:rsid w:val="008713E8"/>
    <w:rsid w:val="00872174"/>
    <w:rsid w:val="008756DD"/>
    <w:rsid w:val="00875D7C"/>
    <w:rsid w:val="00875F53"/>
    <w:rsid w:val="00883AFD"/>
    <w:rsid w:val="008858C4"/>
    <w:rsid w:val="008870EA"/>
    <w:rsid w:val="0089455E"/>
    <w:rsid w:val="0089484E"/>
    <w:rsid w:val="008B0B6D"/>
    <w:rsid w:val="008B3E80"/>
    <w:rsid w:val="008B69E9"/>
    <w:rsid w:val="008C26AA"/>
    <w:rsid w:val="008D097F"/>
    <w:rsid w:val="008D2C14"/>
    <w:rsid w:val="008D3B4F"/>
    <w:rsid w:val="008D487F"/>
    <w:rsid w:val="008D7207"/>
    <w:rsid w:val="008E6DF4"/>
    <w:rsid w:val="008F4961"/>
    <w:rsid w:val="008F552F"/>
    <w:rsid w:val="00902A97"/>
    <w:rsid w:val="0090505E"/>
    <w:rsid w:val="00906A3E"/>
    <w:rsid w:val="009146E6"/>
    <w:rsid w:val="00930713"/>
    <w:rsid w:val="00934D9F"/>
    <w:rsid w:val="00935E8B"/>
    <w:rsid w:val="00950859"/>
    <w:rsid w:val="00953730"/>
    <w:rsid w:val="0095534C"/>
    <w:rsid w:val="00955E54"/>
    <w:rsid w:val="00956C3E"/>
    <w:rsid w:val="009614F8"/>
    <w:rsid w:val="00966742"/>
    <w:rsid w:val="0096689B"/>
    <w:rsid w:val="00967E65"/>
    <w:rsid w:val="0097029B"/>
    <w:rsid w:val="0097250C"/>
    <w:rsid w:val="0098375C"/>
    <w:rsid w:val="009852D7"/>
    <w:rsid w:val="0098735F"/>
    <w:rsid w:val="009A2CC5"/>
    <w:rsid w:val="009A3BE5"/>
    <w:rsid w:val="009B2E8C"/>
    <w:rsid w:val="009B7079"/>
    <w:rsid w:val="009C0B44"/>
    <w:rsid w:val="009C0D0A"/>
    <w:rsid w:val="009C33FC"/>
    <w:rsid w:val="009D2A6C"/>
    <w:rsid w:val="009D4CAD"/>
    <w:rsid w:val="009D5AAB"/>
    <w:rsid w:val="009E61AF"/>
    <w:rsid w:val="009F1338"/>
    <w:rsid w:val="009F5017"/>
    <w:rsid w:val="009F5683"/>
    <w:rsid w:val="00A054E8"/>
    <w:rsid w:val="00A070F5"/>
    <w:rsid w:val="00A10CFB"/>
    <w:rsid w:val="00A137A5"/>
    <w:rsid w:val="00A24201"/>
    <w:rsid w:val="00A2525F"/>
    <w:rsid w:val="00A303E1"/>
    <w:rsid w:val="00A335F5"/>
    <w:rsid w:val="00A35CDC"/>
    <w:rsid w:val="00A40832"/>
    <w:rsid w:val="00A41C9B"/>
    <w:rsid w:val="00A5468C"/>
    <w:rsid w:val="00A649C3"/>
    <w:rsid w:val="00A71146"/>
    <w:rsid w:val="00A72659"/>
    <w:rsid w:val="00A7283F"/>
    <w:rsid w:val="00A74871"/>
    <w:rsid w:val="00A81E16"/>
    <w:rsid w:val="00A82C43"/>
    <w:rsid w:val="00A82FB3"/>
    <w:rsid w:val="00A91607"/>
    <w:rsid w:val="00A932E4"/>
    <w:rsid w:val="00A96154"/>
    <w:rsid w:val="00AA3142"/>
    <w:rsid w:val="00AA3608"/>
    <w:rsid w:val="00AA55A8"/>
    <w:rsid w:val="00AA7CDA"/>
    <w:rsid w:val="00AB3381"/>
    <w:rsid w:val="00AB4ADF"/>
    <w:rsid w:val="00AB71A1"/>
    <w:rsid w:val="00AC2BCC"/>
    <w:rsid w:val="00AC5880"/>
    <w:rsid w:val="00AD1D6F"/>
    <w:rsid w:val="00AE05FB"/>
    <w:rsid w:val="00AE0857"/>
    <w:rsid w:val="00AE6EED"/>
    <w:rsid w:val="00AF60FD"/>
    <w:rsid w:val="00AF7989"/>
    <w:rsid w:val="00B001C1"/>
    <w:rsid w:val="00B06098"/>
    <w:rsid w:val="00B11785"/>
    <w:rsid w:val="00B20DB8"/>
    <w:rsid w:val="00B24139"/>
    <w:rsid w:val="00B3764B"/>
    <w:rsid w:val="00B43A04"/>
    <w:rsid w:val="00B454B3"/>
    <w:rsid w:val="00B46600"/>
    <w:rsid w:val="00B52086"/>
    <w:rsid w:val="00B55C2D"/>
    <w:rsid w:val="00B560E0"/>
    <w:rsid w:val="00B641A0"/>
    <w:rsid w:val="00B736BE"/>
    <w:rsid w:val="00B82C3F"/>
    <w:rsid w:val="00B9262A"/>
    <w:rsid w:val="00B96643"/>
    <w:rsid w:val="00BA059E"/>
    <w:rsid w:val="00BA2DC6"/>
    <w:rsid w:val="00BA333F"/>
    <w:rsid w:val="00BA43E6"/>
    <w:rsid w:val="00BA6D61"/>
    <w:rsid w:val="00BC3242"/>
    <w:rsid w:val="00BC6CB2"/>
    <w:rsid w:val="00BD3D09"/>
    <w:rsid w:val="00BD461D"/>
    <w:rsid w:val="00BE26E3"/>
    <w:rsid w:val="00BE33C6"/>
    <w:rsid w:val="00BE535E"/>
    <w:rsid w:val="00BE5991"/>
    <w:rsid w:val="00BE68F5"/>
    <w:rsid w:val="00BF49D5"/>
    <w:rsid w:val="00BF5A2E"/>
    <w:rsid w:val="00C05BD8"/>
    <w:rsid w:val="00C0651F"/>
    <w:rsid w:val="00C06873"/>
    <w:rsid w:val="00C14DD6"/>
    <w:rsid w:val="00C2545D"/>
    <w:rsid w:val="00C25482"/>
    <w:rsid w:val="00C30B12"/>
    <w:rsid w:val="00C31691"/>
    <w:rsid w:val="00C42D5E"/>
    <w:rsid w:val="00C467DD"/>
    <w:rsid w:val="00C63978"/>
    <w:rsid w:val="00C65414"/>
    <w:rsid w:val="00C656DD"/>
    <w:rsid w:val="00C7386E"/>
    <w:rsid w:val="00C7468D"/>
    <w:rsid w:val="00C7768B"/>
    <w:rsid w:val="00C823F4"/>
    <w:rsid w:val="00C847BC"/>
    <w:rsid w:val="00C93DC1"/>
    <w:rsid w:val="00CA258D"/>
    <w:rsid w:val="00CA2908"/>
    <w:rsid w:val="00CA356B"/>
    <w:rsid w:val="00CA5994"/>
    <w:rsid w:val="00CA5C14"/>
    <w:rsid w:val="00CB28A7"/>
    <w:rsid w:val="00CB2D0F"/>
    <w:rsid w:val="00CC20D7"/>
    <w:rsid w:val="00CC58A7"/>
    <w:rsid w:val="00CC6EE3"/>
    <w:rsid w:val="00CC70B9"/>
    <w:rsid w:val="00CD10EB"/>
    <w:rsid w:val="00CE21F3"/>
    <w:rsid w:val="00CF08A4"/>
    <w:rsid w:val="00CF2CDB"/>
    <w:rsid w:val="00CF5F3C"/>
    <w:rsid w:val="00D02581"/>
    <w:rsid w:val="00D07878"/>
    <w:rsid w:val="00D15545"/>
    <w:rsid w:val="00D15A99"/>
    <w:rsid w:val="00D177DA"/>
    <w:rsid w:val="00D231EF"/>
    <w:rsid w:val="00D25D66"/>
    <w:rsid w:val="00D27D5D"/>
    <w:rsid w:val="00D37CA2"/>
    <w:rsid w:val="00D40598"/>
    <w:rsid w:val="00D40E30"/>
    <w:rsid w:val="00D4246E"/>
    <w:rsid w:val="00D438C3"/>
    <w:rsid w:val="00D62B86"/>
    <w:rsid w:val="00D63AF0"/>
    <w:rsid w:val="00D71B6A"/>
    <w:rsid w:val="00D84572"/>
    <w:rsid w:val="00D84628"/>
    <w:rsid w:val="00DA6FFC"/>
    <w:rsid w:val="00DB1FBE"/>
    <w:rsid w:val="00DB2B4B"/>
    <w:rsid w:val="00DB3FEA"/>
    <w:rsid w:val="00DC3316"/>
    <w:rsid w:val="00DC6418"/>
    <w:rsid w:val="00DD10CC"/>
    <w:rsid w:val="00DD3407"/>
    <w:rsid w:val="00DE263C"/>
    <w:rsid w:val="00DF201B"/>
    <w:rsid w:val="00DF2F19"/>
    <w:rsid w:val="00DF3E35"/>
    <w:rsid w:val="00DF4895"/>
    <w:rsid w:val="00DF4F7D"/>
    <w:rsid w:val="00DF533C"/>
    <w:rsid w:val="00DF55C5"/>
    <w:rsid w:val="00E00E2F"/>
    <w:rsid w:val="00E25E5F"/>
    <w:rsid w:val="00E2759D"/>
    <w:rsid w:val="00E304A4"/>
    <w:rsid w:val="00E35C62"/>
    <w:rsid w:val="00E416BB"/>
    <w:rsid w:val="00E46783"/>
    <w:rsid w:val="00E4799A"/>
    <w:rsid w:val="00E47B94"/>
    <w:rsid w:val="00E50F1C"/>
    <w:rsid w:val="00E57A60"/>
    <w:rsid w:val="00E6623F"/>
    <w:rsid w:val="00E73AC2"/>
    <w:rsid w:val="00E75949"/>
    <w:rsid w:val="00E851FA"/>
    <w:rsid w:val="00E91DEB"/>
    <w:rsid w:val="00EA0613"/>
    <w:rsid w:val="00EA2CED"/>
    <w:rsid w:val="00EA6A76"/>
    <w:rsid w:val="00EA6F3B"/>
    <w:rsid w:val="00EB6622"/>
    <w:rsid w:val="00EE3279"/>
    <w:rsid w:val="00EE7A89"/>
    <w:rsid w:val="00EF0F28"/>
    <w:rsid w:val="00EF249D"/>
    <w:rsid w:val="00EF46A4"/>
    <w:rsid w:val="00EF490C"/>
    <w:rsid w:val="00F004F7"/>
    <w:rsid w:val="00F00A5B"/>
    <w:rsid w:val="00F143F1"/>
    <w:rsid w:val="00F150EC"/>
    <w:rsid w:val="00F17137"/>
    <w:rsid w:val="00F20A02"/>
    <w:rsid w:val="00F21307"/>
    <w:rsid w:val="00F21A3C"/>
    <w:rsid w:val="00F27652"/>
    <w:rsid w:val="00F40ED6"/>
    <w:rsid w:val="00F41D77"/>
    <w:rsid w:val="00F449DA"/>
    <w:rsid w:val="00F453F7"/>
    <w:rsid w:val="00F51A1F"/>
    <w:rsid w:val="00F52229"/>
    <w:rsid w:val="00F533E4"/>
    <w:rsid w:val="00F55FEA"/>
    <w:rsid w:val="00F56095"/>
    <w:rsid w:val="00F57FCE"/>
    <w:rsid w:val="00F67746"/>
    <w:rsid w:val="00F67CEA"/>
    <w:rsid w:val="00F739EF"/>
    <w:rsid w:val="00F73E6E"/>
    <w:rsid w:val="00F743E8"/>
    <w:rsid w:val="00F7460F"/>
    <w:rsid w:val="00F75F0F"/>
    <w:rsid w:val="00F845A0"/>
    <w:rsid w:val="00F84787"/>
    <w:rsid w:val="00F8508A"/>
    <w:rsid w:val="00F9138A"/>
    <w:rsid w:val="00F926D6"/>
    <w:rsid w:val="00F92709"/>
    <w:rsid w:val="00FA0C2F"/>
    <w:rsid w:val="00FA3CB6"/>
    <w:rsid w:val="00FB1099"/>
    <w:rsid w:val="00FC19E2"/>
    <w:rsid w:val="00FC29AC"/>
    <w:rsid w:val="00FC39C8"/>
    <w:rsid w:val="00FC58AE"/>
    <w:rsid w:val="00FC796E"/>
    <w:rsid w:val="00FF5602"/>
    <w:rsid w:val="00FF6A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F2F95D"/>
  <w15:chartTrackingRefBased/>
  <w15:docId w15:val="{DCCD3799-1502-4B2E-A5A0-4C026149E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E53"/>
    <w:pPr>
      <w:bidi/>
    </w:pPr>
    <w:rPr>
      <w:rFonts w:cs="David"/>
      <w:sz w:val="24"/>
      <w:szCs w:val="24"/>
      <w:lang w:eastAsia="he-IL"/>
    </w:rPr>
  </w:style>
  <w:style w:type="paragraph" w:styleId="Heading1">
    <w:name w:val="heading 1"/>
    <w:basedOn w:val="Normal"/>
    <w:next w:val="Normal"/>
    <w:qFormat/>
    <w:pPr>
      <w:keepNext/>
      <w:jc w:val="both"/>
      <w:outlineLvl w:val="0"/>
    </w:pPr>
    <w:rPr>
      <w:b/>
      <w:bCs/>
      <w:u w:val="single"/>
    </w:rPr>
  </w:style>
  <w:style w:type="paragraph" w:styleId="Heading2">
    <w:name w:val="heading 2"/>
    <w:basedOn w:val="Normal"/>
    <w:next w:val="Normal"/>
    <w:qFormat/>
    <w:pPr>
      <w:keepNext/>
      <w:jc w:val="right"/>
      <w:outlineLvl w:val="1"/>
    </w:pPr>
    <w:rPr>
      <w:b/>
      <w:bCs/>
      <w:sz w:val="28"/>
      <w:szCs w:val="28"/>
    </w:rPr>
  </w:style>
  <w:style w:type="paragraph" w:styleId="Heading3">
    <w:name w:val="heading 3"/>
    <w:basedOn w:val="Normal"/>
    <w:next w:val="Normal"/>
    <w:qFormat/>
    <w:pPr>
      <w:keepNext/>
      <w:jc w:val="both"/>
      <w:outlineLvl w:val="2"/>
    </w:pPr>
    <w:rPr>
      <w:b/>
      <w:bCs/>
      <w:color w:val="FF0000"/>
    </w:rPr>
  </w:style>
  <w:style w:type="paragraph" w:styleId="Heading4">
    <w:name w:val="heading 4"/>
    <w:basedOn w:val="Normal"/>
    <w:next w:val="Normal"/>
    <w:qFormat/>
    <w:pPr>
      <w:keepNext/>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Title">
    <w:name w:val="Title"/>
    <w:basedOn w:val="Normal"/>
    <w:qFormat/>
    <w:pPr>
      <w:jc w:val="center"/>
    </w:pPr>
    <w:rPr>
      <w:b/>
      <w:bCs/>
      <w:sz w:val="28"/>
      <w:szCs w:val="28"/>
      <w:lang w:eastAsia="en-US"/>
    </w:rPr>
  </w:style>
  <w:style w:type="paragraph" w:styleId="Footer">
    <w:name w:val="footer"/>
    <w:basedOn w:val="Normal"/>
    <w:pPr>
      <w:tabs>
        <w:tab w:val="center" w:pos="4153"/>
        <w:tab w:val="right" w:pos="8306"/>
      </w:tabs>
    </w:pPr>
  </w:style>
  <w:style w:type="paragraph" w:customStyle="1" w:styleId="12">
    <w:name w:val="טקסט1"/>
    <w:basedOn w:val="Normal"/>
    <w:pPr>
      <w:spacing w:line="360" w:lineRule="auto"/>
      <w:jc w:val="both"/>
    </w:pPr>
    <w:rPr>
      <w:snapToGrid w:val="0"/>
      <w:kern w:val="28"/>
    </w:rPr>
  </w:style>
  <w:style w:type="character" w:styleId="FootnoteReference">
    <w:name w:val="footnote reference"/>
    <w:semiHidden/>
    <w:rPr>
      <w:rFonts w:ascii="Times New Roman" w:hAnsi="Times New Roman" w:cs="Times New Roman"/>
      <w:vertAlign w:val="superscript"/>
    </w:rPr>
  </w:style>
  <w:style w:type="paragraph" w:styleId="FootnoteText">
    <w:name w:val="footnote text"/>
    <w:basedOn w:val="Normal"/>
    <w:semiHidden/>
    <w:pPr>
      <w:spacing w:line="360" w:lineRule="auto"/>
      <w:jc w:val="both"/>
    </w:pPr>
    <w:rPr>
      <w:rFonts w:cs="Times New Roman"/>
      <w:sz w:val="20"/>
      <w:szCs w:val="20"/>
      <w:lang w:eastAsia="en-US"/>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360"/>
      <w:jc w:val="both"/>
    </w:pPr>
  </w:style>
  <w:style w:type="paragraph" w:styleId="BodyTextIndent2">
    <w:name w:val="Body Text Indent 2"/>
    <w:basedOn w:val="Normal"/>
    <w:pPr>
      <w:ind w:left="1080"/>
      <w:jc w:val="both"/>
    </w:pPr>
  </w:style>
  <w:style w:type="paragraph" w:styleId="BalloonText">
    <w:name w:val="Balloon Text"/>
    <w:basedOn w:val="Normal"/>
    <w:semiHidden/>
    <w:rsid w:val="009E61AF"/>
    <w:rPr>
      <w:rFonts w:ascii="Tahoma" w:hAnsi="Tahoma" w:cs="Tahoma"/>
      <w:sz w:val="16"/>
      <w:szCs w:val="16"/>
    </w:rPr>
  </w:style>
  <w:style w:type="table" w:styleId="TableGrid">
    <w:name w:val="Table Grid"/>
    <w:basedOn w:val="TableNormal"/>
    <w:rsid w:val="007F3CF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1"/>
    <w:autoRedefine/>
    <w:rsid w:val="002209B8"/>
    <w:pPr>
      <w:widowControl w:val="0"/>
      <w:numPr>
        <w:ilvl w:val="4"/>
        <w:numId w:val="2"/>
      </w:numPr>
      <w:tabs>
        <w:tab w:val="left" w:pos="3632"/>
      </w:tabs>
      <w:spacing w:line="360" w:lineRule="auto"/>
      <w:ind w:right="-90"/>
      <w:jc w:val="left"/>
    </w:pPr>
    <w:rPr>
      <w:u w:val="none"/>
    </w:rPr>
  </w:style>
  <w:style w:type="paragraph" w:styleId="ListParagraph">
    <w:name w:val="List Paragraph"/>
    <w:aliases w:val="style 2,ך"/>
    <w:basedOn w:val="Normal"/>
    <w:link w:val="ListParagraphChar"/>
    <w:uiPriority w:val="34"/>
    <w:qFormat/>
    <w:rsid w:val="00BE33C6"/>
    <w:pPr>
      <w:ind w:left="720"/>
    </w:pPr>
  </w:style>
  <w:style w:type="paragraph" w:customStyle="1" w:styleId="Tableheader">
    <w:name w:val="Tableheader"/>
    <w:basedOn w:val="Normal"/>
    <w:link w:val="TableheaderChar"/>
    <w:rsid w:val="005530A2"/>
    <w:pPr>
      <w:bidi w:val="0"/>
      <w:spacing w:before="40" w:after="40"/>
    </w:pPr>
    <w:rPr>
      <w:rFonts w:ascii="Tahoma" w:hAnsi="Tahoma" w:cs="Tahoma"/>
      <w:b/>
      <w:snapToGrid w:val="0"/>
      <w:sz w:val="20"/>
      <w:szCs w:val="16"/>
      <w:lang w:val="x-none" w:eastAsia="x-none" w:bidi="ar-SA"/>
    </w:rPr>
  </w:style>
  <w:style w:type="paragraph" w:customStyle="1" w:styleId="Tabletext">
    <w:name w:val="Tabletext"/>
    <w:basedOn w:val="Normal"/>
    <w:link w:val="TabletextChar"/>
    <w:rsid w:val="005530A2"/>
    <w:pPr>
      <w:bidi w:val="0"/>
      <w:spacing w:before="40" w:after="40"/>
    </w:pPr>
    <w:rPr>
      <w:rFonts w:ascii="Tahoma" w:hAnsi="Tahoma" w:cs="Times New Roman"/>
      <w:snapToGrid w:val="0"/>
      <w:sz w:val="20"/>
      <w:szCs w:val="16"/>
      <w:lang w:val="x-none" w:eastAsia="x-none" w:bidi="ar-SA"/>
    </w:rPr>
  </w:style>
  <w:style w:type="character" w:customStyle="1" w:styleId="TabletextChar">
    <w:name w:val="Tabletext Char"/>
    <w:link w:val="Tabletext"/>
    <w:rsid w:val="005530A2"/>
    <w:rPr>
      <w:rFonts w:ascii="Tahoma" w:hAnsi="Tahoma"/>
      <w:snapToGrid w:val="0"/>
      <w:szCs w:val="16"/>
      <w:lang w:bidi="ar-SA"/>
    </w:rPr>
  </w:style>
  <w:style w:type="character" w:customStyle="1" w:styleId="TableheaderChar">
    <w:name w:val="Tableheader Char"/>
    <w:link w:val="Tableheader"/>
    <w:rsid w:val="005530A2"/>
    <w:rPr>
      <w:rFonts w:ascii="Tahoma" w:hAnsi="Tahoma" w:cs="Tahoma"/>
      <w:b/>
      <w:snapToGrid w:val="0"/>
      <w:szCs w:val="16"/>
      <w:lang w:bidi="ar-SA"/>
    </w:rPr>
  </w:style>
  <w:style w:type="paragraph" w:customStyle="1" w:styleId="Smallerheading">
    <w:name w:val="Smaller heading"/>
    <w:next w:val="Normal"/>
    <w:rsid w:val="005530A2"/>
    <w:pPr>
      <w:keepNext/>
      <w:spacing w:before="240" w:after="240"/>
    </w:pPr>
    <w:rPr>
      <w:rFonts w:ascii="Verdana" w:hAnsi="Verdana" w:cs="Tahoma"/>
      <w:b/>
      <w:snapToGrid w:val="0"/>
      <w:sz w:val="24"/>
      <w:szCs w:val="16"/>
      <w:lang w:bidi="ar-SA"/>
    </w:rPr>
  </w:style>
  <w:style w:type="paragraph" w:styleId="NoSpacing">
    <w:name w:val="No Spacing"/>
    <w:link w:val="NoSpacingChar"/>
    <w:uiPriority w:val="1"/>
    <w:qFormat/>
    <w:rsid w:val="00591063"/>
    <w:pPr>
      <w:bidi/>
    </w:pPr>
    <w:rPr>
      <w:rFonts w:ascii="Calibri" w:hAnsi="Calibri"/>
      <w:sz w:val="22"/>
      <w:szCs w:val="22"/>
    </w:rPr>
  </w:style>
  <w:style w:type="character" w:customStyle="1" w:styleId="NoSpacingChar">
    <w:name w:val="No Spacing Char"/>
    <w:link w:val="NoSpacing"/>
    <w:uiPriority w:val="1"/>
    <w:rsid w:val="00591063"/>
    <w:rPr>
      <w:rFonts w:ascii="Calibri" w:hAnsi="Calibri"/>
      <w:sz w:val="22"/>
      <w:szCs w:val="22"/>
      <w:lang w:bidi="he-IL"/>
    </w:rPr>
  </w:style>
  <w:style w:type="paragraph" w:styleId="BlockText">
    <w:name w:val="Block Text"/>
    <w:basedOn w:val="Normal"/>
    <w:rsid w:val="008D097F"/>
    <w:pPr>
      <w:spacing w:after="120" w:line="360" w:lineRule="auto"/>
      <w:ind w:left="707"/>
      <w:jc w:val="both"/>
    </w:pPr>
    <w:rPr>
      <w:lang w:eastAsia="en-US"/>
    </w:rPr>
  </w:style>
  <w:style w:type="paragraph" w:customStyle="1" w:styleId="Bodytext0">
    <w:name w:val="Bodytext"/>
    <w:basedOn w:val="Normal"/>
    <w:link w:val="BodytextChar"/>
    <w:rsid w:val="0000672C"/>
    <w:pPr>
      <w:keepLines/>
      <w:widowControl w:val="0"/>
      <w:shd w:val="clear" w:color="auto" w:fill="FFFFFF"/>
      <w:bidi w:val="0"/>
      <w:spacing w:after="120"/>
      <w:ind w:left="58"/>
    </w:pPr>
    <w:rPr>
      <w:rFonts w:ascii="Tahoma" w:hAnsi="Tahoma" w:cs="Tahoma"/>
      <w:snapToGrid w:val="0"/>
      <w:sz w:val="20"/>
      <w:szCs w:val="16"/>
      <w:lang w:val="x-none" w:eastAsia="x-none" w:bidi="ar-SA"/>
    </w:rPr>
  </w:style>
  <w:style w:type="character" w:customStyle="1" w:styleId="BodytextChar">
    <w:name w:val="Bodytext Char"/>
    <w:link w:val="Bodytext0"/>
    <w:rsid w:val="0000672C"/>
    <w:rPr>
      <w:rFonts w:ascii="Tahoma" w:hAnsi="Tahoma" w:cs="Tahoma"/>
      <w:snapToGrid w:val="0"/>
      <w:szCs w:val="16"/>
      <w:shd w:val="clear" w:color="auto" w:fill="FFFFFF"/>
      <w:lang w:val="x-none" w:eastAsia="x-none" w:bidi="ar-SA"/>
    </w:rPr>
  </w:style>
  <w:style w:type="paragraph" w:customStyle="1" w:styleId="1">
    <w:name w:val="רמה 1"/>
    <w:basedOn w:val="Heading1"/>
    <w:link w:val="1Char"/>
    <w:qFormat/>
    <w:rsid w:val="004F49B9"/>
    <w:pPr>
      <w:keepNext w:val="0"/>
      <w:numPr>
        <w:numId w:val="6"/>
      </w:numPr>
      <w:spacing w:before="360" w:after="120" w:line="320" w:lineRule="exact"/>
    </w:pPr>
    <w:rPr>
      <w:rFonts w:ascii="Arial" w:hAnsi="Arial" w:cs="Arial"/>
      <w:smallCaps/>
      <w:color w:val="000000"/>
    </w:rPr>
  </w:style>
  <w:style w:type="character" w:customStyle="1" w:styleId="1Char">
    <w:name w:val="רמה 1 Char"/>
    <w:link w:val="1"/>
    <w:rsid w:val="004F49B9"/>
    <w:rPr>
      <w:rFonts w:ascii="Arial" w:hAnsi="Arial" w:cs="Arial"/>
      <w:b/>
      <w:bCs/>
      <w:smallCaps/>
      <w:color w:val="000000"/>
      <w:sz w:val="24"/>
      <w:szCs w:val="24"/>
      <w:u w:val="single"/>
      <w:lang w:eastAsia="he-IL"/>
    </w:rPr>
  </w:style>
  <w:style w:type="paragraph" w:customStyle="1" w:styleId="2">
    <w:name w:val="רמה 2"/>
    <w:basedOn w:val="Heading2"/>
    <w:link w:val="2Char"/>
    <w:qFormat/>
    <w:rsid w:val="004F49B9"/>
    <w:pPr>
      <w:keepNext w:val="0"/>
      <w:numPr>
        <w:ilvl w:val="1"/>
        <w:numId w:val="6"/>
      </w:numPr>
      <w:spacing w:before="240" w:after="240" w:line="320" w:lineRule="exact"/>
      <w:jc w:val="both"/>
    </w:pPr>
    <w:rPr>
      <w:rFonts w:ascii="Arial" w:eastAsia="Calibri" w:hAnsi="Arial" w:cs="Arial"/>
      <w:sz w:val="24"/>
      <w:szCs w:val="24"/>
    </w:rPr>
  </w:style>
  <w:style w:type="paragraph" w:customStyle="1" w:styleId="3">
    <w:name w:val="רמה 3"/>
    <w:basedOn w:val="2"/>
    <w:qFormat/>
    <w:rsid w:val="004F49B9"/>
    <w:pPr>
      <w:numPr>
        <w:ilvl w:val="2"/>
      </w:numPr>
    </w:pPr>
  </w:style>
  <w:style w:type="paragraph" w:customStyle="1" w:styleId="4">
    <w:name w:val="רמה 4"/>
    <w:basedOn w:val="3"/>
    <w:qFormat/>
    <w:rsid w:val="004F49B9"/>
    <w:pPr>
      <w:numPr>
        <w:ilvl w:val="3"/>
      </w:numPr>
      <w:ind w:right="1728"/>
    </w:pPr>
  </w:style>
  <w:style w:type="paragraph" w:styleId="TOC1">
    <w:name w:val="toc 1"/>
    <w:basedOn w:val="Normal"/>
    <w:next w:val="Normal"/>
    <w:autoRedefine/>
    <w:uiPriority w:val="39"/>
    <w:unhideWhenUsed/>
    <w:qFormat/>
    <w:rsid w:val="004F49B9"/>
    <w:pPr>
      <w:tabs>
        <w:tab w:val="left" w:pos="1110"/>
        <w:tab w:val="right" w:leader="dot" w:pos="10456"/>
      </w:tabs>
      <w:spacing w:before="120" w:after="120" w:line="276" w:lineRule="auto"/>
      <w:ind w:left="261"/>
    </w:pPr>
    <w:rPr>
      <w:rFonts w:ascii="Calibri" w:eastAsia="Calibri" w:hAnsi="Calibri" w:cs="Times New Roman"/>
      <w:b/>
      <w:bCs/>
      <w:caps/>
      <w:sz w:val="20"/>
      <w:szCs w:val="20"/>
      <w:lang w:eastAsia="en-US"/>
    </w:rPr>
  </w:style>
  <w:style w:type="paragraph" w:styleId="TOC2">
    <w:name w:val="toc 2"/>
    <w:basedOn w:val="Normal"/>
    <w:next w:val="Normal"/>
    <w:autoRedefine/>
    <w:uiPriority w:val="39"/>
    <w:unhideWhenUsed/>
    <w:qFormat/>
    <w:rsid w:val="004F49B9"/>
    <w:pPr>
      <w:tabs>
        <w:tab w:val="left" w:pos="1535"/>
        <w:tab w:val="left" w:pos="3181"/>
        <w:tab w:val="right" w:leader="dot" w:pos="10456"/>
      </w:tabs>
      <w:spacing w:line="276" w:lineRule="auto"/>
      <w:ind w:left="401"/>
    </w:pPr>
    <w:rPr>
      <w:rFonts w:ascii="Calibri" w:eastAsia="Calibri" w:hAnsi="Calibri" w:cs="Times New Roman"/>
      <w:smallCaps/>
      <w:sz w:val="20"/>
      <w:szCs w:val="20"/>
      <w:lang w:eastAsia="en-US"/>
    </w:rPr>
  </w:style>
  <w:style w:type="character" w:styleId="Hyperlink">
    <w:name w:val="Hyperlink"/>
    <w:uiPriority w:val="99"/>
    <w:unhideWhenUsed/>
    <w:rsid w:val="004F49B9"/>
    <w:rPr>
      <w:color w:val="0000FF"/>
      <w:u w:val="single"/>
    </w:rPr>
  </w:style>
  <w:style w:type="paragraph" w:customStyle="1" w:styleId="10">
    <w:name w:val="מספר 1"/>
    <w:basedOn w:val="Normal"/>
    <w:rsid w:val="002209B8"/>
    <w:pPr>
      <w:numPr>
        <w:numId w:val="8"/>
      </w:numPr>
      <w:spacing w:before="120" w:after="120" w:line="360" w:lineRule="auto"/>
    </w:pPr>
    <w:rPr>
      <w:b/>
      <w:bCs/>
      <w:sz w:val="28"/>
      <w:szCs w:val="28"/>
    </w:rPr>
  </w:style>
  <w:style w:type="paragraph" w:customStyle="1" w:styleId="11">
    <w:name w:val="מספר 1.1"/>
    <w:basedOn w:val="Normal"/>
    <w:rsid w:val="002209B8"/>
    <w:pPr>
      <w:numPr>
        <w:ilvl w:val="1"/>
        <w:numId w:val="8"/>
      </w:numPr>
      <w:spacing w:before="120" w:line="360" w:lineRule="auto"/>
      <w:ind w:right="360"/>
    </w:pPr>
    <w:rPr>
      <w:b/>
      <w:bCs/>
    </w:rPr>
  </w:style>
  <w:style w:type="paragraph" w:customStyle="1" w:styleId="111">
    <w:name w:val="מספר 1.1.1"/>
    <w:basedOn w:val="Normal"/>
    <w:rsid w:val="002209B8"/>
    <w:pPr>
      <w:numPr>
        <w:ilvl w:val="2"/>
        <w:numId w:val="8"/>
      </w:numPr>
      <w:spacing w:line="360" w:lineRule="auto"/>
      <w:ind w:right="360"/>
    </w:pPr>
  </w:style>
  <w:style w:type="paragraph" w:customStyle="1" w:styleId="41">
    <w:name w:val="כותרת 41"/>
    <w:basedOn w:val="Normal"/>
    <w:autoRedefine/>
    <w:qFormat/>
    <w:rsid w:val="009F5017"/>
    <w:pPr>
      <w:tabs>
        <w:tab w:val="left" w:pos="1805"/>
      </w:tabs>
      <w:spacing w:line="360" w:lineRule="auto"/>
      <w:contextualSpacing/>
      <w:jc w:val="center"/>
      <w:outlineLvl w:val="2"/>
    </w:pPr>
    <w:rPr>
      <w:rFonts w:ascii="David" w:eastAsia="Calibri" w:hAnsi="David"/>
      <w:szCs w:val="22"/>
      <w:lang w:eastAsia="en-US"/>
    </w:rPr>
  </w:style>
  <w:style w:type="character" w:customStyle="1" w:styleId="ListParagraphChar">
    <w:name w:val="List Paragraph Char"/>
    <w:aliases w:val="style 2 Char,ך Char"/>
    <w:link w:val="ListParagraph"/>
    <w:uiPriority w:val="34"/>
    <w:rsid w:val="009F5017"/>
    <w:rPr>
      <w:rFonts w:cs="David"/>
      <w:sz w:val="24"/>
      <w:szCs w:val="24"/>
      <w:lang w:eastAsia="he-IL"/>
    </w:rPr>
  </w:style>
  <w:style w:type="character" w:customStyle="1" w:styleId="2Char">
    <w:name w:val="רמה 2 Char"/>
    <w:basedOn w:val="DefaultParagraphFont"/>
    <w:link w:val="2"/>
    <w:rsid w:val="005F5B5F"/>
    <w:rPr>
      <w:rFonts w:ascii="Arial" w:eastAsia="Calibri" w:hAnsi="Arial" w:cs="Arial"/>
      <w:b/>
      <w:bCs/>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31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נא לשים לב תמיד שהנך עושה שימוש בגרסה האחרונה של המסמך!</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CD8563-B01C-4048-B5FC-5C4479476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1044</Words>
  <Characters>4800</Characters>
  <Application>Microsoft Office Word</Application>
  <DocSecurity>4</DocSecurity>
  <Lines>40</Lines>
  <Paragraphs>11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ניהול משתמשים, סיסמאות ובקרת גישה</vt:lpstr>
      <vt:lpstr>ניהול משתמשים, סיסמאות ובקרת גישה</vt:lpstr>
    </vt:vector>
  </TitlesOfParts>
  <Company>המרכז הרפואי פוריה</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נוהל גיבויים</dc:title>
  <dc:subject/>
  <dc:creator>Ronen Moskovitch</dc:creator>
  <cp:keywords/>
  <cp:lastModifiedBy>Ronen Moskovitch</cp:lastModifiedBy>
  <cp:revision>2</cp:revision>
  <cp:lastPrinted>2019-05-28T06:42:00Z</cp:lastPrinted>
  <dcterms:created xsi:type="dcterms:W3CDTF">2019-05-28T06:46:00Z</dcterms:created>
  <dcterms:modified xsi:type="dcterms:W3CDTF">2019-05-28T06:46:00Z</dcterms:modified>
</cp:coreProperties>
</file>