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41B" w:rsidRPr="00CD64E9" w:rsidRDefault="008A183E" w:rsidP="00D74485">
      <w:pPr>
        <w:pStyle w:val="a3"/>
        <w:tabs>
          <w:tab w:val="clear" w:pos="4153"/>
          <w:tab w:val="clear" w:pos="8306"/>
        </w:tabs>
        <w:spacing w:line="240" w:lineRule="auto"/>
        <w:ind w:left="-1"/>
        <w:rPr>
          <w:rtl/>
        </w:rPr>
      </w:pPr>
      <w:r>
        <w:rPr>
          <w:noProof/>
          <w:sz w:val="28"/>
          <w:szCs w:val="28"/>
          <w:rtl/>
          <w:lang w:eastAsia="en-US"/>
        </w:rPr>
        <w:pict>
          <v:shapetype id="_x0000_t202" coordsize="21600,21600" o:spt="202" path="m,l,21600r21600,l21600,xe">
            <v:stroke joinstyle="miter"/>
            <v:path gradientshapeok="t" o:connecttype="rect"/>
          </v:shapetype>
          <v:shape id="Text Box 2" o:spid="_x0000_s1026" type="#_x0000_t202" style="position:absolute;left:0;text-align:left;margin-left:-5.25pt;margin-top:3pt;width:161.25pt;height:53.1pt;z-index:251661312;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" stroked="f">
            <v:textbox style="mso-next-textbox:#Text Box 2">
              <w:txbxContent>
                <w:p w:rsidR="00285168" w:rsidRPr="005950A3" w:rsidRDefault="00E52CD9" w:rsidP="000E01CF">
                  <w:pPr>
                    <w:spacing w:line="276" w:lineRule="auto"/>
                    <w:jc w:val="left"/>
                    <w:rPr>
                      <w:rFonts w:ascii="David" w:hAnsi="David"/>
                      <w:sz w:val="22"/>
                      <w:szCs w:val="22"/>
                      <w:rtl/>
                    </w:rPr>
                  </w:pPr>
                  <w:r>
                    <w:rPr>
                      <w:rFonts w:ascii="David" w:hAnsi="David" w:hint="cs"/>
                      <w:sz w:val="22"/>
                      <w:szCs w:val="22"/>
                      <w:rtl/>
                    </w:rPr>
                    <w:t xml:space="preserve">בס"ד, </w:t>
                  </w:r>
                  <w:r w:rsidR="00285168" w:rsidRPr="005950A3">
                    <w:rPr>
                      <w:rFonts w:ascii="David" w:hAnsi="David"/>
                      <w:sz w:val="22"/>
                      <w:szCs w:val="22"/>
                      <w:rtl/>
                    </w:rPr>
                    <w:fldChar w:fldCharType="begin"/>
                  </w:r>
                  <w:r w:rsidR="00285168" w:rsidRPr="005950A3">
                    <w:rPr>
                      <w:rFonts w:ascii="David" w:hAnsi="David"/>
                      <w:sz w:val="22"/>
                      <w:szCs w:val="22"/>
                      <w:rtl/>
                    </w:rPr>
                    <w:instrText xml:space="preserve"> </w:instrText>
                  </w:r>
                  <w:r w:rsidR="00285168" w:rsidRPr="005950A3">
                    <w:rPr>
                      <w:rFonts w:ascii="David" w:hAnsi="David"/>
                      <w:sz w:val="22"/>
                      <w:szCs w:val="22"/>
                    </w:rPr>
                    <w:instrText>DOCPROPERTY  DocDateHeb  \* MERGEFORMAT</w:instrText>
                  </w:r>
                  <w:r w:rsidR="00285168" w:rsidRPr="005950A3">
                    <w:rPr>
                      <w:rFonts w:ascii="David" w:hAnsi="David"/>
                      <w:sz w:val="22"/>
                      <w:szCs w:val="22"/>
                      <w:rtl/>
                    </w:rPr>
                    <w:instrText xml:space="preserve"> </w:instrText>
                  </w:r>
                  <w:r w:rsidR="00285168" w:rsidRPr="005950A3">
                    <w:rPr>
                      <w:rFonts w:ascii="David" w:hAnsi="David"/>
                      <w:sz w:val="22"/>
                      <w:szCs w:val="22"/>
                      <w:rtl/>
                    </w:rPr>
                    <w:fldChar w:fldCharType="separate"/>
                  </w:r>
                  <w:r w:rsidR="00285168" w:rsidRPr="005950A3">
                    <w:rPr>
                      <w:rFonts w:ascii="David" w:hAnsi="David"/>
                      <w:sz w:val="22"/>
                      <w:szCs w:val="22"/>
                      <w:rtl/>
                    </w:rPr>
                    <w:t>י"א בחשוון תשפ"א</w:t>
                  </w:r>
                  <w:r w:rsidR="00285168" w:rsidRPr="005950A3">
                    <w:rPr>
                      <w:rFonts w:ascii="David" w:hAnsi="David"/>
                      <w:sz w:val="22"/>
                      <w:szCs w:val="22"/>
                      <w:rtl/>
                    </w:rPr>
                    <w:fldChar w:fldCharType="end"/>
                  </w:r>
                </w:p>
                <w:p w:rsidR="00AE4DE4" w:rsidRDefault="00AE4DE4" w:rsidP="000E01CF">
                  <w:pPr>
                    <w:spacing w:line="276" w:lineRule="auto"/>
                    <w:jc w:val="left"/>
                    <w:rPr>
                      <w:rFonts w:ascii="David" w:hAnsi="David"/>
                      <w:sz w:val="22"/>
                      <w:szCs w:val="22"/>
                      <w:rtl/>
                    </w:rPr>
                  </w:pPr>
                  <w:r w:rsidRPr="005950A3">
                    <w:rPr>
                      <w:rFonts w:ascii="David" w:hAnsi="David"/>
                      <w:sz w:val="22"/>
                      <w:szCs w:val="22"/>
                      <w:rtl/>
                    </w:rPr>
                    <w:fldChar w:fldCharType="begin"/>
                  </w:r>
                  <w:r w:rsidRPr="005950A3">
                    <w:rPr>
                      <w:rFonts w:ascii="David" w:hAnsi="David"/>
                      <w:sz w:val="22"/>
                      <w:szCs w:val="22"/>
                      <w:rtl/>
                    </w:rPr>
                    <w:instrText xml:space="preserve"> </w:instrText>
                  </w:r>
                  <w:r w:rsidRPr="005950A3">
                    <w:rPr>
                      <w:rFonts w:ascii="David" w:hAnsi="David"/>
                      <w:sz w:val="22"/>
                      <w:szCs w:val="22"/>
                    </w:rPr>
                    <w:instrText>DOCPROPERTY  DocDateEng  \* MERGEFORMAT</w:instrText>
                  </w:r>
                  <w:r w:rsidRPr="005950A3">
                    <w:rPr>
                      <w:rFonts w:ascii="David" w:hAnsi="David"/>
                      <w:sz w:val="22"/>
                      <w:szCs w:val="22"/>
                      <w:rtl/>
                    </w:rPr>
                    <w:instrText xml:space="preserve"> </w:instrText>
                  </w:r>
                  <w:r w:rsidRPr="005950A3">
                    <w:rPr>
                      <w:rFonts w:ascii="David" w:hAnsi="David"/>
                      <w:sz w:val="22"/>
                      <w:szCs w:val="22"/>
                      <w:rtl/>
                    </w:rPr>
                    <w:fldChar w:fldCharType="separate"/>
                  </w:r>
                  <w:r w:rsidRPr="005950A3">
                    <w:rPr>
                      <w:rFonts w:ascii="David" w:hAnsi="David"/>
                      <w:sz w:val="22"/>
                      <w:szCs w:val="22"/>
                      <w:rtl/>
                    </w:rPr>
                    <w:t>29 באוקטובר 2020</w:t>
                  </w:r>
                  <w:r w:rsidRPr="005950A3">
                    <w:rPr>
                      <w:rFonts w:ascii="David" w:hAnsi="David"/>
                      <w:sz w:val="22"/>
                      <w:szCs w:val="22"/>
                      <w:rtl/>
                    </w:rPr>
                    <w:fldChar w:fldCharType="end"/>
                  </w:r>
                </w:p>
                <w:p w:rsidR="007057C4" w:rsidRPr="005950A3" w:rsidRDefault="007057C4" w:rsidP="00AD2266">
                  <w:pPr>
                    <w:spacing w:line="276" w:lineRule="auto"/>
                    <w:jc w:val="left"/>
                    <w:rPr>
                      <w:rFonts w:ascii="David" w:hAnsi="David"/>
                      <w:sz w:val="22"/>
                      <w:szCs w:val="22"/>
                      <w:rtl/>
                    </w:rPr>
                  </w:pPr>
                  <w:r>
                    <w:rPr>
                      <w:szCs w:val="22"/>
                      <w:rtl/>
                    </w:rPr>
                    <w:t xml:space="preserve">תיק: </w:t>
                  </w:r>
                  <w:r w:rsidRPr="00D87217">
                    <w:rPr>
                      <w:szCs w:val="22"/>
                      <w:rtl/>
                    </w:rPr>
                    <w:t>פניות ציבור</w:t>
                  </w:r>
                  <w:r>
                    <w:rPr>
                      <w:rFonts w:hint="cs"/>
                      <w:szCs w:val="22"/>
                      <w:rtl/>
                    </w:rPr>
                    <w:t xml:space="preserve"> </w:t>
                  </w:r>
                  <w:r w:rsidRPr="00D87217">
                    <w:rPr>
                      <w:szCs w:val="22"/>
                      <w:rtl/>
                    </w:rPr>
                    <w:t xml:space="preserve"> </w:t>
                  </w:r>
                  <w:r w:rsidR="00AD2266">
                    <w:rPr>
                      <w:rFonts w:hint="cs"/>
                      <w:szCs w:val="22"/>
                      <w:rtl/>
                    </w:rPr>
                    <w:t>2020</w:t>
                  </w:r>
                </w:p>
                <w:p w:rsidR="00285168" w:rsidRPr="005950A3" w:rsidRDefault="00285168" w:rsidP="000E01CF">
                  <w:pPr>
                    <w:pStyle w:val="a3"/>
                    <w:tabs>
                      <w:tab w:val="clear" w:pos="4153"/>
                      <w:tab w:val="clear" w:pos="8306"/>
                      <w:tab w:val="left" w:pos="386"/>
                      <w:tab w:val="left" w:pos="746"/>
                      <w:tab w:val="left" w:pos="1106"/>
                      <w:tab w:val="left" w:pos="1466"/>
                    </w:tabs>
                    <w:spacing w:line="276" w:lineRule="auto"/>
                    <w:jc w:val="left"/>
                    <w:rPr>
                      <w:rFonts w:ascii="David" w:hAnsi="David"/>
                      <w:sz w:val="22"/>
                      <w:szCs w:val="22"/>
                    </w:rPr>
                  </w:pPr>
                  <w:r w:rsidRPr="005950A3">
                    <w:rPr>
                      <w:rFonts w:ascii="David" w:hAnsi="David"/>
                      <w:sz w:val="22"/>
                      <w:szCs w:val="22"/>
                      <w:rtl/>
                    </w:rPr>
                    <w:t xml:space="preserve">סימוכין: </w:t>
                  </w:r>
                  <w:r w:rsidRPr="005950A3">
                    <w:rPr>
                      <w:rFonts w:ascii="David" w:hAnsi="David"/>
                      <w:sz w:val="22"/>
                      <w:szCs w:val="22"/>
                      <w:rtl/>
                    </w:rPr>
                    <w:fldChar w:fldCharType="begin"/>
                  </w:r>
                  <w:r w:rsidRPr="005950A3">
                    <w:rPr>
                      <w:rFonts w:ascii="David" w:hAnsi="David"/>
                      <w:sz w:val="22"/>
                      <w:szCs w:val="22"/>
                      <w:rtl/>
                    </w:rPr>
                    <w:instrText xml:space="preserve"> </w:instrText>
                  </w:r>
                  <w:r w:rsidRPr="005950A3">
                    <w:rPr>
                      <w:rFonts w:ascii="David" w:hAnsi="David"/>
                      <w:sz w:val="22"/>
                      <w:szCs w:val="22"/>
                    </w:rPr>
                    <w:instrText>DOCPROPERTY  DocNumber  \* MERGEFORMAT</w:instrText>
                  </w:r>
                  <w:r w:rsidRPr="005950A3">
                    <w:rPr>
                      <w:rFonts w:ascii="David" w:hAnsi="David"/>
                      <w:sz w:val="22"/>
                      <w:szCs w:val="22"/>
                      <w:rtl/>
                    </w:rPr>
                    <w:instrText xml:space="preserve"> </w:instrText>
                  </w:r>
                  <w:r w:rsidRPr="005950A3">
                    <w:rPr>
                      <w:rFonts w:ascii="David" w:hAnsi="David"/>
                      <w:sz w:val="22"/>
                      <w:szCs w:val="22"/>
                      <w:rtl/>
                    </w:rPr>
                    <w:fldChar w:fldCharType="separate"/>
                  </w:r>
                  <w:r w:rsidRPr="005950A3">
                    <w:rPr>
                      <w:rFonts w:ascii="David" w:hAnsi="David"/>
                      <w:sz w:val="22"/>
                      <w:szCs w:val="22"/>
                      <w:rtl/>
                    </w:rPr>
                    <w:t>4000-0014-2020-0011182</w:t>
                  </w:r>
                  <w:r w:rsidRPr="005950A3">
                    <w:rPr>
                      <w:rFonts w:ascii="David" w:hAnsi="David"/>
                      <w:sz w:val="22"/>
                      <w:szCs w:val="22"/>
                      <w:rtl/>
                    </w:rPr>
                    <w:fldChar w:fldCharType="end"/>
                  </w:r>
                </w:p>
              </w:txbxContent>
            </v:textbox>
            <w10:wrap type="topAndBottom" anchorx="margin"/>
          </v:shape>
        </w:pict>
      </w:r>
      <w:r w:rsidR="00537F97">
        <w:rPr>
          <w:rFonts w:hint="cs"/>
          <w:sz w:val="28"/>
          <w:szCs w:val="28"/>
          <w:rtl/>
        </w:rPr>
        <w:t xml:space="preserve">  </w:t>
      </w:r>
    </w:p>
    <w:p w:rsidR="00537F97" w:rsidRPr="007057C4" w:rsidRDefault="00537F97" w:rsidP="00D74485">
      <w:pPr>
        <w:pStyle w:val="a3"/>
        <w:tabs>
          <w:tab w:val="clear" w:pos="4153"/>
          <w:tab w:val="clear" w:pos="8306"/>
        </w:tabs>
        <w:spacing w:line="240" w:lineRule="auto"/>
        <w:ind w:left="-1"/>
        <w:jc w:val="left"/>
        <w:rPr>
          <w:rFonts w:ascii="David" w:hAnsi="David"/>
          <w:b/>
          <w:bCs/>
          <w:rtl/>
        </w:rPr>
      </w:pPr>
      <w:r w:rsidRPr="007057C4">
        <w:rPr>
          <w:rFonts w:ascii="David" w:hAnsi="David"/>
          <w:b/>
          <w:bCs/>
          <w:rtl/>
        </w:rPr>
        <w:t>לכבוד</w:t>
      </w:r>
    </w:p>
    <w:p w:rsidR="000F6DEA" w:rsidRPr="000C466E" w:rsidRDefault="00DD32B8" w:rsidP="00D74485">
      <w:pPr>
        <w:pStyle w:val="a3"/>
        <w:tabs>
          <w:tab w:val="clear" w:pos="4153"/>
          <w:tab w:val="clear" w:pos="8306"/>
          <w:tab w:val="left" w:pos="746"/>
        </w:tabs>
        <w:spacing w:line="240" w:lineRule="auto"/>
        <w:ind w:left="-1"/>
        <w:jc w:val="left"/>
        <w:rPr>
          <w:rFonts w:ascii="David" w:hAnsi="David"/>
          <w:b/>
          <w:bCs/>
          <w:u w:val="single"/>
          <w:rtl/>
        </w:rPr>
      </w:pPr>
      <w:r w:rsidRPr="000C466E">
        <w:rPr>
          <w:rFonts w:ascii="David" w:hAnsi="David"/>
          <w:b/>
          <w:bCs/>
          <w:u w:val="single"/>
          <w:rtl/>
        </w:rPr>
        <w:fldChar w:fldCharType="begin"/>
      </w:r>
      <w:r w:rsidRPr="000C466E">
        <w:rPr>
          <w:rFonts w:ascii="David" w:hAnsi="David"/>
          <w:b/>
          <w:bCs/>
          <w:u w:val="single"/>
          <w:rtl/>
        </w:rPr>
        <w:instrText xml:space="preserve"> </w:instrText>
      </w:r>
      <w:r w:rsidRPr="000C466E">
        <w:rPr>
          <w:rFonts w:ascii="David" w:hAnsi="David"/>
          <w:b/>
          <w:bCs/>
          <w:u w:val="single"/>
        </w:rPr>
        <w:instrText>DOCPROPERTY  DocToJob  \* MERGEFORMAT</w:instrText>
      </w:r>
      <w:r w:rsidRPr="000C466E">
        <w:rPr>
          <w:rFonts w:ascii="David" w:hAnsi="David"/>
          <w:b/>
          <w:bCs/>
          <w:u w:val="single"/>
          <w:rtl/>
        </w:rPr>
        <w:instrText xml:space="preserve"> </w:instrText>
      </w:r>
      <w:r w:rsidRPr="000C466E">
        <w:rPr>
          <w:rFonts w:ascii="David" w:hAnsi="David"/>
          <w:b/>
          <w:bCs/>
          <w:u w:val="single"/>
          <w:rtl/>
        </w:rPr>
        <w:fldChar w:fldCharType="separate"/>
      </w:r>
      <w:r w:rsidRPr="000C466E">
        <w:rPr>
          <w:rFonts w:ascii="David" w:hAnsi="David"/>
          <w:b/>
          <w:bCs/>
          <w:u w:val="single"/>
          <w:rtl/>
        </w:rPr>
        <w:t>עו"ד אלעד מן</w:t>
      </w:r>
      <w:r w:rsidRPr="000C466E">
        <w:rPr>
          <w:rFonts w:ascii="David" w:hAnsi="David"/>
          <w:b/>
          <w:bCs/>
          <w:u w:val="single"/>
          <w:rtl/>
        </w:rPr>
        <w:fldChar w:fldCharType="end"/>
      </w:r>
    </w:p>
    <w:p w:rsidR="0080269E" w:rsidRPr="007057C4" w:rsidRDefault="0080269E" w:rsidP="00D74485">
      <w:pPr>
        <w:pStyle w:val="a3"/>
        <w:tabs>
          <w:tab w:val="clear" w:pos="4153"/>
          <w:tab w:val="clear" w:pos="8306"/>
          <w:tab w:val="left" w:pos="746"/>
          <w:tab w:val="left" w:pos="837"/>
        </w:tabs>
        <w:spacing w:line="240" w:lineRule="auto"/>
        <w:ind w:left="-1"/>
        <w:rPr>
          <w:rFonts w:ascii="David" w:hAnsi="David"/>
          <w:b/>
          <w:bCs/>
          <w:rtl/>
        </w:rPr>
      </w:pPr>
    </w:p>
    <w:p w:rsidR="00BC441B" w:rsidRPr="00E52CD9" w:rsidRDefault="00E52CD9" w:rsidP="00D74485">
      <w:pPr>
        <w:pStyle w:val="a3"/>
        <w:tabs>
          <w:tab w:val="clear" w:pos="4153"/>
          <w:tab w:val="clear" w:pos="8306"/>
          <w:tab w:val="left" w:pos="746"/>
        </w:tabs>
        <w:spacing w:line="240" w:lineRule="auto"/>
        <w:ind w:left="-1"/>
        <w:rPr>
          <w:rFonts w:ascii="David" w:hAnsi="David"/>
          <w:b/>
          <w:bCs/>
          <w:rtl/>
        </w:rPr>
      </w:pPr>
      <w:r w:rsidRPr="00E52CD9">
        <w:rPr>
          <w:rFonts w:ascii="David" w:hAnsi="David" w:hint="cs"/>
          <w:b/>
          <w:bCs/>
          <w:rtl/>
        </w:rPr>
        <w:t>שלום רב,</w:t>
      </w:r>
    </w:p>
    <w:p w:rsidR="00E52CD9" w:rsidRDefault="00E52CD9" w:rsidP="00D74485">
      <w:pPr>
        <w:pStyle w:val="a3"/>
        <w:tabs>
          <w:tab w:val="clear" w:pos="4153"/>
          <w:tab w:val="clear" w:pos="8306"/>
          <w:tab w:val="left" w:pos="746"/>
        </w:tabs>
        <w:spacing w:line="240" w:lineRule="auto"/>
        <w:ind w:left="-1"/>
        <w:jc w:val="center"/>
        <w:rPr>
          <w:rFonts w:ascii="David" w:hAnsi="David"/>
          <w:b/>
          <w:bCs/>
          <w:rtl/>
        </w:rPr>
      </w:pPr>
    </w:p>
    <w:p w:rsidR="00BC441B" w:rsidRPr="007057C4" w:rsidRDefault="00440EC6" w:rsidP="00D74485">
      <w:pPr>
        <w:pStyle w:val="a3"/>
        <w:tabs>
          <w:tab w:val="clear" w:pos="4153"/>
          <w:tab w:val="clear" w:pos="8306"/>
          <w:tab w:val="left" w:pos="746"/>
        </w:tabs>
        <w:spacing w:line="240" w:lineRule="auto"/>
        <w:ind w:left="-1"/>
        <w:jc w:val="center"/>
        <w:rPr>
          <w:rFonts w:ascii="David" w:hAnsi="David"/>
          <w:b/>
          <w:bCs/>
          <w:rtl/>
        </w:rPr>
      </w:pPr>
      <w:r w:rsidRPr="007057C4">
        <w:rPr>
          <w:rFonts w:ascii="David" w:hAnsi="David"/>
          <w:b/>
          <w:bCs/>
          <w:rtl/>
        </w:rPr>
        <w:t>הנדון:</w:t>
      </w:r>
      <w:r w:rsidR="00BC441B" w:rsidRPr="007057C4">
        <w:rPr>
          <w:rFonts w:ascii="David" w:hAnsi="David"/>
          <w:b/>
          <w:bCs/>
          <w:rtl/>
        </w:rPr>
        <w:t xml:space="preserve"> </w:t>
      </w:r>
      <w:r w:rsidR="00BD0260" w:rsidRPr="007057C4">
        <w:rPr>
          <w:rFonts w:ascii="David" w:hAnsi="David"/>
          <w:b/>
          <w:bCs/>
          <w:u w:val="single"/>
          <w:rtl/>
        </w:rPr>
        <w:fldChar w:fldCharType="begin"/>
      </w:r>
      <w:r w:rsidR="00BD0260" w:rsidRPr="007057C4">
        <w:rPr>
          <w:rFonts w:ascii="David" w:hAnsi="David"/>
          <w:b/>
          <w:bCs/>
          <w:u w:val="single"/>
          <w:rtl/>
        </w:rPr>
        <w:instrText xml:space="preserve"> </w:instrText>
      </w:r>
      <w:r w:rsidR="00BD0260" w:rsidRPr="007057C4">
        <w:rPr>
          <w:rFonts w:ascii="David" w:hAnsi="David"/>
          <w:b/>
          <w:bCs/>
          <w:u w:val="single"/>
        </w:rPr>
        <w:instrText>DOCPROPERTY  DocObjectName  \* MERGEFORMAT</w:instrText>
      </w:r>
      <w:r w:rsidR="00BD0260" w:rsidRPr="007057C4">
        <w:rPr>
          <w:rFonts w:ascii="David" w:hAnsi="David"/>
          <w:b/>
          <w:bCs/>
          <w:u w:val="single"/>
          <w:rtl/>
        </w:rPr>
        <w:instrText xml:space="preserve"> </w:instrText>
      </w:r>
      <w:r w:rsidR="00BD0260" w:rsidRPr="007057C4">
        <w:rPr>
          <w:rFonts w:ascii="David" w:hAnsi="David"/>
          <w:b/>
          <w:bCs/>
          <w:u w:val="single"/>
          <w:rtl/>
        </w:rPr>
        <w:fldChar w:fldCharType="separate"/>
      </w:r>
      <w:r w:rsidR="00BD0260" w:rsidRPr="007057C4">
        <w:rPr>
          <w:rFonts w:ascii="David" w:hAnsi="David"/>
          <w:b/>
          <w:bCs/>
          <w:u w:val="single"/>
          <w:rtl/>
        </w:rPr>
        <w:t xml:space="preserve">דוח חברת בקרה </w:t>
      </w:r>
      <w:proofErr w:type="spellStart"/>
      <w:r w:rsidR="00BD0260" w:rsidRPr="007057C4">
        <w:rPr>
          <w:rFonts w:ascii="David" w:hAnsi="David"/>
          <w:b/>
          <w:bCs/>
          <w:u w:val="single"/>
          <w:rtl/>
        </w:rPr>
        <w:t>egis</w:t>
      </w:r>
      <w:proofErr w:type="spellEnd"/>
      <w:r w:rsidR="00BD0260" w:rsidRPr="007057C4">
        <w:rPr>
          <w:rFonts w:ascii="David" w:hAnsi="David"/>
          <w:b/>
          <w:bCs/>
          <w:u w:val="single"/>
          <w:rtl/>
        </w:rPr>
        <w:fldChar w:fldCharType="end"/>
      </w:r>
    </w:p>
    <w:p w:rsidR="000C466E" w:rsidRPr="00AD34C7" w:rsidRDefault="000C466E" w:rsidP="000C466E">
      <w:pPr>
        <w:tabs>
          <w:tab w:val="left" w:pos="509"/>
          <w:tab w:val="left" w:pos="1076"/>
          <w:tab w:val="left" w:pos="1643"/>
          <w:tab w:val="left" w:pos="2210"/>
        </w:tabs>
        <w:jc w:val="center"/>
        <w:rPr>
          <w:rtl/>
        </w:rPr>
      </w:pPr>
      <w:r>
        <w:rPr>
          <w:rtl/>
        </w:rPr>
        <w:tab/>
      </w:r>
      <w:r>
        <w:rPr>
          <w:rFonts w:hint="cs"/>
          <w:rtl/>
        </w:rPr>
        <w:t xml:space="preserve">               </w:t>
      </w:r>
      <w:r w:rsidRPr="00AD34C7">
        <w:rPr>
          <w:rFonts w:hint="cs"/>
          <w:rtl/>
        </w:rPr>
        <w:t>סימוכין:</w:t>
      </w:r>
      <w:r w:rsidRPr="00AD34C7">
        <w:rPr>
          <w:rFonts w:hint="cs"/>
        </w:rPr>
        <w:t xml:space="preserve"> </w:t>
      </w:r>
      <w:r w:rsidRPr="00AD34C7">
        <w:rPr>
          <w:rFonts w:hint="cs"/>
          <w:rtl/>
        </w:rPr>
        <w:t>פנייתך מיום 26.5.20</w:t>
      </w:r>
    </w:p>
    <w:p w:rsidR="000C466E" w:rsidRPr="00AD34C7" w:rsidRDefault="000C466E" w:rsidP="000C466E">
      <w:pPr>
        <w:tabs>
          <w:tab w:val="left" w:pos="509"/>
          <w:tab w:val="left" w:pos="1076"/>
          <w:tab w:val="left" w:pos="1643"/>
          <w:tab w:val="left" w:pos="2210"/>
        </w:tabs>
        <w:jc w:val="center"/>
        <w:rPr>
          <w:u w:val="single"/>
          <w:rtl/>
        </w:rPr>
      </w:pPr>
    </w:p>
    <w:p w:rsidR="000C466E" w:rsidRPr="00AD34C7" w:rsidRDefault="000C466E" w:rsidP="000C466E">
      <w:pPr>
        <w:rPr>
          <w:b/>
          <w:bCs/>
          <w:rtl/>
        </w:rPr>
      </w:pPr>
      <w:r w:rsidRPr="00AD34C7">
        <w:rPr>
          <w:rFonts w:hint="cs"/>
          <w:rtl/>
        </w:rPr>
        <w:t xml:space="preserve">בהמשך לעניין שבנדון ולמכתבך שבסימוכין, אתכבד בזאת </w:t>
      </w:r>
      <w:r>
        <w:rPr>
          <w:rFonts w:hint="cs"/>
          <w:rtl/>
        </w:rPr>
        <w:t>לפנות אליך</w:t>
      </w:r>
      <w:r w:rsidRPr="00AD34C7">
        <w:rPr>
          <w:rFonts w:hint="cs"/>
          <w:rtl/>
        </w:rPr>
        <w:t xml:space="preserve"> כדלהלן: </w:t>
      </w:r>
    </w:p>
    <w:p w:rsidR="000C466E" w:rsidRPr="00AD34C7" w:rsidRDefault="000C466E" w:rsidP="000C466E">
      <w:pPr>
        <w:spacing w:line="240" w:lineRule="auto"/>
        <w:ind w:left="2880" w:firstLine="720"/>
        <w:rPr>
          <w:b/>
          <w:bCs/>
          <w:rtl/>
        </w:rPr>
      </w:pPr>
    </w:p>
    <w:p w:rsidR="000C466E" w:rsidRPr="00AD34C7" w:rsidRDefault="000C466E" w:rsidP="000C466E">
      <w:pPr>
        <w:pStyle w:val="a7"/>
        <w:numPr>
          <w:ilvl w:val="0"/>
          <w:numId w:val="4"/>
        </w:numPr>
        <w:spacing w:after="0"/>
        <w:jc w:val="both"/>
        <w:rPr>
          <w:rFonts w:ascii="Times New Roman" w:eastAsia="Times New Roman" w:hAnsi="Times New Roman" w:cs="David"/>
          <w:sz w:val="24"/>
          <w:szCs w:val="24"/>
          <w:lang w:eastAsia="he-IL"/>
        </w:rPr>
      </w:pPr>
      <w:r w:rsidRPr="00AD34C7">
        <w:rPr>
          <w:rFonts w:ascii="Times New Roman" w:eastAsia="Times New Roman" w:hAnsi="Times New Roman" w:cs="David" w:hint="cs"/>
          <w:sz w:val="24"/>
          <w:szCs w:val="24"/>
          <w:rtl/>
          <w:lang w:eastAsia="he-IL"/>
        </w:rPr>
        <w:t xml:space="preserve">ראשית, קבל התנצלותנו על העיכוב במתן המענה, אשר נבע מהצורך לבחון את הפרטים מול </w:t>
      </w:r>
      <w:r>
        <w:rPr>
          <w:rFonts w:ascii="Times New Roman" w:eastAsia="Times New Roman" w:hAnsi="Times New Roman" w:cs="David" w:hint="cs"/>
          <w:sz w:val="24"/>
          <w:szCs w:val="24"/>
          <w:rtl/>
          <w:lang w:eastAsia="he-IL"/>
        </w:rPr>
        <w:t>ה</w:t>
      </w:r>
      <w:r w:rsidRPr="00AD34C7">
        <w:rPr>
          <w:rFonts w:ascii="Times New Roman" w:eastAsia="Times New Roman" w:hAnsi="Times New Roman" w:cs="David" w:hint="cs"/>
          <w:sz w:val="24"/>
          <w:szCs w:val="24"/>
          <w:rtl/>
          <w:lang w:eastAsia="he-IL"/>
        </w:rPr>
        <w:t>גורמי</w:t>
      </w:r>
      <w:r>
        <w:rPr>
          <w:rFonts w:ascii="Times New Roman" w:eastAsia="Times New Roman" w:hAnsi="Times New Roman" w:cs="David" w:hint="cs"/>
          <w:sz w:val="24"/>
          <w:szCs w:val="24"/>
          <w:rtl/>
          <w:lang w:eastAsia="he-IL"/>
        </w:rPr>
        <w:t>ם</w:t>
      </w:r>
      <w:r w:rsidRPr="00AD34C7">
        <w:rPr>
          <w:rFonts w:ascii="Times New Roman" w:eastAsia="Times New Roman" w:hAnsi="Times New Roman" w:cs="David" w:hint="cs"/>
          <w:sz w:val="24"/>
          <w:szCs w:val="24"/>
          <w:rtl/>
          <w:lang w:eastAsia="he-IL"/>
        </w:rPr>
        <w:t xml:space="preserve"> השונים. </w:t>
      </w:r>
    </w:p>
    <w:p w:rsidR="000C466E" w:rsidRDefault="000C466E" w:rsidP="000C466E">
      <w:pPr>
        <w:pStyle w:val="a7"/>
        <w:spacing w:after="0"/>
        <w:jc w:val="both"/>
        <w:rPr>
          <w:rFonts w:ascii="Times New Roman" w:eastAsia="Times New Roman" w:hAnsi="Times New Roman" w:cs="David"/>
          <w:sz w:val="24"/>
          <w:szCs w:val="24"/>
          <w:lang w:eastAsia="he-IL"/>
        </w:rPr>
      </w:pPr>
    </w:p>
    <w:p w:rsidR="000C466E" w:rsidRDefault="000C466E" w:rsidP="000C466E">
      <w:pPr>
        <w:pStyle w:val="a7"/>
        <w:numPr>
          <w:ilvl w:val="0"/>
          <w:numId w:val="4"/>
        </w:numPr>
        <w:spacing w:after="0"/>
        <w:jc w:val="both"/>
        <w:rPr>
          <w:rFonts w:ascii="Times New Roman" w:eastAsia="Times New Roman" w:hAnsi="Times New Roman" w:cs="David"/>
          <w:sz w:val="24"/>
          <w:szCs w:val="24"/>
          <w:lang w:eastAsia="he-IL"/>
        </w:rPr>
      </w:pPr>
      <w:r w:rsidRPr="00AD34C7">
        <w:rPr>
          <w:rFonts w:ascii="Times New Roman" w:eastAsia="Times New Roman" w:hAnsi="Times New Roman" w:cs="David" w:hint="cs"/>
          <w:sz w:val="24"/>
          <w:szCs w:val="24"/>
          <w:rtl/>
          <w:lang w:eastAsia="he-IL"/>
        </w:rPr>
        <w:t xml:space="preserve">שנית ולגופו של עניין, </w:t>
      </w:r>
      <w:r>
        <w:rPr>
          <w:rFonts w:ascii="Times New Roman" w:eastAsia="Times New Roman" w:hAnsi="Times New Roman" w:cs="David" w:hint="cs"/>
          <w:sz w:val="24"/>
          <w:szCs w:val="24"/>
          <w:rtl/>
          <w:lang w:eastAsia="he-IL"/>
        </w:rPr>
        <w:t xml:space="preserve">הדו"חות אותם ביקשת לחשוף בפנייתך נבחנו על ידי גורמי המקצוע הרלוונטיים, ובמהלך של עבודה מאומצת הושחר אחד הדו"חות כפיילוט. </w:t>
      </w:r>
    </w:p>
    <w:p w:rsidR="000C466E" w:rsidRDefault="000C466E" w:rsidP="000C466E">
      <w:pPr>
        <w:pStyle w:val="a7"/>
        <w:spacing w:after="0"/>
        <w:jc w:val="both"/>
        <w:rPr>
          <w:rFonts w:ascii="Times New Roman" w:eastAsia="Times New Roman" w:hAnsi="Times New Roman" w:cs="David"/>
          <w:sz w:val="24"/>
          <w:szCs w:val="24"/>
          <w:lang w:eastAsia="he-IL"/>
        </w:rPr>
      </w:pPr>
    </w:p>
    <w:p w:rsidR="000C466E" w:rsidRDefault="000C466E" w:rsidP="000C466E">
      <w:pPr>
        <w:pStyle w:val="a7"/>
        <w:numPr>
          <w:ilvl w:val="0"/>
          <w:numId w:val="4"/>
        </w:numPr>
        <w:spacing w:after="0"/>
        <w:jc w:val="both"/>
        <w:rPr>
          <w:rFonts w:ascii="Times New Roman" w:eastAsia="Times New Roman" w:hAnsi="Times New Roman" w:cs="David"/>
          <w:sz w:val="24"/>
          <w:szCs w:val="24"/>
          <w:lang w:eastAsia="he-IL"/>
        </w:rPr>
      </w:pPr>
      <w:r>
        <w:rPr>
          <w:rFonts w:ascii="Times New Roman" w:eastAsia="Times New Roman" w:hAnsi="Times New Roman" w:cs="David" w:hint="cs"/>
          <w:sz w:val="24"/>
          <w:szCs w:val="24"/>
          <w:rtl/>
          <w:lang w:eastAsia="he-IL"/>
        </w:rPr>
        <w:t xml:space="preserve">מבדיקת דו"ח זה עולה כי נעשו בו השחרות רבות עד שכמעט ולא נותר מהדו"ח דבר גלוי. </w:t>
      </w:r>
      <w:proofErr w:type="spellStart"/>
      <w:r>
        <w:rPr>
          <w:rFonts w:ascii="Times New Roman" w:eastAsia="Times New Roman" w:hAnsi="Times New Roman" w:cs="David" w:hint="cs"/>
          <w:sz w:val="24"/>
          <w:szCs w:val="24"/>
          <w:rtl/>
          <w:lang w:eastAsia="he-IL"/>
        </w:rPr>
        <w:t>ההשחרות</w:t>
      </w:r>
      <w:proofErr w:type="spellEnd"/>
      <w:r>
        <w:rPr>
          <w:rFonts w:ascii="Times New Roman" w:eastAsia="Times New Roman" w:hAnsi="Times New Roman" w:cs="David" w:hint="cs"/>
          <w:sz w:val="24"/>
          <w:szCs w:val="24"/>
          <w:rtl/>
          <w:lang w:eastAsia="he-IL"/>
        </w:rPr>
        <w:t xml:space="preserve"> נעשו בהתבסס על העילות הבאות:</w:t>
      </w:r>
      <w:r>
        <w:rPr>
          <w:rFonts w:ascii="Times New Roman" w:eastAsia="Times New Roman" w:hAnsi="Times New Roman" w:cs="David" w:hint="cs"/>
          <w:sz w:val="24"/>
          <w:szCs w:val="24"/>
          <w:lang w:eastAsia="he-IL"/>
        </w:rPr>
        <w:t xml:space="preserve"> </w:t>
      </w:r>
    </w:p>
    <w:p w:rsidR="000C466E" w:rsidRDefault="000C466E" w:rsidP="000C466E">
      <w:pPr>
        <w:pStyle w:val="a7"/>
        <w:numPr>
          <w:ilvl w:val="0"/>
          <w:numId w:val="5"/>
        </w:numPr>
        <w:spacing w:after="0"/>
        <w:jc w:val="both"/>
        <w:rPr>
          <w:rFonts w:ascii="Times New Roman" w:eastAsia="Times New Roman" w:hAnsi="Times New Roman" w:cs="David"/>
          <w:sz w:val="24"/>
          <w:szCs w:val="24"/>
          <w:lang w:eastAsia="he-IL"/>
        </w:rPr>
      </w:pPr>
      <w:r w:rsidRPr="00CE0A65">
        <w:rPr>
          <w:rFonts w:ascii="Times New Roman" w:eastAsia="Times New Roman" w:hAnsi="Times New Roman" w:cs="David" w:hint="cs"/>
          <w:sz w:val="24"/>
          <w:szCs w:val="24"/>
          <w:rtl/>
          <w:lang w:eastAsia="he-IL"/>
        </w:rPr>
        <w:t>חשש לפגיעה בסוד מסחרי או סוד מקצועי</w:t>
      </w:r>
      <w:r>
        <w:rPr>
          <w:rFonts w:ascii="Times New Roman" w:eastAsia="Times New Roman" w:hAnsi="Times New Roman" w:cs="David" w:hint="cs"/>
          <w:sz w:val="24"/>
          <w:szCs w:val="24"/>
          <w:rtl/>
          <w:lang w:eastAsia="he-IL"/>
        </w:rPr>
        <w:t xml:space="preserve"> </w:t>
      </w:r>
      <w:r w:rsidRPr="00CE0A65">
        <w:rPr>
          <w:rFonts w:ascii="Times New Roman" w:eastAsia="Times New Roman" w:hAnsi="Times New Roman" w:cs="David" w:hint="cs"/>
          <w:sz w:val="24"/>
          <w:szCs w:val="24"/>
          <w:rtl/>
          <w:lang w:eastAsia="he-IL"/>
        </w:rPr>
        <w:t xml:space="preserve">או מידע בעל ערך כלכלי שפרסומו עלול לפגוע פגיעה ממשית בערכו </w:t>
      </w:r>
      <w:r w:rsidRPr="00CE0A65">
        <w:rPr>
          <w:rFonts w:ascii="Times New Roman" w:eastAsia="Times New Roman" w:hAnsi="Times New Roman" w:cs="David"/>
          <w:sz w:val="24"/>
          <w:szCs w:val="24"/>
          <w:rtl/>
          <w:lang w:eastAsia="he-IL"/>
        </w:rPr>
        <w:t>–</w:t>
      </w:r>
      <w:r w:rsidRPr="00CE0A65">
        <w:rPr>
          <w:rFonts w:ascii="Times New Roman" w:eastAsia="Times New Roman" w:hAnsi="Times New Roman" w:cs="David" w:hint="cs"/>
          <w:sz w:val="24"/>
          <w:szCs w:val="24"/>
          <w:rtl/>
          <w:lang w:eastAsia="he-IL"/>
        </w:rPr>
        <w:t xml:space="preserve"> סעיף 9</w:t>
      </w:r>
      <w:r>
        <w:rPr>
          <w:rFonts w:ascii="Times New Roman" w:eastAsia="Times New Roman" w:hAnsi="Times New Roman" w:cs="David" w:hint="cs"/>
          <w:sz w:val="24"/>
          <w:szCs w:val="24"/>
          <w:rtl/>
          <w:lang w:eastAsia="he-IL"/>
        </w:rPr>
        <w:t>(ב)(6) לחוק חופש המידע, תשנ"ח-1998;</w:t>
      </w:r>
    </w:p>
    <w:p w:rsidR="000C466E" w:rsidRDefault="000C466E" w:rsidP="000C466E">
      <w:pPr>
        <w:pStyle w:val="a7"/>
        <w:numPr>
          <w:ilvl w:val="0"/>
          <w:numId w:val="5"/>
        </w:numPr>
        <w:spacing w:after="0"/>
        <w:jc w:val="both"/>
        <w:rPr>
          <w:rFonts w:ascii="Times New Roman" w:eastAsia="Times New Roman" w:hAnsi="Times New Roman" w:cs="David"/>
          <w:sz w:val="24"/>
          <w:szCs w:val="24"/>
          <w:lang w:eastAsia="he-IL"/>
        </w:rPr>
      </w:pPr>
      <w:r>
        <w:rPr>
          <w:rFonts w:ascii="Times New Roman" w:eastAsia="Times New Roman" w:hAnsi="Times New Roman" w:cs="David" w:hint="cs"/>
          <w:sz w:val="24"/>
          <w:szCs w:val="24"/>
          <w:rtl/>
          <w:lang w:eastAsia="he-IL"/>
        </w:rPr>
        <w:t xml:space="preserve">חשש לשיבוש התפקוד התקין של הרשות הציבורית </w:t>
      </w:r>
      <w:r>
        <w:rPr>
          <w:rFonts w:ascii="Times New Roman" w:eastAsia="Times New Roman" w:hAnsi="Times New Roman" w:cs="David"/>
          <w:sz w:val="24"/>
          <w:szCs w:val="24"/>
          <w:rtl/>
          <w:lang w:eastAsia="he-IL"/>
        </w:rPr>
        <w:t>–</w:t>
      </w:r>
      <w:r>
        <w:rPr>
          <w:rFonts w:ascii="Times New Roman" w:eastAsia="Times New Roman" w:hAnsi="Times New Roman" w:cs="David" w:hint="cs"/>
          <w:sz w:val="24"/>
          <w:szCs w:val="24"/>
          <w:rtl/>
          <w:lang w:eastAsia="he-IL"/>
        </w:rPr>
        <w:t xml:space="preserve"> סעיף 9(ב)(1) לחוק;</w:t>
      </w:r>
    </w:p>
    <w:p w:rsidR="000C466E" w:rsidRDefault="000C466E" w:rsidP="000C466E">
      <w:pPr>
        <w:pStyle w:val="a7"/>
        <w:numPr>
          <w:ilvl w:val="0"/>
          <w:numId w:val="5"/>
        </w:numPr>
        <w:spacing w:after="0"/>
        <w:jc w:val="both"/>
        <w:rPr>
          <w:rFonts w:ascii="Times New Roman" w:eastAsia="Times New Roman" w:hAnsi="Times New Roman" w:cs="David"/>
          <w:sz w:val="24"/>
          <w:szCs w:val="24"/>
          <w:lang w:eastAsia="he-IL"/>
        </w:rPr>
      </w:pPr>
      <w:r>
        <w:rPr>
          <w:rFonts w:ascii="Times New Roman" w:eastAsia="Times New Roman" w:hAnsi="Times New Roman" w:cs="David" w:hint="cs"/>
          <w:sz w:val="24"/>
          <w:szCs w:val="24"/>
          <w:rtl/>
          <w:lang w:eastAsia="he-IL"/>
        </w:rPr>
        <w:t xml:space="preserve">חשש כי גילוי המידע עלול לפגיע בהמשך קבלתו </w:t>
      </w:r>
      <w:r>
        <w:rPr>
          <w:rFonts w:ascii="Times New Roman" w:eastAsia="Times New Roman" w:hAnsi="Times New Roman" w:cs="David"/>
          <w:sz w:val="24"/>
          <w:szCs w:val="24"/>
          <w:rtl/>
          <w:lang w:eastAsia="he-IL"/>
        </w:rPr>
        <w:t>–</w:t>
      </w:r>
      <w:r>
        <w:rPr>
          <w:rFonts w:ascii="Times New Roman" w:eastAsia="Times New Roman" w:hAnsi="Times New Roman" w:cs="David" w:hint="cs"/>
          <w:sz w:val="24"/>
          <w:szCs w:val="24"/>
          <w:rtl/>
          <w:lang w:eastAsia="he-IL"/>
        </w:rPr>
        <w:t xml:space="preserve"> סעיף 9(ב)(7) לחוק;</w:t>
      </w:r>
    </w:p>
    <w:p w:rsidR="000C466E" w:rsidRDefault="000C466E" w:rsidP="000C466E">
      <w:pPr>
        <w:pStyle w:val="a7"/>
        <w:numPr>
          <w:ilvl w:val="0"/>
          <w:numId w:val="5"/>
        </w:numPr>
        <w:spacing w:after="0"/>
        <w:jc w:val="both"/>
        <w:rPr>
          <w:rFonts w:ascii="Times New Roman" w:eastAsia="Times New Roman" w:hAnsi="Times New Roman" w:cs="David"/>
          <w:sz w:val="24"/>
          <w:szCs w:val="24"/>
          <w:lang w:eastAsia="he-IL"/>
        </w:rPr>
      </w:pPr>
      <w:r>
        <w:rPr>
          <w:rFonts w:ascii="Times New Roman" w:eastAsia="Times New Roman" w:hAnsi="Times New Roman" w:cs="David" w:hint="cs"/>
          <w:sz w:val="24"/>
          <w:szCs w:val="24"/>
          <w:rtl/>
          <w:lang w:eastAsia="he-IL"/>
        </w:rPr>
        <w:t xml:space="preserve">חשש לפגיעה בביטחון המדינה </w:t>
      </w:r>
      <w:r>
        <w:rPr>
          <w:rFonts w:ascii="Times New Roman" w:eastAsia="Times New Roman" w:hAnsi="Times New Roman" w:cs="David"/>
          <w:sz w:val="24"/>
          <w:szCs w:val="24"/>
          <w:rtl/>
          <w:lang w:eastAsia="he-IL"/>
        </w:rPr>
        <w:t>–</w:t>
      </w:r>
      <w:r>
        <w:rPr>
          <w:rFonts w:ascii="Times New Roman" w:eastAsia="Times New Roman" w:hAnsi="Times New Roman" w:cs="David" w:hint="cs"/>
          <w:sz w:val="24"/>
          <w:szCs w:val="24"/>
          <w:rtl/>
          <w:lang w:eastAsia="he-IL"/>
        </w:rPr>
        <w:t xml:space="preserve"> סעיף 9(א)(1) לחוק.</w:t>
      </w:r>
    </w:p>
    <w:p w:rsidR="000C466E" w:rsidRDefault="000C466E" w:rsidP="000C466E">
      <w:pPr>
        <w:pStyle w:val="a7"/>
        <w:spacing w:after="0"/>
        <w:jc w:val="both"/>
        <w:rPr>
          <w:rFonts w:ascii="Times New Roman" w:eastAsia="Times New Roman" w:hAnsi="Times New Roman" w:cs="David"/>
          <w:sz w:val="24"/>
          <w:szCs w:val="24"/>
          <w:lang w:eastAsia="he-IL"/>
        </w:rPr>
      </w:pPr>
    </w:p>
    <w:p w:rsidR="000C466E" w:rsidRDefault="000C466E" w:rsidP="000C466E">
      <w:pPr>
        <w:pStyle w:val="a7"/>
        <w:numPr>
          <w:ilvl w:val="0"/>
          <w:numId w:val="4"/>
        </w:numPr>
        <w:spacing w:after="0"/>
        <w:jc w:val="both"/>
        <w:rPr>
          <w:rFonts w:ascii="Times New Roman" w:eastAsia="Times New Roman" w:hAnsi="Times New Roman" w:cs="David"/>
          <w:sz w:val="24"/>
          <w:szCs w:val="24"/>
          <w:lang w:eastAsia="he-IL"/>
        </w:rPr>
      </w:pPr>
      <w:r>
        <w:rPr>
          <w:rFonts w:ascii="Times New Roman" w:eastAsia="Times New Roman" w:hAnsi="Times New Roman" w:cs="David" w:hint="cs"/>
          <w:sz w:val="24"/>
          <w:szCs w:val="24"/>
          <w:rtl/>
          <w:lang w:eastAsia="he-IL"/>
        </w:rPr>
        <w:t xml:space="preserve">יוסבר, כי דו"חות הבקרה נערכים תוך כדי ביצוע הפרויקט, ובמטרה לבחון את התקדמותו וכיצד ניתן לטייב אותו. שהרי בכך נבדלת 'בקרה' </w:t>
      </w:r>
      <w:r>
        <w:rPr>
          <w:rFonts w:ascii="Times New Roman" w:eastAsia="Times New Roman" w:hAnsi="Times New Roman" w:cs="David"/>
          <w:sz w:val="24"/>
          <w:szCs w:val="24"/>
          <w:rtl/>
          <w:lang w:eastAsia="he-IL"/>
        </w:rPr>
        <w:t>–</w:t>
      </w:r>
      <w:r>
        <w:rPr>
          <w:rFonts w:ascii="Times New Roman" w:eastAsia="Times New Roman" w:hAnsi="Times New Roman" w:cs="David" w:hint="cs"/>
          <w:sz w:val="24"/>
          <w:szCs w:val="24"/>
          <w:rtl/>
          <w:lang w:eastAsia="he-IL"/>
        </w:rPr>
        <w:t xml:space="preserve"> שהיא אמצעי לבדיקה רציפה תוך כדי ביצוע, מ'ביקורת' - הבודקת תהליכים שנעשו בעבר ומעלה רעיונות לשיפור בעתיד. </w:t>
      </w:r>
    </w:p>
    <w:p w:rsidR="000C466E" w:rsidRDefault="000C466E" w:rsidP="000C466E">
      <w:pPr>
        <w:pStyle w:val="a7"/>
        <w:spacing w:after="0"/>
        <w:jc w:val="both"/>
        <w:rPr>
          <w:rFonts w:ascii="Times New Roman" w:eastAsia="Times New Roman" w:hAnsi="Times New Roman" w:cs="David"/>
          <w:sz w:val="24"/>
          <w:szCs w:val="24"/>
          <w:lang w:eastAsia="he-IL"/>
        </w:rPr>
      </w:pPr>
    </w:p>
    <w:p w:rsidR="000C466E" w:rsidRDefault="000C466E" w:rsidP="000C466E">
      <w:pPr>
        <w:pStyle w:val="a7"/>
        <w:numPr>
          <w:ilvl w:val="0"/>
          <w:numId w:val="4"/>
        </w:numPr>
        <w:spacing w:after="0"/>
        <w:jc w:val="both"/>
        <w:rPr>
          <w:rFonts w:ascii="Times New Roman" w:eastAsia="Times New Roman" w:hAnsi="Times New Roman" w:cs="David"/>
          <w:sz w:val="24"/>
          <w:szCs w:val="24"/>
          <w:lang w:eastAsia="he-IL"/>
        </w:rPr>
      </w:pPr>
      <w:r>
        <w:rPr>
          <w:rFonts w:ascii="Times New Roman" w:eastAsia="Times New Roman" w:hAnsi="Times New Roman" w:cs="David" w:hint="cs"/>
          <w:sz w:val="24"/>
          <w:szCs w:val="24"/>
          <w:rtl/>
          <w:lang w:eastAsia="he-IL"/>
        </w:rPr>
        <w:t xml:space="preserve">לפיכך, דו"חות הבקרה מתאימים למועד בו הם ניתנו, ולשלב הביצוע אליו הגיעה החברה המבצעת. קריאת הדו"ח ללא הבנה באיזה שלב הוא ניתן ולמה הוא מתייחס, עלול להוציא את הדברים מהקשרם ולהביא את המעיין בו לכדי טעות ובכל מקרה הדוחות הכוללים גם מידע הבא בגדר סעיף 9(ב)(6) לחוק. זאת ועוד, אף אם יושמטו חלקים מהדוח שחוסים תחת סעיף 9(ב)(6), נמצא כי אין בכך להביא למסירת הדוחות לנוכח המפורט להלן. </w:t>
      </w:r>
    </w:p>
    <w:p w:rsidR="000C466E" w:rsidRPr="000C466E" w:rsidRDefault="000C466E" w:rsidP="000C466E">
      <w:pPr>
        <w:pStyle w:val="a7"/>
        <w:rPr>
          <w:rFonts w:ascii="Times New Roman" w:eastAsia="Times New Roman" w:hAnsi="Times New Roman" w:cs="David"/>
          <w:sz w:val="24"/>
          <w:szCs w:val="24"/>
          <w:rtl/>
          <w:lang w:eastAsia="he-IL"/>
        </w:rPr>
      </w:pPr>
    </w:p>
    <w:p w:rsidR="000C466E" w:rsidRDefault="000C466E" w:rsidP="000C466E">
      <w:pPr>
        <w:rPr>
          <w:rtl/>
        </w:rPr>
      </w:pPr>
    </w:p>
    <w:p w:rsidR="000C466E" w:rsidRDefault="000C466E" w:rsidP="000C466E">
      <w:pPr>
        <w:rPr>
          <w:rtl/>
        </w:rPr>
      </w:pPr>
    </w:p>
    <w:p w:rsidR="000C466E" w:rsidRPr="000C466E" w:rsidRDefault="000C466E" w:rsidP="000C466E"/>
    <w:p w:rsidR="000C466E" w:rsidRPr="00E27855" w:rsidRDefault="000C466E" w:rsidP="000C466E">
      <w:pPr>
        <w:pStyle w:val="a7"/>
        <w:rPr>
          <w:rFonts w:ascii="Times New Roman" w:eastAsia="Times New Roman" w:hAnsi="Times New Roman" w:cs="David"/>
          <w:sz w:val="24"/>
          <w:szCs w:val="24"/>
          <w:rtl/>
          <w:lang w:eastAsia="he-IL"/>
        </w:rPr>
      </w:pPr>
    </w:p>
    <w:p w:rsidR="000C466E" w:rsidRDefault="000C466E" w:rsidP="000C466E">
      <w:pPr>
        <w:pStyle w:val="a7"/>
        <w:numPr>
          <w:ilvl w:val="0"/>
          <w:numId w:val="4"/>
        </w:numPr>
        <w:spacing w:after="0"/>
        <w:jc w:val="both"/>
        <w:rPr>
          <w:rFonts w:ascii="Times New Roman" w:eastAsia="Times New Roman" w:hAnsi="Times New Roman" w:cs="David"/>
          <w:sz w:val="24"/>
          <w:szCs w:val="24"/>
          <w:lang w:eastAsia="he-IL"/>
        </w:rPr>
      </w:pPr>
      <w:r>
        <w:rPr>
          <w:rFonts w:ascii="Times New Roman" w:eastAsia="Times New Roman" w:hAnsi="Times New Roman" w:cs="David" w:hint="cs"/>
          <w:sz w:val="24"/>
          <w:szCs w:val="24"/>
          <w:rtl/>
          <w:lang w:eastAsia="he-IL"/>
        </w:rPr>
        <w:t xml:space="preserve">כך, למשל, אם ייכתב בדו"ח מסוים כי חברת הביצוע התעכבה בעבודה, אזי אין בכך כדי להסיק כי חברת הביצוע לא סיימה את הפרויקט במועד. </w:t>
      </w:r>
    </w:p>
    <w:p w:rsidR="000C466E" w:rsidRPr="00416095" w:rsidRDefault="000C466E" w:rsidP="000C466E">
      <w:pPr>
        <w:pStyle w:val="a7"/>
        <w:rPr>
          <w:rFonts w:ascii="Times New Roman" w:eastAsia="Times New Roman" w:hAnsi="Times New Roman" w:cs="David"/>
          <w:sz w:val="24"/>
          <w:szCs w:val="24"/>
          <w:rtl/>
          <w:lang w:eastAsia="he-IL"/>
        </w:rPr>
      </w:pPr>
    </w:p>
    <w:p w:rsidR="000C466E" w:rsidRDefault="000C466E" w:rsidP="000C466E">
      <w:pPr>
        <w:pStyle w:val="a7"/>
        <w:numPr>
          <w:ilvl w:val="0"/>
          <w:numId w:val="4"/>
        </w:numPr>
        <w:spacing w:after="0"/>
        <w:jc w:val="both"/>
        <w:rPr>
          <w:rFonts w:ascii="Times New Roman" w:eastAsia="Times New Roman" w:hAnsi="Times New Roman" w:cs="David"/>
          <w:sz w:val="24"/>
          <w:szCs w:val="24"/>
          <w:lang w:eastAsia="he-IL"/>
        </w:rPr>
      </w:pPr>
      <w:r>
        <w:rPr>
          <w:rFonts w:ascii="Times New Roman" w:eastAsia="Times New Roman" w:hAnsi="Times New Roman" w:cs="David" w:hint="cs"/>
          <w:sz w:val="24"/>
          <w:szCs w:val="24"/>
          <w:rtl/>
          <w:lang w:eastAsia="he-IL"/>
        </w:rPr>
        <w:t xml:space="preserve">בנוסף, עיון בדו"ח הבקרה מבלי לראות את תגובת חברת הביצוע, עלול אף הוא להביא למסקנה שאינה נכונה ולהוציא את הדברים מהקשרם. </w:t>
      </w:r>
    </w:p>
    <w:p w:rsidR="000C466E" w:rsidRPr="00416095" w:rsidRDefault="000C466E" w:rsidP="000C466E">
      <w:pPr>
        <w:pStyle w:val="a7"/>
        <w:rPr>
          <w:rFonts w:ascii="Times New Roman" w:eastAsia="Times New Roman" w:hAnsi="Times New Roman" w:cs="David"/>
          <w:sz w:val="24"/>
          <w:szCs w:val="24"/>
          <w:rtl/>
          <w:lang w:eastAsia="he-IL"/>
        </w:rPr>
      </w:pPr>
    </w:p>
    <w:p w:rsidR="000C466E" w:rsidRDefault="000C466E" w:rsidP="000C466E">
      <w:pPr>
        <w:pStyle w:val="a7"/>
        <w:numPr>
          <w:ilvl w:val="0"/>
          <w:numId w:val="4"/>
        </w:numPr>
        <w:spacing w:after="0"/>
        <w:jc w:val="both"/>
        <w:rPr>
          <w:rFonts w:ascii="Times New Roman" w:eastAsia="Times New Roman" w:hAnsi="Times New Roman" w:cs="David"/>
          <w:sz w:val="24"/>
          <w:szCs w:val="24"/>
          <w:lang w:eastAsia="he-IL"/>
        </w:rPr>
      </w:pPr>
      <w:r>
        <w:rPr>
          <w:rFonts w:ascii="Times New Roman" w:eastAsia="Times New Roman" w:hAnsi="Times New Roman" w:cs="David" w:hint="cs"/>
          <w:sz w:val="24"/>
          <w:szCs w:val="24"/>
          <w:rtl/>
          <w:lang w:eastAsia="he-IL"/>
        </w:rPr>
        <w:t xml:space="preserve">המשמעות במבט לעתיד, היא כי חשיפת הדו"חות עלולה בסבירות גבוהה ביותר להוביל לכך שהחברה המבוקרת </w:t>
      </w:r>
      <w:r w:rsidR="009D0741">
        <w:rPr>
          <w:rFonts w:ascii="Times New Roman" w:eastAsia="Times New Roman" w:hAnsi="Times New Roman" w:cs="David" w:hint="cs"/>
          <w:sz w:val="24"/>
          <w:szCs w:val="24"/>
          <w:rtl/>
          <w:lang w:eastAsia="he-IL"/>
        </w:rPr>
        <w:t xml:space="preserve">לא </w:t>
      </w:r>
      <w:r>
        <w:rPr>
          <w:rFonts w:ascii="Times New Roman" w:eastAsia="Times New Roman" w:hAnsi="Times New Roman" w:cs="David" w:hint="cs"/>
          <w:sz w:val="24"/>
          <w:szCs w:val="24"/>
          <w:rtl/>
          <w:lang w:eastAsia="he-IL"/>
        </w:rPr>
        <w:t xml:space="preserve">תשתף את חברת הבקרה במידע תכנוני וביצועי שלה, וכך הדו"חות יפסיקו להוות כלי אפקטיבי, ויכולת הבקרה של המדינה תיפגע קשות. </w:t>
      </w:r>
    </w:p>
    <w:p w:rsidR="000C466E" w:rsidRPr="00416095" w:rsidRDefault="000C466E" w:rsidP="000C466E">
      <w:pPr>
        <w:pStyle w:val="a7"/>
        <w:rPr>
          <w:rFonts w:ascii="Times New Roman" w:eastAsia="Times New Roman" w:hAnsi="Times New Roman" w:cs="David"/>
          <w:sz w:val="24"/>
          <w:szCs w:val="24"/>
          <w:rtl/>
          <w:lang w:eastAsia="he-IL"/>
        </w:rPr>
      </w:pPr>
    </w:p>
    <w:p w:rsidR="000C466E" w:rsidRDefault="000C466E" w:rsidP="000C466E">
      <w:pPr>
        <w:pStyle w:val="a7"/>
        <w:numPr>
          <w:ilvl w:val="0"/>
          <w:numId w:val="4"/>
        </w:numPr>
        <w:spacing w:after="0"/>
        <w:jc w:val="both"/>
        <w:rPr>
          <w:rFonts w:ascii="Times New Roman" w:eastAsia="Times New Roman" w:hAnsi="Times New Roman" w:cs="David"/>
          <w:sz w:val="24"/>
          <w:szCs w:val="24"/>
          <w:lang w:eastAsia="he-IL"/>
        </w:rPr>
      </w:pPr>
      <w:r>
        <w:rPr>
          <w:rFonts w:ascii="Times New Roman" w:eastAsia="Times New Roman" w:hAnsi="Times New Roman" w:cs="David" w:hint="cs"/>
          <w:sz w:val="24"/>
          <w:szCs w:val="24"/>
          <w:rtl/>
          <w:lang w:eastAsia="he-IL"/>
        </w:rPr>
        <w:t>לא זו בלבד, אלא שחשיפת הדו"חות שמטרתם, כאמור לעיל, לטייב את ביצוע הפרויקט, עלול להביא לכך שכלי זה לא יהא עוד יעיל ומעשי, ולא יוכל להביא לביצוע מיטבי.</w:t>
      </w:r>
    </w:p>
    <w:p w:rsidR="000C466E" w:rsidRPr="00B55832" w:rsidRDefault="000C466E" w:rsidP="000C466E">
      <w:pPr>
        <w:pStyle w:val="a7"/>
        <w:rPr>
          <w:rFonts w:ascii="Times New Roman" w:eastAsia="Times New Roman" w:hAnsi="Times New Roman" w:cs="David"/>
          <w:sz w:val="24"/>
          <w:szCs w:val="24"/>
          <w:rtl/>
          <w:lang w:eastAsia="he-IL"/>
        </w:rPr>
      </w:pPr>
    </w:p>
    <w:p w:rsidR="000C466E" w:rsidRDefault="000C466E" w:rsidP="000C466E">
      <w:pPr>
        <w:pStyle w:val="a7"/>
        <w:numPr>
          <w:ilvl w:val="0"/>
          <w:numId w:val="4"/>
        </w:numPr>
        <w:spacing w:after="0"/>
        <w:jc w:val="both"/>
        <w:rPr>
          <w:rFonts w:ascii="Times New Roman" w:eastAsia="Times New Roman" w:hAnsi="Times New Roman" w:cs="David"/>
          <w:sz w:val="24"/>
          <w:szCs w:val="24"/>
          <w:lang w:eastAsia="he-IL"/>
        </w:rPr>
      </w:pPr>
      <w:r>
        <w:rPr>
          <w:rFonts w:ascii="Times New Roman" w:eastAsia="Times New Roman" w:hAnsi="Times New Roman" w:cs="David" w:hint="cs"/>
          <w:sz w:val="24"/>
          <w:szCs w:val="24"/>
          <w:rtl/>
          <w:lang w:eastAsia="he-IL"/>
        </w:rPr>
        <w:t>כמו כן, מאחר וחלק מהפרויקטים מתבצעים במקומות רגישים מבחינה ביטחונית, ניתן להבין מהדו"חות היכן מתבצעים הפרויקטים וכיצד בנויים אותם מקומות רגישים, דבר העלול להוות פגיעה בביטחון המדינה.</w:t>
      </w:r>
    </w:p>
    <w:p w:rsidR="000C466E" w:rsidRPr="0010469D" w:rsidRDefault="000C466E" w:rsidP="000C466E">
      <w:pPr>
        <w:pStyle w:val="a7"/>
        <w:rPr>
          <w:rFonts w:ascii="Times New Roman" w:eastAsia="Times New Roman" w:hAnsi="Times New Roman" w:cs="David"/>
          <w:sz w:val="24"/>
          <w:szCs w:val="24"/>
          <w:rtl/>
          <w:lang w:eastAsia="he-IL"/>
        </w:rPr>
      </w:pPr>
    </w:p>
    <w:p w:rsidR="000C466E" w:rsidRDefault="000C466E" w:rsidP="000C466E">
      <w:pPr>
        <w:pStyle w:val="a7"/>
        <w:numPr>
          <w:ilvl w:val="0"/>
          <w:numId w:val="4"/>
        </w:numPr>
        <w:spacing w:after="0"/>
        <w:jc w:val="both"/>
        <w:rPr>
          <w:rFonts w:ascii="Times New Roman" w:eastAsia="Times New Roman" w:hAnsi="Times New Roman" w:cs="David"/>
          <w:sz w:val="24"/>
          <w:szCs w:val="24"/>
          <w:lang w:eastAsia="he-IL"/>
        </w:rPr>
      </w:pPr>
      <w:r>
        <w:rPr>
          <w:rFonts w:ascii="Times New Roman" w:eastAsia="Times New Roman" w:hAnsi="Times New Roman" w:cs="David" w:hint="cs"/>
          <w:sz w:val="24"/>
          <w:szCs w:val="24"/>
          <w:rtl/>
          <w:lang w:eastAsia="he-IL"/>
        </w:rPr>
        <w:t xml:space="preserve">אשר על כן, באיזון האינטרסים - בין האינטרס הפרטי לחשיפת הדו"חות לבין האינטרס הציבורי לשמירה על כלי הבקרה המצוי בידי המדינה, בשמירה על הסודות המקצועיים של חברות הביצוע ושל המדינה, ובשמירה על ביטחון המדינה </w:t>
      </w:r>
      <w:r>
        <w:rPr>
          <w:rFonts w:ascii="Times New Roman" w:eastAsia="Times New Roman" w:hAnsi="Times New Roman" w:cs="David"/>
          <w:sz w:val="24"/>
          <w:szCs w:val="24"/>
          <w:rtl/>
          <w:lang w:eastAsia="he-IL"/>
        </w:rPr>
        <w:t>–</w:t>
      </w:r>
      <w:r>
        <w:rPr>
          <w:rFonts w:ascii="Times New Roman" w:eastAsia="Times New Roman" w:hAnsi="Times New Roman" w:cs="David" w:hint="cs"/>
          <w:sz w:val="24"/>
          <w:szCs w:val="24"/>
          <w:rtl/>
          <w:lang w:eastAsia="he-IL"/>
        </w:rPr>
        <w:t xml:space="preserve"> אנו סבורים כי גובר האינטרס הציבורי שלא לחשוף את המידע.</w:t>
      </w:r>
    </w:p>
    <w:p w:rsidR="000C466E" w:rsidRPr="003F69AE" w:rsidRDefault="000C466E" w:rsidP="000C466E">
      <w:pPr>
        <w:pStyle w:val="a7"/>
        <w:rPr>
          <w:rFonts w:ascii="Times New Roman" w:eastAsia="Times New Roman" w:hAnsi="Times New Roman" w:cs="David"/>
          <w:sz w:val="24"/>
          <w:szCs w:val="24"/>
          <w:rtl/>
          <w:lang w:eastAsia="he-IL"/>
        </w:rPr>
      </w:pPr>
    </w:p>
    <w:p w:rsidR="000C466E" w:rsidRDefault="000C466E" w:rsidP="000C466E">
      <w:pPr>
        <w:pStyle w:val="a7"/>
        <w:numPr>
          <w:ilvl w:val="0"/>
          <w:numId w:val="4"/>
        </w:numPr>
        <w:spacing w:after="0"/>
        <w:jc w:val="both"/>
        <w:rPr>
          <w:rFonts w:ascii="Times New Roman" w:eastAsia="Times New Roman" w:hAnsi="Times New Roman" w:cs="David"/>
          <w:sz w:val="24"/>
          <w:szCs w:val="24"/>
          <w:lang w:eastAsia="he-IL"/>
        </w:rPr>
      </w:pPr>
      <w:r>
        <w:rPr>
          <w:rFonts w:ascii="Times New Roman" w:eastAsia="Times New Roman" w:hAnsi="Times New Roman" w:cs="David" w:hint="cs"/>
          <w:sz w:val="24"/>
          <w:szCs w:val="24"/>
          <w:rtl/>
          <w:lang w:eastAsia="he-IL"/>
        </w:rPr>
        <w:t>לאור כל המפורט לעיל, נשוב ונחזור על עמדתנו לפיה לא ניתן לחשוף את הדו"חות.</w:t>
      </w:r>
    </w:p>
    <w:p w:rsidR="003C6149" w:rsidRPr="003C6149" w:rsidRDefault="003C6149" w:rsidP="003C6149">
      <w:pPr>
        <w:pStyle w:val="a7"/>
        <w:rPr>
          <w:rFonts w:ascii="Times New Roman" w:eastAsia="Times New Roman" w:hAnsi="Times New Roman" w:cs="David"/>
          <w:sz w:val="24"/>
          <w:szCs w:val="24"/>
          <w:rtl/>
          <w:lang w:eastAsia="he-IL"/>
        </w:rPr>
      </w:pPr>
    </w:p>
    <w:p w:rsidR="003C6149" w:rsidRPr="0010469D" w:rsidRDefault="003C6149" w:rsidP="003C6149">
      <w:pPr>
        <w:pStyle w:val="a7"/>
        <w:numPr>
          <w:ilvl w:val="0"/>
          <w:numId w:val="4"/>
        </w:numPr>
        <w:spacing w:after="0"/>
        <w:jc w:val="both"/>
        <w:rPr>
          <w:rFonts w:ascii="Times New Roman" w:eastAsia="Times New Roman" w:hAnsi="Times New Roman" w:cs="David"/>
          <w:sz w:val="24"/>
          <w:szCs w:val="24"/>
          <w:lang w:eastAsia="he-IL"/>
        </w:rPr>
      </w:pPr>
      <w:r>
        <w:rPr>
          <w:rFonts w:ascii="Times New Roman" w:eastAsia="Times New Roman" w:hAnsi="Times New Roman" w:cs="David" w:hint="cs"/>
          <w:sz w:val="24"/>
          <w:szCs w:val="24"/>
          <w:rtl/>
          <w:lang w:eastAsia="he-IL"/>
        </w:rPr>
        <w:t>זכותך לעתור כנגד החלטתי זו.</w:t>
      </w:r>
    </w:p>
    <w:p w:rsidR="000C466E" w:rsidRDefault="000C466E" w:rsidP="000C466E">
      <w:pPr>
        <w:pStyle w:val="a7"/>
        <w:spacing w:after="0"/>
        <w:jc w:val="both"/>
        <w:rPr>
          <w:rFonts w:ascii="Times New Roman" w:eastAsia="Times New Roman" w:hAnsi="Times New Roman" w:cs="David"/>
          <w:sz w:val="24"/>
          <w:szCs w:val="24"/>
          <w:lang w:eastAsia="he-IL"/>
        </w:rPr>
      </w:pPr>
    </w:p>
    <w:p w:rsidR="00D74485" w:rsidRDefault="00D74485" w:rsidP="00D74485">
      <w:pPr>
        <w:spacing w:line="240" w:lineRule="auto"/>
        <w:ind w:left="-1"/>
        <w:jc w:val="left"/>
        <w:rPr>
          <w:noProof/>
          <w:rtl/>
        </w:rPr>
      </w:pPr>
    </w:p>
    <w:p w:rsidR="00D74485" w:rsidRDefault="00D74485" w:rsidP="00D74485">
      <w:pPr>
        <w:spacing w:line="240" w:lineRule="auto"/>
        <w:ind w:left="-1"/>
        <w:jc w:val="left"/>
        <w:rPr>
          <w:noProof/>
          <w:rtl/>
        </w:rPr>
      </w:pPr>
    </w:p>
    <w:p w:rsidR="00D74485" w:rsidRPr="005950A3" w:rsidRDefault="00D74485" w:rsidP="00D74485">
      <w:pPr>
        <w:spacing w:line="240" w:lineRule="auto"/>
        <w:ind w:left="-1"/>
        <w:jc w:val="left"/>
        <w:rPr>
          <w:noProof/>
          <w:sz w:val="20"/>
          <w:rtl/>
        </w:rPr>
      </w:pPr>
    </w:p>
    <w:p w:rsidR="005950A3" w:rsidRPr="005950A3" w:rsidRDefault="00011F42" w:rsidP="00D74485">
      <w:pPr>
        <w:spacing w:line="240" w:lineRule="auto"/>
        <w:ind w:left="-1"/>
        <w:jc w:val="center"/>
        <w:rPr>
          <w:b/>
          <w:bCs/>
          <w:noProof/>
          <w:sz w:val="20"/>
          <w:rtl/>
        </w:rPr>
      </w:pPr>
      <w:r>
        <w:rPr>
          <w:rFonts w:hint="cs"/>
          <w:b/>
          <w:bCs/>
          <w:noProof/>
          <w:sz w:val="20"/>
          <w:rtl/>
        </w:rPr>
        <w:t xml:space="preserve">    </w:t>
      </w:r>
      <w:r w:rsidR="00E52CD9">
        <w:rPr>
          <w:rFonts w:hint="cs"/>
          <w:b/>
          <w:bCs/>
          <w:noProof/>
          <w:sz w:val="20"/>
          <w:rtl/>
        </w:rPr>
        <w:t xml:space="preserve">                                                                                </w:t>
      </w:r>
      <w:r w:rsidR="005950A3" w:rsidRPr="005950A3">
        <w:rPr>
          <w:b/>
          <w:bCs/>
          <w:noProof/>
          <w:sz w:val="20"/>
          <w:rtl/>
        </w:rPr>
        <w:t>בברכה,</w:t>
      </w:r>
    </w:p>
    <w:p w:rsidR="005950A3" w:rsidRPr="005950A3" w:rsidRDefault="005950A3" w:rsidP="00D74485">
      <w:pPr>
        <w:spacing w:line="240" w:lineRule="auto"/>
        <w:ind w:left="-1"/>
        <w:jc w:val="center"/>
        <w:rPr>
          <w:b/>
          <w:bCs/>
          <w:noProof/>
          <w:sz w:val="20"/>
          <w:rtl/>
        </w:rPr>
      </w:pPr>
    </w:p>
    <w:p w:rsidR="005950A3" w:rsidRPr="005950A3" w:rsidRDefault="00E52CD9" w:rsidP="00D74485">
      <w:pPr>
        <w:spacing w:line="240" w:lineRule="auto"/>
        <w:ind w:left="-1"/>
        <w:jc w:val="center"/>
        <w:rPr>
          <w:b/>
          <w:bCs/>
          <w:noProof/>
          <w:sz w:val="20"/>
          <w:rtl/>
        </w:rPr>
      </w:pPr>
      <w:r>
        <w:rPr>
          <w:rFonts w:hint="cs"/>
          <w:b/>
          <w:bCs/>
          <w:noProof/>
          <w:sz w:val="20"/>
          <w:rtl/>
        </w:rPr>
        <w:t xml:space="preserve">                                                                                       </w:t>
      </w:r>
      <w:r w:rsidR="005950A3" w:rsidRPr="005950A3">
        <w:rPr>
          <w:b/>
          <w:bCs/>
          <w:noProof/>
          <w:sz w:val="20"/>
          <w:rtl/>
        </w:rPr>
        <w:t>אפרת קילשטוק</w:t>
      </w:r>
    </w:p>
    <w:p w:rsidR="005950A3" w:rsidRPr="005950A3" w:rsidRDefault="00E52CD9" w:rsidP="00D74485">
      <w:pPr>
        <w:spacing w:line="240" w:lineRule="auto"/>
        <w:ind w:left="-1"/>
        <w:jc w:val="center"/>
        <w:rPr>
          <w:b/>
          <w:bCs/>
          <w:noProof/>
          <w:sz w:val="20"/>
          <w:rtl/>
        </w:rPr>
      </w:pPr>
      <w:r>
        <w:rPr>
          <w:rFonts w:hint="cs"/>
          <w:b/>
          <w:bCs/>
          <w:noProof/>
          <w:sz w:val="20"/>
          <w:rtl/>
        </w:rPr>
        <w:t xml:space="preserve">          </w:t>
      </w:r>
      <w:r w:rsidR="00D74485">
        <w:rPr>
          <w:rFonts w:hint="cs"/>
          <w:b/>
          <w:bCs/>
          <w:noProof/>
          <w:sz w:val="20"/>
          <w:rtl/>
        </w:rPr>
        <w:t xml:space="preserve">                                                                              </w:t>
      </w:r>
      <w:r w:rsidR="005950A3" w:rsidRPr="005950A3">
        <w:rPr>
          <w:b/>
          <w:bCs/>
          <w:noProof/>
          <w:sz w:val="20"/>
          <w:rtl/>
        </w:rPr>
        <w:t>מנהלת תחום מידע ומחקר תחבורתי</w:t>
      </w:r>
    </w:p>
    <w:p w:rsidR="005950A3" w:rsidRPr="005950A3" w:rsidRDefault="00E52CD9" w:rsidP="00524A8B">
      <w:pPr>
        <w:spacing w:line="240" w:lineRule="auto"/>
        <w:ind w:left="-1"/>
        <w:jc w:val="center"/>
        <w:rPr>
          <w:b/>
          <w:bCs/>
          <w:noProof/>
          <w:sz w:val="20"/>
          <w:rtl/>
        </w:rPr>
      </w:pPr>
      <w:r>
        <w:rPr>
          <w:rFonts w:hint="cs"/>
          <w:b/>
          <w:bCs/>
          <w:noProof/>
          <w:sz w:val="20"/>
          <w:rtl/>
        </w:rPr>
        <w:t xml:space="preserve">                     </w:t>
      </w:r>
      <w:r w:rsidR="00D74485">
        <w:rPr>
          <w:rFonts w:hint="cs"/>
          <w:b/>
          <w:bCs/>
          <w:noProof/>
          <w:sz w:val="20"/>
          <w:rtl/>
        </w:rPr>
        <w:t xml:space="preserve">                                                                </w:t>
      </w:r>
      <w:r w:rsidR="00524A8B" w:rsidRPr="00524A8B">
        <w:rPr>
          <w:b/>
          <w:bCs/>
          <w:noProof/>
          <w:sz w:val="20"/>
          <w:rtl/>
        </w:rPr>
        <w:t>ממונה על העמדת מידע לציבור</w:t>
      </w:r>
    </w:p>
    <w:p w:rsidR="005950A3" w:rsidRPr="005950A3" w:rsidRDefault="005950A3" w:rsidP="00D74485">
      <w:pPr>
        <w:spacing w:line="240" w:lineRule="auto"/>
        <w:ind w:left="-1"/>
        <w:jc w:val="left"/>
        <w:rPr>
          <w:b/>
          <w:bCs/>
          <w:noProof/>
          <w:sz w:val="20"/>
          <w:u w:val="single"/>
          <w:rtl/>
        </w:rPr>
      </w:pPr>
    </w:p>
    <w:p w:rsidR="005950A3" w:rsidRPr="005950A3" w:rsidRDefault="005950A3" w:rsidP="004E2F17">
      <w:pPr>
        <w:spacing w:line="276" w:lineRule="auto"/>
        <w:ind w:left="-1"/>
        <w:jc w:val="left"/>
        <w:rPr>
          <w:b/>
          <w:bCs/>
          <w:noProof/>
          <w:sz w:val="20"/>
          <w:u w:val="single"/>
          <w:rtl/>
        </w:rPr>
      </w:pPr>
      <w:r w:rsidRPr="005950A3">
        <w:rPr>
          <w:b/>
          <w:bCs/>
          <w:noProof/>
          <w:sz w:val="20"/>
          <w:u w:val="single"/>
          <w:rtl/>
        </w:rPr>
        <w:t>העתקים:</w:t>
      </w:r>
    </w:p>
    <w:p w:rsidR="000C466E" w:rsidRPr="000C466E" w:rsidRDefault="000C466E" w:rsidP="004E2F17">
      <w:pPr>
        <w:spacing w:line="276" w:lineRule="auto"/>
        <w:rPr>
          <w:b/>
          <w:bCs/>
          <w:rtl/>
        </w:rPr>
      </w:pPr>
      <w:r w:rsidRPr="000C466E">
        <w:rPr>
          <w:rFonts w:hint="cs"/>
          <w:b/>
          <w:bCs/>
          <w:rtl/>
        </w:rPr>
        <w:t xml:space="preserve">עו"ד שירה יהלומי </w:t>
      </w:r>
      <w:r w:rsidRPr="000C466E">
        <w:rPr>
          <w:b/>
          <w:bCs/>
          <w:rtl/>
        </w:rPr>
        <w:t>–</w:t>
      </w:r>
      <w:r w:rsidRPr="000C466E">
        <w:rPr>
          <w:rFonts w:hint="cs"/>
          <w:b/>
          <w:bCs/>
          <w:rtl/>
        </w:rPr>
        <w:t xml:space="preserve"> לשכה משפטית, משפט התחבורה</w:t>
      </w:r>
    </w:p>
    <w:p w:rsidR="000C466E" w:rsidRPr="000C466E" w:rsidRDefault="000C466E" w:rsidP="004E2F17">
      <w:pPr>
        <w:spacing w:line="276" w:lineRule="auto"/>
        <w:rPr>
          <w:b/>
          <w:bCs/>
          <w:rtl/>
        </w:rPr>
      </w:pPr>
      <w:r w:rsidRPr="000C466E">
        <w:rPr>
          <w:rFonts w:hint="cs"/>
          <w:b/>
          <w:bCs/>
          <w:rtl/>
        </w:rPr>
        <w:t xml:space="preserve">מר יאיר ארז </w:t>
      </w:r>
      <w:r w:rsidRPr="000C466E">
        <w:rPr>
          <w:b/>
          <w:bCs/>
          <w:rtl/>
        </w:rPr>
        <w:t>–</w:t>
      </w:r>
      <w:r w:rsidRPr="000C466E">
        <w:rPr>
          <w:rFonts w:hint="cs"/>
          <w:b/>
          <w:bCs/>
          <w:rtl/>
        </w:rPr>
        <w:t xml:space="preserve"> </w:t>
      </w:r>
      <w:proofErr w:type="spellStart"/>
      <w:r w:rsidRPr="000C466E">
        <w:rPr>
          <w:rFonts w:hint="cs"/>
          <w:b/>
          <w:bCs/>
          <w:rtl/>
        </w:rPr>
        <w:t>מינהל</w:t>
      </w:r>
      <w:proofErr w:type="spellEnd"/>
      <w:r w:rsidRPr="000C466E">
        <w:rPr>
          <w:rFonts w:hint="cs"/>
          <w:b/>
          <w:bCs/>
          <w:rtl/>
        </w:rPr>
        <w:t xml:space="preserve"> תשתיות ותיאום, משרד התחבורה</w:t>
      </w:r>
    </w:p>
    <w:p w:rsidR="000C466E" w:rsidRPr="000C466E" w:rsidRDefault="000C466E" w:rsidP="004E2F17">
      <w:pPr>
        <w:spacing w:line="276" w:lineRule="auto"/>
        <w:rPr>
          <w:b/>
          <w:bCs/>
          <w:rtl/>
        </w:rPr>
      </w:pPr>
      <w:r w:rsidRPr="000C466E">
        <w:rPr>
          <w:rFonts w:hint="cs"/>
          <w:b/>
          <w:bCs/>
          <w:rtl/>
        </w:rPr>
        <w:t xml:space="preserve">עו"ד מורן בראון </w:t>
      </w:r>
      <w:r w:rsidRPr="000C466E">
        <w:rPr>
          <w:b/>
          <w:bCs/>
          <w:rtl/>
        </w:rPr>
        <w:t>–</w:t>
      </w:r>
      <w:r w:rsidRPr="000C466E">
        <w:rPr>
          <w:rFonts w:hint="cs"/>
          <w:b/>
          <w:bCs/>
          <w:rtl/>
        </w:rPr>
        <w:t xml:space="preserve"> פרקליטות מחוז ירושלים (אזרחי)</w:t>
      </w:r>
    </w:p>
    <w:p w:rsidR="00AA734A" w:rsidRPr="000E01CF" w:rsidRDefault="000C466E" w:rsidP="004E2F17">
      <w:pPr>
        <w:spacing w:line="276" w:lineRule="auto"/>
        <w:rPr>
          <w:b/>
          <w:bCs/>
          <w:noProof/>
          <w:rtl/>
        </w:rPr>
      </w:pPr>
      <w:r w:rsidRPr="000C466E">
        <w:rPr>
          <w:rFonts w:hint="cs"/>
          <w:b/>
          <w:bCs/>
          <w:rtl/>
        </w:rPr>
        <w:t xml:space="preserve">עו"ד מירב ליבנה </w:t>
      </w:r>
      <w:r w:rsidRPr="000C466E">
        <w:rPr>
          <w:b/>
          <w:bCs/>
          <w:rtl/>
        </w:rPr>
        <w:t>–</w:t>
      </w:r>
      <w:r w:rsidRPr="000C466E">
        <w:rPr>
          <w:rFonts w:hint="cs"/>
          <w:b/>
          <w:bCs/>
          <w:rtl/>
        </w:rPr>
        <w:t xml:space="preserve"> משרד האוצר</w:t>
      </w:r>
    </w:p>
    <w:p w:rsidR="000779F8" w:rsidRPr="000E01CF" w:rsidRDefault="000779F8" w:rsidP="00D74485">
      <w:pPr>
        <w:tabs>
          <w:tab w:val="left" w:pos="1121"/>
        </w:tabs>
        <w:ind w:left="-1"/>
        <w:rPr>
          <w:rtl/>
        </w:rPr>
      </w:pPr>
    </w:p>
    <w:sectPr w:rsidR="000779F8" w:rsidRPr="000E01CF" w:rsidSect="00D74485">
      <w:headerReference w:type="even" r:id="rId10"/>
      <w:headerReference w:type="default" r:id="rId11"/>
      <w:footerReference w:type="even" r:id="rId12"/>
      <w:footerReference w:type="default" r:id="rId13"/>
      <w:headerReference w:type="first" r:id="rId14"/>
      <w:footerReference w:type="first" r:id="rId15"/>
      <w:pgSz w:w="11906" w:h="16838"/>
      <w:pgMar w:top="720" w:right="1274" w:bottom="720" w:left="993" w:header="708" w:footer="442"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83E" w:rsidRDefault="008A183E">
      <w:r>
        <w:separator/>
      </w:r>
    </w:p>
  </w:endnote>
  <w:endnote w:type="continuationSeparator" w:id="0">
    <w:p w:rsidR="008A183E" w:rsidRDefault="008A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hbar Simplified MT">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68B" w:rsidRDefault="0050668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BA8" w:rsidRPr="00212527" w:rsidRDefault="00E17BA8">
    <w:pPr>
      <w:pStyle w:val="a4"/>
      <w:rPr>
        <w:color w:val="002060"/>
        <w:sz w:val="22"/>
        <w:szCs w:val="22"/>
        <w:rtl/>
      </w:rPr>
    </w:pPr>
    <w:r w:rsidRPr="00212527">
      <w:rPr>
        <w:rFonts w:hint="cs"/>
        <w:color w:val="002060"/>
        <w:sz w:val="22"/>
        <w:szCs w:val="22"/>
        <w:rtl/>
      </w:rPr>
      <w:t>__________________________________________________________________________</w:t>
    </w:r>
  </w:p>
  <w:bookmarkStart w:id="0" w:name="_MON_1192861188"/>
  <w:bookmarkStart w:id="1" w:name="_MON_1192861203"/>
  <w:bookmarkEnd w:id="0"/>
  <w:bookmarkEnd w:id="1"/>
  <w:bookmarkStart w:id="2" w:name="_MON_1256890316"/>
  <w:bookmarkEnd w:id="2"/>
  <w:p w:rsidR="005950A3" w:rsidRPr="005950A3" w:rsidRDefault="005950A3" w:rsidP="005950A3">
    <w:pPr>
      <w:spacing w:line="240" w:lineRule="auto"/>
      <w:ind w:left="-2"/>
      <w:jc w:val="center"/>
      <w:rPr>
        <w:rFonts w:ascii="David" w:hAnsi="David"/>
        <w:b/>
        <w:bCs/>
        <w:noProof/>
        <w:sz w:val="22"/>
        <w:szCs w:val="22"/>
        <w:rtl/>
      </w:rPr>
    </w:pPr>
    <w:r w:rsidRPr="005950A3">
      <w:rPr>
        <w:rFonts w:ascii="David" w:hAnsi="David"/>
        <w:b/>
        <w:bCs/>
        <w:noProof/>
        <w:sz w:val="22"/>
        <w:szCs w:val="22"/>
        <w:rtl/>
      </w:rPr>
      <w:object w:dxaOrig="840" w:dyaOrig="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pt;height:29.55pt">
          <v:imagedata r:id="rId1" o:title=""/>
        </v:shape>
        <o:OLEObject Type="Embed" ProgID="Word.Document.8" ShapeID="_x0000_i1025" DrawAspect="Content" ObjectID="_1665734538" r:id="rId2">
          <o:FieldCodes>\s</o:FieldCodes>
        </o:OLEObject>
      </w:object>
    </w:r>
    <w:r w:rsidRPr="005950A3">
      <w:rPr>
        <w:rFonts w:ascii="David" w:hAnsi="David"/>
        <w:b/>
        <w:bCs/>
        <w:noProof/>
        <w:sz w:val="22"/>
        <w:szCs w:val="22"/>
        <w:rtl/>
      </w:rPr>
      <w:t xml:space="preserve">קרית הממשלה-ירושלים, רח' </w:t>
    </w:r>
    <w:smartTag w:uri="urn:schemas-microsoft-com:office:smarttags" w:element="PersonName">
      <w:smartTagPr>
        <w:attr w:name="ProductID" w:val="בנק ישראל"/>
      </w:smartTagPr>
      <w:r w:rsidRPr="005950A3">
        <w:rPr>
          <w:rFonts w:ascii="David" w:hAnsi="David"/>
          <w:b/>
          <w:bCs/>
          <w:noProof/>
          <w:sz w:val="22"/>
          <w:szCs w:val="22"/>
          <w:rtl/>
        </w:rPr>
        <w:t>בנק ישראל</w:t>
      </w:r>
    </w:smartTag>
    <w:r w:rsidRPr="005950A3">
      <w:rPr>
        <w:rFonts w:ascii="David" w:hAnsi="David"/>
        <w:b/>
        <w:bCs/>
        <w:noProof/>
        <w:sz w:val="22"/>
        <w:szCs w:val="22"/>
        <w:rtl/>
      </w:rPr>
      <w:t xml:space="preserve">  5 ,  בניין ג'נרי </w:t>
    </w:r>
  </w:p>
  <w:p w:rsidR="005950A3" w:rsidRPr="005950A3" w:rsidRDefault="005950A3" w:rsidP="005950A3">
    <w:pPr>
      <w:spacing w:line="240" w:lineRule="auto"/>
      <w:ind w:left="-2"/>
      <w:jc w:val="center"/>
      <w:rPr>
        <w:b/>
        <w:bCs/>
        <w:noProof/>
        <w:sz w:val="22"/>
        <w:szCs w:val="22"/>
        <w:rtl/>
      </w:rPr>
    </w:pPr>
    <w:r w:rsidRPr="005950A3">
      <w:rPr>
        <w:rFonts w:ascii="David" w:hAnsi="David"/>
        <w:b/>
        <w:bCs/>
        <w:noProof/>
        <w:sz w:val="22"/>
        <w:szCs w:val="22"/>
        <w:rtl/>
      </w:rPr>
      <w:t xml:space="preserve"> טל: 02-6663093/5  פקס:</w:t>
    </w:r>
    <w:r w:rsidRPr="005950A3">
      <w:rPr>
        <w:b/>
        <w:bCs/>
        <w:noProof/>
        <w:sz w:val="22"/>
        <w:szCs w:val="22"/>
        <w:rtl/>
      </w:rPr>
      <w:t xml:space="preserve"> 02-6663094</w:t>
    </w:r>
  </w:p>
  <w:p w:rsidR="00451D4A" w:rsidRPr="005950A3" w:rsidRDefault="005950A3" w:rsidP="005950A3">
    <w:pPr>
      <w:spacing w:line="240" w:lineRule="auto"/>
      <w:ind w:left="-2"/>
      <w:jc w:val="center"/>
      <w:rPr>
        <w:noProof/>
        <w:sz w:val="22"/>
        <w:szCs w:val="22"/>
      </w:rPr>
    </w:pPr>
    <w:r w:rsidRPr="005950A3">
      <w:rPr>
        <w:b/>
        <w:bCs/>
        <w:noProof/>
        <w:sz w:val="22"/>
        <w:szCs w:val="22"/>
      </w:rPr>
      <w:t>www.mot.gov.il</w:t>
    </w:r>
    <w:r w:rsidRPr="005950A3">
      <w:rPr>
        <w:b/>
        <w:bCs/>
        <w:noProof/>
        <w:sz w:val="22"/>
        <w:szCs w:val="22"/>
        <w:rtl/>
      </w:rPr>
      <w:t xml:space="preserve">    </w:t>
    </w:r>
    <w:r w:rsidRPr="005950A3">
      <w:rPr>
        <w:b/>
        <w:bCs/>
        <w:noProof/>
        <w:sz w:val="22"/>
        <w:szCs w:val="22"/>
      </w:rPr>
      <w:t>meida@mot.gov.il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68B" w:rsidRDefault="0050668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83E" w:rsidRDefault="008A183E">
      <w:r>
        <w:separator/>
      </w:r>
    </w:p>
  </w:footnote>
  <w:footnote w:type="continuationSeparator" w:id="0">
    <w:p w:rsidR="008A183E" w:rsidRDefault="008A1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68B" w:rsidRDefault="0050668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9AA" w:rsidRPr="00C17D20" w:rsidRDefault="006779AA" w:rsidP="006779AA">
    <w:pPr>
      <w:pStyle w:val="1"/>
      <w:jc w:val="left"/>
      <w:rPr>
        <w:rtl/>
      </w:rPr>
    </w:pPr>
    <w:r>
      <w:rPr>
        <w:noProof/>
        <w:lang w:eastAsia="en-US"/>
      </w:rPr>
      <w:drawing>
        <wp:anchor distT="0" distB="0" distL="114300" distR="114300" simplePos="0" relativeHeight="251658752" behindDoc="0" locked="0" layoutInCell="1" allowOverlap="1">
          <wp:simplePos x="0" y="0"/>
          <wp:positionH relativeFrom="margin">
            <wp:posOffset>2737485</wp:posOffset>
          </wp:positionH>
          <wp:positionV relativeFrom="paragraph">
            <wp:posOffset>205105</wp:posOffset>
          </wp:positionV>
          <wp:extent cx="637540" cy="767715"/>
          <wp:effectExtent l="0" t="0" r="0"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7540" cy="767715"/>
                  </a:xfrm>
                  <a:prstGeom prst="rect">
                    <a:avLst/>
                  </a:prstGeom>
                </pic:spPr>
              </pic:pic>
            </a:graphicData>
          </a:graphic>
        </wp:anchor>
      </w:drawing>
    </w:r>
    <w:r w:rsidRPr="00825EE5">
      <w:rPr>
        <w:rFonts w:hint="cs"/>
        <w:noProof/>
        <w:lang w:eastAsia="en-US"/>
      </w:rPr>
      <w:drawing>
        <wp:anchor distT="0" distB="0" distL="114300" distR="114300" simplePos="0" relativeHeight="251657728" behindDoc="0" locked="0" layoutInCell="1" allowOverlap="1">
          <wp:simplePos x="0" y="0"/>
          <wp:positionH relativeFrom="column">
            <wp:posOffset>4981575</wp:posOffset>
          </wp:positionH>
          <wp:positionV relativeFrom="paragraph">
            <wp:posOffset>7620</wp:posOffset>
          </wp:positionV>
          <wp:extent cx="1114425" cy="8953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4425" cy="895350"/>
                  </a:xfrm>
                  <a:prstGeom prst="rect">
                    <a:avLst/>
                  </a:prstGeom>
                  <a:noFill/>
                  <a:ln>
                    <a:noFill/>
                  </a:ln>
                </pic:spPr>
              </pic:pic>
            </a:graphicData>
          </a:graphic>
        </wp:anchor>
      </w:drawing>
    </w:r>
    <w:r>
      <w:t xml:space="preserve">                                                        </w:t>
    </w:r>
    <w:r w:rsidRPr="00C17D20">
      <w:rPr>
        <w:rFonts w:hint="cs"/>
        <w:rtl/>
      </w:rPr>
      <w:t>מ ד י נ ת  י ש ר א ל</w:t>
    </w:r>
  </w:p>
  <w:p w:rsidR="006779AA" w:rsidRDefault="006779AA" w:rsidP="006779AA">
    <w:pPr>
      <w:tabs>
        <w:tab w:val="left" w:pos="356"/>
        <w:tab w:val="center" w:pos="4153"/>
      </w:tabs>
      <w:jc w:val="center"/>
      <w:rPr>
        <w:rtl/>
      </w:rPr>
    </w:pPr>
  </w:p>
  <w:p w:rsidR="006779AA" w:rsidRDefault="006779AA" w:rsidP="006779AA">
    <w:pPr>
      <w:pStyle w:val="2"/>
      <w:jc w:val="center"/>
      <w:rPr>
        <w:rtl/>
      </w:rPr>
    </w:pPr>
    <w:r>
      <w:rPr>
        <w:rFonts w:hint="cs"/>
        <w:rtl/>
      </w:rPr>
      <w:t xml:space="preserve">                               </w:t>
    </w:r>
  </w:p>
  <w:p w:rsidR="006779AA" w:rsidRDefault="006779AA" w:rsidP="006779AA">
    <w:pPr>
      <w:pStyle w:val="2"/>
      <w:jc w:val="both"/>
      <w:rPr>
        <w:rtl/>
      </w:rPr>
    </w:pPr>
    <w:r>
      <w:rPr>
        <w:rFonts w:hint="cs"/>
        <w:rtl/>
      </w:rPr>
      <w:t xml:space="preserve">                                                     </w:t>
    </w:r>
  </w:p>
  <w:p w:rsidR="005950A3" w:rsidRPr="005950A3" w:rsidRDefault="0050668B" w:rsidP="005950A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40" w:lineRule="auto"/>
      <w:jc w:val="center"/>
      <w:rPr>
        <w:rFonts w:ascii="Arial" w:hAnsi="Akhbar Simplified MT"/>
        <w:b/>
        <w:bCs/>
        <w:snapToGrid w:val="0"/>
        <w:szCs w:val="28"/>
        <w:rtl/>
      </w:rPr>
    </w:pPr>
    <w:r>
      <w:rPr>
        <w:rFonts w:ascii="Arial" w:hAnsi="Akhbar Simplified MT"/>
        <w:b/>
        <w:bCs/>
        <w:snapToGrid w:val="0"/>
        <w:szCs w:val="28"/>
      </w:rPr>
      <w:t xml:space="preserve"> </w:t>
    </w:r>
  </w:p>
  <w:p w:rsidR="005950A3" w:rsidRPr="005950A3" w:rsidRDefault="005950A3" w:rsidP="005950A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40" w:lineRule="auto"/>
      <w:jc w:val="center"/>
      <w:rPr>
        <w:rFonts w:ascii="Arial" w:hAnsi="Akhbar Simplified MT"/>
        <w:b/>
        <w:bCs/>
        <w:snapToGrid w:val="0"/>
        <w:rtl/>
      </w:rPr>
    </w:pPr>
    <w:r w:rsidRPr="005950A3">
      <w:rPr>
        <w:rFonts w:ascii="Arial" w:hAnsi="Akhbar Simplified MT"/>
        <w:b/>
        <w:bCs/>
        <w:snapToGrid w:val="0"/>
        <w:rtl/>
      </w:rPr>
      <w:t>תחום מידע ומחקר תחבורתי</w:t>
    </w:r>
  </w:p>
  <w:p w:rsidR="00E17BA8" w:rsidRPr="005950A3" w:rsidRDefault="005950A3" w:rsidP="005950A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40" w:lineRule="auto"/>
      <w:jc w:val="center"/>
      <w:rPr>
        <w:rFonts w:ascii="Arial" w:hAnsi="Akhbar Simplified MT"/>
        <w:b/>
        <w:bCs/>
        <w:snapToGrid w:val="0"/>
        <w:rtl/>
      </w:rPr>
    </w:pPr>
    <w:r w:rsidRPr="005950A3">
      <w:rPr>
        <w:rFonts w:ascii="Arial" w:hAnsi="Akhbar Simplified MT" w:hint="cs"/>
        <w:b/>
        <w:bCs/>
        <w:snapToGrid w:val="0"/>
        <w:rtl/>
      </w:rPr>
      <w:t>חוק חופש המידע</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68B" w:rsidRDefault="0050668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2103A"/>
    <w:multiLevelType w:val="hybridMultilevel"/>
    <w:tmpl w:val="7E60BA1A"/>
    <w:lvl w:ilvl="0" w:tplc="E7207964">
      <w:start w:val="1"/>
      <w:numFmt w:val="decimal"/>
      <w:lvlText w:val="%1."/>
      <w:lvlJc w:val="left"/>
      <w:pPr>
        <w:ind w:left="720" w:hanging="360"/>
      </w:pPr>
      <w:rPr>
        <w:rFonts w:hint="default"/>
      </w:rPr>
    </w:lvl>
    <w:lvl w:ilvl="1" w:tplc="895E538E" w:tentative="1">
      <w:start w:val="1"/>
      <w:numFmt w:val="lowerLetter"/>
      <w:lvlText w:val="%2."/>
      <w:lvlJc w:val="left"/>
      <w:pPr>
        <w:ind w:left="1440" w:hanging="360"/>
      </w:pPr>
    </w:lvl>
    <w:lvl w:ilvl="2" w:tplc="CE6A5090" w:tentative="1">
      <w:start w:val="1"/>
      <w:numFmt w:val="lowerRoman"/>
      <w:lvlText w:val="%3."/>
      <w:lvlJc w:val="right"/>
      <w:pPr>
        <w:ind w:left="2160" w:hanging="180"/>
      </w:pPr>
    </w:lvl>
    <w:lvl w:ilvl="3" w:tplc="3034BFE6" w:tentative="1">
      <w:start w:val="1"/>
      <w:numFmt w:val="decimal"/>
      <w:lvlText w:val="%4."/>
      <w:lvlJc w:val="left"/>
      <w:pPr>
        <w:ind w:left="2880" w:hanging="360"/>
      </w:pPr>
    </w:lvl>
    <w:lvl w:ilvl="4" w:tplc="91C817A0" w:tentative="1">
      <w:start w:val="1"/>
      <w:numFmt w:val="lowerLetter"/>
      <w:lvlText w:val="%5."/>
      <w:lvlJc w:val="left"/>
      <w:pPr>
        <w:ind w:left="3600" w:hanging="360"/>
      </w:pPr>
    </w:lvl>
    <w:lvl w:ilvl="5" w:tplc="C5F273B6" w:tentative="1">
      <w:start w:val="1"/>
      <w:numFmt w:val="lowerRoman"/>
      <w:lvlText w:val="%6."/>
      <w:lvlJc w:val="right"/>
      <w:pPr>
        <w:ind w:left="4320" w:hanging="180"/>
      </w:pPr>
    </w:lvl>
    <w:lvl w:ilvl="6" w:tplc="9D809EFA" w:tentative="1">
      <w:start w:val="1"/>
      <w:numFmt w:val="decimal"/>
      <w:lvlText w:val="%7."/>
      <w:lvlJc w:val="left"/>
      <w:pPr>
        <w:ind w:left="5040" w:hanging="360"/>
      </w:pPr>
    </w:lvl>
    <w:lvl w:ilvl="7" w:tplc="6B2870A6" w:tentative="1">
      <w:start w:val="1"/>
      <w:numFmt w:val="lowerLetter"/>
      <w:lvlText w:val="%8."/>
      <w:lvlJc w:val="left"/>
      <w:pPr>
        <w:ind w:left="5760" w:hanging="360"/>
      </w:pPr>
    </w:lvl>
    <w:lvl w:ilvl="8" w:tplc="1D0A6BE6" w:tentative="1">
      <w:start w:val="1"/>
      <w:numFmt w:val="lowerRoman"/>
      <w:lvlText w:val="%9."/>
      <w:lvlJc w:val="right"/>
      <w:pPr>
        <w:ind w:left="6480" w:hanging="180"/>
      </w:pPr>
    </w:lvl>
  </w:abstractNum>
  <w:abstractNum w:abstractNumId="1" w15:restartNumberingAfterBreak="0">
    <w:nsid w:val="1296329A"/>
    <w:multiLevelType w:val="hybridMultilevel"/>
    <w:tmpl w:val="23502574"/>
    <w:lvl w:ilvl="0" w:tplc="0409000F">
      <w:start w:val="1"/>
      <w:numFmt w:val="decimal"/>
      <w:lvlText w:val="%1."/>
      <w:lvlJc w:val="left"/>
      <w:pPr>
        <w:ind w:left="1826" w:hanging="360"/>
      </w:pPr>
      <w:rPr>
        <w:rFonts w:hint="default"/>
      </w:rPr>
    </w:lvl>
    <w:lvl w:ilvl="1" w:tplc="04090019" w:tentative="1">
      <w:start w:val="1"/>
      <w:numFmt w:val="lowerLetter"/>
      <w:lvlText w:val="%2."/>
      <w:lvlJc w:val="left"/>
      <w:pPr>
        <w:ind w:left="2546" w:hanging="360"/>
      </w:pPr>
    </w:lvl>
    <w:lvl w:ilvl="2" w:tplc="0409001B" w:tentative="1">
      <w:start w:val="1"/>
      <w:numFmt w:val="lowerRoman"/>
      <w:lvlText w:val="%3."/>
      <w:lvlJc w:val="right"/>
      <w:pPr>
        <w:ind w:left="3266" w:hanging="180"/>
      </w:pPr>
    </w:lvl>
    <w:lvl w:ilvl="3" w:tplc="0409000F" w:tentative="1">
      <w:start w:val="1"/>
      <w:numFmt w:val="decimal"/>
      <w:lvlText w:val="%4."/>
      <w:lvlJc w:val="left"/>
      <w:pPr>
        <w:ind w:left="3986" w:hanging="360"/>
      </w:pPr>
    </w:lvl>
    <w:lvl w:ilvl="4" w:tplc="04090019" w:tentative="1">
      <w:start w:val="1"/>
      <w:numFmt w:val="lowerLetter"/>
      <w:lvlText w:val="%5."/>
      <w:lvlJc w:val="left"/>
      <w:pPr>
        <w:ind w:left="4706" w:hanging="360"/>
      </w:pPr>
    </w:lvl>
    <w:lvl w:ilvl="5" w:tplc="0409001B" w:tentative="1">
      <w:start w:val="1"/>
      <w:numFmt w:val="lowerRoman"/>
      <w:lvlText w:val="%6."/>
      <w:lvlJc w:val="right"/>
      <w:pPr>
        <w:ind w:left="5426" w:hanging="180"/>
      </w:pPr>
    </w:lvl>
    <w:lvl w:ilvl="6" w:tplc="0409000F" w:tentative="1">
      <w:start w:val="1"/>
      <w:numFmt w:val="decimal"/>
      <w:lvlText w:val="%7."/>
      <w:lvlJc w:val="left"/>
      <w:pPr>
        <w:ind w:left="6146" w:hanging="360"/>
      </w:pPr>
    </w:lvl>
    <w:lvl w:ilvl="7" w:tplc="04090019" w:tentative="1">
      <w:start w:val="1"/>
      <w:numFmt w:val="lowerLetter"/>
      <w:lvlText w:val="%8."/>
      <w:lvlJc w:val="left"/>
      <w:pPr>
        <w:ind w:left="6866" w:hanging="360"/>
      </w:pPr>
    </w:lvl>
    <w:lvl w:ilvl="8" w:tplc="0409001B" w:tentative="1">
      <w:start w:val="1"/>
      <w:numFmt w:val="lowerRoman"/>
      <w:lvlText w:val="%9."/>
      <w:lvlJc w:val="right"/>
      <w:pPr>
        <w:ind w:left="7586" w:hanging="180"/>
      </w:pPr>
    </w:lvl>
  </w:abstractNum>
  <w:abstractNum w:abstractNumId="2" w15:restartNumberingAfterBreak="0">
    <w:nsid w:val="2D2822E1"/>
    <w:multiLevelType w:val="hybridMultilevel"/>
    <w:tmpl w:val="5088D51C"/>
    <w:lvl w:ilvl="0" w:tplc="8C286FCE">
      <w:start w:val="1"/>
      <w:numFmt w:val="hebrew1"/>
      <w:lvlText w:val="%1."/>
      <w:lvlJc w:val="left"/>
      <w:pPr>
        <w:ind w:left="1080" w:hanging="360"/>
      </w:pPr>
      <w:rPr>
        <w:rFonts w:hint="default"/>
      </w:rPr>
    </w:lvl>
    <w:lvl w:ilvl="1" w:tplc="AC9C555E" w:tentative="1">
      <w:start w:val="1"/>
      <w:numFmt w:val="lowerLetter"/>
      <w:lvlText w:val="%2."/>
      <w:lvlJc w:val="left"/>
      <w:pPr>
        <w:ind w:left="1800" w:hanging="360"/>
      </w:pPr>
    </w:lvl>
    <w:lvl w:ilvl="2" w:tplc="5C800D46" w:tentative="1">
      <w:start w:val="1"/>
      <w:numFmt w:val="lowerRoman"/>
      <w:lvlText w:val="%3."/>
      <w:lvlJc w:val="right"/>
      <w:pPr>
        <w:ind w:left="2520" w:hanging="180"/>
      </w:pPr>
    </w:lvl>
    <w:lvl w:ilvl="3" w:tplc="7A36CDC8" w:tentative="1">
      <w:start w:val="1"/>
      <w:numFmt w:val="decimal"/>
      <w:lvlText w:val="%4."/>
      <w:lvlJc w:val="left"/>
      <w:pPr>
        <w:ind w:left="3240" w:hanging="360"/>
      </w:pPr>
    </w:lvl>
    <w:lvl w:ilvl="4" w:tplc="E9A2AB14" w:tentative="1">
      <w:start w:val="1"/>
      <w:numFmt w:val="lowerLetter"/>
      <w:lvlText w:val="%5."/>
      <w:lvlJc w:val="left"/>
      <w:pPr>
        <w:ind w:left="3960" w:hanging="360"/>
      </w:pPr>
    </w:lvl>
    <w:lvl w:ilvl="5" w:tplc="AF524E1C" w:tentative="1">
      <w:start w:val="1"/>
      <w:numFmt w:val="lowerRoman"/>
      <w:lvlText w:val="%6."/>
      <w:lvlJc w:val="right"/>
      <w:pPr>
        <w:ind w:left="4680" w:hanging="180"/>
      </w:pPr>
    </w:lvl>
    <w:lvl w:ilvl="6" w:tplc="1DA4A312" w:tentative="1">
      <w:start w:val="1"/>
      <w:numFmt w:val="decimal"/>
      <w:lvlText w:val="%7."/>
      <w:lvlJc w:val="left"/>
      <w:pPr>
        <w:ind w:left="5400" w:hanging="360"/>
      </w:pPr>
    </w:lvl>
    <w:lvl w:ilvl="7" w:tplc="85A22A24" w:tentative="1">
      <w:start w:val="1"/>
      <w:numFmt w:val="lowerLetter"/>
      <w:lvlText w:val="%8."/>
      <w:lvlJc w:val="left"/>
      <w:pPr>
        <w:ind w:left="6120" w:hanging="360"/>
      </w:pPr>
    </w:lvl>
    <w:lvl w:ilvl="8" w:tplc="EA3A6B8E" w:tentative="1">
      <w:start w:val="1"/>
      <w:numFmt w:val="lowerRoman"/>
      <w:lvlText w:val="%9."/>
      <w:lvlJc w:val="right"/>
      <w:pPr>
        <w:ind w:left="6840" w:hanging="180"/>
      </w:pPr>
    </w:lvl>
  </w:abstractNum>
  <w:abstractNum w:abstractNumId="3" w15:restartNumberingAfterBreak="0">
    <w:nsid w:val="41C31037"/>
    <w:multiLevelType w:val="hybridMultilevel"/>
    <w:tmpl w:val="A0BCB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6E1DBE"/>
    <w:multiLevelType w:val="hybridMultilevel"/>
    <w:tmpl w:val="6228F1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43E"/>
    <w:rsid w:val="00000C23"/>
    <w:rsid w:val="00011F42"/>
    <w:rsid w:val="00023FFA"/>
    <w:rsid w:val="00063069"/>
    <w:rsid w:val="000779F8"/>
    <w:rsid w:val="00083BCC"/>
    <w:rsid w:val="000C466E"/>
    <w:rsid w:val="000C7941"/>
    <w:rsid w:val="000E01CF"/>
    <w:rsid w:val="000E47CB"/>
    <w:rsid w:val="000F6DEA"/>
    <w:rsid w:val="00102F85"/>
    <w:rsid w:val="0011024C"/>
    <w:rsid w:val="00111941"/>
    <w:rsid w:val="00121B6A"/>
    <w:rsid w:val="0012513D"/>
    <w:rsid w:val="00186FE8"/>
    <w:rsid w:val="001A3E2B"/>
    <w:rsid w:val="001C0F14"/>
    <w:rsid w:val="001C4173"/>
    <w:rsid w:val="001C492B"/>
    <w:rsid w:val="001C6AB5"/>
    <w:rsid w:val="00212527"/>
    <w:rsid w:val="00220A49"/>
    <w:rsid w:val="002246EB"/>
    <w:rsid w:val="00232738"/>
    <w:rsid w:val="002422EE"/>
    <w:rsid w:val="002505FF"/>
    <w:rsid w:val="00251041"/>
    <w:rsid w:val="00251116"/>
    <w:rsid w:val="00285168"/>
    <w:rsid w:val="002C4AF5"/>
    <w:rsid w:val="002C7E00"/>
    <w:rsid w:val="002E4AB1"/>
    <w:rsid w:val="00310FB9"/>
    <w:rsid w:val="00314407"/>
    <w:rsid w:val="003243D7"/>
    <w:rsid w:val="00333F87"/>
    <w:rsid w:val="00336951"/>
    <w:rsid w:val="00355C69"/>
    <w:rsid w:val="003A70C0"/>
    <w:rsid w:val="003C6149"/>
    <w:rsid w:val="003D063D"/>
    <w:rsid w:val="003D6CDF"/>
    <w:rsid w:val="004136F8"/>
    <w:rsid w:val="00424CB1"/>
    <w:rsid w:val="00440EC6"/>
    <w:rsid w:val="00451D4A"/>
    <w:rsid w:val="004617F7"/>
    <w:rsid w:val="004661BD"/>
    <w:rsid w:val="0049472C"/>
    <w:rsid w:val="004A2FD4"/>
    <w:rsid w:val="004D1038"/>
    <w:rsid w:val="004D480C"/>
    <w:rsid w:val="004E2F17"/>
    <w:rsid w:val="00503FBC"/>
    <w:rsid w:val="0050668B"/>
    <w:rsid w:val="00524A8B"/>
    <w:rsid w:val="00537F97"/>
    <w:rsid w:val="00573748"/>
    <w:rsid w:val="005823F0"/>
    <w:rsid w:val="005950A3"/>
    <w:rsid w:val="005961AA"/>
    <w:rsid w:val="005C69BA"/>
    <w:rsid w:val="005D5606"/>
    <w:rsid w:val="005E3492"/>
    <w:rsid w:val="005F32D6"/>
    <w:rsid w:val="00613F54"/>
    <w:rsid w:val="00617F35"/>
    <w:rsid w:val="00630B6E"/>
    <w:rsid w:val="00640BCC"/>
    <w:rsid w:val="00663969"/>
    <w:rsid w:val="00663A1D"/>
    <w:rsid w:val="006651E7"/>
    <w:rsid w:val="006779AA"/>
    <w:rsid w:val="00682C8B"/>
    <w:rsid w:val="00685256"/>
    <w:rsid w:val="006A6920"/>
    <w:rsid w:val="006E11B1"/>
    <w:rsid w:val="006E43FD"/>
    <w:rsid w:val="006E6568"/>
    <w:rsid w:val="007057C4"/>
    <w:rsid w:val="00714790"/>
    <w:rsid w:val="007177F8"/>
    <w:rsid w:val="00721D58"/>
    <w:rsid w:val="00724302"/>
    <w:rsid w:val="00741E8A"/>
    <w:rsid w:val="00760E69"/>
    <w:rsid w:val="00770539"/>
    <w:rsid w:val="00786E3E"/>
    <w:rsid w:val="007939EA"/>
    <w:rsid w:val="007E4536"/>
    <w:rsid w:val="0080269E"/>
    <w:rsid w:val="008101FA"/>
    <w:rsid w:val="0083180F"/>
    <w:rsid w:val="008716BB"/>
    <w:rsid w:val="00887307"/>
    <w:rsid w:val="008A183E"/>
    <w:rsid w:val="008C1B1A"/>
    <w:rsid w:val="008D4536"/>
    <w:rsid w:val="0097525D"/>
    <w:rsid w:val="009D0741"/>
    <w:rsid w:val="009D26EF"/>
    <w:rsid w:val="009D6F39"/>
    <w:rsid w:val="00A36F8C"/>
    <w:rsid w:val="00A75565"/>
    <w:rsid w:val="00A839BD"/>
    <w:rsid w:val="00AA734A"/>
    <w:rsid w:val="00AD2266"/>
    <w:rsid w:val="00AE3EF1"/>
    <w:rsid w:val="00AE4DE4"/>
    <w:rsid w:val="00B02F38"/>
    <w:rsid w:val="00B22950"/>
    <w:rsid w:val="00B258BD"/>
    <w:rsid w:val="00B42AD9"/>
    <w:rsid w:val="00B57065"/>
    <w:rsid w:val="00B90DE1"/>
    <w:rsid w:val="00B92109"/>
    <w:rsid w:val="00BA77A2"/>
    <w:rsid w:val="00BC441B"/>
    <w:rsid w:val="00BD0260"/>
    <w:rsid w:val="00C17D20"/>
    <w:rsid w:val="00C242EB"/>
    <w:rsid w:val="00C67278"/>
    <w:rsid w:val="00CD2BCF"/>
    <w:rsid w:val="00CD4E40"/>
    <w:rsid w:val="00CD64E9"/>
    <w:rsid w:val="00CD6540"/>
    <w:rsid w:val="00CE70EA"/>
    <w:rsid w:val="00CF1B89"/>
    <w:rsid w:val="00D01658"/>
    <w:rsid w:val="00D50D50"/>
    <w:rsid w:val="00D56088"/>
    <w:rsid w:val="00D561DC"/>
    <w:rsid w:val="00D608E3"/>
    <w:rsid w:val="00D665EA"/>
    <w:rsid w:val="00D7043E"/>
    <w:rsid w:val="00D74485"/>
    <w:rsid w:val="00DB7D7E"/>
    <w:rsid w:val="00DC3B88"/>
    <w:rsid w:val="00DC6809"/>
    <w:rsid w:val="00DD32B8"/>
    <w:rsid w:val="00DE0416"/>
    <w:rsid w:val="00DE37E0"/>
    <w:rsid w:val="00E11958"/>
    <w:rsid w:val="00E13A6A"/>
    <w:rsid w:val="00E14136"/>
    <w:rsid w:val="00E17BA8"/>
    <w:rsid w:val="00E20007"/>
    <w:rsid w:val="00E42A57"/>
    <w:rsid w:val="00E510BD"/>
    <w:rsid w:val="00E52CD9"/>
    <w:rsid w:val="00EE37EF"/>
    <w:rsid w:val="00EF34F5"/>
    <w:rsid w:val="00EF398E"/>
    <w:rsid w:val="00EF4B73"/>
    <w:rsid w:val="00EF4D20"/>
    <w:rsid w:val="00F0085A"/>
    <w:rsid w:val="00F10978"/>
    <w:rsid w:val="00F7432F"/>
    <w:rsid w:val="00F773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73DF2516-351E-4D34-9D57-D1ED559F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bidi/>
      <w:spacing w:line="360" w:lineRule="auto"/>
      <w:jc w:val="both"/>
    </w:pPr>
    <w:rPr>
      <w:rFonts w:cs="David"/>
      <w:sz w:val="24"/>
      <w:szCs w:val="24"/>
      <w:lang w:eastAsia="he-IL"/>
    </w:rPr>
  </w:style>
  <w:style w:type="paragraph" w:styleId="1">
    <w:name w:val="heading 1"/>
    <w:basedOn w:val="a"/>
    <w:next w:val="a"/>
    <w:link w:val="10"/>
    <w:qFormat/>
    <w:pPr>
      <w:keepNext/>
      <w:jc w:val="center"/>
      <w:outlineLvl w:val="0"/>
    </w:pPr>
    <w:rPr>
      <w:b/>
      <w:bCs/>
      <w:sz w:val="28"/>
      <w:szCs w:val="26"/>
    </w:rPr>
  </w:style>
  <w:style w:type="paragraph" w:styleId="2">
    <w:name w:val="heading 2"/>
    <w:basedOn w:val="a"/>
    <w:next w:val="a"/>
    <w:link w:val="20"/>
    <w:qFormat/>
    <w:pPr>
      <w:keepNext/>
      <w:jc w:val="right"/>
      <w:outlineLvl w:val="1"/>
    </w:pPr>
    <w:rPr>
      <w:rFonts w:cs="Narkisim"/>
      <w:b/>
      <w:bCs/>
      <w:sz w:val="28"/>
      <w:szCs w:val="26"/>
    </w:rPr>
  </w:style>
  <w:style w:type="paragraph" w:styleId="3">
    <w:name w:val="heading 3"/>
    <w:basedOn w:val="a"/>
    <w:next w:val="a"/>
    <w:qFormat/>
    <w:pPr>
      <w:keepNext/>
      <w:jc w:val="right"/>
      <w:outlineLvl w:val="2"/>
    </w:pPr>
    <w:rPr>
      <w:rFonts w:cs="Narkisim"/>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a5">
    <w:name w:val="Balloon Text"/>
    <w:basedOn w:val="a"/>
    <w:link w:val="a6"/>
    <w:rsid w:val="00451D4A"/>
    <w:pPr>
      <w:spacing w:line="240" w:lineRule="auto"/>
    </w:pPr>
    <w:rPr>
      <w:rFonts w:ascii="Tahoma" w:hAnsi="Tahoma" w:cs="Tahoma"/>
      <w:sz w:val="18"/>
      <w:szCs w:val="18"/>
    </w:rPr>
  </w:style>
  <w:style w:type="character" w:customStyle="1" w:styleId="a6">
    <w:name w:val="טקסט בלונים תו"/>
    <w:basedOn w:val="a0"/>
    <w:link w:val="a5"/>
    <w:rsid w:val="00451D4A"/>
    <w:rPr>
      <w:rFonts w:ascii="Tahoma" w:hAnsi="Tahoma" w:cs="Tahoma"/>
      <w:sz w:val="18"/>
      <w:szCs w:val="18"/>
      <w:lang w:eastAsia="he-IL"/>
    </w:rPr>
  </w:style>
  <w:style w:type="character" w:customStyle="1" w:styleId="10">
    <w:name w:val="כותרת 1 תו"/>
    <w:basedOn w:val="a0"/>
    <w:link w:val="1"/>
    <w:rsid w:val="006779AA"/>
    <w:rPr>
      <w:rFonts w:cs="David"/>
      <w:b/>
      <w:bCs/>
      <w:sz w:val="28"/>
      <w:szCs w:val="26"/>
      <w:lang w:eastAsia="he-IL"/>
    </w:rPr>
  </w:style>
  <w:style w:type="character" w:customStyle="1" w:styleId="20">
    <w:name w:val="כותרת 2 תו"/>
    <w:basedOn w:val="a0"/>
    <w:link w:val="2"/>
    <w:rsid w:val="006779AA"/>
    <w:rPr>
      <w:rFonts w:cs="Narkisim"/>
      <w:b/>
      <w:bCs/>
      <w:sz w:val="28"/>
      <w:szCs w:val="26"/>
      <w:lang w:eastAsia="he-IL"/>
    </w:rPr>
  </w:style>
  <w:style w:type="paragraph" w:styleId="a7">
    <w:name w:val="List Paragraph"/>
    <w:basedOn w:val="a"/>
    <w:uiPriority w:val="34"/>
    <w:qFormat/>
    <w:rsid w:val="000C466E"/>
    <w:pPr>
      <w:spacing w:after="200" w:line="276"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28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redocs2_user\Desktop\&#1492;&#1504;&#1492;&#1500;&#1514;%20&#1495;&#1513;&#1489;&#1493;&#1504;&#1493;%201%20-%20&#1500;&#1493;&#1490;&#149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צור מסמך חדש." ma:contentTypeID="0x010100C631E8BAE1C5184DA353FAD0CE4CA416" ma:contentTypeName="מסמך" ma:contentTypeScope="" ma:contentTypeVersion="0" ma:versionID="663548e82f8e1b4570f2ccdfcb86aa18">
  <xsd:schema xmlns:p="http://schemas.microsoft.com/office/2006/metadata/properties" xmlns:xsd="http://www.w3.org/2001/XMLSchema" ma:fieldsID="cf2e31656e6f35b797307b4f05d3ec6a" ma:root="true" targetNamespace="http://schemas.microsoft.com/office/2006/metadata/properties">
    <xsd:element name="properties">
      <xsd:complexType>
        <xsd:sequence>
          <xsd:element name="documentManagement">
            <xsd:complexType>
              <xsd:all/>
            </xsd:complexType>
          </xsd:element>
        </xsd:sequence>
      </xsd:complexType>
    </xsd:element>
  </xsd:schema>
  <xsd:schema xmlns="http://schemas.openxmlformats.org/package/2006/metadata/core-properties" xmlns:dc="http://purl.org/dc/elements/1.1/" xmlns:dcterms="http://purl.org/dc/terms/" xmlns:odoc="http://schemas.microsoft.com/office/internal/2005/internalDocumentation" xmlns:xsd="http://www.w3.org/2001/XMLSchema"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סוג תוכן" ma:index="0" maxOccurs="1" minOccurs="0" name="contentType" type="xsd:string"/>
        <xsd:element ma:displayName="כותרת"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lastPrinted" type="xsd:dateTime"/>
        <xsd:element maxOccurs="1" minOccurs="0" name="contentStatus" type="xsd:string"/>
      </xsd:all>
    </xsd:complexType>
  </xsd:schema>
</ct:contentTypeSchema>
</file>

<file path=customXml/itemProps1.xml><?xml version="1.0" encoding="utf-8"?>
<ds:datastoreItem xmlns:ds="http://schemas.openxmlformats.org/officeDocument/2006/customXml" ds:itemID="{30EB660D-8A08-4D92-B1BD-F865EFF37C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EFFB8A-1ED8-49CF-8BCA-0B1FA41045FE}">
  <ds:schemaRefs>
    <ds:schemaRef ds:uri="http://schemas.microsoft.com/sharepoint/v3/contenttype/forms"/>
  </ds:schemaRefs>
</ds:datastoreItem>
</file>

<file path=customXml/itemProps3.xml><?xml version="1.0" encoding="utf-8"?>
<ds:datastoreItem xmlns:ds="http://schemas.openxmlformats.org/officeDocument/2006/customXml" ds:itemID="{7ABAA6D2-45BC-40F7-8C11-BFBABF37CA8A}">
  <ds:schemaRefs>
    <ds:schemaRef ds:uri="http://schemas.microsoft.com/office/2006/metadata/contentType"/>
    <ds:schemaRef ds:uri="http://schemas.microsoft.com/office/2006/metadata/properties/metaAttributes"/>
    <ds:schemaRef ds:uri="http://schemas.microsoft.com/office/2006/metadata/properties"/>
    <ds:schemaRef ds:uri="http://www.w3.org/2001/XMLSchema"/>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הנהלת חשבונו 1 - לוגו</Template>
  <TotalTime>50</TotalTime>
  <Pages>1</Pages>
  <Words>553</Words>
  <Characters>2768</Characters>
  <Application>Microsoft Office Word</Application>
  <DocSecurity>0</DocSecurity>
  <Lines>23</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אממ לוגו לילך ראיבי</vt:lpstr>
      <vt:lpstr>אממ לוגו לילך ראיבי</vt:lpstr>
    </vt:vector>
  </TitlesOfParts>
  <Company>TRN</Company>
  <LinksUpToDate>false</LinksUpToDate>
  <CharactersWithSpaces>3315</CharactersWithSpaces>
  <SharedDoc>false</SharedDoc>
  <HLinks>
    <vt:vector size="6" baseType="variant">
      <vt:variant>
        <vt:i4>3932228</vt:i4>
      </vt:variant>
      <vt:variant>
        <vt:i4>0</vt:i4>
      </vt:variant>
      <vt:variant>
        <vt:i4>0</vt:i4>
      </vt:variant>
      <vt:variant>
        <vt:i4>5</vt:i4>
      </vt:variant>
      <vt:variant>
        <vt:lpwstr>mailto:raebel@mot.gov.il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אממ לוגו לילך ראיבי</dc:title>
  <dc:subject/>
  <dc:creator>dvoram</dc:creator>
  <cp:keywords/>
  <cp:lastModifiedBy>איילה דנינו</cp:lastModifiedBy>
  <cp:revision>32</cp:revision>
  <cp:lastPrinted>2018-04-26T06:25:00Z</cp:lastPrinted>
  <dcterms:created xsi:type="dcterms:W3CDTF">2018-02-19T12:10:00Z</dcterms:created>
  <dcterms:modified xsi:type="dcterms:W3CDTF">2020-11-01T09:13:00Z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Heb">
    <vt:lpwstr>י"א בחשוון תשפ"א</vt:lpwstr>
  </property>
  <property fmtid="{D5CDD505-2E9C-101B-9397-08002B2CF9AE}" pid="3" name="DocDateEng2">
    <vt:lpwstr>29.10.2020</vt:lpwstr>
  </property>
  <property fmtid="{D5CDD505-2E9C-101B-9397-08002B2CF9AE}" pid="4" name="DocObjectName">
    <vt:lpwstr>דוח חברת בקרה egis</vt:lpwstr>
  </property>
  <property fmtid="{D5CDD505-2E9C-101B-9397-08002B2CF9AE}" pid="5" name="DocSenderNameJobTitle">
    <vt:lpwstr>איילה דנינו - רכז בכיר פניות, MOT_x000d_</vt:lpwstr>
  </property>
  <property fmtid="{D5CDD505-2E9C-101B-9397-08002B2CF9AE}" pid="6" name="DocNumber">
    <vt:lpwstr>4000-0014-2020-0011182</vt:lpwstr>
  </property>
  <property fmtid="{D5CDD505-2E9C-101B-9397-08002B2CF9AE}" pid="7" name="DocSender1">
    <vt:lpwstr>איילה דנינו_x000d_רכז בכיר פניות</vt:lpwstr>
  </property>
  <property fmtid="{D5CDD505-2E9C-101B-9397-08002B2CF9AE}" pid="8" name="DocToNameJobTitleAddress">
    <vt:lpwstr>עו"ד אלעד מן_x000d_</vt:lpwstr>
  </property>
  <property fmtid="{D5CDD505-2E9C-101B-9397-08002B2CF9AE}" pid="9" name="DocRecipientNameJobTitle">
    <vt:lpwstr/>
  </property>
  <property fmtid="{D5CDD505-2E9C-101B-9397-08002B2CF9AE}" pid="10" name="DocSenderMail">
    <vt:lpwstr>daninoi@mot.gov.il_x000d_</vt:lpwstr>
  </property>
  <property fmtid="{D5CDD505-2E9C-101B-9397-08002B2CF9AE}" pid="11" name="DocToNameJobTitle">
    <vt:lpwstr>עו"ד אלעד מן_x000d_</vt:lpwstr>
  </property>
  <property fmtid="{D5CDD505-2E9C-101B-9397-08002B2CF9AE}" pid="12" name="DocSenderPhone">
    <vt:lpwstr>02-6663093_x000d_</vt:lpwstr>
  </property>
  <property fmtid="{D5CDD505-2E9C-101B-9397-08002B2CF9AE}" pid="13" name="DocSenderFax">
    <vt:lpwstr>02-6663094_x000d_</vt:lpwstr>
  </property>
  <property fmtid="{D5CDD505-2E9C-101B-9397-08002B2CF9AE}" pid="14" name="DocToName">
    <vt:lpwstr>עו"ד אלעד מן_x000d_</vt:lpwstr>
  </property>
  <property fmtid="{D5CDD505-2E9C-101B-9397-08002B2CF9AE}" pid="15" name="DocDateEng">
    <vt:lpwstr>29 באוקטובר 2020</vt:lpwstr>
  </property>
  <property fmtid="{D5CDD505-2E9C-101B-9397-08002B2CF9AE}" pid="16" name="DocRecipientsName">
    <vt:lpwstr/>
  </property>
  <property fmtid="{D5CDD505-2E9C-101B-9397-08002B2CF9AE}" pid="17" name="DocRecipientNameJob2">
    <vt:lpwstr/>
  </property>
  <property fmtid="{D5CDD505-2E9C-101B-9397-08002B2CF9AE}" pid="18" name="DocToJob">
    <vt:lpwstr>עו"ד אלעד מן_x000d_</vt:lpwstr>
  </property>
</Properties>
</file>