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26E31" w14:textId="77777777" w:rsidR="004D4628" w:rsidRDefault="00DC204E">
      <w:pPr>
        <w:pStyle w:val="BodyText"/>
        <w:ind w:left="95"/>
        <w:rPr>
          <w:rFonts w:ascii="Times New Roman"/>
          <w:sz w:val="20"/>
        </w:rPr>
      </w:pPr>
      <w:r>
        <w:rPr>
          <w:rFonts w:ascii="Times New Roman"/>
          <w:noProof/>
          <w:sz w:val="20"/>
        </w:rPr>
        <mc:AlternateContent>
          <mc:Choice Requires="wpg">
            <w:drawing>
              <wp:inline distT="0" distB="0" distL="0" distR="0" wp14:anchorId="3D0D4A1B" wp14:editId="41E0BCDC">
                <wp:extent cx="6188710" cy="828040"/>
                <wp:effectExtent l="0" t="3175" r="5715"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8710" cy="828040"/>
                          <a:chOff x="0" y="0"/>
                          <a:chExt cx="9746" cy="1304"/>
                        </a:xfrm>
                      </wpg:grpSpPr>
                      <pic:pic xmlns:pic="http://schemas.openxmlformats.org/drawingml/2006/picture">
                        <pic:nvPicPr>
                          <pic:cNvPr id="3"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46" cy="1304"/>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3"/>
                        <wps:cNvSpPr txBox="1">
                          <a:spLocks noChangeArrowheads="1"/>
                        </wps:cNvSpPr>
                        <wps:spPr bwMode="auto">
                          <a:xfrm>
                            <a:off x="0" y="0"/>
                            <a:ext cx="9746" cy="1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BDB13" w14:textId="77777777" w:rsidR="004D4628" w:rsidRDefault="004D4628">
                              <w:pPr>
                                <w:rPr>
                                  <w:rFonts w:ascii="Times New Roman"/>
                                  <w:sz w:val="26"/>
                                </w:rPr>
                              </w:pPr>
                            </w:p>
                            <w:p w14:paraId="29A066C2" w14:textId="77777777" w:rsidR="004D4628" w:rsidRDefault="004D4628">
                              <w:pPr>
                                <w:spacing w:before="3"/>
                                <w:rPr>
                                  <w:rFonts w:ascii="Times New Roman"/>
                                  <w:sz w:val="28"/>
                                </w:rPr>
                              </w:pPr>
                            </w:p>
                            <w:p w14:paraId="0992E7E3" w14:textId="77777777" w:rsidR="004D4628" w:rsidRDefault="00044DE3">
                              <w:pPr>
                                <w:bidi/>
                                <w:spacing w:before="1"/>
                                <w:ind w:left="401"/>
                                <w:rPr>
                                  <w:b/>
                                  <w:bCs/>
                                  <w:sz w:val="24"/>
                                  <w:szCs w:val="24"/>
                                </w:rPr>
                              </w:pPr>
                              <w:r>
                                <w:rPr>
                                  <w:b/>
                                  <w:bCs/>
                                  <w:sz w:val="24"/>
                                  <w:szCs w:val="24"/>
                                </w:rPr>
                                <w:t>הממונה על קבילות הציבור</w:t>
                              </w:r>
                            </w:p>
                          </w:txbxContent>
                        </wps:txbx>
                        <wps:bodyPr rot="0" vert="horz" wrap="square" lIns="0" tIns="0" rIns="0" bIns="0" anchor="t" anchorCtr="0" upright="1">
                          <a:noAutofit/>
                        </wps:bodyPr>
                      </wps:wsp>
                    </wpg:wgp>
                  </a:graphicData>
                </a:graphic>
              </wp:inline>
            </w:drawing>
          </mc:Choice>
          <mc:Fallback>
            <w:pict>
              <v:group w14:anchorId="3D0D4A1B" id="Group 2" o:spid="_x0000_s1026" style="width:487.3pt;height:65.2pt;mso-position-horizontal-relative:char;mso-position-vertical-relative:line" coordsize="9746,13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vLfGn7S3wp+HHiG50DxT8Q/D3h3WrdVeWx1DUI4ZkVl3I&#10;drHutepV+C//AAVd/wCT2vGH/Xnp3/pJFQB+5PhHxhonjvw7Za/4e1S11rRbxd9tfWcnmxSru2/K&#10;w6/MtFeD/wDBN/8A5Mn+Ff8A153H/pXPRQB9L0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X4L/APBV3/k9&#10;rxh/156d/wCkkVfvRX4L/wDBV3/k9rxh/wBeenf+kkVAH6o/8E3/APkyf4V/9edx/wClc9FH/BN/&#10;/kyf4V/9edx/6Vz0UAfS9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vwX/4Ku/8nteMP+vPTv8A0kir96K/Bf8A4Ku/8nteMP8A&#10;rz07/wBJIqAP1R/4Jv8A/Jk/wr/687j/ANK56KP+Cb//ACZP8K/+vO4/9K56KAPpe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9746;height:13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">
                  <v:imagedata r:id="rId6" o:title=""/>
                </v:shape>
                <v:shapetype id="_x0000_t202" coordsize="21600,21600" o:spt="202" path="m,l,21600r21600,l21600,xe">
                  <v:stroke joinstyle="miter"/>
                  <v:path gradientshapeok="t" o:connecttype="rect"/>
                </v:shapetype>
                <v:shape id="Text Box 3" o:spid="_x0000_s1028" type="#_x0000_t202" style="position:absolute;width:9746;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6ACBDB13" w14:textId="77777777" w:rsidR="004D4628" w:rsidRDefault="004D4628">
                        <w:pPr>
                          <w:rPr>
                            <w:rFonts w:ascii="Times New Roman"/>
                            <w:sz w:val="26"/>
                          </w:rPr>
                        </w:pPr>
                      </w:p>
                      <w:p w14:paraId="29A066C2" w14:textId="77777777" w:rsidR="004D4628" w:rsidRDefault="004D4628">
                        <w:pPr>
                          <w:spacing w:before="3"/>
                          <w:rPr>
                            <w:rFonts w:ascii="Times New Roman"/>
                            <w:sz w:val="28"/>
                          </w:rPr>
                        </w:pPr>
                      </w:p>
                      <w:p w14:paraId="0992E7E3" w14:textId="77777777" w:rsidR="004D4628" w:rsidRDefault="00044DE3">
                        <w:pPr>
                          <w:bidi/>
                          <w:spacing w:before="1"/>
                          <w:ind w:left="401"/>
                          <w:rPr>
                            <w:b/>
                            <w:bCs/>
                            <w:sz w:val="24"/>
                            <w:szCs w:val="24"/>
                          </w:rPr>
                        </w:pPr>
                        <w:r>
                          <w:rPr>
                            <w:b/>
                            <w:bCs/>
                            <w:sz w:val="24"/>
                            <w:szCs w:val="24"/>
                          </w:rPr>
                          <w:t>הממונה על קבילות הציבור</w:t>
                        </w:r>
                      </w:p>
                    </w:txbxContent>
                  </v:textbox>
                </v:shape>
                <w10:wrap anchorx="page"/>
                <w10:anchorlock/>
              </v:group>
            </w:pict>
          </mc:Fallback>
        </mc:AlternateContent>
      </w:r>
    </w:p>
    <w:p w14:paraId="704A4289" w14:textId="77777777" w:rsidR="003C104A" w:rsidRPr="003C104A" w:rsidRDefault="003C104A">
      <w:pPr>
        <w:pStyle w:val="BodyText"/>
        <w:spacing w:before="54"/>
        <w:ind w:left="102"/>
        <w:rPr>
          <w:rFonts w:ascii="David" w:hAnsi="David" w:cs="David"/>
          <w:w w:val="90"/>
          <w:lang w:val="en-US"/>
        </w:rPr>
      </w:pPr>
    </w:p>
    <w:p w14:paraId="6BE781D2" w14:textId="77777777" w:rsidR="003C104A" w:rsidRDefault="003C104A">
      <w:pPr>
        <w:pStyle w:val="BodyText"/>
        <w:spacing w:before="54"/>
        <w:ind w:left="102"/>
        <w:rPr>
          <w:rFonts w:ascii="David" w:hAnsi="David" w:cs="David"/>
          <w:w w:val="90"/>
          <w:rtl/>
        </w:rPr>
      </w:pPr>
    </w:p>
    <w:p w14:paraId="2B6C3F77" w14:textId="51AACA75" w:rsidR="004D4628" w:rsidRPr="003C104A" w:rsidRDefault="001F1ACF">
      <w:pPr>
        <w:pStyle w:val="BodyText"/>
        <w:spacing w:before="54"/>
        <w:ind w:left="102"/>
        <w:rPr>
          <w:rFonts w:ascii="David" w:hAnsi="David" w:cs="David"/>
          <w:rtl/>
          <w:lang w:val="en-US"/>
        </w:rPr>
      </w:pPr>
      <w:r>
        <w:rPr>
          <w:rFonts w:ascii="David" w:hAnsi="David" w:cs="David" w:hint="cs"/>
          <w:w w:val="90"/>
          <w:rtl/>
          <w:lang w:val="en-US"/>
        </w:rPr>
        <w:t>30 בנוב</w:t>
      </w:r>
      <w:r w:rsidR="00710C54">
        <w:rPr>
          <w:rFonts w:ascii="David" w:hAnsi="David" w:cs="David" w:hint="cs"/>
          <w:w w:val="90"/>
          <w:rtl/>
          <w:lang w:val="en-US"/>
        </w:rPr>
        <w:t>מ</w:t>
      </w:r>
      <w:r>
        <w:rPr>
          <w:rFonts w:ascii="David" w:hAnsi="David" w:cs="David" w:hint="cs"/>
          <w:w w:val="90"/>
          <w:rtl/>
          <w:lang w:val="en-US"/>
        </w:rPr>
        <w:t>בר</w:t>
      </w:r>
      <w:r w:rsidR="003C104A">
        <w:rPr>
          <w:rFonts w:ascii="David" w:hAnsi="David" w:cs="David" w:hint="cs"/>
          <w:w w:val="90"/>
          <w:rtl/>
          <w:lang w:val="en-US"/>
        </w:rPr>
        <w:t xml:space="preserve">, </w:t>
      </w:r>
      <w:r>
        <w:rPr>
          <w:rFonts w:ascii="David" w:hAnsi="David" w:cs="David" w:hint="cs"/>
          <w:w w:val="90"/>
          <w:rtl/>
          <w:lang w:val="en-US"/>
        </w:rPr>
        <w:t>2020</w:t>
      </w:r>
    </w:p>
    <w:p w14:paraId="1648E1F9" w14:textId="678EC99D" w:rsidR="006A6B9D" w:rsidRPr="001F1ACF" w:rsidRDefault="003769D8" w:rsidP="001F1ACF">
      <w:pPr>
        <w:pStyle w:val="BodyText"/>
        <w:spacing w:before="54"/>
        <w:rPr>
          <w:rFonts w:ascii="David" w:hAnsi="David" w:cs="David"/>
          <w:rtl/>
          <w:lang w:val="en-US"/>
        </w:rPr>
      </w:pPr>
      <w:r>
        <w:rPr>
          <w:rFonts w:ascii="David" w:hAnsi="David" w:cs="David" w:hint="cs"/>
          <w:rtl/>
          <w:lang w:val="en-US"/>
        </w:rPr>
        <w:t>כ"ז</w:t>
      </w:r>
      <w:r w:rsidR="003C104A">
        <w:rPr>
          <w:rFonts w:ascii="David" w:hAnsi="David" w:cs="David" w:hint="cs"/>
          <w:rtl/>
          <w:lang w:val="en-US"/>
        </w:rPr>
        <w:t xml:space="preserve"> אדר ב, </w:t>
      </w:r>
      <w:proofErr w:type="spellStart"/>
      <w:r w:rsidR="001F1ACF">
        <w:rPr>
          <w:rFonts w:ascii="David" w:hAnsi="David" w:cs="David" w:hint="cs"/>
          <w:rtl/>
          <w:lang w:val="en-US"/>
        </w:rPr>
        <w:t>תש"ף</w:t>
      </w:r>
      <w:proofErr w:type="spellEnd"/>
    </w:p>
    <w:p w14:paraId="5591A556" w14:textId="6B9034DD" w:rsidR="004D4628" w:rsidRPr="003C104A" w:rsidRDefault="003C104A" w:rsidP="006A6B9D">
      <w:pPr>
        <w:pStyle w:val="BodyText"/>
        <w:bidi/>
        <w:spacing w:before="54" w:line="309" w:lineRule="auto"/>
        <w:ind w:right="8610"/>
        <w:jc w:val="both"/>
        <w:rPr>
          <w:rFonts w:ascii="David" w:hAnsi="David" w:cs="David"/>
          <w:sz w:val="26"/>
          <w:szCs w:val="26"/>
        </w:rPr>
      </w:pPr>
      <w:r>
        <w:rPr>
          <w:rFonts w:ascii="David" w:hAnsi="David" w:cs="David" w:hint="cs"/>
          <w:spacing w:val="-4"/>
          <w:sz w:val="26"/>
          <w:szCs w:val="26"/>
          <w:rtl/>
        </w:rPr>
        <w:t>לכבוד</w:t>
      </w:r>
      <w:r w:rsidR="008B43AC" w:rsidRPr="003C104A">
        <w:rPr>
          <w:rFonts w:ascii="David" w:hAnsi="David" w:cs="David"/>
          <w:spacing w:val="-6"/>
          <w:sz w:val="26"/>
          <w:szCs w:val="26"/>
          <w:rtl/>
        </w:rPr>
        <w:br/>
      </w:r>
      <w:r w:rsidR="005A69F1" w:rsidRPr="003C104A">
        <w:rPr>
          <w:rFonts w:ascii="David" w:hAnsi="David" w:cs="David" w:hint="cs"/>
          <w:spacing w:val="-6"/>
          <w:sz w:val="26"/>
          <w:szCs w:val="26"/>
          <w:rtl/>
        </w:rPr>
        <w:t>א</w:t>
      </w:r>
      <w:r w:rsidR="00044DE3" w:rsidRPr="003C104A">
        <w:rPr>
          <w:rFonts w:ascii="David" w:hAnsi="David" w:cs="David"/>
          <w:spacing w:val="-6"/>
          <w:sz w:val="26"/>
          <w:szCs w:val="26"/>
        </w:rPr>
        <w:t>לעד</w:t>
      </w:r>
      <w:r w:rsidR="005A69F1" w:rsidRPr="003C104A">
        <w:rPr>
          <w:rFonts w:ascii="David" w:hAnsi="David" w:cs="David" w:hint="cs"/>
          <w:spacing w:val="-6"/>
          <w:sz w:val="26"/>
          <w:szCs w:val="26"/>
          <w:rtl/>
        </w:rPr>
        <w:t xml:space="preserve"> </w:t>
      </w:r>
      <w:r w:rsidR="00044DE3" w:rsidRPr="003C104A">
        <w:rPr>
          <w:rFonts w:ascii="David" w:hAnsi="David" w:cs="David"/>
          <w:spacing w:val="-49"/>
          <w:sz w:val="26"/>
          <w:szCs w:val="26"/>
        </w:rPr>
        <w:t xml:space="preserve"> </w:t>
      </w:r>
      <w:r w:rsidR="00044DE3" w:rsidRPr="003C104A">
        <w:rPr>
          <w:rFonts w:ascii="David" w:hAnsi="David" w:cs="David"/>
          <w:sz w:val="26"/>
          <w:szCs w:val="26"/>
        </w:rPr>
        <w:t>מן</w:t>
      </w:r>
      <w:r w:rsidR="008B43AC" w:rsidRPr="003C104A">
        <w:rPr>
          <w:rFonts w:ascii="David" w:hAnsi="David" w:cs="David" w:hint="cs"/>
          <w:sz w:val="26"/>
          <w:szCs w:val="26"/>
          <w:rtl/>
        </w:rPr>
        <w:t xml:space="preserve">, </w:t>
      </w:r>
      <w:r w:rsidR="00044DE3" w:rsidRPr="003C104A">
        <w:rPr>
          <w:rFonts w:ascii="David" w:hAnsi="David" w:cs="David"/>
          <w:sz w:val="26"/>
          <w:szCs w:val="26"/>
        </w:rPr>
        <w:t>עו"ד</w:t>
      </w:r>
    </w:p>
    <w:p w14:paraId="4F80C649" w14:textId="77777777" w:rsidR="004D4628" w:rsidRPr="003C104A" w:rsidRDefault="00044DE3" w:rsidP="005A69F1">
      <w:pPr>
        <w:pStyle w:val="BodyText"/>
        <w:bidi/>
        <w:spacing w:line="270" w:lineRule="exact"/>
        <w:jc w:val="both"/>
        <w:rPr>
          <w:rFonts w:ascii="David" w:hAnsi="David" w:cs="David"/>
          <w:sz w:val="26"/>
          <w:szCs w:val="26"/>
          <w:rtl/>
        </w:rPr>
      </w:pPr>
      <w:r w:rsidRPr="003C104A">
        <w:rPr>
          <w:rFonts w:ascii="David" w:hAnsi="David" w:cs="David"/>
          <w:w w:val="95"/>
          <w:sz w:val="26"/>
          <w:szCs w:val="26"/>
        </w:rPr>
        <w:t>יועמ"ש</w:t>
      </w:r>
      <w:r w:rsidRPr="003C104A">
        <w:rPr>
          <w:rFonts w:ascii="David" w:hAnsi="David" w:cs="David"/>
          <w:spacing w:val="-3"/>
          <w:w w:val="95"/>
          <w:sz w:val="26"/>
          <w:szCs w:val="26"/>
        </w:rPr>
        <w:t xml:space="preserve"> </w:t>
      </w:r>
      <w:r w:rsidRPr="003C104A">
        <w:rPr>
          <w:rFonts w:ascii="David" w:hAnsi="David" w:cs="David"/>
          <w:w w:val="95"/>
          <w:sz w:val="26"/>
          <w:szCs w:val="26"/>
        </w:rPr>
        <w:t>עמותת הצלחה</w:t>
      </w:r>
    </w:p>
    <w:p w14:paraId="1A43BA89" w14:textId="77777777" w:rsidR="00156036" w:rsidRPr="00156036" w:rsidRDefault="00156036" w:rsidP="00156036">
      <w:pPr>
        <w:pStyle w:val="BodyText"/>
        <w:bidi/>
        <w:spacing w:line="270" w:lineRule="exact"/>
        <w:jc w:val="both"/>
        <w:rPr>
          <w:rFonts w:ascii="David" w:hAnsi="David" w:cs="David"/>
          <w:sz w:val="26"/>
          <w:szCs w:val="26"/>
        </w:rPr>
      </w:pPr>
    </w:p>
    <w:p w14:paraId="3357CF58" w14:textId="77777777" w:rsidR="004D4628" w:rsidRPr="005A69F1" w:rsidRDefault="004D4628" w:rsidP="005A69F1">
      <w:pPr>
        <w:pStyle w:val="BodyText"/>
        <w:jc w:val="right"/>
        <w:rPr>
          <w:rFonts w:ascii="David" w:hAnsi="David" w:cs="David"/>
          <w:lang w:val="en-US"/>
        </w:rPr>
      </w:pPr>
    </w:p>
    <w:p w14:paraId="6500CB46" w14:textId="6965E0B4" w:rsidR="00126CF2" w:rsidRDefault="008B43AC" w:rsidP="00F725E1">
      <w:pPr>
        <w:bidi/>
        <w:spacing w:line="276" w:lineRule="auto"/>
        <w:rPr>
          <w:rFonts w:ascii="David" w:eastAsia="Calibri" w:hAnsi="David" w:cs="David"/>
          <w:sz w:val="24"/>
          <w:szCs w:val="24"/>
          <w:rtl/>
          <w:lang w:val="en-US" w:eastAsia="en-US"/>
        </w:rPr>
      </w:pPr>
      <w:r w:rsidRPr="003C104A">
        <w:rPr>
          <w:rFonts w:ascii="David" w:hAnsi="David" w:cs="David" w:hint="cs"/>
          <w:sz w:val="26"/>
          <w:szCs w:val="26"/>
          <w:rtl/>
        </w:rPr>
        <w:t xml:space="preserve">                </w:t>
      </w:r>
      <w:r w:rsidR="00044DE3" w:rsidRPr="003C104A">
        <w:rPr>
          <w:rFonts w:ascii="David" w:hAnsi="David" w:cs="David"/>
          <w:b/>
          <w:bCs/>
          <w:sz w:val="26"/>
          <w:szCs w:val="26"/>
        </w:rPr>
        <w:t>הנדון</w:t>
      </w:r>
      <w:r w:rsidR="00DB5D01" w:rsidRPr="003C104A">
        <w:rPr>
          <w:rFonts w:ascii="David" w:hAnsi="David" w:cs="David" w:hint="cs"/>
          <w:b/>
          <w:bCs/>
          <w:sz w:val="26"/>
          <w:szCs w:val="26"/>
          <w:rtl/>
        </w:rPr>
        <w:t xml:space="preserve">: </w:t>
      </w:r>
      <w:r w:rsidR="00DB5D01" w:rsidRPr="003C104A">
        <w:rPr>
          <w:rFonts w:ascii="David" w:hAnsi="David" w:cs="David" w:hint="cs"/>
          <w:b/>
          <w:bCs/>
          <w:sz w:val="26"/>
          <w:szCs w:val="26"/>
          <w:u w:val="single"/>
          <w:rtl/>
        </w:rPr>
        <w:t>פנייתך</w:t>
      </w:r>
      <w:r w:rsidR="00F725E1">
        <w:rPr>
          <w:rFonts w:ascii="David" w:hAnsi="David" w:cs="David" w:hint="cs"/>
          <w:b/>
          <w:bCs/>
          <w:sz w:val="24"/>
          <w:szCs w:val="24"/>
          <w:u w:val="single"/>
          <w:rtl/>
        </w:rPr>
        <w:t>:</w:t>
      </w:r>
      <w:r w:rsidR="00156036" w:rsidRPr="003C104A">
        <w:rPr>
          <w:rFonts w:ascii="David" w:hAnsi="David" w:cs="David" w:hint="cs"/>
          <w:b/>
          <w:bCs/>
          <w:sz w:val="24"/>
          <w:szCs w:val="24"/>
          <w:u w:val="single"/>
          <w:rtl/>
        </w:rPr>
        <w:t xml:space="preserve"> </w:t>
      </w:r>
      <w:r w:rsidR="00156036" w:rsidRPr="003C104A">
        <w:rPr>
          <w:rFonts w:ascii="David" w:hAnsi="David" w:cs="David" w:hint="cs"/>
          <w:b/>
          <w:bCs/>
          <w:sz w:val="28"/>
          <w:szCs w:val="28"/>
          <w:u w:val="single"/>
          <w:rtl/>
        </w:rPr>
        <w:t>היעדר</w:t>
      </w:r>
      <w:r w:rsidR="00156036" w:rsidRPr="00156036">
        <w:rPr>
          <w:rFonts w:ascii="David" w:hAnsi="David" w:cs="David" w:hint="cs"/>
          <w:b/>
          <w:bCs/>
          <w:sz w:val="28"/>
          <w:szCs w:val="28"/>
          <w:u w:val="single"/>
          <w:rtl/>
        </w:rPr>
        <w:t xml:space="preserve"> </w:t>
      </w:r>
      <w:r w:rsidR="00DB5D01" w:rsidRPr="00156036">
        <w:rPr>
          <w:rFonts w:ascii="David" w:hAnsi="David" w:cs="David" w:hint="cs"/>
          <w:b/>
          <w:bCs/>
          <w:sz w:val="28"/>
          <w:szCs w:val="28"/>
          <w:u w:val="single"/>
          <w:rtl/>
        </w:rPr>
        <w:t xml:space="preserve">גילוי נאות </w:t>
      </w:r>
      <w:r w:rsidR="00F725E1">
        <w:rPr>
          <w:rFonts w:ascii="David" w:hAnsi="David" w:cs="David" w:hint="cs"/>
          <w:b/>
          <w:bCs/>
          <w:sz w:val="28"/>
          <w:szCs w:val="28"/>
          <w:u w:val="single"/>
          <w:rtl/>
        </w:rPr>
        <w:t>-</w:t>
      </w:r>
      <w:r w:rsidR="00126CF2">
        <w:rPr>
          <w:rFonts w:ascii="David" w:hAnsi="David" w:cs="David" w:hint="cs"/>
          <w:b/>
          <w:bCs/>
          <w:sz w:val="28"/>
          <w:szCs w:val="28"/>
          <w:u w:val="single"/>
          <w:rtl/>
        </w:rPr>
        <w:t xml:space="preserve">ראיון נדב פרי </w:t>
      </w:r>
      <w:proofErr w:type="spellStart"/>
      <w:r w:rsidR="00126CF2">
        <w:rPr>
          <w:rFonts w:ascii="David" w:hAnsi="David" w:cs="David" w:hint="cs"/>
          <w:b/>
          <w:bCs/>
          <w:sz w:val="28"/>
          <w:szCs w:val="28"/>
          <w:u w:val="single"/>
          <w:rtl/>
        </w:rPr>
        <w:t>בתכנית</w:t>
      </w:r>
      <w:proofErr w:type="spellEnd"/>
      <w:r w:rsidR="00126CF2">
        <w:rPr>
          <w:rFonts w:ascii="David" w:hAnsi="David" w:cs="David" w:hint="cs"/>
          <w:b/>
          <w:bCs/>
          <w:sz w:val="28"/>
          <w:szCs w:val="28"/>
          <w:u w:val="single"/>
          <w:rtl/>
        </w:rPr>
        <w:t xml:space="preserve"> 'קלמן ליברמן'</w:t>
      </w:r>
      <w:r w:rsidR="008D656F" w:rsidRPr="00897C50">
        <w:rPr>
          <w:rFonts w:ascii="David" w:hAnsi="David" w:cs="David"/>
          <w:w w:val="95"/>
          <w:sz w:val="24"/>
          <w:szCs w:val="24"/>
          <w:rtl/>
        </w:rPr>
        <w:br/>
      </w:r>
      <w:r w:rsidR="00DB5D01">
        <w:rPr>
          <w:rFonts w:ascii="David" w:eastAsia="Calibri" w:hAnsi="David" w:cs="David" w:hint="cs"/>
          <w:sz w:val="24"/>
          <w:szCs w:val="24"/>
          <w:rtl/>
          <w:lang w:val="en-US" w:eastAsia="en-US"/>
        </w:rPr>
        <w:t xml:space="preserve">בפנייתך לממונה הלנת על </w:t>
      </w:r>
      <w:r w:rsidR="00DB5D01" w:rsidRPr="00126CF2">
        <w:rPr>
          <w:rFonts w:ascii="David" w:eastAsia="Calibri" w:hAnsi="David" w:cs="David" w:hint="cs"/>
          <w:b/>
          <w:bCs/>
          <w:sz w:val="24"/>
          <w:szCs w:val="24"/>
          <w:rtl/>
          <w:lang w:val="en-US" w:eastAsia="en-US"/>
        </w:rPr>
        <w:t>היעדר גילוי נאות</w:t>
      </w:r>
      <w:r w:rsidR="00DB5D01">
        <w:rPr>
          <w:rFonts w:ascii="David" w:eastAsia="Calibri" w:hAnsi="David" w:cs="David" w:hint="cs"/>
          <w:sz w:val="24"/>
          <w:szCs w:val="24"/>
          <w:rtl/>
          <w:lang w:val="en-US" w:eastAsia="en-US"/>
        </w:rPr>
        <w:t xml:space="preserve"> בריאיון </w:t>
      </w:r>
      <w:r w:rsidR="00126CF2">
        <w:rPr>
          <w:rFonts w:ascii="David" w:eastAsia="Calibri" w:hAnsi="David" w:cs="David" w:hint="cs"/>
          <w:sz w:val="24"/>
          <w:szCs w:val="24"/>
          <w:rtl/>
          <w:lang w:val="en-US" w:eastAsia="en-US"/>
        </w:rPr>
        <w:t xml:space="preserve">עם נדב פרי, לשעבר כתב פוליטי וכיום בעל תפקיד בכיר בקבוצת דלק ששודר בתוכנית הרדיו 'קלמן ליברמן'  </w:t>
      </w:r>
      <w:proofErr w:type="spellStart"/>
      <w:r w:rsidR="00126CF2">
        <w:rPr>
          <w:rFonts w:ascii="David" w:eastAsia="Calibri" w:hAnsi="David" w:cs="David" w:hint="cs"/>
          <w:sz w:val="24"/>
          <w:szCs w:val="24"/>
          <w:rtl/>
          <w:lang w:val="en-US" w:eastAsia="en-US"/>
        </w:rPr>
        <w:t>בכאן</w:t>
      </w:r>
      <w:proofErr w:type="spellEnd"/>
      <w:r w:rsidR="00126CF2">
        <w:rPr>
          <w:rFonts w:ascii="David" w:eastAsia="Calibri" w:hAnsi="David" w:cs="David" w:hint="cs"/>
          <w:sz w:val="24"/>
          <w:szCs w:val="24"/>
          <w:rtl/>
          <w:lang w:val="en-US" w:eastAsia="en-US"/>
        </w:rPr>
        <w:t xml:space="preserve"> ב'.</w:t>
      </w:r>
    </w:p>
    <w:p w14:paraId="478EC677" w14:textId="7C983025" w:rsidR="00126CF2" w:rsidRPr="00126CF2" w:rsidRDefault="00DB5D01" w:rsidP="00F725E1">
      <w:pPr>
        <w:bidi/>
        <w:spacing w:line="276" w:lineRule="auto"/>
        <w:jc w:val="both"/>
        <w:rPr>
          <w:rFonts w:ascii="David" w:eastAsia="Calibri" w:hAnsi="David" w:cs="David"/>
          <w:b/>
          <w:bCs/>
          <w:sz w:val="24"/>
          <w:szCs w:val="24"/>
          <w:rtl/>
          <w:lang w:eastAsia="en-US"/>
        </w:rPr>
      </w:pPr>
      <w:r>
        <w:rPr>
          <w:rFonts w:ascii="David" w:eastAsia="Calibri" w:hAnsi="David" w:cs="David" w:hint="cs"/>
          <w:sz w:val="24"/>
          <w:szCs w:val="24"/>
          <w:rtl/>
          <w:lang w:val="en-US" w:eastAsia="en-US"/>
        </w:rPr>
        <w:t xml:space="preserve"> על פי תלונתך: </w:t>
      </w:r>
      <w:r w:rsidR="00126CF2" w:rsidRPr="00126CF2">
        <w:rPr>
          <w:rFonts w:ascii="David" w:eastAsia="Calibri" w:hAnsi="David" w:cs="David" w:hint="cs"/>
          <w:b/>
          <w:bCs/>
          <w:sz w:val="24"/>
          <w:szCs w:val="24"/>
          <w:rtl/>
          <w:lang w:val="en-US" w:eastAsia="en-US"/>
        </w:rPr>
        <w:t>"</w:t>
      </w:r>
      <w:r w:rsidR="00126CF2" w:rsidRPr="00126CF2">
        <w:rPr>
          <w:rFonts w:ascii="David" w:eastAsia="Calibri" w:hAnsi="David" w:cs="David"/>
          <w:b/>
          <w:bCs/>
          <w:sz w:val="24"/>
          <w:szCs w:val="24"/>
          <w:rtl/>
          <w:lang w:eastAsia="en-US"/>
        </w:rPr>
        <w:t xml:space="preserve"> במסגרת שידורי הת</w:t>
      </w:r>
      <w:r w:rsidR="00126CF2">
        <w:rPr>
          <w:rFonts w:ascii="David" w:eastAsia="Calibri" w:hAnsi="David" w:cs="David" w:hint="cs"/>
          <w:b/>
          <w:bCs/>
          <w:sz w:val="24"/>
          <w:szCs w:val="24"/>
          <w:rtl/>
          <w:lang w:eastAsia="en-US"/>
        </w:rPr>
        <w:t>ו</w:t>
      </w:r>
      <w:r w:rsidR="00126CF2" w:rsidRPr="00126CF2">
        <w:rPr>
          <w:rFonts w:ascii="David" w:eastAsia="Calibri" w:hAnsi="David" w:cs="David"/>
          <w:b/>
          <w:bCs/>
          <w:sz w:val="24"/>
          <w:szCs w:val="24"/>
          <w:rtl/>
          <w:lang w:eastAsia="en-US"/>
        </w:rPr>
        <w:t xml:space="preserve">כנית </w:t>
      </w:r>
      <w:r w:rsidR="00126CF2">
        <w:rPr>
          <w:rFonts w:ascii="David" w:eastAsia="Calibri" w:hAnsi="David" w:cs="David" w:hint="cs"/>
          <w:b/>
          <w:bCs/>
          <w:sz w:val="24"/>
          <w:szCs w:val="24"/>
          <w:rtl/>
          <w:lang w:eastAsia="en-US"/>
        </w:rPr>
        <w:t xml:space="preserve">...שוחחו המנחים </w:t>
      </w:r>
      <w:r w:rsidR="00126CF2" w:rsidRPr="00126CF2">
        <w:rPr>
          <w:rFonts w:ascii="David" w:eastAsia="Calibri" w:hAnsi="David" w:cs="David"/>
          <w:b/>
          <w:bCs/>
          <w:sz w:val="24"/>
          <w:szCs w:val="24"/>
          <w:rtl/>
          <w:lang w:eastAsia="en-US"/>
        </w:rPr>
        <w:t xml:space="preserve">עם עיתונאי התאגיד עקיבא </w:t>
      </w:r>
      <w:proofErr w:type="spellStart"/>
      <w:r w:rsidR="00126CF2" w:rsidRPr="00126CF2">
        <w:rPr>
          <w:rFonts w:ascii="David" w:eastAsia="Calibri" w:hAnsi="David" w:cs="David"/>
          <w:b/>
          <w:bCs/>
          <w:sz w:val="24"/>
          <w:szCs w:val="24"/>
          <w:rtl/>
          <w:lang w:eastAsia="en-US"/>
        </w:rPr>
        <w:t>נוביק</w:t>
      </w:r>
      <w:proofErr w:type="spellEnd"/>
      <w:r w:rsidR="00126CF2" w:rsidRPr="00126CF2">
        <w:rPr>
          <w:rFonts w:ascii="David" w:eastAsia="Calibri" w:hAnsi="David" w:cs="David"/>
          <w:b/>
          <w:bCs/>
          <w:sz w:val="24"/>
          <w:szCs w:val="24"/>
          <w:rtl/>
          <w:lang w:eastAsia="en-US"/>
        </w:rPr>
        <w:t xml:space="preserve"> ועם מר נדב פרי, שהוצג כ</w:t>
      </w:r>
      <w:r w:rsidR="00F725E1">
        <w:rPr>
          <w:rFonts w:ascii="David" w:eastAsia="Calibri" w:hAnsi="David" w:cs="David" w:hint="cs"/>
          <w:b/>
          <w:bCs/>
          <w:sz w:val="24"/>
          <w:szCs w:val="24"/>
          <w:rtl/>
          <w:lang w:eastAsia="en-US"/>
        </w:rPr>
        <w:t xml:space="preserve"> -</w:t>
      </w:r>
      <w:r w:rsidR="00126CF2" w:rsidRPr="00126CF2">
        <w:rPr>
          <w:rFonts w:ascii="David" w:eastAsia="Calibri" w:hAnsi="David" w:cs="David"/>
          <w:b/>
          <w:bCs/>
          <w:sz w:val="24"/>
          <w:szCs w:val="24"/>
          <w:rtl/>
          <w:lang w:eastAsia="en-US"/>
        </w:rPr>
        <w:t xml:space="preserve">כתב פוליטי לשעבר. בין השאר נסבה השיחה סביב הקמת ועדת הבדיקה לעניין רכש כלי השיט הצבאיים. מר פרי </w:t>
      </w:r>
      <w:r w:rsidR="00126CF2">
        <w:rPr>
          <w:rFonts w:ascii="David" w:eastAsia="Calibri" w:hAnsi="David" w:cs="David" w:hint="cs"/>
          <w:b/>
          <w:bCs/>
          <w:sz w:val="24"/>
          <w:szCs w:val="24"/>
          <w:rtl/>
          <w:lang w:eastAsia="en-US"/>
        </w:rPr>
        <w:t xml:space="preserve">משמש כיום </w:t>
      </w:r>
      <w:r w:rsidR="00126CF2" w:rsidRPr="00126CF2">
        <w:rPr>
          <w:rFonts w:ascii="David" w:eastAsia="Calibri" w:hAnsi="David" w:cs="David"/>
          <w:b/>
          <w:bCs/>
          <w:sz w:val="24"/>
          <w:szCs w:val="24"/>
          <w:rtl/>
          <w:lang w:eastAsia="en-US"/>
        </w:rPr>
        <w:t>כנושא משרה בכיר בקבוצת דלק (סמנכ"ל רגולציה וקשרי חוץ בדלק קידוחים) , שהיא בין השאר בעלת עניין ישיר בדיון על רכש כלי השיט</w:t>
      </w:r>
      <w:r w:rsidR="00126CF2">
        <w:rPr>
          <w:rFonts w:ascii="David" w:eastAsia="Calibri" w:hAnsi="David" w:cs="David" w:hint="cs"/>
          <w:b/>
          <w:bCs/>
          <w:sz w:val="24"/>
          <w:szCs w:val="24"/>
          <w:rtl/>
          <w:lang w:eastAsia="en-US"/>
        </w:rPr>
        <w:t>..</w:t>
      </w:r>
      <w:r w:rsidR="00F725E1">
        <w:rPr>
          <w:rFonts w:ascii="David" w:eastAsia="Calibri" w:hAnsi="David" w:cs="David" w:hint="cs"/>
          <w:b/>
          <w:bCs/>
          <w:sz w:val="24"/>
          <w:szCs w:val="24"/>
          <w:rtl/>
          <w:lang w:eastAsia="en-US"/>
        </w:rPr>
        <w:t>.</w:t>
      </w:r>
      <w:r w:rsidR="00126CF2">
        <w:rPr>
          <w:rFonts w:ascii="David" w:eastAsia="Calibri" w:hAnsi="David" w:cs="David" w:hint="cs"/>
          <w:b/>
          <w:bCs/>
          <w:sz w:val="24"/>
          <w:szCs w:val="24"/>
          <w:rtl/>
          <w:lang w:eastAsia="en-US"/>
        </w:rPr>
        <w:t>ע</w:t>
      </w:r>
      <w:r w:rsidR="00126CF2" w:rsidRPr="00126CF2">
        <w:rPr>
          <w:rFonts w:ascii="David" w:eastAsia="Calibri" w:hAnsi="David" w:cs="David"/>
          <w:b/>
          <w:bCs/>
          <w:sz w:val="24"/>
          <w:szCs w:val="24"/>
          <w:rtl/>
          <w:lang w:eastAsia="en-US"/>
        </w:rPr>
        <w:t xml:space="preserve">ובדת היותו של פרי בכיר בקבוצת דלק, לא צוינה על ידי המנחים ולא ניתן גילוי מלא, שלם או נאות בנוגע להקשרים האפשריים של תכני השיחה לתפקידו הנוכחי. </w:t>
      </w:r>
      <w:r w:rsidR="00DE4F58">
        <w:rPr>
          <w:rFonts w:ascii="David" w:eastAsia="Calibri" w:hAnsi="David" w:cs="David" w:hint="cs"/>
          <w:b/>
          <w:bCs/>
          <w:sz w:val="24"/>
          <w:szCs w:val="24"/>
          <w:rtl/>
          <w:lang w:eastAsia="en-US"/>
        </w:rPr>
        <w:t>"</w:t>
      </w:r>
      <w:r w:rsidR="00126CF2" w:rsidRPr="00126CF2">
        <w:rPr>
          <w:rFonts w:ascii="David" w:eastAsia="Calibri" w:hAnsi="David" w:cs="David"/>
          <w:b/>
          <w:bCs/>
          <w:sz w:val="24"/>
          <w:szCs w:val="24"/>
          <w:rtl/>
          <w:lang w:eastAsia="en-US"/>
        </w:rPr>
        <w:t> </w:t>
      </w:r>
    </w:p>
    <w:p w14:paraId="4B608DB5" w14:textId="11317B32" w:rsidR="00126CF2" w:rsidRPr="00126CF2" w:rsidRDefault="00126CF2" w:rsidP="00F725E1">
      <w:pPr>
        <w:widowControl/>
        <w:autoSpaceDE/>
        <w:autoSpaceDN/>
        <w:bidi/>
        <w:spacing w:line="276" w:lineRule="auto"/>
        <w:jc w:val="both"/>
        <w:rPr>
          <w:rFonts w:ascii="David" w:eastAsia="Calibri" w:hAnsi="David" w:cs="David"/>
          <w:b/>
          <w:bCs/>
          <w:sz w:val="24"/>
          <w:szCs w:val="24"/>
          <w:rtl/>
          <w:lang w:eastAsia="en-US"/>
        </w:rPr>
      </w:pPr>
      <w:r w:rsidRPr="00126CF2">
        <w:rPr>
          <w:rFonts w:ascii="David" w:eastAsia="Calibri" w:hAnsi="David" w:cs="David" w:hint="cs"/>
          <w:sz w:val="24"/>
          <w:szCs w:val="24"/>
          <w:rtl/>
          <w:lang w:eastAsia="en-US"/>
        </w:rPr>
        <w:t>עוד ביקשת לבחון ולשקול</w:t>
      </w:r>
      <w:r>
        <w:rPr>
          <w:rFonts w:ascii="David" w:eastAsia="Calibri" w:hAnsi="David" w:cs="David" w:hint="cs"/>
          <w:b/>
          <w:bCs/>
          <w:sz w:val="24"/>
          <w:szCs w:val="24"/>
          <w:rtl/>
          <w:lang w:eastAsia="en-US"/>
        </w:rPr>
        <w:t xml:space="preserve"> "</w:t>
      </w:r>
      <w:r w:rsidRPr="00126CF2">
        <w:rPr>
          <w:rFonts w:ascii="David" w:eastAsia="Calibri" w:hAnsi="David" w:cs="David"/>
          <w:b/>
          <w:bCs/>
          <w:sz w:val="24"/>
          <w:szCs w:val="24"/>
          <w:rtl/>
          <w:lang w:eastAsia="en-US"/>
        </w:rPr>
        <w:t>האם נאות לקיים דיון פרשני במהותו, כאשר חלק מהמשתתפים מייצגים בעלי עניין ישירים בדיון ואינם מועסקים על ידי התאגיד או משמשים כעיתונאים בכלי תקשורת אחר ואינו מומחה מקצועי לעניין הנדון</w:t>
      </w:r>
      <w:r>
        <w:rPr>
          <w:rFonts w:ascii="David" w:eastAsia="Calibri" w:hAnsi="David" w:cs="David" w:hint="cs"/>
          <w:b/>
          <w:bCs/>
          <w:sz w:val="24"/>
          <w:szCs w:val="24"/>
          <w:rtl/>
          <w:lang w:eastAsia="en-US"/>
        </w:rPr>
        <w:t>".</w:t>
      </w:r>
    </w:p>
    <w:p w14:paraId="522947B9" w14:textId="77777777" w:rsidR="00126CF2" w:rsidRPr="00126CF2" w:rsidRDefault="00126CF2" w:rsidP="00126CF2">
      <w:pPr>
        <w:widowControl/>
        <w:autoSpaceDE/>
        <w:autoSpaceDN/>
        <w:bidi/>
        <w:rPr>
          <w:rFonts w:ascii="David" w:eastAsia="Calibri" w:hAnsi="David" w:cs="David"/>
          <w:b/>
          <w:bCs/>
          <w:sz w:val="24"/>
          <w:szCs w:val="24"/>
          <w:rtl/>
          <w:lang w:eastAsia="en-US"/>
        </w:rPr>
      </w:pPr>
      <w:r w:rsidRPr="00126CF2">
        <w:rPr>
          <w:rFonts w:ascii="David" w:eastAsia="Calibri" w:hAnsi="David" w:cs="David"/>
          <w:b/>
          <w:bCs/>
          <w:sz w:val="24"/>
          <w:szCs w:val="24"/>
          <w:rtl/>
          <w:lang w:eastAsia="en-US"/>
        </w:rPr>
        <w:t> </w:t>
      </w:r>
    </w:p>
    <w:p w14:paraId="14B15E6C" w14:textId="77777777" w:rsidR="00A00BBB" w:rsidRDefault="00A00BBB" w:rsidP="00126CF2">
      <w:pPr>
        <w:bidi/>
        <w:spacing w:line="276" w:lineRule="auto"/>
        <w:rPr>
          <w:rFonts w:ascii="David" w:eastAsia="Calibri" w:hAnsi="David" w:cs="David"/>
          <w:sz w:val="24"/>
          <w:szCs w:val="24"/>
          <w:rtl/>
          <w:lang w:val="en-US" w:eastAsia="en-US"/>
        </w:rPr>
      </w:pPr>
    </w:p>
    <w:p w14:paraId="73802362" w14:textId="55A7F2CF" w:rsidR="00DB5D01" w:rsidRPr="0016508C" w:rsidRDefault="006A6FCD" w:rsidP="00580723">
      <w:pPr>
        <w:widowControl/>
        <w:autoSpaceDE/>
        <w:autoSpaceDN/>
        <w:bidi/>
        <w:spacing w:line="276" w:lineRule="auto"/>
        <w:rPr>
          <w:rFonts w:ascii="David" w:eastAsia="Calibri" w:hAnsi="David" w:cs="David" w:hint="cs"/>
          <w:sz w:val="24"/>
          <w:szCs w:val="24"/>
          <w:u w:val="single"/>
          <w:rtl/>
          <w:lang w:val="en-US" w:eastAsia="en-US"/>
        </w:rPr>
      </w:pPr>
      <w:r w:rsidRPr="0016508C">
        <w:rPr>
          <w:rFonts w:ascii="David" w:eastAsia="Calibri" w:hAnsi="David" w:cs="David" w:hint="cs"/>
          <w:sz w:val="24"/>
          <w:szCs w:val="24"/>
          <w:u w:val="single"/>
          <w:rtl/>
          <w:lang w:val="en-US" w:eastAsia="en-US"/>
        </w:rPr>
        <w:t>הפנייה הועברה ל</w:t>
      </w:r>
      <w:r w:rsidR="00126CF2" w:rsidRPr="0016508C">
        <w:rPr>
          <w:rFonts w:ascii="David" w:eastAsia="Calibri" w:hAnsi="David" w:cs="David" w:hint="cs"/>
          <w:sz w:val="24"/>
          <w:szCs w:val="24"/>
          <w:u w:val="single"/>
          <w:rtl/>
          <w:lang w:val="en-US" w:eastAsia="en-US"/>
        </w:rPr>
        <w:t xml:space="preserve">מנהלי חטיבת החדשות </w:t>
      </w:r>
      <w:r w:rsidR="00D47C83">
        <w:rPr>
          <w:rFonts w:ascii="David" w:eastAsia="Calibri" w:hAnsi="David" w:cs="David" w:hint="cs"/>
          <w:sz w:val="24"/>
          <w:szCs w:val="24"/>
          <w:u w:val="single"/>
          <w:rtl/>
          <w:lang w:val="en-US" w:eastAsia="en-US"/>
        </w:rPr>
        <w:t>ולהלן תגובתם:</w:t>
      </w:r>
    </w:p>
    <w:p w14:paraId="31ED9BB0" w14:textId="5E7225D1" w:rsidR="00D47C83" w:rsidRPr="00D47C83" w:rsidRDefault="00D47C83" w:rsidP="00D47C83">
      <w:pPr>
        <w:widowControl/>
        <w:autoSpaceDE/>
        <w:autoSpaceDN/>
        <w:bidi/>
        <w:rPr>
          <w:rFonts w:ascii="David" w:eastAsia="Calibri" w:hAnsi="David" w:cs="David"/>
          <w:b/>
          <w:bCs/>
          <w:sz w:val="24"/>
          <w:szCs w:val="24"/>
          <w:rtl/>
          <w:lang w:val="en-US" w:eastAsia="en-US"/>
        </w:rPr>
      </w:pPr>
      <w:r w:rsidRPr="00D47C83">
        <w:rPr>
          <w:rFonts w:ascii="David" w:eastAsia="Calibri" w:hAnsi="David" w:cs="David"/>
          <w:b/>
          <w:bCs/>
          <w:sz w:val="24"/>
          <w:szCs w:val="24"/>
          <w:rtl/>
          <w:lang w:val="en-US" w:eastAsia="en-US"/>
        </w:rPr>
        <w:t>עמדת חטיבת החדשות היא שהיה צורך בגילוי נאות במקרה זה, והדבר הובהר לצוות התוכנית ולמגישים.</w:t>
      </w:r>
    </w:p>
    <w:p w14:paraId="0D0F57CB" w14:textId="1017C1EC" w:rsidR="00D47C83" w:rsidRPr="00D47C83" w:rsidRDefault="00D47C83" w:rsidP="00F725E1">
      <w:pPr>
        <w:widowControl/>
        <w:autoSpaceDE/>
        <w:autoSpaceDN/>
        <w:bidi/>
        <w:rPr>
          <w:rFonts w:ascii="David" w:eastAsia="Calibri" w:hAnsi="David" w:cs="David"/>
          <w:b/>
          <w:bCs/>
          <w:sz w:val="24"/>
          <w:szCs w:val="24"/>
          <w:lang w:val="en-US" w:eastAsia="en-US"/>
        </w:rPr>
      </w:pPr>
      <w:r w:rsidRPr="00D47C83">
        <w:rPr>
          <w:rFonts w:ascii="David" w:eastAsia="Calibri" w:hAnsi="David" w:cs="David"/>
          <w:b/>
          <w:bCs/>
          <w:sz w:val="24"/>
          <w:szCs w:val="24"/>
          <w:rtl/>
          <w:lang w:val="en-US" w:eastAsia="en-US"/>
        </w:rPr>
        <w:t>מנהלת רשת ב' הנחתה את הצוות לתת גילוי נאות בכל פעם שהנושא הנדון קשור</w:t>
      </w:r>
      <w:r w:rsidRPr="00F725E1">
        <w:rPr>
          <w:rFonts w:ascii="David" w:eastAsia="Calibri" w:hAnsi="David" w:cs="David" w:hint="cs"/>
          <w:b/>
          <w:bCs/>
          <w:sz w:val="24"/>
          <w:szCs w:val="24"/>
          <w:rtl/>
          <w:lang w:val="en-US" w:eastAsia="en-US"/>
        </w:rPr>
        <w:t xml:space="preserve">, </w:t>
      </w:r>
      <w:r w:rsidRPr="00D47C83">
        <w:rPr>
          <w:rFonts w:ascii="David" w:eastAsia="Calibri" w:hAnsi="David" w:cs="David"/>
          <w:b/>
          <w:bCs/>
          <w:sz w:val="24"/>
          <w:szCs w:val="24"/>
          <w:rtl/>
          <w:lang w:val="en-US" w:eastAsia="en-US"/>
        </w:rPr>
        <w:t>במישרין או בעקיפין</w:t>
      </w:r>
      <w:r w:rsidR="00F725E1" w:rsidRPr="00F725E1">
        <w:rPr>
          <w:rFonts w:ascii="David" w:eastAsia="Calibri" w:hAnsi="David" w:cs="David" w:hint="cs"/>
          <w:b/>
          <w:bCs/>
          <w:sz w:val="24"/>
          <w:szCs w:val="24"/>
          <w:rtl/>
          <w:lang w:val="en-US" w:eastAsia="en-US"/>
        </w:rPr>
        <w:t>,</w:t>
      </w:r>
      <w:r w:rsidRPr="00F725E1">
        <w:rPr>
          <w:rFonts w:ascii="David" w:eastAsia="Calibri" w:hAnsi="David" w:cs="David" w:hint="cs"/>
          <w:b/>
          <w:bCs/>
          <w:sz w:val="24"/>
          <w:szCs w:val="24"/>
          <w:rtl/>
          <w:lang w:val="en-US" w:eastAsia="en-US"/>
        </w:rPr>
        <w:t xml:space="preserve"> </w:t>
      </w:r>
      <w:r w:rsidRPr="00D47C83">
        <w:rPr>
          <w:rFonts w:ascii="David" w:eastAsia="Calibri" w:hAnsi="David" w:cs="David"/>
          <w:b/>
          <w:bCs/>
          <w:sz w:val="24"/>
          <w:szCs w:val="24"/>
          <w:rtl/>
          <w:lang w:val="en-US" w:eastAsia="en-US"/>
        </w:rPr>
        <w:t>לעבודתו של נדב פרי בקבוצת דלק. אין אנו סבורים שתפקידו כסמנכ"ל רגולציה בדלק פוסל אותו מלשמש כפרשן פוליטי בתוכנית באופן קטגורי, אבל אין ספק שיש צורך בגילוי נאות במקרה כגון זה.</w:t>
      </w:r>
    </w:p>
    <w:p w14:paraId="1B9F7B87" w14:textId="77777777" w:rsidR="00DB5D01" w:rsidRPr="00D47C83" w:rsidRDefault="00DB5D01" w:rsidP="007A487D">
      <w:pPr>
        <w:widowControl/>
        <w:autoSpaceDE/>
        <w:autoSpaceDN/>
        <w:bidi/>
        <w:spacing w:line="276" w:lineRule="auto"/>
        <w:rPr>
          <w:rFonts w:eastAsia="Calibri" w:cs="Arial"/>
          <w:sz w:val="24"/>
          <w:szCs w:val="24"/>
          <w:rtl/>
          <w:lang w:val="en-US" w:eastAsia="en-US"/>
        </w:rPr>
      </w:pPr>
    </w:p>
    <w:p w14:paraId="5052AD2E" w14:textId="74556683" w:rsidR="006E3EB2" w:rsidRDefault="00DB5D01" w:rsidP="003C104A">
      <w:pPr>
        <w:widowControl/>
        <w:autoSpaceDE/>
        <w:autoSpaceDN/>
        <w:bidi/>
        <w:spacing w:line="276" w:lineRule="auto"/>
        <w:rPr>
          <w:rFonts w:ascii="David" w:eastAsia="Calibri" w:hAnsi="David" w:cs="David"/>
          <w:b/>
          <w:bCs/>
          <w:sz w:val="26"/>
          <w:szCs w:val="26"/>
          <w:u w:val="single"/>
          <w:rtl/>
          <w:lang w:val="en-US" w:eastAsia="en-US"/>
        </w:rPr>
      </w:pPr>
      <w:r w:rsidRPr="00DB5D01">
        <w:rPr>
          <w:rFonts w:ascii="David" w:eastAsia="Calibri" w:hAnsi="David" w:cs="David"/>
          <w:sz w:val="24"/>
          <w:szCs w:val="24"/>
          <w:rtl/>
          <w:lang w:val="en-US" w:eastAsia="en-US"/>
        </w:rPr>
        <w:t> </w:t>
      </w:r>
      <w:r w:rsidR="00D47C83">
        <w:rPr>
          <w:rFonts w:ascii="David" w:eastAsia="Calibri" w:hAnsi="David" w:cs="David" w:hint="cs"/>
          <w:b/>
          <w:bCs/>
          <w:sz w:val="26"/>
          <w:szCs w:val="26"/>
          <w:u w:val="single"/>
          <w:rtl/>
          <w:lang w:val="en-US" w:eastAsia="en-US"/>
        </w:rPr>
        <w:t>עמדת הממונה</w:t>
      </w:r>
    </w:p>
    <w:p w14:paraId="3FE805D9" w14:textId="0B4A9280" w:rsidR="00023863" w:rsidRPr="00A246C4" w:rsidRDefault="00023863" w:rsidP="00F725E1">
      <w:pPr>
        <w:pStyle w:val="ListParagraph"/>
        <w:widowControl/>
        <w:numPr>
          <w:ilvl w:val="0"/>
          <w:numId w:val="7"/>
        </w:numPr>
        <w:autoSpaceDE/>
        <w:autoSpaceDN/>
        <w:bidi/>
        <w:spacing w:line="276" w:lineRule="auto"/>
        <w:rPr>
          <w:rFonts w:ascii="David" w:eastAsia="Calibri" w:hAnsi="David" w:cs="David"/>
          <w:b/>
          <w:bCs/>
          <w:sz w:val="24"/>
          <w:szCs w:val="24"/>
          <w:rtl/>
          <w:lang w:val="en-US" w:eastAsia="en-US"/>
        </w:rPr>
      </w:pPr>
      <w:r w:rsidRPr="006A6B9D">
        <w:rPr>
          <w:rFonts w:ascii="David" w:eastAsia="Calibri" w:hAnsi="David" w:cs="David" w:hint="cs"/>
          <w:sz w:val="24"/>
          <w:szCs w:val="24"/>
          <w:rtl/>
          <w:lang w:val="en-US" w:eastAsia="en-US"/>
        </w:rPr>
        <w:t xml:space="preserve">סעיף 1 </w:t>
      </w:r>
      <w:r w:rsidR="00862949" w:rsidRPr="006A6B9D">
        <w:rPr>
          <w:rFonts w:ascii="David" w:eastAsia="Calibri" w:hAnsi="David" w:cs="David" w:hint="cs"/>
          <w:sz w:val="24"/>
          <w:szCs w:val="24"/>
          <w:rtl/>
          <w:lang w:val="en-US" w:eastAsia="en-US"/>
        </w:rPr>
        <w:t xml:space="preserve"> בתקנון האתיקה של תאגיד השידור קובע</w:t>
      </w:r>
      <w:r w:rsidR="00862949" w:rsidRPr="006A6B9D">
        <w:rPr>
          <w:rFonts w:ascii="David" w:eastAsia="Calibri" w:hAnsi="David" w:cs="David" w:hint="cs"/>
          <w:b/>
          <w:bCs/>
          <w:sz w:val="24"/>
          <w:szCs w:val="24"/>
          <w:rtl/>
          <w:lang w:val="en-US" w:eastAsia="en-US"/>
        </w:rPr>
        <w:t xml:space="preserve"> - "</w:t>
      </w:r>
      <w:r w:rsidRPr="006A6B9D">
        <w:rPr>
          <w:rFonts w:ascii="David" w:eastAsia="Calibri" w:hAnsi="David" w:cs="David"/>
          <w:b/>
          <w:bCs/>
          <w:sz w:val="24"/>
          <w:szCs w:val="24"/>
          <w:rtl/>
          <w:lang w:val="en-US" w:eastAsia="en-US"/>
        </w:rPr>
        <w:t xml:space="preserve">אמון הציבור הוא הבסיס לעבודת תאגיד השידור הישראלי. תפקידו לשרת את הציבור. </w:t>
      </w:r>
      <w:r w:rsidRPr="006A6B9D">
        <w:rPr>
          <w:rFonts w:ascii="David" w:eastAsia="Calibri" w:hAnsi="David" w:cs="David" w:hint="cs"/>
          <w:b/>
          <w:bCs/>
          <w:sz w:val="24"/>
          <w:szCs w:val="24"/>
          <w:rtl/>
          <w:lang w:val="en-US" w:eastAsia="en-US"/>
        </w:rPr>
        <w:t>נ</w:t>
      </w:r>
      <w:r w:rsidRPr="006A6B9D">
        <w:rPr>
          <w:rFonts w:ascii="David" w:eastAsia="Calibri" w:hAnsi="David" w:cs="David"/>
          <w:b/>
          <w:bCs/>
          <w:sz w:val="24"/>
          <w:szCs w:val="24"/>
          <w:rtl/>
          <w:lang w:val="en-US" w:eastAsia="en-US"/>
        </w:rPr>
        <w:t>פעל מתוך אחריות ציבורית, בהגי</w:t>
      </w:r>
      <w:r w:rsidRPr="006A6B9D">
        <w:rPr>
          <w:rFonts w:ascii="David" w:eastAsia="Calibri" w:hAnsi="David" w:cs="David" w:hint="cs"/>
          <w:b/>
          <w:bCs/>
          <w:sz w:val="24"/>
          <w:szCs w:val="24"/>
          <w:rtl/>
          <w:lang w:val="en-US" w:eastAsia="en-US"/>
        </w:rPr>
        <w:t>נ</w:t>
      </w:r>
      <w:r w:rsidRPr="006A6B9D">
        <w:rPr>
          <w:rFonts w:ascii="David" w:eastAsia="Calibri" w:hAnsi="David" w:cs="David"/>
          <w:b/>
          <w:bCs/>
          <w:sz w:val="24"/>
          <w:szCs w:val="24"/>
          <w:rtl/>
          <w:lang w:val="en-US" w:eastAsia="en-US"/>
        </w:rPr>
        <w:t>ות וביושרה מקצועית בעבודת</w:t>
      </w:r>
      <w:r w:rsidRPr="006A6B9D">
        <w:rPr>
          <w:rFonts w:ascii="David" w:eastAsia="Calibri" w:hAnsi="David" w:cs="David" w:hint="cs"/>
          <w:b/>
          <w:bCs/>
          <w:sz w:val="24"/>
          <w:szCs w:val="24"/>
          <w:rtl/>
          <w:lang w:val="en-US" w:eastAsia="en-US"/>
        </w:rPr>
        <w:t>נ</w:t>
      </w:r>
      <w:r w:rsidRPr="006A6B9D">
        <w:rPr>
          <w:rFonts w:ascii="David" w:eastAsia="Calibri" w:hAnsi="David" w:cs="David"/>
          <w:b/>
          <w:bCs/>
          <w:sz w:val="24"/>
          <w:szCs w:val="24"/>
          <w:rtl/>
          <w:lang w:val="en-US" w:eastAsia="en-US"/>
        </w:rPr>
        <w:t>ו</w:t>
      </w:r>
      <w:r w:rsidR="00862949" w:rsidRPr="006A6B9D">
        <w:rPr>
          <w:rFonts w:ascii="David" w:eastAsia="Calibri" w:hAnsi="David" w:cs="David" w:hint="cs"/>
          <w:b/>
          <w:bCs/>
          <w:sz w:val="24"/>
          <w:szCs w:val="24"/>
          <w:rtl/>
          <w:lang w:val="en-US" w:eastAsia="en-US" w:bidi="he"/>
        </w:rPr>
        <w:t>".</w:t>
      </w:r>
      <w:r w:rsidR="006A6B9D">
        <w:rPr>
          <w:rFonts w:ascii="David" w:eastAsia="Calibri" w:hAnsi="David" w:cs="David" w:hint="cs"/>
          <w:b/>
          <w:bCs/>
          <w:sz w:val="24"/>
          <w:szCs w:val="24"/>
          <w:rtl/>
          <w:lang w:val="en-US" w:eastAsia="en-US" w:bidi="he"/>
        </w:rPr>
        <w:t xml:space="preserve"> </w:t>
      </w:r>
    </w:p>
    <w:p w14:paraId="4B5957B4" w14:textId="36564233" w:rsidR="006A6B9D" w:rsidRDefault="00862949" w:rsidP="00F725E1">
      <w:pPr>
        <w:pStyle w:val="ListParagraph"/>
        <w:widowControl/>
        <w:autoSpaceDE/>
        <w:autoSpaceDN/>
        <w:bidi/>
        <w:spacing w:after="160" w:line="276" w:lineRule="auto"/>
        <w:ind w:left="360"/>
        <w:contextualSpacing/>
        <w:rPr>
          <w:rFonts w:ascii="David" w:eastAsia="Calibri" w:hAnsi="David" w:cs="David"/>
          <w:sz w:val="24"/>
          <w:szCs w:val="24"/>
          <w:rtl/>
          <w:lang w:val="en-US" w:eastAsia="en-US"/>
        </w:rPr>
      </w:pPr>
      <w:r w:rsidRPr="006A6B9D">
        <w:rPr>
          <w:rFonts w:ascii="David" w:eastAsia="Calibri" w:hAnsi="David" w:cs="David" w:hint="cs"/>
          <w:sz w:val="24"/>
          <w:szCs w:val="24"/>
          <w:rtl/>
          <w:lang w:val="en-US" w:eastAsia="en-US"/>
        </w:rPr>
        <w:t xml:space="preserve">הנה כי כן, </w:t>
      </w:r>
      <w:r w:rsidR="007939B6" w:rsidRPr="006A6B9D">
        <w:rPr>
          <w:rFonts w:ascii="David" w:eastAsia="Calibri" w:hAnsi="David" w:cs="David" w:hint="cs"/>
          <w:sz w:val="24"/>
          <w:szCs w:val="24"/>
          <w:rtl/>
          <w:lang w:val="en-US" w:eastAsia="en-US"/>
        </w:rPr>
        <w:t xml:space="preserve"> </w:t>
      </w:r>
      <w:r w:rsidR="006A6B9D" w:rsidRPr="006A6B9D">
        <w:rPr>
          <w:rFonts w:ascii="David" w:eastAsia="Calibri" w:hAnsi="David" w:cs="David" w:hint="cs"/>
          <w:sz w:val="24"/>
          <w:szCs w:val="24"/>
          <w:rtl/>
          <w:lang w:val="en-US" w:eastAsia="en-US"/>
        </w:rPr>
        <w:t xml:space="preserve">כלל יסודי וראשוני </w:t>
      </w:r>
      <w:r w:rsidR="00C808D1" w:rsidRPr="006A6B9D">
        <w:rPr>
          <w:rFonts w:ascii="David" w:eastAsia="Calibri" w:hAnsi="David" w:cs="David" w:hint="cs"/>
          <w:sz w:val="24"/>
          <w:szCs w:val="24"/>
          <w:rtl/>
          <w:lang w:val="en-US" w:eastAsia="en-US"/>
        </w:rPr>
        <w:t xml:space="preserve"> של </w:t>
      </w:r>
      <w:r w:rsidR="006A6B9D" w:rsidRPr="006A6B9D">
        <w:rPr>
          <w:rFonts w:ascii="David" w:eastAsia="Calibri" w:hAnsi="David" w:cs="David" w:hint="cs"/>
          <w:sz w:val="24"/>
          <w:szCs w:val="24"/>
          <w:rtl/>
          <w:lang w:val="en-US" w:eastAsia="en-US"/>
        </w:rPr>
        <w:t xml:space="preserve">הקוד האתי העיתונאי </w:t>
      </w:r>
      <w:r w:rsidRPr="006A6B9D">
        <w:rPr>
          <w:rFonts w:ascii="David" w:eastAsia="Calibri" w:hAnsi="David" w:cs="David" w:hint="cs"/>
          <w:sz w:val="24"/>
          <w:szCs w:val="24"/>
          <w:rtl/>
          <w:lang w:val="en-US" w:eastAsia="en-US"/>
        </w:rPr>
        <w:t>הינ</w:t>
      </w:r>
      <w:r w:rsidR="006A6B9D" w:rsidRPr="006A6B9D">
        <w:rPr>
          <w:rFonts w:ascii="David" w:eastAsia="Calibri" w:hAnsi="David" w:cs="David" w:hint="cs"/>
          <w:sz w:val="24"/>
          <w:szCs w:val="24"/>
          <w:rtl/>
          <w:lang w:val="en-US" w:eastAsia="en-US"/>
        </w:rPr>
        <w:t xml:space="preserve">ו </w:t>
      </w:r>
      <w:r w:rsidRPr="006A6B9D">
        <w:rPr>
          <w:rFonts w:ascii="David" w:eastAsia="Calibri" w:hAnsi="David" w:cs="David" w:hint="cs"/>
          <w:sz w:val="24"/>
          <w:szCs w:val="24"/>
          <w:rtl/>
          <w:lang w:val="en-US" w:eastAsia="en-US"/>
        </w:rPr>
        <w:t xml:space="preserve"> </w:t>
      </w:r>
      <w:r w:rsidRPr="001A4A98">
        <w:rPr>
          <w:rFonts w:ascii="David" w:eastAsia="Calibri" w:hAnsi="David" w:cs="David" w:hint="cs"/>
          <w:sz w:val="24"/>
          <w:szCs w:val="24"/>
          <w:rtl/>
          <w:lang w:val="en-US" w:eastAsia="en-US"/>
        </w:rPr>
        <w:t>הבטחת אמון הציבור בגוף המשדר.</w:t>
      </w:r>
      <w:r w:rsidRPr="006A6B9D">
        <w:rPr>
          <w:rFonts w:ascii="David" w:eastAsia="Calibri" w:hAnsi="David" w:cs="David" w:hint="cs"/>
          <w:sz w:val="24"/>
          <w:szCs w:val="24"/>
          <w:rtl/>
          <w:lang w:val="en-US" w:eastAsia="en-US"/>
        </w:rPr>
        <w:t xml:space="preserve"> אמון זה מושג על </w:t>
      </w:r>
      <w:r w:rsidR="006A6B9D">
        <w:rPr>
          <w:rFonts w:ascii="David" w:eastAsia="Calibri" w:hAnsi="David" w:cs="David" w:hint="cs"/>
          <w:sz w:val="24"/>
          <w:szCs w:val="24"/>
          <w:rtl/>
          <w:lang w:val="en-US" w:eastAsia="en-US"/>
        </w:rPr>
        <w:t>-</w:t>
      </w:r>
      <w:r w:rsidRPr="006A6B9D">
        <w:rPr>
          <w:rFonts w:ascii="David" w:eastAsia="Calibri" w:hAnsi="David" w:cs="David" w:hint="cs"/>
          <w:sz w:val="24"/>
          <w:szCs w:val="24"/>
          <w:rtl/>
          <w:lang w:val="en-US" w:eastAsia="en-US"/>
        </w:rPr>
        <w:t>יד</w:t>
      </w:r>
      <w:r w:rsidR="006A6B9D">
        <w:rPr>
          <w:rFonts w:ascii="David" w:eastAsia="Calibri" w:hAnsi="David" w:cs="David" w:hint="cs"/>
          <w:sz w:val="24"/>
          <w:szCs w:val="24"/>
          <w:rtl/>
          <w:lang w:val="en-US" w:eastAsia="en-US"/>
        </w:rPr>
        <w:t xml:space="preserve">י </w:t>
      </w:r>
      <w:r w:rsidRPr="006A6B9D">
        <w:rPr>
          <w:rFonts w:ascii="David" w:eastAsia="Calibri" w:hAnsi="David" w:cs="David" w:hint="cs"/>
          <w:sz w:val="24"/>
          <w:szCs w:val="24"/>
          <w:rtl/>
          <w:lang w:val="en-US" w:eastAsia="en-US"/>
        </w:rPr>
        <w:t xml:space="preserve">מילוי חובות </w:t>
      </w:r>
      <w:r w:rsidR="006A6B9D" w:rsidRPr="006A6B9D">
        <w:rPr>
          <w:rFonts w:ascii="David" w:eastAsia="Calibri" w:hAnsi="David" w:cs="David" w:hint="cs"/>
          <w:sz w:val="24"/>
          <w:szCs w:val="24"/>
          <w:rtl/>
          <w:lang w:val="en-US" w:eastAsia="en-US"/>
        </w:rPr>
        <w:t>מקצועיות המפורטות בהמשך התקנון</w:t>
      </w:r>
      <w:r w:rsidR="006A6B9D">
        <w:rPr>
          <w:rFonts w:ascii="David" w:eastAsia="Calibri" w:hAnsi="David" w:cs="David" w:hint="cs"/>
          <w:sz w:val="24"/>
          <w:szCs w:val="24"/>
          <w:rtl/>
          <w:lang w:val="en-US" w:eastAsia="en-US"/>
        </w:rPr>
        <w:t xml:space="preserve">, ביניהם </w:t>
      </w:r>
      <w:r w:rsidR="00971219">
        <w:rPr>
          <w:rFonts w:ascii="David" w:eastAsia="Calibri" w:hAnsi="David" w:cs="David"/>
          <w:sz w:val="24"/>
          <w:szCs w:val="24"/>
          <w:rtl/>
          <w:lang w:val="en-US" w:eastAsia="en-US"/>
        </w:rPr>
        <w:t>–</w:t>
      </w:r>
      <w:r w:rsidRPr="006A6B9D">
        <w:rPr>
          <w:rFonts w:ascii="David" w:eastAsia="Calibri" w:hAnsi="David" w:cs="David" w:hint="cs"/>
          <w:sz w:val="24"/>
          <w:szCs w:val="24"/>
          <w:rtl/>
          <w:lang w:val="en-US" w:eastAsia="en-US"/>
        </w:rPr>
        <w:t xml:space="preserve"> </w:t>
      </w:r>
      <w:r w:rsidR="00971219" w:rsidRPr="001A4A98">
        <w:rPr>
          <w:rFonts w:ascii="David" w:eastAsia="Calibri" w:hAnsi="David" w:cs="David" w:hint="cs"/>
          <w:sz w:val="24"/>
          <w:szCs w:val="24"/>
          <w:rtl/>
          <w:lang w:val="en-US" w:eastAsia="en-US"/>
        </w:rPr>
        <w:t xml:space="preserve">הגינות, אחריות, יושרה, </w:t>
      </w:r>
      <w:r w:rsidRPr="001A4A98">
        <w:rPr>
          <w:rFonts w:ascii="David" w:eastAsia="Calibri" w:hAnsi="David" w:cs="David" w:hint="cs"/>
          <w:sz w:val="24"/>
          <w:szCs w:val="24"/>
          <w:rtl/>
          <w:lang w:val="en-US" w:eastAsia="en-US"/>
        </w:rPr>
        <w:t xml:space="preserve">שקיפות, דיוק, אמינות </w:t>
      </w:r>
      <w:r w:rsidR="006A6B9D" w:rsidRPr="001A4A98">
        <w:rPr>
          <w:rFonts w:ascii="David" w:eastAsia="Calibri" w:hAnsi="David" w:cs="David" w:hint="cs"/>
          <w:sz w:val="24"/>
          <w:szCs w:val="24"/>
          <w:rtl/>
          <w:lang w:val="en-US" w:eastAsia="en-US"/>
        </w:rPr>
        <w:t>ו</w:t>
      </w:r>
      <w:r w:rsidRPr="001A4A98">
        <w:rPr>
          <w:rFonts w:ascii="David" w:eastAsia="Calibri" w:hAnsi="David" w:cs="David" w:hint="cs"/>
          <w:sz w:val="24"/>
          <w:szCs w:val="24"/>
          <w:rtl/>
          <w:lang w:val="en-US" w:eastAsia="en-US"/>
        </w:rPr>
        <w:t xml:space="preserve">שלמות המידע המובא לידיעת הציבור. </w:t>
      </w:r>
      <w:r w:rsidR="006A6B9D" w:rsidRPr="001A4A98">
        <w:rPr>
          <w:rFonts w:ascii="David" w:eastAsia="Calibri" w:hAnsi="David" w:cs="David" w:hint="cs"/>
          <w:sz w:val="24"/>
          <w:szCs w:val="24"/>
          <w:rtl/>
          <w:lang w:val="en-US" w:eastAsia="en-US"/>
        </w:rPr>
        <w:t xml:space="preserve">עיקרון </w:t>
      </w:r>
      <w:r w:rsidR="006A6B9D" w:rsidRPr="00D47C83">
        <w:rPr>
          <w:rFonts w:ascii="David" w:eastAsia="Calibri" w:hAnsi="David" w:cs="David" w:hint="cs"/>
          <w:b/>
          <w:bCs/>
          <w:sz w:val="24"/>
          <w:szCs w:val="24"/>
          <w:rtl/>
          <w:lang w:val="en-US" w:eastAsia="en-US"/>
        </w:rPr>
        <w:t>הגילוי הנאות</w:t>
      </w:r>
      <w:r w:rsidR="006A6B9D" w:rsidRPr="006A6B9D">
        <w:rPr>
          <w:rFonts w:ascii="David" w:eastAsia="Calibri" w:hAnsi="David" w:cs="David" w:hint="cs"/>
          <w:sz w:val="24"/>
          <w:szCs w:val="24"/>
          <w:rtl/>
          <w:lang w:val="en-US" w:eastAsia="en-US"/>
        </w:rPr>
        <w:t xml:space="preserve"> היא הביטוי המעשי של החובות המצוינות לעיל. </w:t>
      </w:r>
    </w:p>
    <w:p w14:paraId="08DB4F1D" w14:textId="77777777" w:rsidR="006A6B9D" w:rsidRPr="006A6B9D" w:rsidRDefault="006A6B9D" w:rsidP="00F725E1">
      <w:pPr>
        <w:pStyle w:val="ListParagraph"/>
        <w:spacing w:line="276" w:lineRule="auto"/>
        <w:rPr>
          <w:rFonts w:ascii="David" w:eastAsia="Calibri" w:hAnsi="David" w:cs="David"/>
          <w:sz w:val="24"/>
          <w:szCs w:val="24"/>
          <w:rtl/>
          <w:lang w:val="en-US" w:eastAsia="en-US"/>
        </w:rPr>
      </w:pPr>
    </w:p>
    <w:p w14:paraId="63E7EE99" w14:textId="4A3A3385" w:rsidR="006A6B9D" w:rsidRPr="006A01BB" w:rsidRDefault="00F725E1" w:rsidP="00F725E1">
      <w:pPr>
        <w:pStyle w:val="ListParagraph"/>
        <w:widowControl/>
        <w:numPr>
          <w:ilvl w:val="0"/>
          <w:numId w:val="7"/>
        </w:numPr>
        <w:autoSpaceDE/>
        <w:autoSpaceDN/>
        <w:bidi/>
        <w:spacing w:after="160" w:line="276" w:lineRule="auto"/>
        <w:contextualSpacing/>
        <w:rPr>
          <w:rFonts w:ascii="David" w:eastAsia="Calibri" w:hAnsi="David" w:cs="David"/>
          <w:b/>
          <w:bCs/>
          <w:sz w:val="24"/>
          <w:szCs w:val="24"/>
          <w:lang w:val="en-US" w:eastAsia="en-US"/>
        </w:rPr>
      </w:pPr>
      <w:r w:rsidRPr="00F725E1">
        <w:rPr>
          <w:rFonts w:ascii="David" w:eastAsia="Calibri" w:hAnsi="David" w:cs="David" w:hint="cs"/>
          <w:b/>
          <w:bCs/>
          <w:sz w:val="24"/>
          <w:szCs w:val="24"/>
          <w:rtl/>
          <w:lang w:val="en-US" w:eastAsia="en-US"/>
        </w:rPr>
        <w:t>האם נדרש גילוי נאות?</w:t>
      </w:r>
      <w:r>
        <w:rPr>
          <w:rFonts w:ascii="David" w:eastAsia="Calibri" w:hAnsi="David" w:cs="David" w:hint="cs"/>
          <w:sz w:val="24"/>
          <w:szCs w:val="24"/>
          <w:rtl/>
          <w:lang w:val="en-US" w:eastAsia="en-US"/>
        </w:rPr>
        <w:t xml:space="preserve"> </w:t>
      </w:r>
      <w:r w:rsidR="00DE4F58">
        <w:rPr>
          <w:rFonts w:ascii="David" w:eastAsia="Calibri" w:hAnsi="David" w:cs="David" w:hint="cs"/>
          <w:sz w:val="24"/>
          <w:szCs w:val="24"/>
          <w:rtl/>
          <w:lang w:val="en-US" w:eastAsia="en-US"/>
        </w:rPr>
        <w:t>בתוכנית 'קלמן ליברמן' הובאה פרשנות פוליטית של "כתב פוליטי לשעבר",  בנושא שעניינו הקמת וועדת חקירה לעניין הצוללות</w:t>
      </w:r>
      <w:r w:rsidR="006A01BB">
        <w:rPr>
          <w:rFonts w:ascii="David" w:eastAsia="Calibri" w:hAnsi="David" w:cs="David" w:hint="cs"/>
          <w:sz w:val="24"/>
          <w:szCs w:val="24"/>
          <w:rtl/>
          <w:lang w:val="en-US" w:eastAsia="en-US"/>
        </w:rPr>
        <w:t xml:space="preserve">. זאת </w:t>
      </w:r>
      <w:r>
        <w:rPr>
          <w:rFonts w:ascii="David" w:eastAsia="Calibri" w:hAnsi="David" w:cs="David" w:hint="cs"/>
          <w:sz w:val="24"/>
          <w:szCs w:val="24"/>
          <w:rtl/>
          <w:lang w:val="en-US" w:eastAsia="en-US"/>
        </w:rPr>
        <w:t>,</w:t>
      </w:r>
      <w:r w:rsidR="00CD02CA">
        <w:rPr>
          <w:rFonts w:ascii="David" w:eastAsia="Calibri" w:hAnsi="David" w:cs="David" w:hint="cs"/>
          <w:sz w:val="24"/>
          <w:szCs w:val="24"/>
          <w:rtl/>
          <w:lang w:val="en-US" w:eastAsia="en-US"/>
        </w:rPr>
        <w:t xml:space="preserve"> </w:t>
      </w:r>
      <w:r w:rsidR="006A01BB">
        <w:rPr>
          <w:rFonts w:ascii="David" w:eastAsia="Calibri" w:hAnsi="David" w:cs="David" w:hint="cs"/>
          <w:sz w:val="24"/>
          <w:szCs w:val="24"/>
          <w:rtl/>
          <w:lang w:val="en-US" w:eastAsia="en-US"/>
        </w:rPr>
        <w:t>ב</w:t>
      </w:r>
      <w:r w:rsidR="00CD02CA">
        <w:rPr>
          <w:rFonts w:ascii="David" w:eastAsia="Calibri" w:hAnsi="David" w:cs="David" w:hint="cs"/>
          <w:sz w:val="24"/>
          <w:szCs w:val="24"/>
          <w:rtl/>
          <w:lang w:val="en-US" w:eastAsia="en-US"/>
        </w:rPr>
        <w:t xml:space="preserve">עוד </w:t>
      </w:r>
      <w:r w:rsidR="00DE4F58">
        <w:rPr>
          <w:rFonts w:ascii="David" w:eastAsia="Calibri" w:hAnsi="David" w:cs="David" w:hint="cs"/>
          <w:sz w:val="24"/>
          <w:szCs w:val="24"/>
          <w:rtl/>
          <w:lang w:val="en-US" w:eastAsia="en-US"/>
        </w:rPr>
        <w:t xml:space="preserve">מר </w:t>
      </w:r>
      <w:r w:rsidR="006A01BB">
        <w:rPr>
          <w:rFonts w:ascii="David" w:eastAsia="Calibri" w:hAnsi="David" w:cs="David" w:hint="cs"/>
          <w:sz w:val="24"/>
          <w:szCs w:val="24"/>
          <w:rtl/>
          <w:lang w:val="en-US" w:eastAsia="en-US"/>
        </w:rPr>
        <w:t xml:space="preserve">נדב </w:t>
      </w:r>
      <w:r w:rsidR="00DE4F58">
        <w:rPr>
          <w:rFonts w:ascii="David" w:eastAsia="Calibri" w:hAnsi="David" w:cs="David" w:hint="cs"/>
          <w:sz w:val="24"/>
          <w:szCs w:val="24"/>
          <w:rtl/>
          <w:lang w:val="en-US" w:eastAsia="en-US"/>
        </w:rPr>
        <w:t xml:space="preserve">פרי משמש זה כמה שנים בתפקיד בכיר ביותר בקבוצת דלק, חברה בעלת </w:t>
      </w:r>
      <w:r w:rsidR="00C128F1">
        <w:rPr>
          <w:rFonts w:ascii="David" w:eastAsia="Calibri" w:hAnsi="David" w:cs="David" w:hint="cs"/>
          <w:sz w:val="24"/>
          <w:szCs w:val="24"/>
          <w:rtl/>
          <w:lang w:val="en-US" w:eastAsia="en-US"/>
        </w:rPr>
        <w:t xml:space="preserve">בולטות </w:t>
      </w:r>
      <w:r w:rsidR="00DE4F58">
        <w:rPr>
          <w:rFonts w:ascii="David" w:eastAsia="Calibri" w:hAnsi="David" w:cs="David" w:hint="cs"/>
          <w:sz w:val="24"/>
          <w:szCs w:val="24"/>
          <w:rtl/>
          <w:lang w:val="en-US" w:eastAsia="en-US"/>
        </w:rPr>
        <w:t xml:space="preserve"> במשק ישראלי</w:t>
      </w:r>
      <w:r w:rsidR="00C128F1">
        <w:rPr>
          <w:rFonts w:ascii="David" w:eastAsia="Calibri" w:hAnsi="David" w:cs="David" w:hint="cs"/>
          <w:sz w:val="24"/>
          <w:szCs w:val="24"/>
          <w:rtl/>
          <w:lang w:val="en-US" w:eastAsia="en-US"/>
        </w:rPr>
        <w:t xml:space="preserve"> ובזירה הפוליטית</w:t>
      </w:r>
      <w:r w:rsidR="006A01BB">
        <w:rPr>
          <w:rFonts w:ascii="David" w:eastAsia="Calibri" w:hAnsi="David" w:cs="David" w:hint="cs"/>
          <w:sz w:val="24"/>
          <w:szCs w:val="24"/>
          <w:rtl/>
          <w:lang w:val="en-US" w:eastAsia="en-US"/>
        </w:rPr>
        <w:t xml:space="preserve">, בכלל , </w:t>
      </w:r>
      <w:r w:rsidR="00C128F1">
        <w:rPr>
          <w:rFonts w:ascii="David" w:eastAsia="Calibri" w:hAnsi="David" w:cs="David" w:hint="cs"/>
          <w:sz w:val="24"/>
          <w:szCs w:val="24"/>
          <w:rtl/>
          <w:lang w:val="en-US" w:eastAsia="en-US"/>
        </w:rPr>
        <w:t>ובעלת נגיעה לנושא רכש כ</w:t>
      </w:r>
      <w:r w:rsidR="00CD02CA">
        <w:rPr>
          <w:rFonts w:ascii="David" w:eastAsia="Calibri" w:hAnsi="David" w:cs="David" w:hint="cs"/>
          <w:sz w:val="24"/>
          <w:szCs w:val="24"/>
          <w:rtl/>
          <w:lang w:val="en-US" w:eastAsia="en-US"/>
        </w:rPr>
        <w:t>ל</w:t>
      </w:r>
      <w:r w:rsidR="00C128F1">
        <w:rPr>
          <w:rFonts w:ascii="David" w:eastAsia="Calibri" w:hAnsi="David" w:cs="David" w:hint="cs"/>
          <w:sz w:val="24"/>
          <w:szCs w:val="24"/>
          <w:rtl/>
          <w:lang w:val="en-US" w:eastAsia="en-US"/>
        </w:rPr>
        <w:t>י השיט</w:t>
      </w:r>
      <w:r w:rsidR="006A01BB">
        <w:rPr>
          <w:rFonts w:ascii="David" w:eastAsia="Calibri" w:hAnsi="David" w:cs="David" w:hint="cs"/>
          <w:sz w:val="24"/>
          <w:szCs w:val="24"/>
          <w:rtl/>
          <w:lang w:val="en-US" w:eastAsia="en-US"/>
        </w:rPr>
        <w:t xml:space="preserve"> במסגרת פרשת הצוללות, בפרט.</w:t>
      </w:r>
      <w:r w:rsidR="00C128F1">
        <w:rPr>
          <w:rFonts w:ascii="David" w:eastAsia="Calibri" w:hAnsi="David" w:cs="David" w:hint="cs"/>
          <w:sz w:val="24"/>
          <w:szCs w:val="24"/>
          <w:rtl/>
          <w:lang w:val="en-US" w:eastAsia="en-US"/>
        </w:rPr>
        <w:t xml:space="preserve"> </w:t>
      </w:r>
      <w:r w:rsidR="00D47C83">
        <w:rPr>
          <w:rFonts w:ascii="David" w:eastAsia="Calibri" w:hAnsi="David" w:cs="David"/>
          <w:sz w:val="24"/>
          <w:szCs w:val="24"/>
          <w:rtl/>
          <w:lang w:val="en-US" w:eastAsia="en-US"/>
        </w:rPr>
        <w:br/>
      </w:r>
      <w:r w:rsidR="00D47C83" w:rsidRPr="00D47C83">
        <w:rPr>
          <w:rFonts w:ascii="David" w:eastAsia="Calibri" w:hAnsi="David" w:cs="David" w:hint="cs"/>
          <w:b/>
          <w:bCs/>
          <w:sz w:val="24"/>
          <w:szCs w:val="24"/>
          <w:rtl/>
          <w:lang w:val="en-US" w:eastAsia="en-US"/>
        </w:rPr>
        <w:t xml:space="preserve">כדעת מנהלי החטיבה עצמה, </w:t>
      </w:r>
      <w:r w:rsidR="00DE4F58" w:rsidRPr="00D47C83">
        <w:rPr>
          <w:rFonts w:ascii="David" w:eastAsia="Calibri" w:hAnsi="David" w:cs="David" w:hint="cs"/>
          <w:b/>
          <w:bCs/>
          <w:sz w:val="24"/>
          <w:szCs w:val="24"/>
          <w:rtl/>
          <w:lang w:val="en-US" w:eastAsia="en-US"/>
        </w:rPr>
        <w:t>אין מחלוקת שנד</w:t>
      </w:r>
      <w:r w:rsidR="00CD02CA" w:rsidRPr="00D47C83">
        <w:rPr>
          <w:rFonts w:ascii="David" w:eastAsia="Calibri" w:hAnsi="David" w:cs="David" w:hint="cs"/>
          <w:b/>
          <w:bCs/>
          <w:sz w:val="24"/>
          <w:szCs w:val="24"/>
          <w:rtl/>
          <w:lang w:val="en-US" w:eastAsia="en-US"/>
        </w:rPr>
        <w:t>ר</w:t>
      </w:r>
      <w:r w:rsidR="00DE4F58" w:rsidRPr="00D47C83">
        <w:rPr>
          <w:rFonts w:ascii="David" w:eastAsia="Calibri" w:hAnsi="David" w:cs="David" w:hint="cs"/>
          <w:b/>
          <w:bCs/>
          <w:sz w:val="24"/>
          <w:szCs w:val="24"/>
          <w:rtl/>
          <w:lang w:val="en-US" w:eastAsia="en-US"/>
        </w:rPr>
        <w:t xml:space="preserve">ש היה לציין </w:t>
      </w:r>
      <w:r w:rsidR="00CD02CA" w:rsidRPr="00D47C83">
        <w:rPr>
          <w:rFonts w:ascii="David" w:eastAsia="Calibri" w:hAnsi="David" w:cs="David" w:hint="cs"/>
          <w:b/>
          <w:bCs/>
          <w:sz w:val="24"/>
          <w:szCs w:val="24"/>
          <w:rtl/>
          <w:lang w:val="en-US" w:eastAsia="en-US"/>
        </w:rPr>
        <w:t>את מעמדו ותוארו הנוכחי</w:t>
      </w:r>
      <w:r w:rsidR="006A01BB" w:rsidRPr="00D47C83">
        <w:rPr>
          <w:rFonts w:ascii="David" w:eastAsia="Calibri" w:hAnsi="David" w:cs="David" w:hint="cs"/>
          <w:b/>
          <w:bCs/>
          <w:sz w:val="24"/>
          <w:szCs w:val="24"/>
          <w:rtl/>
          <w:lang w:val="en-US" w:eastAsia="en-US"/>
        </w:rPr>
        <w:t>ים של מר פרי</w:t>
      </w:r>
      <w:r w:rsidR="00CD02CA" w:rsidRPr="00D47C83">
        <w:rPr>
          <w:rFonts w:ascii="David" w:eastAsia="Calibri" w:hAnsi="David" w:cs="David" w:hint="cs"/>
          <w:b/>
          <w:bCs/>
          <w:sz w:val="24"/>
          <w:szCs w:val="24"/>
          <w:rtl/>
          <w:lang w:val="en-US" w:eastAsia="en-US"/>
        </w:rPr>
        <w:t xml:space="preserve"> הרלוונטיים לנושא הדיון</w:t>
      </w:r>
      <w:r w:rsidR="00D47C83" w:rsidRPr="00D47C83">
        <w:rPr>
          <w:rFonts w:ascii="David" w:eastAsia="Calibri" w:hAnsi="David" w:cs="David" w:hint="cs"/>
          <w:b/>
          <w:bCs/>
          <w:sz w:val="24"/>
          <w:szCs w:val="24"/>
          <w:rtl/>
          <w:lang w:val="en-US" w:eastAsia="en-US"/>
        </w:rPr>
        <w:t xml:space="preserve">. דעתי היא </w:t>
      </w:r>
      <w:r w:rsidR="006A01BB" w:rsidRPr="00D47C83">
        <w:rPr>
          <w:rFonts w:ascii="David" w:eastAsia="Calibri" w:hAnsi="David" w:cs="David" w:hint="cs"/>
          <w:b/>
          <w:bCs/>
          <w:sz w:val="24"/>
          <w:szCs w:val="24"/>
          <w:rtl/>
          <w:lang w:val="en-US" w:eastAsia="en-US"/>
        </w:rPr>
        <w:t xml:space="preserve"> </w:t>
      </w:r>
      <w:r w:rsidR="00D47C83" w:rsidRPr="00D47C83">
        <w:rPr>
          <w:rFonts w:ascii="David" w:eastAsia="Calibri" w:hAnsi="David" w:cs="David" w:hint="cs"/>
          <w:b/>
          <w:bCs/>
          <w:sz w:val="24"/>
          <w:szCs w:val="24"/>
          <w:rtl/>
          <w:lang w:val="en-US" w:eastAsia="en-US"/>
        </w:rPr>
        <w:t>ש</w:t>
      </w:r>
      <w:r w:rsidR="006A01BB" w:rsidRPr="00D47C83">
        <w:rPr>
          <w:rFonts w:ascii="David" w:eastAsia="Calibri" w:hAnsi="David" w:cs="David" w:hint="cs"/>
          <w:b/>
          <w:bCs/>
          <w:sz w:val="24"/>
          <w:szCs w:val="24"/>
          <w:rtl/>
          <w:lang w:val="en-US" w:eastAsia="en-US"/>
        </w:rPr>
        <w:t>היעדר הגילוי הנאות במקרה זה הינו תקלה/שגיאה  שלא הייתה צריכה לקרות.</w:t>
      </w:r>
      <w:r w:rsidR="006A01BB" w:rsidRPr="006A01BB">
        <w:rPr>
          <w:rFonts w:ascii="David" w:eastAsia="Calibri" w:hAnsi="David" w:cs="David" w:hint="cs"/>
          <w:b/>
          <w:bCs/>
          <w:sz w:val="24"/>
          <w:szCs w:val="24"/>
          <w:rtl/>
          <w:lang w:val="en-US" w:eastAsia="en-US"/>
        </w:rPr>
        <w:t xml:space="preserve"> </w:t>
      </w:r>
    </w:p>
    <w:p w14:paraId="565DE38F" w14:textId="77777777" w:rsidR="00CD02CA" w:rsidRPr="001A4A98" w:rsidRDefault="00CD02CA" w:rsidP="00CD02CA">
      <w:pPr>
        <w:pStyle w:val="ListParagraph"/>
        <w:rPr>
          <w:rFonts w:ascii="David" w:eastAsia="Calibri" w:hAnsi="David" w:cs="David"/>
          <w:b/>
          <w:bCs/>
          <w:sz w:val="24"/>
          <w:szCs w:val="24"/>
          <w:rtl/>
          <w:lang w:val="en-US" w:eastAsia="en-US"/>
        </w:rPr>
      </w:pPr>
    </w:p>
    <w:p w14:paraId="56BDBD1B" w14:textId="4A100A57" w:rsidR="00D47C83" w:rsidRDefault="00D47C83" w:rsidP="006A01BB">
      <w:pPr>
        <w:pStyle w:val="ListParagraph"/>
        <w:widowControl/>
        <w:numPr>
          <w:ilvl w:val="0"/>
          <w:numId w:val="7"/>
        </w:numPr>
        <w:autoSpaceDE/>
        <w:autoSpaceDN/>
        <w:bidi/>
        <w:spacing w:after="160" w:line="276" w:lineRule="auto"/>
        <w:contextualSpacing/>
        <w:rPr>
          <w:rFonts w:ascii="David" w:eastAsia="Calibri" w:hAnsi="David" w:cs="David"/>
          <w:sz w:val="24"/>
          <w:szCs w:val="24"/>
          <w:lang w:val="en-US" w:eastAsia="en-US"/>
        </w:rPr>
      </w:pPr>
      <w:r w:rsidRPr="00D47C83">
        <w:rPr>
          <w:rFonts w:ascii="David" w:eastAsia="Calibri" w:hAnsi="David" w:cs="David" w:hint="cs"/>
          <w:b/>
          <w:bCs/>
          <w:sz w:val="24"/>
          <w:szCs w:val="24"/>
          <w:rtl/>
          <w:lang w:val="en-US" w:eastAsia="en-US"/>
        </w:rPr>
        <w:t>האם נדב פרי מנוע מלשמש פרשן פוליטי בשידורי התאגיד</w:t>
      </w:r>
      <w:r>
        <w:rPr>
          <w:rFonts w:ascii="David" w:eastAsia="Calibri" w:hAnsi="David" w:cs="David" w:hint="cs"/>
          <w:b/>
          <w:bCs/>
          <w:sz w:val="24"/>
          <w:szCs w:val="24"/>
          <w:rtl/>
          <w:lang w:val="en-US" w:eastAsia="en-US"/>
        </w:rPr>
        <w:t xml:space="preserve"> ככלל</w:t>
      </w:r>
      <w:r w:rsidRPr="00D47C83">
        <w:rPr>
          <w:rFonts w:ascii="David" w:eastAsia="Calibri" w:hAnsi="David" w:cs="David" w:hint="cs"/>
          <w:b/>
          <w:bCs/>
          <w:sz w:val="24"/>
          <w:szCs w:val="24"/>
          <w:rtl/>
          <w:lang w:val="en-US" w:eastAsia="en-US"/>
        </w:rPr>
        <w:t>?</w:t>
      </w:r>
      <w:r>
        <w:rPr>
          <w:rFonts w:ascii="David" w:eastAsia="Calibri" w:hAnsi="David" w:cs="David" w:hint="cs"/>
          <w:sz w:val="24"/>
          <w:szCs w:val="24"/>
          <w:rtl/>
          <w:lang w:val="en-US" w:eastAsia="en-US"/>
        </w:rPr>
        <w:t xml:space="preserve"> </w:t>
      </w:r>
      <w:r w:rsidR="00F725E1">
        <w:rPr>
          <w:rFonts w:ascii="David" w:eastAsia="Calibri" w:hAnsi="David" w:cs="David" w:hint="cs"/>
          <w:sz w:val="24"/>
          <w:szCs w:val="24"/>
          <w:rtl/>
          <w:lang w:val="en-US" w:eastAsia="en-US"/>
        </w:rPr>
        <w:t>שלא כדעת</w:t>
      </w:r>
      <w:r>
        <w:rPr>
          <w:rFonts w:ascii="David" w:eastAsia="Calibri" w:hAnsi="David" w:cs="David" w:hint="cs"/>
          <w:sz w:val="24"/>
          <w:szCs w:val="24"/>
          <w:rtl/>
          <w:lang w:val="en-US" w:eastAsia="en-US"/>
        </w:rPr>
        <w:t xml:space="preserve"> מנהלי חטיבת החדשות, </w:t>
      </w:r>
      <w:r w:rsidR="001A4A98" w:rsidRPr="00F725E1">
        <w:rPr>
          <w:rFonts w:ascii="David" w:eastAsia="Calibri" w:hAnsi="David" w:cs="David" w:hint="cs"/>
          <w:b/>
          <w:bCs/>
          <w:sz w:val="24"/>
          <w:szCs w:val="24"/>
          <w:rtl/>
          <w:lang w:val="en-US" w:eastAsia="en-US"/>
        </w:rPr>
        <w:t xml:space="preserve">דעתי </w:t>
      </w:r>
      <w:r w:rsidRPr="00F725E1">
        <w:rPr>
          <w:rFonts w:ascii="David" w:eastAsia="Calibri" w:hAnsi="David" w:cs="David" w:hint="cs"/>
          <w:b/>
          <w:bCs/>
          <w:sz w:val="24"/>
          <w:szCs w:val="24"/>
          <w:rtl/>
          <w:lang w:val="en-US" w:eastAsia="en-US"/>
        </w:rPr>
        <w:t xml:space="preserve">היא </w:t>
      </w:r>
      <w:r w:rsidR="00A309C8" w:rsidRPr="00F725E1">
        <w:rPr>
          <w:rFonts w:ascii="David" w:eastAsia="Calibri" w:hAnsi="David" w:cs="David" w:hint="cs"/>
          <w:b/>
          <w:bCs/>
          <w:sz w:val="24"/>
          <w:szCs w:val="24"/>
          <w:rtl/>
          <w:lang w:val="en-US" w:eastAsia="en-US"/>
        </w:rPr>
        <w:t>ש</w:t>
      </w:r>
      <w:r w:rsidR="00CD02CA" w:rsidRPr="00F725E1">
        <w:rPr>
          <w:rFonts w:ascii="David" w:eastAsia="Calibri" w:hAnsi="David" w:cs="David" w:hint="cs"/>
          <w:b/>
          <w:bCs/>
          <w:sz w:val="24"/>
          <w:szCs w:val="24"/>
          <w:rtl/>
          <w:lang w:val="en-US" w:eastAsia="en-US"/>
        </w:rPr>
        <w:t>מעמדו המקצועי של הנוכחי של מר פרי מהווה מניעה מל</w:t>
      </w:r>
      <w:r w:rsidRPr="00F725E1">
        <w:rPr>
          <w:rFonts w:ascii="David" w:eastAsia="Calibri" w:hAnsi="David" w:cs="David" w:hint="cs"/>
          <w:b/>
          <w:bCs/>
          <w:sz w:val="24"/>
          <w:szCs w:val="24"/>
          <w:rtl/>
          <w:lang w:val="en-US" w:eastAsia="en-US"/>
        </w:rPr>
        <w:t xml:space="preserve">שמש </w:t>
      </w:r>
      <w:r w:rsidR="00CD02CA" w:rsidRPr="00F725E1">
        <w:rPr>
          <w:rFonts w:ascii="David" w:eastAsia="Calibri" w:hAnsi="David" w:cs="David" w:hint="cs"/>
          <w:b/>
          <w:bCs/>
          <w:sz w:val="24"/>
          <w:szCs w:val="24"/>
          <w:rtl/>
          <w:lang w:val="en-US" w:eastAsia="en-US"/>
        </w:rPr>
        <w:t xml:space="preserve">כפרשן </w:t>
      </w:r>
      <w:r w:rsidR="00A309C8" w:rsidRPr="00F725E1">
        <w:rPr>
          <w:rFonts w:ascii="David" w:eastAsia="Calibri" w:hAnsi="David" w:cs="David" w:hint="cs"/>
          <w:b/>
          <w:bCs/>
          <w:sz w:val="24"/>
          <w:szCs w:val="24"/>
          <w:rtl/>
          <w:lang w:val="en-US" w:eastAsia="en-US"/>
        </w:rPr>
        <w:t>פוליטי בכלל</w:t>
      </w:r>
      <w:r w:rsidR="006A01BB" w:rsidRPr="00D47C83">
        <w:rPr>
          <w:rFonts w:ascii="David" w:eastAsia="Calibri" w:hAnsi="David" w:cs="David" w:hint="cs"/>
          <w:sz w:val="24"/>
          <w:szCs w:val="24"/>
          <w:rtl/>
          <w:lang w:val="en-US" w:eastAsia="en-US"/>
        </w:rPr>
        <w:t>,</w:t>
      </w:r>
      <w:r w:rsidR="006A01BB" w:rsidRPr="001A4A98">
        <w:rPr>
          <w:rFonts w:ascii="David" w:eastAsia="Calibri" w:hAnsi="David" w:cs="David" w:hint="cs"/>
          <w:sz w:val="24"/>
          <w:szCs w:val="24"/>
          <w:rtl/>
          <w:lang w:val="en-US" w:eastAsia="en-US"/>
        </w:rPr>
        <w:t xml:space="preserve"> </w:t>
      </w:r>
      <w:r w:rsidR="00710C54" w:rsidRPr="001A4A98">
        <w:rPr>
          <w:rFonts w:ascii="David" w:eastAsia="Calibri" w:hAnsi="David" w:cs="David" w:hint="cs"/>
          <w:sz w:val="24"/>
          <w:szCs w:val="24"/>
          <w:rtl/>
          <w:lang w:val="en-US" w:eastAsia="en-US"/>
        </w:rPr>
        <w:t>וזאת משני טעמים עיקריים:</w:t>
      </w:r>
      <w:r w:rsidR="00710C54" w:rsidRPr="00710C54">
        <w:rPr>
          <w:rFonts w:ascii="David" w:eastAsia="Calibri" w:hAnsi="David" w:cs="David" w:hint="cs"/>
          <w:sz w:val="24"/>
          <w:szCs w:val="24"/>
          <w:rtl/>
          <w:lang w:val="en-US" w:eastAsia="en-US"/>
        </w:rPr>
        <w:t xml:space="preserve">  </w:t>
      </w:r>
      <w:r w:rsidR="00710C54" w:rsidRPr="00710C54">
        <w:rPr>
          <w:rFonts w:ascii="David" w:eastAsia="Calibri" w:hAnsi="David" w:cs="David"/>
          <w:sz w:val="24"/>
          <w:szCs w:val="24"/>
          <w:rtl/>
          <w:lang w:val="en-US" w:eastAsia="en-US"/>
        </w:rPr>
        <w:br/>
      </w:r>
      <w:r w:rsidR="00710C54" w:rsidRPr="00710C54">
        <w:rPr>
          <w:rFonts w:ascii="David" w:eastAsia="Calibri" w:hAnsi="David" w:cs="David" w:hint="cs"/>
          <w:sz w:val="24"/>
          <w:szCs w:val="24"/>
          <w:rtl/>
          <w:lang w:val="en-US" w:eastAsia="en-US"/>
        </w:rPr>
        <w:t>הראשון</w:t>
      </w:r>
      <w:r w:rsidR="00710C54">
        <w:rPr>
          <w:rFonts w:ascii="David" w:eastAsia="Calibri" w:hAnsi="David" w:cs="David" w:hint="cs"/>
          <w:sz w:val="24"/>
          <w:szCs w:val="24"/>
          <w:rtl/>
          <w:lang w:val="en-US" w:eastAsia="en-US"/>
        </w:rPr>
        <w:t xml:space="preserve"> -</w:t>
      </w:r>
      <w:r w:rsidR="00710C54" w:rsidRPr="00710C54">
        <w:rPr>
          <w:rFonts w:ascii="David" w:eastAsia="Calibri" w:hAnsi="David" w:cs="David" w:hint="cs"/>
          <w:sz w:val="24"/>
          <w:szCs w:val="24"/>
          <w:rtl/>
          <w:lang w:val="en-US" w:eastAsia="en-US"/>
        </w:rPr>
        <w:t xml:space="preserve"> בתפקידו כסמנכ"ל רגולציה  וקשרי חוץ בחברת דלק הוא בא במגע קרוב ובעל אינטרסים עם דמויות פוליטיות ומכאן שהוא אינו גורם אובייקטיבי המחווה דעתו אלא גורם בעל עניין קבוע  בזירה הפוליטית. </w:t>
      </w:r>
      <w:r w:rsidR="00710C54" w:rsidRPr="00710C54">
        <w:rPr>
          <w:rFonts w:ascii="David" w:eastAsia="Calibri" w:hAnsi="David" w:cs="David"/>
          <w:sz w:val="24"/>
          <w:szCs w:val="24"/>
          <w:rtl/>
          <w:lang w:val="en-US" w:eastAsia="en-US"/>
        </w:rPr>
        <w:br/>
      </w:r>
      <w:r w:rsidR="00710C54" w:rsidRPr="00710C54">
        <w:rPr>
          <w:rFonts w:ascii="David" w:eastAsia="Calibri" w:hAnsi="David" w:cs="David" w:hint="cs"/>
          <w:sz w:val="24"/>
          <w:szCs w:val="24"/>
          <w:rtl/>
          <w:lang w:val="en-US" w:eastAsia="en-US"/>
        </w:rPr>
        <w:t>השני</w:t>
      </w:r>
      <w:r w:rsidR="00971219">
        <w:rPr>
          <w:rFonts w:ascii="David" w:eastAsia="Calibri" w:hAnsi="David" w:cs="David" w:hint="cs"/>
          <w:sz w:val="24"/>
          <w:szCs w:val="24"/>
          <w:rtl/>
          <w:lang w:val="en-US" w:eastAsia="en-US"/>
        </w:rPr>
        <w:t xml:space="preserve"> - </w:t>
      </w:r>
      <w:r w:rsidR="00710C54" w:rsidRPr="00710C54">
        <w:rPr>
          <w:rFonts w:ascii="David" w:eastAsia="Calibri" w:hAnsi="David" w:cs="David" w:hint="cs"/>
          <w:sz w:val="24"/>
          <w:szCs w:val="24"/>
          <w:rtl/>
          <w:lang w:val="en-US" w:eastAsia="en-US"/>
        </w:rPr>
        <w:t xml:space="preserve"> </w:t>
      </w:r>
      <w:r w:rsidR="00A309C8" w:rsidRPr="00710C54">
        <w:rPr>
          <w:rFonts w:ascii="David" w:eastAsia="Calibri" w:hAnsi="David" w:cs="David" w:hint="cs"/>
          <w:sz w:val="24"/>
          <w:szCs w:val="24"/>
          <w:rtl/>
          <w:lang w:val="en-US" w:eastAsia="en-US"/>
        </w:rPr>
        <w:t xml:space="preserve">חברת דלק בה הוא מועסק מהווה מקור תדיר לכיסוי ודיווח עיתונאי ומשק האנרגיה והקידוחים הימיים נמצאים במוקד של מחלוקת ציבורית ערה. </w:t>
      </w:r>
      <w:r>
        <w:rPr>
          <w:rFonts w:ascii="David" w:eastAsia="Calibri" w:hAnsi="David" w:cs="David"/>
          <w:sz w:val="24"/>
          <w:szCs w:val="24"/>
          <w:rtl/>
          <w:lang w:val="en-US" w:eastAsia="en-US"/>
        </w:rPr>
        <w:br/>
      </w:r>
      <w:r w:rsidR="00A309C8" w:rsidRPr="00710C54">
        <w:rPr>
          <w:rFonts w:ascii="David" w:eastAsia="Calibri" w:hAnsi="David" w:cs="David" w:hint="cs"/>
          <w:sz w:val="24"/>
          <w:szCs w:val="24"/>
          <w:rtl/>
          <w:lang w:val="en-US" w:eastAsia="en-US"/>
        </w:rPr>
        <w:t>בשל כך, ומעת לעת, על רקע תפקידו ו</w:t>
      </w:r>
      <w:r w:rsidR="00710C54" w:rsidRPr="00710C54">
        <w:rPr>
          <w:rFonts w:ascii="David" w:eastAsia="Calibri" w:hAnsi="David" w:cs="David" w:hint="cs"/>
          <w:sz w:val="24"/>
          <w:szCs w:val="24"/>
          <w:rtl/>
          <w:lang w:val="en-US" w:eastAsia="en-US"/>
        </w:rPr>
        <w:t xml:space="preserve">מומחיותו </w:t>
      </w:r>
      <w:r w:rsidR="00A309C8" w:rsidRPr="00710C54">
        <w:rPr>
          <w:rFonts w:ascii="David" w:eastAsia="Calibri" w:hAnsi="David" w:cs="David" w:hint="cs"/>
          <w:sz w:val="24"/>
          <w:szCs w:val="24"/>
          <w:rtl/>
          <w:lang w:val="en-US" w:eastAsia="en-US"/>
        </w:rPr>
        <w:t>התקשורתי</w:t>
      </w:r>
      <w:r w:rsidR="00710C54" w:rsidRPr="00710C54">
        <w:rPr>
          <w:rFonts w:ascii="David" w:eastAsia="Calibri" w:hAnsi="David" w:cs="David" w:hint="cs"/>
          <w:sz w:val="24"/>
          <w:szCs w:val="24"/>
          <w:rtl/>
          <w:lang w:val="en-US" w:eastAsia="en-US"/>
        </w:rPr>
        <w:t xml:space="preserve">ת, </w:t>
      </w:r>
      <w:r w:rsidR="00A309C8" w:rsidRPr="00710C54">
        <w:rPr>
          <w:rFonts w:ascii="David" w:eastAsia="Calibri" w:hAnsi="David" w:cs="David" w:hint="cs"/>
          <w:sz w:val="24"/>
          <w:szCs w:val="24"/>
          <w:rtl/>
          <w:lang w:val="en-US" w:eastAsia="en-US"/>
        </w:rPr>
        <w:t xml:space="preserve">מר פרי נדרש להציג את עמדת החברה כדובר מטעמה. מצב בו בשעה 08.00 הוא ישמש כפרשן פוליטי ובשעה 11.00 יתראיין כדובר חברת דלק </w:t>
      </w:r>
      <w:r w:rsidR="00710C54" w:rsidRPr="00710C54">
        <w:rPr>
          <w:rFonts w:ascii="David" w:eastAsia="Calibri" w:hAnsi="David" w:cs="David" w:hint="cs"/>
          <w:sz w:val="24"/>
          <w:szCs w:val="24"/>
          <w:rtl/>
          <w:lang w:val="en-US" w:eastAsia="en-US"/>
        </w:rPr>
        <w:t xml:space="preserve">במסגרת תחקיר כזה או אחר </w:t>
      </w:r>
      <w:r w:rsidR="00A309C8" w:rsidRPr="00710C54">
        <w:rPr>
          <w:rFonts w:ascii="David" w:eastAsia="Calibri" w:hAnsi="David" w:cs="David" w:hint="cs"/>
          <w:sz w:val="24"/>
          <w:szCs w:val="24"/>
          <w:rtl/>
          <w:lang w:val="en-US" w:eastAsia="en-US"/>
        </w:rPr>
        <w:t xml:space="preserve">- הינו לא תקין, בלשון המעטה. </w:t>
      </w:r>
    </w:p>
    <w:p w14:paraId="480C9970" w14:textId="77777777" w:rsidR="00D47C83" w:rsidRPr="00D47C83" w:rsidRDefault="00D47C83" w:rsidP="00D47C83">
      <w:pPr>
        <w:pStyle w:val="ListParagraph"/>
        <w:rPr>
          <w:rFonts w:ascii="David" w:eastAsia="Calibri" w:hAnsi="David" w:cs="David" w:hint="cs"/>
          <w:sz w:val="24"/>
          <w:szCs w:val="24"/>
          <w:rtl/>
          <w:lang w:val="en-US" w:eastAsia="en-US"/>
        </w:rPr>
      </w:pPr>
    </w:p>
    <w:p w14:paraId="44D41FB1" w14:textId="77777777" w:rsidR="00D47C83" w:rsidRDefault="00D47C83" w:rsidP="00D47C83">
      <w:pPr>
        <w:pStyle w:val="ListParagraph"/>
        <w:widowControl/>
        <w:autoSpaceDE/>
        <w:autoSpaceDN/>
        <w:bidi/>
        <w:spacing w:after="160" w:line="276" w:lineRule="auto"/>
        <w:ind w:left="360"/>
        <w:contextualSpacing/>
        <w:rPr>
          <w:rFonts w:ascii="David" w:eastAsia="Calibri" w:hAnsi="David" w:cs="David"/>
          <w:sz w:val="24"/>
          <w:szCs w:val="24"/>
          <w:rtl/>
          <w:lang w:val="en-US" w:eastAsia="en-US"/>
        </w:rPr>
      </w:pPr>
    </w:p>
    <w:p w14:paraId="16D03099" w14:textId="77777777" w:rsidR="00D47C83" w:rsidRDefault="00D47C83" w:rsidP="00D47C83">
      <w:pPr>
        <w:pStyle w:val="ListParagraph"/>
        <w:widowControl/>
        <w:autoSpaceDE/>
        <w:autoSpaceDN/>
        <w:bidi/>
        <w:spacing w:after="160" w:line="276" w:lineRule="auto"/>
        <w:ind w:left="360"/>
        <w:contextualSpacing/>
        <w:rPr>
          <w:rFonts w:ascii="David" w:eastAsia="Calibri" w:hAnsi="David" w:cs="David"/>
          <w:sz w:val="24"/>
          <w:szCs w:val="24"/>
          <w:rtl/>
          <w:lang w:val="en-US" w:eastAsia="en-US"/>
        </w:rPr>
      </w:pPr>
    </w:p>
    <w:p w14:paraId="21693E63" w14:textId="18D0A17E" w:rsidR="006A01BB" w:rsidRPr="006A01BB" w:rsidRDefault="006A01BB" w:rsidP="00F725E1">
      <w:pPr>
        <w:pStyle w:val="ListParagraph"/>
        <w:widowControl/>
        <w:autoSpaceDE/>
        <w:autoSpaceDN/>
        <w:bidi/>
        <w:spacing w:after="160" w:line="276" w:lineRule="auto"/>
        <w:ind w:left="360"/>
        <w:contextualSpacing/>
        <w:rPr>
          <w:rFonts w:ascii="David" w:eastAsia="Calibri" w:hAnsi="David" w:cs="David"/>
          <w:sz w:val="24"/>
          <w:szCs w:val="24"/>
          <w:rtl/>
          <w:lang w:val="en-US" w:eastAsia="en-US"/>
        </w:rPr>
      </w:pPr>
      <w:r>
        <w:rPr>
          <w:rFonts w:ascii="David" w:eastAsia="Calibri" w:hAnsi="David" w:cs="David"/>
          <w:sz w:val="24"/>
          <w:szCs w:val="24"/>
          <w:rtl/>
          <w:lang w:val="en-US" w:eastAsia="en-US"/>
        </w:rPr>
        <w:br/>
      </w:r>
    </w:p>
    <w:p w14:paraId="083BDE11" w14:textId="0E6FFEAA" w:rsidR="004C52B0" w:rsidRPr="00D47C83" w:rsidRDefault="00A309C8" w:rsidP="00F725E1">
      <w:pPr>
        <w:pStyle w:val="ListParagraph"/>
        <w:widowControl/>
        <w:numPr>
          <w:ilvl w:val="0"/>
          <w:numId w:val="7"/>
        </w:numPr>
        <w:autoSpaceDE/>
        <w:autoSpaceDN/>
        <w:bidi/>
        <w:spacing w:after="160" w:line="276" w:lineRule="auto"/>
        <w:contextualSpacing/>
        <w:rPr>
          <w:rFonts w:ascii="David" w:eastAsia="Calibri" w:hAnsi="David" w:cs="David"/>
          <w:sz w:val="24"/>
          <w:szCs w:val="24"/>
          <w:rtl/>
          <w:lang w:val="en-US" w:eastAsia="en-US"/>
        </w:rPr>
      </w:pPr>
      <w:r w:rsidRPr="00971219">
        <w:rPr>
          <w:rFonts w:ascii="David" w:eastAsia="Calibri" w:hAnsi="David" w:cs="David" w:hint="cs"/>
          <w:sz w:val="24"/>
          <w:szCs w:val="24"/>
          <w:rtl/>
          <w:lang w:val="en-US" w:eastAsia="en-US"/>
        </w:rPr>
        <w:t xml:space="preserve">לעניין </w:t>
      </w:r>
      <w:r w:rsidR="006A01BB">
        <w:rPr>
          <w:rFonts w:ascii="David" w:eastAsia="Calibri" w:hAnsi="David" w:cs="David" w:hint="cs"/>
          <w:sz w:val="24"/>
          <w:szCs w:val="24"/>
          <w:rtl/>
          <w:lang w:val="en-US" w:eastAsia="en-US"/>
        </w:rPr>
        <w:t xml:space="preserve">שאלת </w:t>
      </w:r>
      <w:r w:rsidR="00971219" w:rsidRPr="00971219">
        <w:rPr>
          <w:rFonts w:ascii="David" w:eastAsia="Calibri" w:hAnsi="David" w:cs="David" w:hint="cs"/>
          <w:sz w:val="24"/>
          <w:szCs w:val="24"/>
          <w:rtl/>
          <w:lang w:val="en-US" w:eastAsia="en-US"/>
        </w:rPr>
        <w:t>"</w:t>
      </w:r>
      <w:r w:rsidRPr="00971219">
        <w:rPr>
          <w:rFonts w:ascii="David" w:eastAsia="Calibri" w:hAnsi="David" w:cs="David" w:hint="cs"/>
          <w:b/>
          <w:bCs/>
          <w:sz w:val="24"/>
          <w:szCs w:val="24"/>
          <w:rtl/>
          <w:lang w:val="en-US" w:eastAsia="en-US"/>
        </w:rPr>
        <w:t xml:space="preserve">קיום דיון פרשני </w:t>
      </w:r>
      <w:r w:rsidR="00971219" w:rsidRPr="00971219">
        <w:rPr>
          <w:rFonts w:ascii="David" w:eastAsia="Calibri" w:hAnsi="David" w:cs="David" w:hint="cs"/>
          <w:b/>
          <w:bCs/>
          <w:sz w:val="24"/>
          <w:szCs w:val="24"/>
          <w:rtl/>
          <w:lang w:val="en-US" w:eastAsia="en-US"/>
        </w:rPr>
        <w:t xml:space="preserve">בהשתתפות גורמים </w:t>
      </w:r>
      <w:r w:rsidR="001F1ACF" w:rsidRPr="00971219">
        <w:rPr>
          <w:rFonts w:ascii="David" w:eastAsia="Calibri" w:hAnsi="David" w:cs="David" w:hint="cs"/>
          <w:b/>
          <w:bCs/>
          <w:sz w:val="24"/>
          <w:szCs w:val="24"/>
          <w:rtl/>
          <w:lang w:val="en-US" w:eastAsia="en-US"/>
        </w:rPr>
        <w:t>שהינם בעלי עניין</w:t>
      </w:r>
      <w:r w:rsidR="00971219" w:rsidRPr="00971219">
        <w:rPr>
          <w:rFonts w:ascii="David" w:eastAsia="Calibri" w:hAnsi="David" w:cs="David" w:hint="cs"/>
          <w:sz w:val="24"/>
          <w:szCs w:val="24"/>
          <w:rtl/>
          <w:lang w:val="en-US" w:eastAsia="en-US"/>
        </w:rPr>
        <w:t xml:space="preserve">" </w:t>
      </w:r>
      <w:r w:rsidRPr="00971219">
        <w:rPr>
          <w:rFonts w:ascii="David" w:eastAsia="Calibri" w:hAnsi="David" w:cs="David" w:hint="cs"/>
          <w:sz w:val="24"/>
          <w:szCs w:val="24"/>
          <w:rtl/>
          <w:lang w:val="en-US" w:eastAsia="en-US"/>
        </w:rPr>
        <w:t xml:space="preserve">- </w:t>
      </w:r>
      <w:r w:rsidR="001F1ACF" w:rsidRPr="00971219">
        <w:rPr>
          <w:rFonts w:ascii="David" w:eastAsia="Calibri" w:hAnsi="David" w:cs="David" w:hint="cs"/>
          <w:sz w:val="24"/>
          <w:szCs w:val="24"/>
          <w:rtl/>
          <w:lang w:val="en-US" w:eastAsia="en-US"/>
        </w:rPr>
        <w:t xml:space="preserve">דבר </w:t>
      </w:r>
      <w:r w:rsidRPr="00971219">
        <w:rPr>
          <w:rFonts w:ascii="David" w:eastAsia="Calibri" w:hAnsi="David" w:cs="David" w:hint="cs"/>
          <w:sz w:val="24"/>
          <w:szCs w:val="24"/>
          <w:rtl/>
          <w:lang w:val="en-US" w:eastAsia="en-US"/>
        </w:rPr>
        <w:t>זה נתון להכרעה מקצועית של המערכת החדשותית</w:t>
      </w:r>
      <w:r w:rsidR="001F1ACF" w:rsidRPr="00971219">
        <w:rPr>
          <w:rFonts w:ascii="David" w:eastAsia="Calibri" w:hAnsi="David" w:cs="David" w:hint="cs"/>
          <w:sz w:val="24"/>
          <w:szCs w:val="24"/>
          <w:rtl/>
          <w:lang w:val="en-US" w:eastAsia="en-US"/>
        </w:rPr>
        <w:t xml:space="preserve"> לצד שקילת השיקולים האתיים, וחובת הגילוי הנאות הנדרש. </w:t>
      </w:r>
      <w:r w:rsidR="00971219" w:rsidRPr="00971219">
        <w:rPr>
          <w:rFonts w:ascii="David" w:eastAsia="Calibri" w:hAnsi="David" w:cs="David"/>
          <w:sz w:val="24"/>
          <w:szCs w:val="24"/>
          <w:rtl/>
          <w:lang w:val="en-US" w:eastAsia="en-US"/>
        </w:rPr>
        <w:br/>
      </w:r>
      <w:r w:rsidR="001F1ACF" w:rsidRPr="00971219">
        <w:rPr>
          <w:rFonts w:ascii="David" w:eastAsia="Calibri" w:hAnsi="David" w:cs="David" w:hint="cs"/>
          <w:sz w:val="24"/>
          <w:szCs w:val="24"/>
          <w:rtl/>
          <w:lang w:val="en-US" w:eastAsia="en-US"/>
        </w:rPr>
        <w:t xml:space="preserve">דעתי היא כי כל עוד אין תרומה מיוחדת או חיונית של גורם בעל עניין בנושא הנדון - מוטב </w:t>
      </w:r>
      <w:proofErr w:type="spellStart"/>
      <w:r w:rsidR="001F1ACF" w:rsidRPr="00971219">
        <w:rPr>
          <w:rFonts w:ascii="David" w:eastAsia="Calibri" w:hAnsi="David" w:cs="David" w:hint="cs"/>
          <w:sz w:val="24"/>
          <w:szCs w:val="24"/>
          <w:rtl/>
          <w:lang w:val="en-US" w:eastAsia="en-US"/>
        </w:rPr>
        <w:t>להמנע</w:t>
      </w:r>
      <w:proofErr w:type="spellEnd"/>
      <w:r w:rsidR="001F1ACF" w:rsidRPr="00971219">
        <w:rPr>
          <w:rFonts w:ascii="David" w:eastAsia="Calibri" w:hAnsi="David" w:cs="David" w:hint="cs"/>
          <w:sz w:val="24"/>
          <w:szCs w:val="24"/>
          <w:rtl/>
          <w:lang w:val="en-US" w:eastAsia="en-US"/>
        </w:rPr>
        <w:t xml:space="preserve"> מכך</w:t>
      </w:r>
      <w:r w:rsidR="00971219" w:rsidRPr="00971219">
        <w:rPr>
          <w:rFonts w:ascii="David" w:eastAsia="Calibri" w:hAnsi="David" w:cs="David" w:hint="cs"/>
          <w:sz w:val="24"/>
          <w:szCs w:val="24"/>
          <w:rtl/>
          <w:lang w:val="en-US" w:eastAsia="en-US"/>
        </w:rPr>
        <w:t xml:space="preserve">. </w:t>
      </w:r>
      <w:r w:rsidR="00D47C83">
        <w:rPr>
          <w:rFonts w:ascii="David" w:eastAsia="Calibri" w:hAnsi="David" w:cs="David"/>
          <w:sz w:val="24"/>
          <w:szCs w:val="24"/>
          <w:rtl/>
          <w:lang w:val="en-US" w:eastAsia="en-US"/>
        </w:rPr>
        <w:br/>
      </w:r>
    </w:p>
    <w:p w14:paraId="646845F8" w14:textId="1D9B409F" w:rsidR="004D4628" w:rsidRPr="001A4A98" w:rsidRDefault="00D47C83" w:rsidP="001A4A98">
      <w:pPr>
        <w:pStyle w:val="ListParagraph"/>
        <w:widowControl/>
        <w:numPr>
          <w:ilvl w:val="0"/>
          <w:numId w:val="7"/>
        </w:numPr>
        <w:autoSpaceDE/>
        <w:autoSpaceDN/>
        <w:bidi/>
        <w:spacing w:before="4" w:after="160" w:line="276" w:lineRule="auto"/>
        <w:contextualSpacing/>
        <w:rPr>
          <w:rFonts w:ascii="David" w:hAnsi="David" w:cs="David"/>
          <w:sz w:val="32"/>
          <w:szCs w:val="32"/>
          <w:lang w:val="en-US"/>
        </w:rPr>
      </w:pPr>
      <w:r>
        <w:rPr>
          <w:rFonts w:ascii="David" w:eastAsia="Calibri" w:hAnsi="David" w:cs="David" w:hint="cs"/>
          <w:sz w:val="24"/>
          <w:szCs w:val="24"/>
          <w:rtl/>
          <w:lang w:val="en-US" w:eastAsia="en-US"/>
        </w:rPr>
        <w:t xml:space="preserve">היעדר הגילוי הנאות עורר שיח ער וביקורתי בקרב הציבור  כפי שבא לידי ביטוי ברשתות החברתיות. לאור </w:t>
      </w:r>
      <w:r w:rsidR="001A4A98" w:rsidRPr="001A4A98">
        <w:rPr>
          <w:rFonts w:ascii="David" w:eastAsia="Calibri" w:hAnsi="David" w:cs="David" w:hint="cs"/>
          <w:sz w:val="24"/>
          <w:szCs w:val="24"/>
          <w:rtl/>
          <w:lang w:val="en-US" w:eastAsia="en-US"/>
        </w:rPr>
        <w:t>החשיבות הראשונה במעלה של הבטחת אמון הציבור</w:t>
      </w:r>
      <w:r w:rsidR="001A4A98">
        <w:rPr>
          <w:rFonts w:ascii="David" w:eastAsia="Calibri" w:hAnsi="David" w:cs="David" w:hint="cs"/>
          <w:sz w:val="24"/>
          <w:szCs w:val="24"/>
          <w:rtl/>
          <w:lang w:val="en-US" w:eastAsia="en-US"/>
        </w:rPr>
        <w:t xml:space="preserve"> בשידורי התאגיד </w:t>
      </w:r>
      <w:r w:rsidR="001A4A98" w:rsidRPr="001A4A98">
        <w:rPr>
          <w:rFonts w:ascii="David" w:eastAsia="Calibri" w:hAnsi="David" w:cs="David" w:hint="cs"/>
          <w:sz w:val="24"/>
          <w:szCs w:val="24"/>
          <w:rtl/>
          <w:lang w:val="en-US" w:eastAsia="en-US"/>
        </w:rPr>
        <w:t xml:space="preserve">- עיקרי החלטת הממונה </w:t>
      </w:r>
      <w:r w:rsidR="00F725E1">
        <w:rPr>
          <w:rFonts w:ascii="David" w:hAnsi="David" w:cs="David" w:hint="cs"/>
          <w:sz w:val="24"/>
          <w:szCs w:val="24"/>
          <w:rtl/>
          <w:lang w:val="en-US"/>
        </w:rPr>
        <w:t>(</w:t>
      </w:r>
      <w:r w:rsidR="00F725E1" w:rsidRPr="00F725E1">
        <w:rPr>
          <w:rFonts w:ascii="David" w:hAnsi="David" w:cs="David" w:hint="cs"/>
          <w:sz w:val="24"/>
          <w:szCs w:val="24"/>
          <w:rtl/>
          <w:lang w:val="en-US"/>
        </w:rPr>
        <w:t>סעיפים 1 ו-2</w:t>
      </w:r>
      <w:r w:rsidR="00F725E1">
        <w:rPr>
          <w:rFonts w:ascii="David" w:hAnsi="David" w:cs="David" w:hint="cs"/>
          <w:sz w:val="32"/>
          <w:szCs w:val="32"/>
          <w:rtl/>
          <w:lang w:val="en-US"/>
        </w:rPr>
        <w:t xml:space="preserve"> )</w:t>
      </w:r>
      <w:r w:rsidR="001A4A98">
        <w:rPr>
          <w:rFonts w:ascii="David" w:hAnsi="David" w:cs="David" w:hint="cs"/>
          <w:sz w:val="32"/>
          <w:szCs w:val="32"/>
          <w:rtl/>
          <w:lang w:val="en-US"/>
        </w:rPr>
        <w:t xml:space="preserve"> </w:t>
      </w:r>
      <w:r w:rsidR="001A4A98">
        <w:rPr>
          <w:rFonts w:ascii="David" w:hAnsi="David" w:cs="David" w:hint="cs"/>
          <w:sz w:val="24"/>
          <w:szCs w:val="24"/>
          <w:rtl/>
          <w:lang w:val="en-US"/>
        </w:rPr>
        <w:t>יפורסמו</w:t>
      </w:r>
      <w:r w:rsidR="00F725E1">
        <w:rPr>
          <w:rFonts w:ascii="David" w:hAnsi="David" w:cs="David" w:hint="cs"/>
          <w:sz w:val="24"/>
          <w:szCs w:val="24"/>
          <w:rtl/>
          <w:lang w:val="en-US"/>
        </w:rPr>
        <w:t xml:space="preserve"> </w:t>
      </w:r>
      <w:r w:rsidR="001A4A98" w:rsidRPr="001A4A98">
        <w:rPr>
          <w:rFonts w:ascii="David" w:hAnsi="David" w:cs="David" w:hint="cs"/>
          <w:sz w:val="24"/>
          <w:szCs w:val="24"/>
          <w:rtl/>
          <w:lang w:val="en-US"/>
        </w:rPr>
        <w:t xml:space="preserve">בתוכנית </w:t>
      </w:r>
      <w:r w:rsidR="001A4A98">
        <w:rPr>
          <w:rFonts w:ascii="David" w:hAnsi="David" w:cs="David" w:hint="cs"/>
          <w:sz w:val="24"/>
          <w:szCs w:val="24"/>
          <w:rtl/>
          <w:lang w:val="en-US"/>
        </w:rPr>
        <w:t>'</w:t>
      </w:r>
      <w:r w:rsidR="001A4A98" w:rsidRPr="001A4A98">
        <w:rPr>
          <w:rFonts w:ascii="David" w:hAnsi="David" w:cs="David" w:hint="cs"/>
          <w:sz w:val="24"/>
          <w:szCs w:val="24"/>
          <w:rtl/>
          <w:lang w:val="en-US"/>
        </w:rPr>
        <w:t>קלמ</w:t>
      </w:r>
      <w:r w:rsidR="001A4A98">
        <w:rPr>
          <w:rFonts w:ascii="David" w:hAnsi="David" w:cs="David" w:hint="cs"/>
          <w:sz w:val="24"/>
          <w:szCs w:val="24"/>
          <w:rtl/>
          <w:lang w:val="en-US"/>
        </w:rPr>
        <w:t>ן</w:t>
      </w:r>
      <w:r w:rsidR="001A4A98" w:rsidRPr="001A4A98">
        <w:rPr>
          <w:rFonts w:ascii="David" w:hAnsi="David" w:cs="David" w:hint="cs"/>
          <w:sz w:val="24"/>
          <w:szCs w:val="24"/>
          <w:rtl/>
          <w:lang w:val="en-US"/>
        </w:rPr>
        <w:t xml:space="preserve"> ל</w:t>
      </w:r>
      <w:r w:rsidR="001A4A98">
        <w:rPr>
          <w:rFonts w:ascii="David" w:hAnsi="David" w:cs="David" w:hint="cs"/>
          <w:sz w:val="24"/>
          <w:szCs w:val="24"/>
          <w:rtl/>
          <w:lang w:val="en-US"/>
        </w:rPr>
        <w:t>י</w:t>
      </w:r>
      <w:r w:rsidR="001A4A98" w:rsidRPr="001A4A98">
        <w:rPr>
          <w:rFonts w:ascii="David" w:hAnsi="David" w:cs="David" w:hint="cs"/>
          <w:sz w:val="24"/>
          <w:szCs w:val="24"/>
          <w:rtl/>
          <w:lang w:val="en-US"/>
        </w:rPr>
        <w:t>ברמן</w:t>
      </w:r>
      <w:r w:rsidR="001A4A98">
        <w:rPr>
          <w:rFonts w:ascii="David" w:hAnsi="David" w:cs="David" w:hint="cs"/>
          <w:sz w:val="24"/>
          <w:szCs w:val="24"/>
          <w:rtl/>
          <w:lang w:val="en-US"/>
        </w:rPr>
        <w:t>'</w:t>
      </w:r>
      <w:r w:rsidR="001A4A98" w:rsidRPr="001A4A98">
        <w:rPr>
          <w:rFonts w:ascii="David" w:hAnsi="David" w:cs="David" w:hint="cs"/>
          <w:sz w:val="24"/>
          <w:szCs w:val="24"/>
          <w:rtl/>
          <w:lang w:val="en-US"/>
        </w:rPr>
        <w:t>.</w:t>
      </w:r>
      <w:r w:rsidR="001A4A98">
        <w:rPr>
          <w:rFonts w:ascii="David" w:hAnsi="David" w:cs="David" w:hint="cs"/>
          <w:sz w:val="32"/>
          <w:szCs w:val="32"/>
          <w:rtl/>
          <w:lang w:val="en-US"/>
        </w:rPr>
        <w:t xml:space="preserve"> </w:t>
      </w:r>
    </w:p>
    <w:p w14:paraId="0F512712" w14:textId="77777777" w:rsidR="00633E71" w:rsidRDefault="00633E71" w:rsidP="005A69F1">
      <w:pPr>
        <w:pStyle w:val="BodyText"/>
        <w:spacing w:before="4"/>
        <w:jc w:val="right"/>
        <w:rPr>
          <w:rFonts w:ascii="David" w:hAnsi="David" w:cs="David"/>
          <w:sz w:val="32"/>
          <w:szCs w:val="32"/>
          <w:lang w:val="en-US"/>
        </w:rPr>
      </w:pPr>
    </w:p>
    <w:p w14:paraId="37548733" w14:textId="77777777" w:rsidR="00633E71" w:rsidRDefault="00633E71" w:rsidP="005A69F1">
      <w:pPr>
        <w:pStyle w:val="BodyText"/>
        <w:spacing w:before="4"/>
        <w:jc w:val="right"/>
        <w:rPr>
          <w:rFonts w:ascii="David" w:hAnsi="David" w:cs="David"/>
          <w:sz w:val="32"/>
          <w:szCs w:val="32"/>
          <w:lang w:val="en-US"/>
        </w:rPr>
      </w:pPr>
    </w:p>
    <w:p w14:paraId="40D38911" w14:textId="77777777" w:rsidR="00633E71" w:rsidRDefault="00633E71" w:rsidP="005A69F1">
      <w:pPr>
        <w:pStyle w:val="BodyText"/>
        <w:spacing w:before="4"/>
        <w:jc w:val="right"/>
        <w:rPr>
          <w:rFonts w:ascii="David" w:hAnsi="David" w:cs="David"/>
          <w:sz w:val="32"/>
          <w:szCs w:val="32"/>
          <w:rtl/>
          <w:lang w:val="en-US"/>
        </w:rPr>
      </w:pPr>
    </w:p>
    <w:p w14:paraId="0E3E2D57" w14:textId="77777777" w:rsidR="00633E71" w:rsidRPr="008523AC" w:rsidRDefault="00633E71" w:rsidP="005A69F1">
      <w:pPr>
        <w:pStyle w:val="BodyText"/>
        <w:spacing w:before="4"/>
        <w:jc w:val="right"/>
        <w:rPr>
          <w:rFonts w:ascii="David" w:hAnsi="David" w:cs="David"/>
          <w:lang w:val="en-US"/>
        </w:rPr>
      </w:pPr>
    </w:p>
    <w:p w14:paraId="025E261F" w14:textId="2A261D87" w:rsidR="004D4628" w:rsidRPr="008D656F" w:rsidRDefault="00F725E1" w:rsidP="005A69F1">
      <w:pPr>
        <w:pStyle w:val="Heading1"/>
        <w:bidi/>
        <w:spacing w:before="50" w:line="240" w:lineRule="auto"/>
        <w:ind w:left="4512" w:right="3453"/>
        <w:jc w:val="left"/>
        <w:rPr>
          <w:rFonts w:ascii="David" w:hAnsi="David" w:cs="David"/>
          <w:sz w:val="24"/>
          <w:szCs w:val="24"/>
          <w:rtl/>
        </w:rPr>
      </w:pPr>
      <w:r>
        <w:rPr>
          <w:rFonts w:ascii="David" w:hAnsi="David" w:cs="David" w:hint="cs"/>
          <w:sz w:val="24"/>
          <w:szCs w:val="24"/>
          <w:rtl/>
        </w:rPr>
        <w:t xml:space="preserve">               </w:t>
      </w:r>
      <w:bookmarkStart w:id="0" w:name="_GoBack"/>
      <w:bookmarkEnd w:id="0"/>
      <w:r w:rsidR="00044DE3" w:rsidRPr="005A69F1">
        <w:rPr>
          <w:rFonts w:ascii="David" w:hAnsi="David" w:cs="David"/>
          <w:sz w:val="24"/>
          <w:szCs w:val="24"/>
        </w:rPr>
        <w:t>בברכה</w:t>
      </w:r>
      <w:r w:rsidR="008D656F">
        <w:rPr>
          <w:rFonts w:ascii="David" w:hAnsi="David" w:cs="David" w:hint="cs"/>
          <w:sz w:val="24"/>
          <w:szCs w:val="24"/>
          <w:rtl/>
        </w:rPr>
        <w:t>,</w:t>
      </w:r>
    </w:p>
    <w:p w14:paraId="70E9199F" w14:textId="77777777" w:rsidR="004D4628" w:rsidRPr="00445EF5" w:rsidRDefault="00044DE3" w:rsidP="005A69F1">
      <w:pPr>
        <w:bidi/>
        <w:spacing w:before="212" w:line="278" w:lineRule="exact"/>
        <w:ind w:left="5097" w:right="3102"/>
        <w:rPr>
          <w:rFonts w:ascii="David" w:hAnsi="David" w:cs="David"/>
          <w:b/>
          <w:bCs/>
          <w:sz w:val="26"/>
          <w:szCs w:val="26"/>
        </w:rPr>
      </w:pPr>
      <w:r w:rsidRPr="008D656F">
        <w:rPr>
          <w:rFonts w:ascii="David" w:hAnsi="David" w:cs="David"/>
          <w:noProof/>
          <w:sz w:val="24"/>
          <w:szCs w:val="24"/>
        </w:rPr>
        <w:drawing>
          <wp:anchor distT="0" distB="0" distL="0" distR="0" simplePos="0" relativeHeight="251659264" behindDoc="1" locked="0" layoutInCell="1" allowOverlap="1" wp14:anchorId="65BA0F99" wp14:editId="2DF54BF5">
            <wp:simplePos x="0" y="0"/>
            <wp:positionH relativeFrom="page">
              <wp:posOffset>2362604</wp:posOffset>
            </wp:positionH>
            <wp:positionV relativeFrom="paragraph">
              <wp:posOffset>196580</wp:posOffset>
            </wp:positionV>
            <wp:extent cx="784097" cy="582308"/>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7" cstate="print"/>
                    <a:stretch>
                      <a:fillRect/>
                    </a:stretch>
                  </pic:blipFill>
                  <pic:spPr>
                    <a:xfrm>
                      <a:off x="0" y="0"/>
                      <a:ext cx="784097" cy="582308"/>
                    </a:xfrm>
                    <a:prstGeom prst="rect">
                      <a:avLst/>
                    </a:prstGeom>
                  </pic:spPr>
                </pic:pic>
              </a:graphicData>
            </a:graphic>
          </wp:anchor>
        </w:drawing>
      </w:r>
      <w:r w:rsidR="008D656F">
        <w:rPr>
          <w:rFonts w:ascii="David" w:hAnsi="David" w:cs="David" w:hint="cs"/>
          <w:b/>
          <w:bCs/>
          <w:sz w:val="24"/>
          <w:szCs w:val="24"/>
          <w:rtl/>
        </w:rPr>
        <w:t xml:space="preserve">             </w:t>
      </w:r>
      <w:r w:rsidRPr="00445EF5">
        <w:rPr>
          <w:rFonts w:ascii="David" w:hAnsi="David" w:cs="David"/>
          <w:b/>
          <w:bCs/>
          <w:sz w:val="26"/>
          <w:szCs w:val="26"/>
        </w:rPr>
        <w:t>אורלי ממן</w:t>
      </w:r>
    </w:p>
    <w:p w14:paraId="3988E8F8" w14:textId="77777777" w:rsidR="004D4628" w:rsidRPr="00445EF5" w:rsidRDefault="00044DE3">
      <w:pPr>
        <w:bidi/>
        <w:spacing w:line="278" w:lineRule="exact"/>
        <w:ind w:right="2442"/>
        <w:jc w:val="right"/>
        <w:rPr>
          <w:rFonts w:ascii="David" w:hAnsi="David" w:cs="David"/>
          <w:b/>
          <w:bCs/>
          <w:sz w:val="26"/>
          <w:szCs w:val="26"/>
          <w:rtl/>
        </w:rPr>
      </w:pPr>
      <w:r w:rsidRPr="00445EF5">
        <w:rPr>
          <w:rFonts w:ascii="David" w:hAnsi="David" w:cs="David"/>
          <w:b/>
          <w:bCs/>
          <w:sz w:val="26"/>
          <w:szCs w:val="26"/>
        </w:rPr>
        <w:t>הממונה על קבילות הציבור</w:t>
      </w:r>
    </w:p>
    <w:p w14:paraId="545E3468" w14:textId="6E804899" w:rsidR="00832B3A" w:rsidRDefault="00832B3A" w:rsidP="00832B3A">
      <w:pPr>
        <w:bidi/>
        <w:spacing w:line="278" w:lineRule="exact"/>
        <w:ind w:right="2442"/>
        <w:jc w:val="right"/>
        <w:rPr>
          <w:rFonts w:ascii="David" w:hAnsi="David" w:cs="David"/>
          <w:b/>
          <w:bCs/>
          <w:sz w:val="24"/>
          <w:szCs w:val="24"/>
          <w:rtl/>
        </w:rPr>
      </w:pPr>
    </w:p>
    <w:p w14:paraId="4A6E0839" w14:textId="7A3E493F" w:rsidR="001A4A98" w:rsidRDefault="001A4A98" w:rsidP="001A4A98">
      <w:pPr>
        <w:bidi/>
        <w:spacing w:line="278" w:lineRule="exact"/>
        <w:ind w:right="2442"/>
        <w:jc w:val="right"/>
        <w:rPr>
          <w:rFonts w:ascii="David" w:hAnsi="David" w:cs="David"/>
          <w:b/>
          <w:bCs/>
          <w:sz w:val="24"/>
          <w:szCs w:val="24"/>
          <w:rtl/>
        </w:rPr>
      </w:pPr>
    </w:p>
    <w:p w14:paraId="428CEE39" w14:textId="339BCFC2" w:rsidR="001A4A98" w:rsidRDefault="001A4A98" w:rsidP="001A4A98">
      <w:pPr>
        <w:bidi/>
        <w:spacing w:line="278" w:lineRule="exact"/>
        <w:ind w:right="2442"/>
        <w:jc w:val="right"/>
        <w:rPr>
          <w:rFonts w:ascii="David" w:hAnsi="David" w:cs="David"/>
          <w:b/>
          <w:bCs/>
          <w:sz w:val="24"/>
          <w:szCs w:val="24"/>
          <w:rtl/>
        </w:rPr>
      </w:pPr>
    </w:p>
    <w:p w14:paraId="7B7E1127" w14:textId="2E64F08B" w:rsidR="001A4A98" w:rsidRPr="001A4A98" w:rsidRDefault="001A4A98" w:rsidP="001A4A98">
      <w:pPr>
        <w:bidi/>
        <w:spacing w:line="278" w:lineRule="exact"/>
        <w:ind w:right="2442"/>
        <w:jc w:val="right"/>
        <w:rPr>
          <w:rFonts w:ascii="David" w:hAnsi="David" w:cs="David"/>
          <w:sz w:val="24"/>
          <w:szCs w:val="24"/>
          <w:rtl/>
        </w:rPr>
      </w:pPr>
    </w:p>
    <w:p w14:paraId="716CC335" w14:textId="5C2C500A" w:rsidR="001A4A98" w:rsidRPr="001A4A98" w:rsidRDefault="001A4A98" w:rsidP="001A4A98">
      <w:pPr>
        <w:bidi/>
        <w:spacing w:line="278" w:lineRule="exact"/>
        <w:ind w:right="2442"/>
        <w:rPr>
          <w:rFonts w:ascii="David" w:hAnsi="David" w:cs="David"/>
          <w:sz w:val="24"/>
          <w:szCs w:val="24"/>
          <w:rtl/>
        </w:rPr>
      </w:pPr>
      <w:r w:rsidRPr="001A4A98">
        <w:rPr>
          <w:rFonts w:ascii="David" w:hAnsi="David" w:cs="David" w:hint="cs"/>
          <w:sz w:val="24"/>
          <w:szCs w:val="24"/>
          <w:rtl/>
        </w:rPr>
        <w:t>העתקים:</w:t>
      </w:r>
    </w:p>
    <w:p w14:paraId="42AA9E21" w14:textId="1AA82990" w:rsidR="001A4A98" w:rsidRPr="001A4A98" w:rsidRDefault="001A4A98" w:rsidP="001A4A98">
      <w:pPr>
        <w:bidi/>
        <w:spacing w:line="278" w:lineRule="exact"/>
        <w:ind w:right="2442"/>
        <w:rPr>
          <w:rFonts w:ascii="David" w:hAnsi="David" w:cs="David"/>
          <w:sz w:val="24"/>
          <w:szCs w:val="24"/>
          <w:rtl/>
        </w:rPr>
      </w:pPr>
      <w:proofErr w:type="spellStart"/>
      <w:r w:rsidRPr="001A4A98">
        <w:rPr>
          <w:rFonts w:ascii="David" w:hAnsi="David" w:cs="David" w:hint="cs"/>
          <w:sz w:val="24"/>
          <w:szCs w:val="24"/>
          <w:rtl/>
        </w:rPr>
        <w:t>אילאיל</w:t>
      </w:r>
      <w:proofErr w:type="spellEnd"/>
      <w:r w:rsidRPr="001A4A98">
        <w:rPr>
          <w:rFonts w:ascii="David" w:hAnsi="David" w:cs="David" w:hint="cs"/>
          <w:sz w:val="24"/>
          <w:szCs w:val="24"/>
          <w:rtl/>
        </w:rPr>
        <w:t xml:space="preserve"> שחר, סגנית מנהל חטיבת החדשות</w:t>
      </w:r>
    </w:p>
    <w:p w14:paraId="404F285E" w14:textId="539B09AB" w:rsidR="001A4A98" w:rsidRPr="001A4A98" w:rsidRDefault="001A4A98" w:rsidP="001A4A98">
      <w:pPr>
        <w:bidi/>
        <w:spacing w:line="278" w:lineRule="exact"/>
        <w:ind w:right="2442"/>
        <w:rPr>
          <w:rFonts w:ascii="David" w:hAnsi="David" w:cs="David"/>
          <w:sz w:val="24"/>
          <w:szCs w:val="24"/>
          <w:rtl/>
        </w:rPr>
      </w:pPr>
      <w:r w:rsidRPr="001A4A98">
        <w:rPr>
          <w:rFonts w:ascii="David" w:hAnsi="David" w:cs="David" w:hint="cs"/>
          <w:sz w:val="24"/>
          <w:szCs w:val="24"/>
          <w:rtl/>
        </w:rPr>
        <w:t>שרון עמית, מנהלת כאן ב'</w:t>
      </w:r>
    </w:p>
    <w:p w14:paraId="2A0A789B" w14:textId="77777777" w:rsidR="001A4A98" w:rsidRDefault="001A4A98" w:rsidP="001A4A98">
      <w:pPr>
        <w:bidi/>
        <w:spacing w:line="278" w:lineRule="exact"/>
        <w:ind w:right="2442"/>
        <w:rPr>
          <w:rFonts w:ascii="David" w:hAnsi="David" w:cs="David"/>
          <w:b/>
          <w:bCs/>
          <w:sz w:val="24"/>
          <w:szCs w:val="24"/>
          <w:rtl/>
        </w:rPr>
      </w:pPr>
    </w:p>
    <w:sectPr w:rsidR="001A4A98">
      <w:type w:val="continuous"/>
      <w:pgSz w:w="11910" w:h="16840"/>
      <w:pgMar w:top="320" w:right="96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434C29"/>
    <w:multiLevelType w:val="hybridMultilevel"/>
    <w:tmpl w:val="193C8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EA1EE2"/>
    <w:multiLevelType w:val="hybridMultilevel"/>
    <w:tmpl w:val="D9565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C10531"/>
    <w:multiLevelType w:val="hybridMultilevel"/>
    <w:tmpl w:val="CBD2D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AE092C"/>
    <w:multiLevelType w:val="hybridMultilevel"/>
    <w:tmpl w:val="C174FC08"/>
    <w:lvl w:ilvl="0" w:tplc="D4A0852E">
      <w:start w:val="1"/>
      <w:numFmt w:val="decimal"/>
      <w:lvlText w:val="%1."/>
      <w:lvlJc w:val="left"/>
      <w:pPr>
        <w:ind w:left="720" w:hanging="360"/>
      </w:pPr>
      <w:rPr>
        <w:rFonts w:hint="default"/>
        <w:b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22154C"/>
    <w:multiLevelType w:val="hybridMultilevel"/>
    <w:tmpl w:val="2E885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947CCB"/>
    <w:multiLevelType w:val="hybridMultilevel"/>
    <w:tmpl w:val="007AB4B2"/>
    <w:lvl w:ilvl="0" w:tplc="45A64CE2">
      <w:start w:val="1"/>
      <w:numFmt w:val="decimal"/>
      <w:lvlText w:val="%1."/>
      <w:lvlJc w:val="left"/>
      <w:pPr>
        <w:ind w:left="720" w:hanging="360"/>
      </w:pPr>
      <w:rPr>
        <w:rFonts w:hint="default"/>
        <w:b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7D0225"/>
    <w:multiLevelType w:val="hybridMultilevel"/>
    <w:tmpl w:val="E0F81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2D20F9"/>
    <w:multiLevelType w:val="hybridMultilevel"/>
    <w:tmpl w:val="2410DEBA"/>
    <w:lvl w:ilvl="0" w:tplc="22989B1A">
      <w:start w:val="1"/>
      <w:numFmt w:val="decimal"/>
      <w:lvlText w:val="%1."/>
      <w:lvlJc w:val="left"/>
      <w:pPr>
        <w:ind w:left="360" w:hanging="360"/>
      </w:pPr>
      <w:rPr>
        <w:rFonts w:hint="default"/>
        <w:b w:val="0"/>
        <w:bCs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
  </w:num>
  <w:num w:numId="3">
    <w:abstractNumId w:val="3"/>
  </w:num>
  <w:num w:numId="4">
    <w:abstractNumId w:val="5"/>
  </w:num>
  <w:num w:numId="5">
    <w:abstractNumId w:val="0"/>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628"/>
    <w:rsid w:val="00016060"/>
    <w:rsid w:val="0001721B"/>
    <w:rsid w:val="00023863"/>
    <w:rsid w:val="0002776D"/>
    <w:rsid w:val="0004461A"/>
    <w:rsid w:val="00044DE3"/>
    <w:rsid w:val="00071ABE"/>
    <w:rsid w:val="00072C24"/>
    <w:rsid w:val="00080B81"/>
    <w:rsid w:val="001049DE"/>
    <w:rsid w:val="00126CF2"/>
    <w:rsid w:val="00156036"/>
    <w:rsid w:val="0016508C"/>
    <w:rsid w:val="001A4A98"/>
    <w:rsid w:val="001C0517"/>
    <w:rsid w:val="001F1ACF"/>
    <w:rsid w:val="001F4703"/>
    <w:rsid w:val="00236227"/>
    <w:rsid w:val="00323ACA"/>
    <w:rsid w:val="003769D8"/>
    <w:rsid w:val="00383402"/>
    <w:rsid w:val="003B3651"/>
    <w:rsid w:val="003C104A"/>
    <w:rsid w:val="003E0970"/>
    <w:rsid w:val="00401F67"/>
    <w:rsid w:val="0041359A"/>
    <w:rsid w:val="00445EF5"/>
    <w:rsid w:val="004A128B"/>
    <w:rsid w:val="004B0D04"/>
    <w:rsid w:val="004C52B0"/>
    <w:rsid w:val="004D4628"/>
    <w:rsid w:val="004E1CBA"/>
    <w:rsid w:val="00501EC0"/>
    <w:rsid w:val="0054034B"/>
    <w:rsid w:val="00545503"/>
    <w:rsid w:val="00580723"/>
    <w:rsid w:val="005A69F1"/>
    <w:rsid w:val="005B15E8"/>
    <w:rsid w:val="005B7D31"/>
    <w:rsid w:val="005E23C5"/>
    <w:rsid w:val="005E3218"/>
    <w:rsid w:val="00633E71"/>
    <w:rsid w:val="00636A2E"/>
    <w:rsid w:val="00641CB4"/>
    <w:rsid w:val="00690711"/>
    <w:rsid w:val="006A01BB"/>
    <w:rsid w:val="006A6B9D"/>
    <w:rsid w:val="006A6FCD"/>
    <w:rsid w:val="006B5575"/>
    <w:rsid w:val="006C1CD5"/>
    <w:rsid w:val="006C3D4F"/>
    <w:rsid w:val="006C40CE"/>
    <w:rsid w:val="006D2943"/>
    <w:rsid w:val="006E3EB2"/>
    <w:rsid w:val="00704FBB"/>
    <w:rsid w:val="00710C54"/>
    <w:rsid w:val="00756B9D"/>
    <w:rsid w:val="0076627C"/>
    <w:rsid w:val="00790B93"/>
    <w:rsid w:val="007939B6"/>
    <w:rsid w:val="007A487D"/>
    <w:rsid w:val="007C362E"/>
    <w:rsid w:val="007C665F"/>
    <w:rsid w:val="007F1BA7"/>
    <w:rsid w:val="00832B3A"/>
    <w:rsid w:val="008523AC"/>
    <w:rsid w:val="00862949"/>
    <w:rsid w:val="008708F1"/>
    <w:rsid w:val="00874EE6"/>
    <w:rsid w:val="00890101"/>
    <w:rsid w:val="00897C50"/>
    <w:rsid w:val="008B43AC"/>
    <w:rsid w:val="008D32E8"/>
    <w:rsid w:val="008D656F"/>
    <w:rsid w:val="008E0B1E"/>
    <w:rsid w:val="008F7220"/>
    <w:rsid w:val="009145F1"/>
    <w:rsid w:val="00926058"/>
    <w:rsid w:val="009270E3"/>
    <w:rsid w:val="00947256"/>
    <w:rsid w:val="00971219"/>
    <w:rsid w:val="00993E31"/>
    <w:rsid w:val="009A287D"/>
    <w:rsid w:val="009A2F04"/>
    <w:rsid w:val="009C139D"/>
    <w:rsid w:val="009C3D7D"/>
    <w:rsid w:val="009C454E"/>
    <w:rsid w:val="00A00BBB"/>
    <w:rsid w:val="00A246C4"/>
    <w:rsid w:val="00A309C8"/>
    <w:rsid w:val="00A30AFA"/>
    <w:rsid w:val="00A90909"/>
    <w:rsid w:val="00AB78EC"/>
    <w:rsid w:val="00AC7770"/>
    <w:rsid w:val="00AE3490"/>
    <w:rsid w:val="00B20052"/>
    <w:rsid w:val="00B36332"/>
    <w:rsid w:val="00B7329A"/>
    <w:rsid w:val="00BD26CA"/>
    <w:rsid w:val="00BF0E24"/>
    <w:rsid w:val="00C128F1"/>
    <w:rsid w:val="00C16F8B"/>
    <w:rsid w:val="00C61E08"/>
    <w:rsid w:val="00C63C27"/>
    <w:rsid w:val="00C808D1"/>
    <w:rsid w:val="00C95CC5"/>
    <w:rsid w:val="00CC3FDE"/>
    <w:rsid w:val="00CD02CA"/>
    <w:rsid w:val="00CD79BC"/>
    <w:rsid w:val="00D47C83"/>
    <w:rsid w:val="00DB5D01"/>
    <w:rsid w:val="00DB5DAD"/>
    <w:rsid w:val="00DC204E"/>
    <w:rsid w:val="00DD37E6"/>
    <w:rsid w:val="00DE4F58"/>
    <w:rsid w:val="00DF1245"/>
    <w:rsid w:val="00E3171A"/>
    <w:rsid w:val="00E32BCB"/>
    <w:rsid w:val="00E6460F"/>
    <w:rsid w:val="00E655D1"/>
    <w:rsid w:val="00E7352F"/>
    <w:rsid w:val="00E8234C"/>
    <w:rsid w:val="00EE13D2"/>
    <w:rsid w:val="00EF0EB5"/>
    <w:rsid w:val="00F13FA5"/>
    <w:rsid w:val="00F725E1"/>
    <w:rsid w:val="00FA5C3D"/>
    <w:rsid w:val="00FB2C1C"/>
    <w:rsid w:val="00FD61BF"/>
    <w:rsid w:val="00FF24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A4D0E"/>
  <w15:docId w15:val="{2CDF8A3B-A79F-4885-A0A1-9087BB3D1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Times New Roman"/>
      <w:lang w:val="he" w:eastAsia="he" w:bidi="he-IL"/>
    </w:rPr>
  </w:style>
  <w:style w:type="paragraph" w:styleId="Heading1">
    <w:name w:val="heading 1"/>
    <w:basedOn w:val="Normal"/>
    <w:uiPriority w:val="1"/>
    <w:qFormat/>
    <w:pPr>
      <w:spacing w:line="278" w:lineRule="exact"/>
      <w:ind w:left="2442"/>
      <w:jc w:val="center"/>
      <w:outlineLvl w:val="0"/>
    </w:pPr>
    <w:rPr>
      <w:b/>
      <w:bCs/>
      <w:sz w:val="26"/>
      <w:szCs w:val="26"/>
    </w:rPr>
  </w:style>
  <w:style w:type="paragraph" w:styleId="Heading2">
    <w:name w:val="heading 2"/>
    <w:basedOn w:val="Normal"/>
    <w:uiPriority w:val="1"/>
    <w:qFormat/>
    <w:pPr>
      <w:spacing w:line="275" w:lineRule="exact"/>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C20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204E"/>
    <w:rPr>
      <w:rFonts w:ascii="Segoe UI" w:eastAsia="Arial" w:hAnsi="Segoe UI" w:cs="Segoe UI"/>
      <w:sz w:val="18"/>
      <w:szCs w:val="18"/>
      <w:lang w:val="he" w:eastAsia="he"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010237">
      <w:bodyDiv w:val="1"/>
      <w:marLeft w:val="0"/>
      <w:marRight w:val="0"/>
      <w:marTop w:val="0"/>
      <w:marBottom w:val="0"/>
      <w:divBdr>
        <w:top w:val="none" w:sz="0" w:space="0" w:color="auto"/>
        <w:left w:val="none" w:sz="0" w:space="0" w:color="auto"/>
        <w:bottom w:val="none" w:sz="0" w:space="0" w:color="auto"/>
        <w:right w:val="none" w:sz="0" w:space="0" w:color="auto"/>
      </w:divBdr>
    </w:div>
    <w:div w:id="717245529">
      <w:bodyDiv w:val="1"/>
      <w:marLeft w:val="0"/>
      <w:marRight w:val="0"/>
      <w:marTop w:val="0"/>
      <w:marBottom w:val="0"/>
      <w:divBdr>
        <w:top w:val="none" w:sz="0" w:space="0" w:color="auto"/>
        <w:left w:val="none" w:sz="0" w:space="0" w:color="auto"/>
        <w:bottom w:val="none" w:sz="0" w:space="0" w:color="auto"/>
        <w:right w:val="none" w:sz="0" w:space="0" w:color="auto"/>
      </w:divBdr>
    </w:div>
    <w:div w:id="908461756">
      <w:bodyDiv w:val="1"/>
      <w:marLeft w:val="0"/>
      <w:marRight w:val="0"/>
      <w:marTop w:val="0"/>
      <w:marBottom w:val="0"/>
      <w:divBdr>
        <w:top w:val="none" w:sz="0" w:space="0" w:color="auto"/>
        <w:left w:val="none" w:sz="0" w:space="0" w:color="auto"/>
        <w:bottom w:val="none" w:sz="0" w:space="0" w:color="auto"/>
        <w:right w:val="none" w:sz="0" w:space="0" w:color="auto"/>
      </w:divBdr>
    </w:div>
    <w:div w:id="944922786">
      <w:bodyDiv w:val="1"/>
      <w:marLeft w:val="0"/>
      <w:marRight w:val="0"/>
      <w:marTop w:val="0"/>
      <w:marBottom w:val="0"/>
      <w:divBdr>
        <w:top w:val="none" w:sz="0" w:space="0" w:color="auto"/>
        <w:left w:val="none" w:sz="0" w:space="0" w:color="auto"/>
        <w:bottom w:val="none" w:sz="0" w:space="0" w:color="auto"/>
        <w:right w:val="none" w:sz="0" w:space="0" w:color="auto"/>
      </w:divBdr>
    </w:div>
    <w:div w:id="1021206326">
      <w:bodyDiv w:val="1"/>
      <w:marLeft w:val="0"/>
      <w:marRight w:val="0"/>
      <w:marTop w:val="0"/>
      <w:marBottom w:val="0"/>
      <w:divBdr>
        <w:top w:val="none" w:sz="0" w:space="0" w:color="auto"/>
        <w:left w:val="none" w:sz="0" w:space="0" w:color="auto"/>
        <w:bottom w:val="none" w:sz="0" w:space="0" w:color="auto"/>
        <w:right w:val="none" w:sz="0" w:space="0" w:color="auto"/>
      </w:divBdr>
    </w:div>
    <w:div w:id="1035884341">
      <w:bodyDiv w:val="1"/>
      <w:marLeft w:val="0"/>
      <w:marRight w:val="0"/>
      <w:marTop w:val="0"/>
      <w:marBottom w:val="0"/>
      <w:divBdr>
        <w:top w:val="none" w:sz="0" w:space="0" w:color="auto"/>
        <w:left w:val="none" w:sz="0" w:space="0" w:color="auto"/>
        <w:bottom w:val="none" w:sz="0" w:space="0" w:color="auto"/>
        <w:right w:val="none" w:sz="0" w:space="0" w:color="auto"/>
      </w:divBdr>
    </w:div>
    <w:div w:id="1454472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898</TotalTime>
  <Pages>2</Pages>
  <Words>633</Words>
  <Characters>3169</Characters>
  <Application>Microsoft Office Word</Application>
  <DocSecurity>0</DocSecurity>
  <Lines>26</Lines>
  <Paragraphs>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Orly Maman</dc:creator>
  <cp:lastModifiedBy>Orly Maman</cp:lastModifiedBy>
  <cp:revision>28</cp:revision>
  <dcterms:created xsi:type="dcterms:W3CDTF">2019-03-24T12:16:00Z</dcterms:created>
  <dcterms:modified xsi:type="dcterms:W3CDTF">2020-11-25T17:42:00Z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Creator">
    <vt:lpwstr>Microsoft® Word 2016</vt:lpwstr>
  </property>
  <property fmtid="{D5CDD505-2E9C-101B-9397-08002B2CF9AE}" pid="4" name="LastSaved">
    <vt:filetime>2018-08-26T00:00:00Z</vt:filetime>
  </property>
</Properties>
</file>