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12439" w14:textId="77777777" w:rsidR="00073786" w:rsidRPr="0002691C" w:rsidRDefault="00073786" w:rsidP="0002691C">
      <w:pPr>
        <w:pStyle w:val="Title"/>
        <w:spacing w:line="360" w:lineRule="auto"/>
        <w:jc w:val="center"/>
        <w:rPr>
          <w:rFonts w:eastAsia="David" w:cs="David"/>
          <w:b/>
          <w:bCs/>
          <w:sz w:val="28"/>
          <w:szCs w:val="28"/>
        </w:rPr>
      </w:pPr>
      <w:r w:rsidRPr="0002691C">
        <w:rPr>
          <w:rFonts w:eastAsia="David" w:cs="David"/>
          <w:b/>
          <w:bCs/>
          <w:sz w:val="28"/>
          <w:szCs w:val="28"/>
          <w:rtl/>
        </w:rPr>
        <w:t>החלטה לפי סעיף 14 לחוק התחרות הכלכלית, התשמ"ח-1988</w:t>
      </w:r>
    </w:p>
    <w:p w14:paraId="1BB75BDA" w14:textId="0B17DBE8" w:rsidR="00073786" w:rsidRPr="0002691C" w:rsidRDefault="00073786" w:rsidP="0002691C">
      <w:pPr>
        <w:pStyle w:val="Title"/>
        <w:spacing w:line="360" w:lineRule="auto"/>
        <w:jc w:val="center"/>
        <w:rPr>
          <w:rFonts w:eastAsiaTheme="minorEastAsia" w:cs="David"/>
          <w:b/>
          <w:bCs/>
          <w:sz w:val="28"/>
          <w:szCs w:val="28"/>
          <w:rtl/>
        </w:rPr>
      </w:pPr>
      <w:r w:rsidRPr="0002691C">
        <w:rPr>
          <w:rFonts w:eastAsiaTheme="minorEastAsia" w:cs="David" w:hint="cs"/>
          <w:b/>
          <w:bCs/>
          <w:sz w:val="28"/>
          <w:szCs w:val="28"/>
          <w:rtl/>
        </w:rPr>
        <w:t>בדבר מתן פטור</w:t>
      </w:r>
      <w:r w:rsidR="0024085B" w:rsidRPr="0002691C">
        <w:rPr>
          <w:rFonts w:eastAsiaTheme="minorEastAsia" w:cs="David" w:hint="cs"/>
          <w:b/>
          <w:bCs/>
          <w:sz w:val="28"/>
          <w:szCs w:val="28"/>
          <w:rtl/>
        </w:rPr>
        <w:t xml:space="preserve"> בתנאים</w:t>
      </w:r>
      <w:r w:rsidRPr="0002691C">
        <w:rPr>
          <w:rFonts w:eastAsiaTheme="minorEastAsia" w:cs="David" w:hint="cs"/>
          <w:b/>
          <w:bCs/>
          <w:sz w:val="28"/>
          <w:szCs w:val="28"/>
          <w:rtl/>
        </w:rPr>
        <w:t xml:space="preserve"> מאישור הסדר כובל שצדדים לו</w:t>
      </w:r>
    </w:p>
    <w:p w14:paraId="644B7610" w14:textId="77777777" w:rsidR="00073786" w:rsidRPr="0002691C" w:rsidRDefault="00073786" w:rsidP="0002691C">
      <w:pPr>
        <w:pStyle w:val="Title"/>
        <w:spacing w:line="360" w:lineRule="auto"/>
        <w:jc w:val="center"/>
        <w:rPr>
          <w:rFonts w:eastAsiaTheme="minorEastAsia" w:cs="David"/>
          <w:b/>
          <w:bCs/>
          <w:sz w:val="28"/>
          <w:szCs w:val="28"/>
          <w:rtl/>
        </w:rPr>
      </w:pPr>
      <w:proofErr w:type="spellStart"/>
      <w:r w:rsidRPr="0002691C">
        <w:rPr>
          <w:rFonts w:eastAsiaTheme="minorEastAsia" w:cs="David" w:hint="cs"/>
          <w:b/>
          <w:bCs/>
          <w:sz w:val="28"/>
          <w:szCs w:val="28"/>
          <w:rtl/>
        </w:rPr>
        <w:t>תל"י</w:t>
      </w:r>
      <w:proofErr w:type="spellEnd"/>
      <w:r w:rsidRPr="0002691C">
        <w:rPr>
          <w:rFonts w:eastAsiaTheme="minorEastAsia" w:cs="David" w:hint="cs"/>
          <w:b/>
          <w:bCs/>
          <w:sz w:val="28"/>
          <w:szCs w:val="28"/>
          <w:rtl/>
        </w:rPr>
        <w:t xml:space="preserve"> חברת התמלוגים של יוצרי הקולנוע והטלוויזיה בישראל</w:t>
      </w:r>
    </w:p>
    <w:p w14:paraId="3DFD22AC" w14:textId="77777777" w:rsidR="00073786" w:rsidRPr="0002691C" w:rsidRDefault="00073786" w:rsidP="0002691C">
      <w:pPr>
        <w:pStyle w:val="Title"/>
        <w:spacing w:line="360" w:lineRule="auto"/>
        <w:jc w:val="center"/>
        <w:rPr>
          <w:rFonts w:eastAsiaTheme="minorEastAsia" w:cs="David"/>
          <w:b/>
          <w:bCs/>
          <w:sz w:val="28"/>
          <w:szCs w:val="28"/>
          <w:rtl/>
        </w:rPr>
      </w:pPr>
      <w:r w:rsidRPr="0002691C">
        <w:rPr>
          <w:rFonts w:eastAsiaTheme="minorEastAsia" w:cs="David" w:hint="cs"/>
          <w:b/>
          <w:bCs/>
          <w:sz w:val="28"/>
          <w:szCs w:val="28"/>
          <w:rtl/>
        </w:rPr>
        <w:t>ובעלי הזכויות החברים בה</w:t>
      </w:r>
    </w:p>
    <w:p w14:paraId="3327F8AD" w14:textId="77777777" w:rsidR="00073786" w:rsidRPr="00073786" w:rsidRDefault="00073786" w:rsidP="00073786">
      <w:pPr>
        <w:numPr>
          <w:ilvl w:val="0"/>
          <w:numId w:val="2"/>
        </w:numPr>
        <w:spacing w:after="0"/>
        <w:ind w:left="360"/>
        <w:outlineLvl w:val="0"/>
        <w:rPr>
          <w:rFonts w:ascii="David" w:hAnsi="David"/>
          <w:b/>
          <w:bCs/>
          <w:sz w:val="28"/>
          <w:szCs w:val="28"/>
          <w:u w:val="single"/>
          <w:rtl/>
        </w:rPr>
      </w:pPr>
      <w:r w:rsidRPr="00073786">
        <w:rPr>
          <w:rFonts w:ascii="David" w:hAnsi="David" w:hint="cs"/>
          <w:b/>
          <w:bCs/>
          <w:sz w:val="28"/>
          <w:szCs w:val="28"/>
          <w:u w:val="single"/>
          <w:rtl/>
        </w:rPr>
        <w:t>פתח</w:t>
      </w:r>
      <w:bookmarkStart w:id="0" w:name="_GoBack"/>
      <w:bookmarkEnd w:id="0"/>
      <w:r w:rsidRPr="00073786">
        <w:rPr>
          <w:rFonts w:ascii="David" w:hAnsi="David" w:hint="cs"/>
          <w:b/>
          <w:bCs/>
          <w:sz w:val="28"/>
          <w:szCs w:val="28"/>
          <w:u w:val="single"/>
          <w:rtl/>
        </w:rPr>
        <w:t xml:space="preserve"> דבר</w:t>
      </w:r>
    </w:p>
    <w:p w14:paraId="1F7BD6AC" w14:textId="77777777" w:rsidR="00073786" w:rsidRPr="00073786" w:rsidRDefault="00073786" w:rsidP="00073786">
      <w:pPr>
        <w:spacing w:before="100" w:beforeAutospacing="1" w:after="100" w:afterAutospacing="1"/>
        <w:rPr>
          <w:rFonts w:eastAsiaTheme="minorEastAsia"/>
          <w:sz w:val="24"/>
          <w:szCs w:val="24"/>
          <w:rtl/>
        </w:rPr>
      </w:pPr>
      <w:r w:rsidRPr="00073786">
        <w:rPr>
          <w:rFonts w:eastAsiaTheme="minorEastAsia" w:hint="cs"/>
          <w:sz w:val="24"/>
          <w:szCs w:val="24"/>
          <w:rtl/>
        </w:rPr>
        <w:t xml:space="preserve">מונחת בפניי בקשה למתן פטור לפי סעיף 14 לחוק התחרות הכלכלית, התשמ"ח-1988 (להלן </w:t>
      </w:r>
      <w:r w:rsidRPr="00073786">
        <w:rPr>
          <w:rFonts w:eastAsiaTheme="minorEastAsia" w:hint="cs"/>
          <w:b/>
          <w:bCs/>
          <w:sz w:val="24"/>
          <w:szCs w:val="24"/>
          <w:rtl/>
        </w:rPr>
        <w:t>החוק</w:t>
      </w:r>
      <w:r w:rsidRPr="00073786">
        <w:rPr>
          <w:rFonts w:eastAsiaTheme="minorEastAsia" w:hint="cs"/>
          <w:sz w:val="24"/>
          <w:szCs w:val="24"/>
          <w:rtl/>
        </w:rPr>
        <w:t xml:space="preserve">) להסדר כובל שהצדדים לו הם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חברת התמלוגים של יוצרי הקולנוע והטלוויזיה בישראל (להלן </w:t>
      </w:r>
      <w:proofErr w:type="spellStart"/>
      <w:r w:rsidRPr="00073786">
        <w:rPr>
          <w:rFonts w:eastAsiaTheme="minorEastAsia" w:hint="cs"/>
          <w:b/>
          <w:bCs/>
          <w:sz w:val="24"/>
          <w:szCs w:val="24"/>
          <w:rtl/>
        </w:rPr>
        <w:t>תל"י</w:t>
      </w:r>
      <w:proofErr w:type="spellEnd"/>
      <w:r w:rsidRPr="00073786">
        <w:rPr>
          <w:rFonts w:eastAsiaTheme="minorEastAsia" w:hint="cs"/>
          <w:sz w:val="24"/>
          <w:szCs w:val="24"/>
          <w:rtl/>
        </w:rPr>
        <w:t xml:space="preserve">) ובעלי הזכויות החברים בה או המיוצגים על ידה. עניינה של בקשת הפטור הוא בהסדרים הכובלים העומדים ביסוד הקמתה ופעילותה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כתאגיד לניהול משותף של זכויות יוצרים. </w:t>
      </w:r>
    </w:p>
    <w:p w14:paraId="6CE74572" w14:textId="58B3F27B" w:rsidR="00073786" w:rsidRPr="00073786" w:rsidRDefault="00073786" w:rsidP="00073786">
      <w:pPr>
        <w:spacing w:before="100" w:beforeAutospacing="1" w:after="100" w:afterAutospacing="1"/>
        <w:rPr>
          <w:rFonts w:asciiTheme="minorHAnsi" w:eastAsiaTheme="minorEastAsia" w:hAnsiTheme="minorHAnsi"/>
          <w:sz w:val="24"/>
          <w:szCs w:val="24"/>
          <w:rtl/>
        </w:rPr>
      </w:pPr>
      <w:r w:rsidRPr="00073786">
        <w:rPr>
          <w:rFonts w:eastAsiaTheme="minorEastAsia" w:hint="cs"/>
          <w:sz w:val="24"/>
          <w:szCs w:val="24"/>
          <w:rtl/>
        </w:rPr>
        <w:t>לאחר שבחנתי את ההסדר ואת הכבילות המצויות בו, כמו גם את השפעתן האפשרית על התחרות בשוק הרלוונטי, ולאחר שנועצתי בוועדה לפטורים ולמיזוגים, שוכנעתי כי בכפוף לתנאים שיפורטו בהמשך, הכבילות אינן פוגעות פגיעה של ממש בתחרות בשוק, כי עיקרו של ההסדר אינו בהפחתת התחרות או במניעתה, וכן כי אין בהסדר כבילות שאינן נחוצות למימוש עיקרו. על כן, מצאתי כי ההסדר ראוי לפטור</w:t>
      </w:r>
      <w:r w:rsidR="0024085B">
        <w:rPr>
          <w:rFonts w:eastAsiaTheme="minorEastAsia" w:hint="cs"/>
          <w:sz w:val="24"/>
          <w:szCs w:val="24"/>
          <w:rtl/>
        </w:rPr>
        <w:t xml:space="preserve"> בתנאים לפי סעיף 14 לחוק</w:t>
      </w:r>
      <w:r w:rsidRPr="00073786">
        <w:rPr>
          <w:rFonts w:eastAsiaTheme="minorEastAsia" w:hint="cs"/>
          <w:sz w:val="24"/>
          <w:szCs w:val="24"/>
          <w:rtl/>
        </w:rPr>
        <w:t xml:space="preserve">. </w:t>
      </w:r>
    </w:p>
    <w:p w14:paraId="7F6012C2" w14:textId="77777777" w:rsidR="00073786" w:rsidRPr="00073786" w:rsidRDefault="00073786" w:rsidP="00073786">
      <w:pPr>
        <w:numPr>
          <w:ilvl w:val="0"/>
          <w:numId w:val="2"/>
        </w:numPr>
        <w:spacing w:after="0"/>
        <w:ind w:left="360"/>
        <w:outlineLvl w:val="0"/>
        <w:rPr>
          <w:rFonts w:ascii="David" w:hAnsi="David"/>
          <w:b/>
          <w:bCs/>
          <w:sz w:val="28"/>
          <w:szCs w:val="28"/>
          <w:u w:val="single"/>
          <w:rtl/>
        </w:rPr>
      </w:pPr>
      <w:r w:rsidRPr="00073786">
        <w:rPr>
          <w:rFonts w:ascii="David" w:hAnsi="David" w:hint="cs"/>
          <w:b/>
          <w:bCs/>
          <w:sz w:val="28"/>
          <w:szCs w:val="28"/>
          <w:u w:val="single"/>
          <w:rtl/>
        </w:rPr>
        <w:t>ההסדרים הכובלים והרקע לבקשה</w:t>
      </w:r>
    </w:p>
    <w:p w14:paraId="53FC4E77" w14:textId="77777777" w:rsidR="00A408B9" w:rsidRPr="00D3221E" w:rsidRDefault="00BA2791" w:rsidP="00073786">
      <w:pPr>
        <w:spacing w:before="100" w:beforeAutospacing="1" w:after="100" w:afterAutospacing="1"/>
        <w:rPr>
          <w:rFonts w:eastAsiaTheme="minorEastAsia"/>
          <w:sz w:val="24"/>
          <w:szCs w:val="24"/>
          <w:rtl/>
        </w:rPr>
      </w:pPr>
      <w:r w:rsidRPr="00D3221E">
        <w:rPr>
          <w:rFonts w:eastAsiaTheme="minorEastAsia" w:hint="cs"/>
          <w:sz w:val="24"/>
          <w:szCs w:val="24"/>
          <w:rtl/>
        </w:rPr>
        <w:t xml:space="preserve">במסגרת תיקון מס' 4 לחוק הקולנוע, התשנ"ט-1999 (להלן </w:t>
      </w:r>
      <w:r w:rsidRPr="00D3221E">
        <w:rPr>
          <w:rFonts w:eastAsiaTheme="minorEastAsia" w:hint="cs"/>
          <w:b/>
          <w:bCs/>
          <w:sz w:val="24"/>
          <w:szCs w:val="24"/>
          <w:rtl/>
        </w:rPr>
        <w:t>חוק הקולנוע</w:t>
      </w:r>
      <w:r w:rsidRPr="00D3221E">
        <w:rPr>
          <w:rFonts w:eastAsiaTheme="minorEastAsia" w:hint="cs"/>
          <w:sz w:val="24"/>
          <w:szCs w:val="24"/>
          <w:rtl/>
        </w:rPr>
        <w:t xml:space="preserve">), עוגנה בדין זכותו של יחיד שהוא יוצר של יצירה קולנועית או בעל זכויות ביצירה כזו, לנהל את זכויותיו הקיימות או העתידיות בה באמצעות תאגיד ניהול משותף של זכויות, דוגמת </w:t>
      </w:r>
      <w:proofErr w:type="spellStart"/>
      <w:r w:rsidRPr="00D3221E">
        <w:rPr>
          <w:rFonts w:eastAsiaTheme="minorEastAsia" w:hint="cs"/>
          <w:sz w:val="24"/>
          <w:szCs w:val="24"/>
          <w:rtl/>
        </w:rPr>
        <w:t>תל"י</w:t>
      </w:r>
      <w:proofErr w:type="spellEnd"/>
      <w:r w:rsidRPr="00D3221E">
        <w:rPr>
          <w:rFonts w:eastAsiaTheme="minorEastAsia" w:hint="cs"/>
          <w:sz w:val="24"/>
          <w:szCs w:val="24"/>
          <w:rtl/>
        </w:rPr>
        <w:t xml:space="preserve">. על-פי הוראות התיקון, בגדר "ניהול" </w:t>
      </w:r>
      <w:r w:rsidR="00D33BA8" w:rsidRPr="00D3221E">
        <w:rPr>
          <w:rFonts w:eastAsiaTheme="minorEastAsia" w:hint="cs"/>
          <w:sz w:val="24"/>
          <w:szCs w:val="24"/>
          <w:rtl/>
        </w:rPr>
        <w:t>כאמור באות הפעולות הבאות: מתן "רישיונות שמיכה</w:t>
      </w:r>
      <w:r w:rsidR="00A408B9" w:rsidRPr="00D3221E">
        <w:rPr>
          <w:rFonts w:eastAsiaTheme="minorEastAsia" w:hint="cs"/>
          <w:sz w:val="24"/>
          <w:szCs w:val="24"/>
          <w:rtl/>
        </w:rPr>
        <w:t xml:space="preserve">"; ניהול משא ומתן עם משתמשים; קביעת תנאי שימוש; קביעת דמי שימוש; מעקב אחר השימוש וגביית דמי שימוש. בגדר "שימוש" כאמור, נכללת הזכות להעתקה; ביצוע פומבי; וכן שידור והעמדת היצירה לרשות הציבור. </w:t>
      </w:r>
    </w:p>
    <w:p w14:paraId="17E3CF21" w14:textId="4EDE03CB" w:rsidR="00C4048C" w:rsidRPr="0013341C" w:rsidRDefault="00A408B9" w:rsidP="0013341C">
      <w:pPr>
        <w:spacing w:before="100" w:beforeAutospacing="1" w:after="100" w:afterAutospacing="1"/>
        <w:rPr>
          <w:rFonts w:eastAsiaTheme="minorEastAsia"/>
          <w:sz w:val="24"/>
          <w:szCs w:val="24"/>
          <w:rtl/>
        </w:rPr>
      </w:pPr>
      <w:r w:rsidRPr="0013341C">
        <w:rPr>
          <w:rFonts w:eastAsiaTheme="minorEastAsia" w:hint="cs"/>
          <w:sz w:val="24"/>
          <w:szCs w:val="24"/>
          <w:rtl/>
        </w:rPr>
        <w:lastRenderedPageBreak/>
        <w:t xml:space="preserve">עם זאת </w:t>
      </w:r>
      <w:r w:rsidR="0013341C" w:rsidRPr="0013341C">
        <w:rPr>
          <w:rFonts w:eastAsiaTheme="minorEastAsia" w:hint="cs"/>
          <w:sz w:val="24"/>
          <w:szCs w:val="24"/>
          <w:rtl/>
        </w:rPr>
        <w:t>הוראות התיקון לא הוציא</w:t>
      </w:r>
      <w:r w:rsidR="00A22FB4">
        <w:rPr>
          <w:rFonts w:eastAsiaTheme="minorEastAsia" w:hint="cs"/>
          <w:sz w:val="24"/>
          <w:szCs w:val="24"/>
          <w:rtl/>
        </w:rPr>
        <w:t>ו</w:t>
      </w:r>
      <w:r w:rsidR="0013341C" w:rsidRPr="0013341C">
        <w:rPr>
          <w:rFonts w:eastAsiaTheme="minorEastAsia" w:hint="cs"/>
          <w:sz w:val="24"/>
          <w:szCs w:val="24"/>
          <w:rtl/>
        </w:rPr>
        <w:t xml:space="preserve"> את פעילות תאגיד כדוגמת </w:t>
      </w:r>
      <w:proofErr w:type="spellStart"/>
      <w:r w:rsidR="0013341C" w:rsidRPr="0013341C">
        <w:rPr>
          <w:rFonts w:eastAsiaTheme="minorEastAsia" w:hint="cs"/>
          <w:sz w:val="24"/>
          <w:szCs w:val="24"/>
          <w:rtl/>
        </w:rPr>
        <w:t>תל"י</w:t>
      </w:r>
      <w:proofErr w:type="spellEnd"/>
      <w:r w:rsidR="0013341C" w:rsidRPr="0013341C">
        <w:rPr>
          <w:rFonts w:eastAsiaTheme="minorEastAsia" w:hint="cs"/>
          <w:sz w:val="24"/>
          <w:szCs w:val="24"/>
          <w:rtl/>
        </w:rPr>
        <w:t xml:space="preserve"> מגדרי תחולתו של החוק ובהתאם, </w:t>
      </w:r>
      <w:r w:rsidR="00C4048C" w:rsidRPr="0013341C">
        <w:rPr>
          <w:rFonts w:eastAsiaTheme="minorEastAsia" w:hint="cs"/>
          <w:sz w:val="24"/>
          <w:szCs w:val="24"/>
          <w:rtl/>
        </w:rPr>
        <w:t xml:space="preserve">פעילותה של </w:t>
      </w:r>
      <w:proofErr w:type="spellStart"/>
      <w:r w:rsidR="00C4048C" w:rsidRPr="0013341C">
        <w:rPr>
          <w:rFonts w:eastAsiaTheme="minorEastAsia" w:hint="cs"/>
          <w:sz w:val="24"/>
          <w:szCs w:val="24"/>
          <w:rtl/>
        </w:rPr>
        <w:t>תל"י</w:t>
      </w:r>
      <w:proofErr w:type="spellEnd"/>
      <w:r w:rsidR="00C4048C" w:rsidRPr="0013341C">
        <w:rPr>
          <w:rFonts w:eastAsiaTheme="minorEastAsia" w:hint="cs"/>
          <w:sz w:val="24"/>
          <w:szCs w:val="24"/>
          <w:rtl/>
        </w:rPr>
        <w:t xml:space="preserve"> הוסדרה ואושרה לראשונה בתנאים על-ידי בית הדין לתחרות</w:t>
      </w:r>
      <w:r w:rsidR="0003376D">
        <w:rPr>
          <w:rFonts w:eastAsiaTheme="minorEastAsia" w:hint="cs"/>
          <w:sz w:val="24"/>
          <w:szCs w:val="24"/>
          <w:rtl/>
        </w:rPr>
        <w:t xml:space="preserve"> (להלן </w:t>
      </w:r>
      <w:r w:rsidR="0003376D">
        <w:rPr>
          <w:rFonts w:eastAsiaTheme="minorEastAsia" w:hint="cs"/>
          <w:b/>
          <w:bCs/>
          <w:sz w:val="24"/>
          <w:szCs w:val="24"/>
          <w:rtl/>
        </w:rPr>
        <w:t>בית הדין</w:t>
      </w:r>
      <w:r w:rsidR="0003376D">
        <w:rPr>
          <w:rFonts w:eastAsiaTheme="minorEastAsia" w:hint="cs"/>
          <w:sz w:val="24"/>
          <w:szCs w:val="24"/>
          <w:rtl/>
        </w:rPr>
        <w:t>)</w:t>
      </w:r>
      <w:r w:rsidR="00C4048C" w:rsidRPr="0013341C">
        <w:rPr>
          <w:rFonts w:eastAsiaTheme="minorEastAsia" w:hint="cs"/>
          <w:sz w:val="24"/>
          <w:szCs w:val="24"/>
          <w:rtl/>
        </w:rPr>
        <w:t xml:space="preserve"> ביום 29 במאי 2016.</w:t>
      </w:r>
      <w:r w:rsidR="00C4048C" w:rsidRPr="0013341C">
        <w:rPr>
          <w:rFonts w:eastAsiaTheme="minorEastAsia"/>
          <w:sz w:val="24"/>
          <w:szCs w:val="24"/>
          <w:vertAlign w:val="superscript"/>
          <w:rtl/>
        </w:rPr>
        <w:footnoteReference w:id="1"/>
      </w:r>
      <w:r w:rsidR="00C4048C" w:rsidRPr="0013341C">
        <w:rPr>
          <w:rFonts w:eastAsiaTheme="minorEastAsia" w:hint="cs"/>
          <w:sz w:val="24"/>
          <w:szCs w:val="24"/>
          <w:vertAlign w:val="superscript"/>
          <w:rtl/>
        </w:rPr>
        <w:t xml:space="preserve"> </w:t>
      </w:r>
    </w:p>
    <w:p w14:paraId="4D0B50BF" w14:textId="1741F631" w:rsidR="00FB3A0E" w:rsidRDefault="00073786" w:rsidP="0003376D">
      <w:pPr>
        <w:spacing w:before="100" w:beforeAutospacing="1" w:after="100" w:afterAutospacing="1"/>
        <w:rPr>
          <w:rFonts w:eastAsiaTheme="minorEastAsia"/>
          <w:sz w:val="24"/>
          <w:szCs w:val="24"/>
          <w:highlight w:val="yellow"/>
          <w:rtl/>
        </w:rPr>
      </w:pPr>
      <w:r w:rsidRPr="00FB3A0E">
        <w:rPr>
          <w:rFonts w:eastAsiaTheme="minorEastAsia" w:hint="cs"/>
          <w:sz w:val="24"/>
          <w:szCs w:val="24"/>
          <w:rtl/>
        </w:rPr>
        <w:t xml:space="preserve">להשלמת התמונה נציין כי לצד </w:t>
      </w:r>
      <w:proofErr w:type="spellStart"/>
      <w:r w:rsidR="003118CC" w:rsidRPr="00FB3A0E">
        <w:rPr>
          <w:rFonts w:eastAsiaTheme="minorEastAsia" w:hint="cs"/>
          <w:sz w:val="24"/>
          <w:szCs w:val="24"/>
          <w:rtl/>
        </w:rPr>
        <w:t>תל"י</w:t>
      </w:r>
      <w:proofErr w:type="spellEnd"/>
      <w:r w:rsidRPr="00FB3A0E">
        <w:rPr>
          <w:rFonts w:eastAsiaTheme="minorEastAsia" w:hint="cs"/>
          <w:sz w:val="24"/>
          <w:szCs w:val="24"/>
          <w:rtl/>
        </w:rPr>
        <w:t xml:space="preserve"> פועלים תאגידים נוספים אשר עוסקים בניהול משותף של זכויות יוצרים ביחס לזכויות </w:t>
      </w:r>
      <w:r w:rsidR="00FB3A0E" w:rsidRPr="00FB3A0E">
        <w:rPr>
          <w:rFonts w:eastAsiaTheme="minorEastAsia" w:hint="cs"/>
          <w:sz w:val="24"/>
          <w:szCs w:val="24"/>
          <w:rtl/>
        </w:rPr>
        <w:t>ויצירות</w:t>
      </w:r>
      <w:r w:rsidR="00996BAE">
        <w:rPr>
          <w:rFonts w:eastAsiaTheme="minorEastAsia" w:hint="cs"/>
          <w:sz w:val="24"/>
          <w:szCs w:val="24"/>
          <w:rtl/>
        </w:rPr>
        <w:t xml:space="preserve"> מסוגים שונים (להלן </w:t>
      </w:r>
      <w:r w:rsidRPr="00FB3A0E">
        <w:rPr>
          <w:rFonts w:eastAsiaTheme="minorEastAsia" w:hint="cs"/>
          <w:b/>
          <w:bCs/>
          <w:sz w:val="24"/>
          <w:szCs w:val="24"/>
          <w:rtl/>
        </w:rPr>
        <w:t>תאגידי ניהול</w:t>
      </w:r>
      <w:r w:rsidRPr="00FB3A0E">
        <w:rPr>
          <w:rFonts w:eastAsiaTheme="minorEastAsia" w:hint="cs"/>
          <w:sz w:val="24"/>
          <w:szCs w:val="24"/>
          <w:rtl/>
        </w:rPr>
        <w:t>).</w:t>
      </w:r>
      <w:r w:rsidR="003118CC" w:rsidRPr="00FB3A0E">
        <w:rPr>
          <w:rFonts w:eastAsiaTheme="minorEastAsia" w:hint="cs"/>
          <w:sz w:val="24"/>
          <w:szCs w:val="24"/>
          <w:rtl/>
        </w:rPr>
        <w:t xml:space="preserve"> אקו"ם בע"מ- אגודת</w:t>
      </w:r>
      <w:r w:rsidR="00FB3A0E" w:rsidRPr="00FB3A0E">
        <w:rPr>
          <w:rFonts w:eastAsiaTheme="minorEastAsia" w:hint="cs"/>
          <w:sz w:val="24"/>
          <w:szCs w:val="24"/>
          <w:rtl/>
        </w:rPr>
        <w:t xml:space="preserve"> קומפוזיטורים מחברים ומו"לים למוסיקה בישראל (להלן </w:t>
      </w:r>
      <w:r w:rsidR="00FB3A0E" w:rsidRPr="00FB3A0E">
        <w:rPr>
          <w:rFonts w:eastAsiaTheme="minorEastAsia" w:hint="cs"/>
          <w:b/>
          <w:bCs/>
          <w:sz w:val="24"/>
          <w:szCs w:val="24"/>
          <w:rtl/>
        </w:rPr>
        <w:t>אקו"ם</w:t>
      </w:r>
      <w:r w:rsidR="00FB3A0E" w:rsidRPr="00FB3A0E">
        <w:rPr>
          <w:rFonts w:eastAsiaTheme="minorEastAsia" w:hint="cs"/>
          <w:sz w:val="24"/>
          <w:szCs w:val="24"/>
          <w:rtl/>
        </w:rPr>
        <w:t>)</w:t>
      </w:r>
      <w:r w:rsidR="003118CC" w:rsidRPr="00FB3A0E">
        <w:rPr>
          <w:rFonts w:eastAsiaTheme="minorEastAsia" w:hint="cs"/>
          <w:sz w:val="24"/>
          <w:szCs w:val="24"/>
          <w:rtl/>
        </w:rPr>
        <w:t xml:space="preserve"> היא תאגיד לניהול משותף של זכויות יוצרים ביצירות מוסיקליות וספרותיות.</w:t>
      </w:r>
      <w:r w:rsidRPr="00FB3A0E">
        <w:rPr>
          <w:rFonts w:eastAsiaTheme="minorEastAsia" w:hint="cs"/>
          <w:sz w:val="24"/>
          <w:szCs w:val="24"/>
          <w:rtl/>
        </w:rPr>
        <w:t xml:space="preserve"> הפדרציה הישר</w:t>
      </w:r>
      <w:r w:rsidR="00996BAE">
        <w:rPr>
          <w:rFonts w:eastAsiaTheme="minorEastAsia" w:hint="cs"/>
          <w:sz w:val="24"/>
          <w:szCs w:val="24"/>
          <w:rtl/>
        </w:rPr>
        <w:t>אלית לתקליטים וקלטות בע"מ (להלן</w:t>
      </w:r>
      <w:r w:rsidRPr="00FB3A0E">
        <w:rPr>
          <w:rFonts w:eastAsiaTheme="minorEastAsia" w:hint="cs"/>
          <w:sz w:val="24"/>
          <w:szCs w:val="24"/>
        </w:rPr>
        <w:t xml:space="preserve"> </w:t>
      </w:r>
      <w:r w:rsidRPr="00FB3A0E">
        <w:rPr>
          <w:rFonts w:eastAsiaTheme="minorEastAsia" w:hint="cs"/>
          <w:b/>
          <w:bCs/>
          <w:sz w:val="24"/>
          <w:szCs w:val="24"/>
          <w:rtl/>
        </w:rPr>
        <w:t>הפדרציה</w:t>
      </w:r>
      <w:r w:rsidRPr="00FB3A0E">
        <w:rPr>
          <w:rFonts w:eastAsiaTheme="minorEastAsia" w:hint="cs"/>
          <w:sz w:val="24"/>
          <w:szCs w:val="24"/>
          <w:rtl/>
        </w:rPr>
        <w:t>) והפדרציה למוסיקה י</w:t>
      </w:r>
      <w:r w:rsidR="00996BAE">
        <w:rPr>
          <w:rFonts w:eastAsiaTheme="minorEastAsia" w:hint="cs"/>
          <w:sz w:val="24"/>
          <w:szCs w:val="24"/>
          <w:rtl/>
        </w:rPr>
        <w:t>שראלית וים תיכונית בע"מ (להלן</w:t>
      </w:r>
      <w:r w:rsidR="00FB3A0E" w:rsidRPr="00FB3A0E">
        <w:rPr>
          <w:rFonts w:eastAsiaTheme="minorEastAsia" w:hint="cs"/>
          <w:sz w:val="24"/>
          <w:szCs w:val="24"/>
          <w:rtl/>
        </w:rPr>
        <w:t xml:space="preserve"> </w:t>
      </w:r>
      <w:proofErr w:type="spellStart"/>
      <w:r w:rsidRPr="00FB3A0E">
        <w:rPr>
          <w:rFonts w:eastAsiaTheme="minorEastAsia" w:hint="cs"/>
          <w:b/>
          <w:bCs/>
          <w:sz w:val="24"/>
          <w:szCs w:val="24"/>
          <w:rtl/>
        </w:rPr>
        <w:t>הפי"ל</w:t>
      </w:r>
      <w:proofErr w:type="spellEnd"/>
      <w:r w:rsidRPr="00FB3A0E">
        <w:rPr>
          <w:rFonts w:eastAsiaTheme="minorEastAsia" w:hint="cs"/>
          <w:sz w:val="24"/>
          <w:szCs w:val="24"/>
          <w:rtl/>
        </w:rPr>
        <w:t xml:space="preserve"> וביחד עם הפדר</w:t>
      </w:r>
      <w:r w:rsidR="00FB3A0E" w:rsidRPr="00FB3A0E">
        <w:rPr>
          <w:rFonts w:eastAsiaTheme="minorEastAsia" w:hint="cs"/>
          <w:sz w:val="24"/>
          <w:szCs w:val="24"/>
          <w:rtl/>
        </w:rPr>
        <w:t xml:space="preserve">ציה </w:t>
      </w:r>
      <w:r w:rsidRPr="00FB3A0E">
        <w:rPr>
          <w:rFonts w:eastAsiaTheme="minorEastAsia" w:hint="cs"/>
          <w:b/>
          <w:bCs/>
          <w:sz w:val="24"/>
          <w:szCs w:val="24"/>
          <w:rtl/>
        </w:rPr>
        <w:t>הפדרציות</w:t>
      </w:r>
      <w:r w:rsidRPr="00FB3A0E">
        <w:rPr>
          <w:rFonts w:eastAsiaTheme="minorEastAsia" w:hint="cs"/>
          <w:sz w:val="24"/>
          <w:szCs w:val="24"/>
          <w:rtl/>
        </w:rPr>
        <w:t>) עוסקות בניהול משותף של זכויות יוצרים בתק</w:t>
      </w:r>
      <w:r w:rsidRPr="00C502B9">
        <w:rPr>
          <w:rFonts w:eastAsiaTheme="minorEastAsia" w:hint="cs"/>
          <w:sz w:val="24"/>
          <w:szCs w:val="24"/>
          <w:rtl/>
        </w:rPr>
        <w:t>ליטים. פעילותן של</w:t>
      </w:r>
      <w:r w:rsidR="00052597" w:rsidRPr="00C502B9">
        <w:rPr>
          <w:rFonts w:eastAsiaTheme="minorEastAsia" w:hint="cs"/>
          <w:sz w:val="24"/>
          <w:szCs w:val="24"/>
          <w:rtl/>
        </w:rPr>
        <w:t xml:space="preserve"> אקו"ם</w:t>
      </w:r>
      <w:r w:rsidRPr="00C502B9">
        <w:rPr>
          <w:rFonts w:eastAsiaTheme="minorEastAsia" w:hint="cs"/>
          <w:sz w:val="24"/>
          <w:szCs w:val="24"/>
          <w:rtl/>
        </w:rPr>
        <w:t xml:space="preserve"> </w:t>
      </w:r>
      <w:r w:rsidR="00052597" w:rsidRPr="00C502B9">
        <w:rPr>
          <w:rFonts w:eastAsiaTheme="minorEastAsia" w:hint="cs"/>
          <w:sz w:val="24"/>
          <w:szCs w:val="24"/>
          <w:rtl/>
        </w:rPr>
        <w:t>והפדרציות כבר אושרה בעבר על ידי</w:t>
      </w:r>
      <w:r w:rsidR="00DD2836">
        <w:rPr>
          <w:rFonts w:eastAsiaTheme="minorEastAsia" w:hint="cs"/>
          <w:sz w:val="24"/>
          <w:szCs w:val="24"/>
          <w:rtl/>
        </w:rPr>
        <w:t xml:space="preserve"> ועל-ידי בית הדין</w:t>
      </w:r>
      <w:r w:rsidR="00E95838">
        <w:rPr>
          <w:rFonts w:eastAsiaTheme="minorEastAsia" w:hint="cs"/>
          <w:sz w:val="24"/>
          <w:szCs w:val="24"/>
          <w:rtl/>
        </w:rPr>
        <w:t xml:space="preserve"> ועל ידי הממונה על התחרות</w:t>
      </w:r>
      <w:r w:rsidR="00C502B9">
        <w:rPr>
          <w:rFonts w:eastAsiaTheme="minorEastAsia" w:hint="cs"/>
          <w:sz w:val="24"/>
          <w:szCs w:val="24"/>
          <w:rtl/>
        </w:rPr>
        <w:t>.</w:t>
      </w:r>
      <w:r w:rsidRPr="00C502B9">
        <w:rPr>
          <w:rFonts w:eastAsiaTheme="minorEastAsia"/>
          <w:sz w:val="24"/>
          <w:szCs w:val="24"/>
          <w:vertAlign w:val="superscript"/>
          <w:rtl/>
        </w:rPr>
        <w:footnoteReference w:id="2"/>
      </w:r>
      <w:r w:rsidR="00DD2836">
        <w:rPr>
          <w:rFonts w:eastAsiaTheme="minorEastAsia" w:hint="cs"/>
          <w:sz w:val="24"/>
          <w:szCs w:val="24"/>
          <w:vertAlign w:val="superscript"/>
          <w:rtl/>
        </w:rPr>
        <w:t>,</w:t>
      </w:r>
      <w:r w:rsidRPr="00C502B9">
        <w:rPr>
          <w:rFonts w:eastAsiaTheme="minorEastAsia"/>
          <w:sz w:val="24"/>
          <w:szCs w:val="24"/>
          <w:vertAlign w:val="superscript"/>
          <w:rtl/>
        </w:rPr>
        <w:footnoteReference w:id="3"/>
      </w:r>
      <w:r w:rsidRPr="00C502B9">
        <w:rPr>
          <w:rFonts w:eastAsiaTheme="minorEastAsia" w:hint="cs"/>
          <w:sz w:val="24"/>
          <w:szCs w:val="24"/>
          <w:rtl/>
        </w:rPr>
        <w:t xml:space="preserve"> </w:t>
      </w:r>
    </w:p>
    <w:p w14:paraId="61D27A03" w14:textId="77777777" w:rsidR="00073786" w:rsidRPr="00DD2836" w:rsidRDefault="00073786" w:rsidP="00DD2836">
      <w:pPr>
        <w:numPr>
          <w:ilvl w:val="0"/>
          <w:numId w:val="2"/>
        </w:numPr>
        <w:spacing w:after="0"/>
        <w:ind w:left="360"/>
        <w:outlineLvl w:val="0"/>
        <w:rPr>
          <w:rFonts w:ascii="David" w:hAnsi="David"/>
          <w:b/>
          <w:bCs/>
          <w:sz w:val="28"/>
          <w:szCs w:val="28"/>
          <w:u w:val="single"/>
          <w:rtl/>
        </w:rPr>
      </w:pPr>
      <w:r w:rsidRPr="00DD2836">
        <w:rPr>
          <w:rFonts w:ascii="David" w:hAnsi="David" w:hint="cs"/>
          <w:b/>
          <w:bCs/>
          <w:sz w:val="28"/>
          <w:szCs w:val="28"/>
          <w:u w:val="single"/>
          <w:rtl/>
        </w:rPr>
        <w:t>תאגידים לניהול משותף של זכויות – כללי</w:t>
      </w:r>
    </w:p>
    <w:p w14:paraId="056E8200" w14:textId="79BEDFA6" w:rsidR="00DD2836" w:rsidRPr="00334D8C" w:rsidRDefault="00073786" w:rsidP="003C33C4">
      <w:pPr>
        <w:spacing w:before="100" w:beforeAutospacing="1" w:after="100" w:afterAutospacing="1"/>
        <w:rPr>
          <w:rFonts w:eastAsiaTheme="minorEastAsia"/>
          <w:sz w:val="24"/>
          <w:szCs w:val="24"/>
          <w:rtl/>
        </w:rPr>
      </w:pPr>
      <w:r w:rsidRPr="00334D8C">
        <w:rPr>
          <w:rFonts w:eastAsiaTheme="minorEastAsia" w:hint="cs"/>
          <w:sz w:val="24"/>
          <w:szCs w:val="24"/>
          <w:rtl/>
        </w:rPr>
        <w:t>התועלות שביסוד פעילותו של תאגיד לניהול משותף של זכויות יוצרים, כמו גם החששות לפגיעה בתחרות העולים ממנה, נדונו בהרחבה בפסקי</w:t>
      </w:r>
      <w:r w:rsidR="003C33C4">
        <w:rPr>
          <w:rFonts w:eastAsiaTheme="minorEastAsia" w:hint="cs"/>
          <w:sz w:val="24"/>
          <w:szCs w:val="24"/>
          <w:rtl/>
        </w:rPr>
        <w:t xml:space="preserve"> הדין של בית הדין בעניין אקו"ם והפדרציות</w:t>
      </w:r>
      <w:r w:rsidRPr="00334D8C">
        <w:rPr>
          <w:rFonts w:eastAsiaTheme="minorEastAsia" w:hint="cs"/>
          <w:sz w:val="24"/>
          <w:szCs w:val="24"/>
          <w:rtl/>
        </w:rPr>
        <w:t xml:space="preserve"> וכן בפסק הדין של בית המשפט העליון בעניין אקו"ם. </w:t>
      </w:r>
    </w:p>
    <w:p w14:paraId="44A60E4E" w14:textId="277EE58F" w:rsidR="0018202E" w:rsidRPr="00334D8C" w:rsidRDefault="00DD2836" w:rsidP="00FD4440">
      <w:pPr>
        <w:spacing w:before="100" w:beforeAutospacing="1" w:after="100" w:afterAutospacing="1"/>
        <w:rPr>
          <w:rFonts w:eastAsiaTheme="minorEastAsia"/>
          <w:sz w:val="24"/>
          <w:szCs w:val="24"/>
          <w:rtl/>
        </w:rPr>
      </w:pPr>
      <w:r w:rsidRPr="00334D8C">
        <w:rPr>
          <w:rFonts w:eastAsiaTheme="minorEastAsia" w:hint="cs"/>
          <w:sz w:val="24"/>
          <w:szCs w:val="24"/>
          <w:rtl/>
        </w:rPr>
        <w:t xml:space="preserve">המקרה של </w:t>
      </w:r>
      <w:proofErr w:type="spellStart"/>
      <w:r w:rsidRPr="00334D8C">
        <w:rPr>
          <w:rFonts w:eastAsiaTheme="minorEastAsia" w:hint="cs"/>
          <w:sz w:val="24"/>
          <w:szCs w:val="24"/>
          <w:rtl/>
        </w:rPr>
        <w:t>תל"י</w:t>
      </w:r>
      <w:proofErr w:type="spellEnd"/>
      <w:r w:rsidRPr="00334D8C">
        <w:rPr>
          <w:rFonts w:eastAsiaTheme="minorEastAsia" w:hint="cs"/>
          <w:sz w:val="24"/>
          <w:szCs w:val="24"/>
          <w:rtl/>
        </w:rPr>
        <w:t xml:space="preserve"> אינו זהה</w:t>
      </w:r>
      <w:r w:rsidR="00FD4440">
        <w:rPr>
          <w:rFonts w:eastAsiaTheme="minorEastAsia" w:hint="cs"/>
          <w:sz w:val="24"/>
          <w:szCs w:val="24"/>
          <w:rtl/>
        </w:rPr>
        <w:t>,</w:t>
      </w:r>
      <w:r w:rsidR="0018202E" w:rsidRPr="00334D8C">
        <w:rPr>
          <w:rFonts w:eastAsiaTheme="minorEastAsia" w:hint="cs"/>
          <w:sz w:val="24"/>
          <w:szCs w:val="24"/>
          <w:rtl/>
        </w:rPr>
        <w:t xml:space="preserve"> וכך גם נכתב בפסק הדין בעניין </w:t>
      </w:r>
      <w:proofErr w:type="spellStart"/>
      <w:r w:rsidR="0018202E" w:rsidRPr="00334D8C">
        <w:rPr>
          <w:rFonts w:eastAsiaTheme="minorEastAsia" w:hint="cs"/>
          <w:sz w:val="24"/>
          <w:szCs w:val="24"/>
          <w:rtl/>
        </w:rPr>
        <w:t>תל"י</w:t>
      </w:r>
      <w:proofErr w:type="spellEnd"/>
      <w:r w:rsidR="0018202E" w:rsidRPr="00334D8C">
        <w:rPr>
          <w:rFonts w:eastAsiaTheme="minorEastAsia" w:hint="cs"/>
          <w:sz w:val="24"/>
          <w:szCs w:val="24"/>
          <w:rtl/>
        </w:rPr>
        <w:t>:</w:t>
      </w:r>
    </w:p>
    <w:p w14:paraId="536964E2" w14:textId="7396BF20" w:rsidR="0018202E" w:rsidRPr="00AA7A2C" w:rsidRDefault="0018202E" w:rsidP="00AA7A2C">
      <w:pPr>
        <w:spacing w:before="100" w:beforeAutospacing="1" w:after="100" w:afterAutospacing="1"/>
        <w:ind w:left="720"/>
        <w:rPr>
          <w:rFonts w:eastAsiaTheme="minorEastAsia"/>
          <w:b/>
          <w:bCs/>
          <w:sz w:val="24"/>
          <w:szCs w:val="24"/>
          <w:rtl/>
        </w:rPr>
      </w:pPr>
      <w:r w:rsidRPr="00AA7A2C">
        <w:rPr>
          <w:rFonts w:eastAsiaTheme="minorEastAsia"/>
          <w:b/>
          <w:bCs/>
          <w:sz w:val="24"/>
          <w:szCs w:val="24"/>
          <w:rtl/>
        </w:rPr>
        <w:lastRenderedPageBreak/>
        <w:t>"</w:t>
      </w:r>
      <w:r w:rsidR="00334D8C" w:rsidRPr="00AA7A2C">
        <w:rPr>
          <w:rFonts w:eastAsiaTheme="minorEastAsia" w:hint="eastAsia"/>
          <w:b/>
          <w:bCs/>
          <w:sz w:val="24"/>
          <w:szCs w:val="24"/>
          <w:rtl/>
        </w:rPr>
        <w:t>אכן</w:t>
      </w:r>
      <w:r w:rsidR="00334D8C" w:rsidRPr="00AA7A2C">
        <w:rPr>
          <w:rFonts w:eastAsiaTheme="minorEastAsia"/>
          <w:b/>
          <w:bCs/>
          <w:sz w:val="24"/>
          <w:szCs w:val="24"/>
          <w:rtl/>
        </w:rPr>
        <w:t xml:space="preserve">, ההצדקה לפעילותה של </w:t>
      </w:r>
      <w:proofErr w:type="spellStart"/>
      <w:r w:rsidR="00334D8C" w:rsidRPr="00AA7A2C">
        <w:rPr>
          <w:rFonts w:eastAsiaTheme="minorEastAsia"/>
          <w:b/>
          <w:bCs/>
          <w:sz w:val="24"/>
          <w:szCs w:val="24"/>
          <w:rtl/>
        </w:rPr>
        <w:t>תל"י</w:t>
      </w:r>
      <w:proofErr w:type="spellEnd"/>
      <w:r w:rsidR="00334D8C" w:rsidRPr="00AA7A2C">
        <w:rPr>
          <w:rFonts w:eastAsiaTheme="minorEastAsia"/>
          <w:b/>
          <w:bCs/>
          <w:sz w:val="24"/>
          <w:szCs w:val="24"/>
          <w:rtl/>
        </w:rPr>
        <w:t xml:space="preserve"> ולפעילותם של התאגידים האחרים לניהול משותף של זכויות, איננה זהה. בתחום היצירה האור-קולית, קיים ומבוסס מנגנון של הסכמי הפקה בהם מתקשרים יוצרים עם מפיקים וגופי שידור, מנגנון שאין לו מקבילה בתחומי פעילותם של התאגידים </w:t>
      </w:r>
      <w:r w:rsidR="003C33C4" w:rsidRPr="00AA7A2C">
        <w:rPr>
          <w:rFonts w:eastAsiaTheme="minorEastAsia" w:hint="eastAsia"/>
          <w:b/>
          <w:bCs/>
          <w:sz w:val="24"/>
          <w:szCs w:val="24"/>
          <w:rtl/>
        </w:rPr>
        <w:t>ה</w:t>
      </w:r>
      <w:r w:rsidR="00334D8C" w:rsidRPr="00AA7A2C">
        <w:rPr>
          <w:rFonts w:eastAsiaTheme="minorEastAsia" w:hint="eastAsia"/>
          <w:b/>
          <w:bCs/>
          <w:sz w:val="24"/>
          <w:szCs w:val="24"/>
          <w:rtl/>
        </w:rPr>
        <w:t>א</w:t>
      </w:r>
      <w:r w:rsidR="003C33C4" w:rsidRPr="00AA7A2C">
        <w:rPr>
          <w:rFonts w:eastAsiaTheme="minorEastAsia" w:hint="eastAsia"/>
          <w:b/>
          <w:bCs/>
          <w:sz w:val="24"/>
          <w:szCs w:val="24"/>
          <w:rtl/>
        </w:rPr>
        <w:t>ח</w:t>
      </w:r>
      <w:r w:rsidR="00334D8C" w:rsidRPr="00AA7A2C">
        <w:rPr>
          <w:rFonts w:eastAsiaTheme="minorEastAsia" w:hint="eastAsia"/>
          <w:b/>
          <w:bCs/>
          <w:sz w:val="24"/>
          <w:szCs w:val="24"/>
          <w:rtl/>
        </w:rPr>
        <w:t>רים</w:t>
      </w:r>
      <w:r w:rsidR="00334D8C" w:rsidRPr="00AA7A2C">
        <w:rPr>
          <w:rFonts w:eastAsiaTheme="minorEastAsia"/>
          <w:b/>
          <w:bCs/>
          <w:sz w:val="24"/>
          <w:szCs w:val="24"/>
          <w:rtl/>
        </w:rPr>
        <w:t xml:space="preserve"> לניהול משותף של זכויות. כאמור, עמדת הממונה היא, כי מנגנון ההתקשרות הפועל בתחום היצירה האור-קולית לצורך הפקת היצירות, עשוי היה לשמש אכסניה נאותה להסדרת תמלוגיהם של היוצרים כלפי גופי השידור, בלא ניהול משותף. </w:t>
      </w:r>
      <w:r w:rsidR="00334D8C" w:rsidRPr="00AA7A2C">
        <w:rPr>
          <w:rFonts w:eastAsiaTheme="minorEastAsia" w:hint="eastAsia"/>
          <w:b/>
          <w:bCs/>
          <w:sz w:val="24"/>
          <w:szCs w:val="24"/>
          <w:rtl/>
        </w:rPr>
        <w:t>בהעדרו</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של</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מנגנון</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זה</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בתחומי</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העיסוק</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של</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התאגידים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האחרים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דומה</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כי</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אין</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חולק</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כי</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בתחומים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אלו</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פעילותם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של</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התאגידים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האחרים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היא</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הדרך</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היחידה</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להסדרה</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אפקטיבית</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של</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גביית</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תמלוגי</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היוצרים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בתחומם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וממילא</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ההצדקה</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לאישורם</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כהסדר</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כובל</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לא</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כך</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בעניינה</w:t>
      </w:r>
      <w:r w:rsidR="00334D8C" w:rsidRPr="00AA7A2C">
        <w:rPr>
          <w:rFonts w:eastAsiaTheme="minorEastAsia"/>
          <w:b/>
          <w:bCs/>
          <w:sz w:val="24"/>
          <w:szCs w:val="24"/>
          <w:rtl/>
        </w:rPr>
        <w:t xml:space="preserve"> </w:t>
      </w:r>
      <w:r w:rsidR="00334D8C" w:rsidRPr="00AA7A2C">
        <w:rPr>
          <w:rFonts w:eastAsiaTheme="minorEastAsia" w:hint="eastAsia"/>
          <w:b/>
          <w:bCs/>
          <w:sz w:val="24"/>
          <w:szCs w:val="24"/>
          <w:rtl/>
        </w:rPr>
        <w:t>של</w:t>
      </w:r>
      <w:r w:rsidR="00334D8C" w:rsidRPr="00AA7A2C">
        <w:rPr>
          <w:rFonts w:eastAsiaTheme="minorEastAsia"/>
          <w:b/>
          <w:bCs/>
          <w:sz w:val="24"/>
          <w:szCs w:val="24"/>
          <w:rtl/>
        </w:rPr>
        <w:t xml:space="preserve"> </w:t>
      </w:r>
      <w:proofErr w:type="spellStart"/>
      <w:r w:rsidR="00334D8C" w:rsidRPr="00AA7A2C">
        <w:rPr>
          <w:rFonts w:eastAsiaTheme="minorEastAsia" w:hint="eastAsia"/>
          <w:b/>
          <w:bCs/>
          <w:sz w:val="24"/>
          <w:szCs w:val="24"/>
          <w:rtl/>
        </w:rPr>
        <w:t>תל</w:t>
      </w:r>
      <w:r w:rsidR="00334D8C" w:rsidRPr="00AA7A2C">
        <w:rPr>
          <w:rFonts w:eastAsiaTheme="minorEastAsia"/>
          <w:b/>
          <w:bCs/>
          <w:sz w:val="24"/>
          <w:szCs w:val="24"/>
          <w:rtl/>
        </w:rPr>
        <w:t>"</w:t>
      </w:r>
      <w:r w:rsidR="00AD30AB" w:rsidRPr="00AA7A2C">
        <w:rPr>
          <w:rFonts w:eastAsiaTheme="minorEastAsia" w:hint="eastAsia"/>
          <w:b/>
          <w:bCs/>
          <w:sz w:val="24"/>
          <w:szCs w:val="24"/>
          <w:rtl/>
        </w:rPr>
        <w:t>י</w:t>
      </w:r>
      <w:proofErr w:type="spellEnd"/>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שכן</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בתחום</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פעילותה</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כנטען</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קיימת</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חלופה</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להגנת</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זכויות</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יוצרים</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משמעותית</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שלא</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במסגרת</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תאגיד</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לניהול</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משותף</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ממילא</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ההצדקה</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לעצם</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פעילותה</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של</w:t>
      </w:r>
      <w:r w:rsidR="00AD30AB" w:rsidRPr="00AA7A2C">
        <w:rPr>
          <w:rFonts w:eastAsiaTheme="minorEastAsia"/>
          <w:b/>
          <w:bCs/>
          <w:sz w:val="24"/>
          <w:szCs w:val="24"/>
          <w:rtl/>
        </w:rPr>
        <w:t xml:space="preserve"> </w:t>
      </w:r>
      <w:proofErr w:type="spellStart"/>
      <w:r w:rsidR="00AD30AB" w:rsidRPr="00AA7A2C">
        <w:rPr>
          <w:rFonts w:eastAsiaTheme="minorEastAsia" w:hint="eastAsia"/>
          <w:b/>
          <w:bCs/>
          <w:sz w:val="24"/>
          <w:szCs w:val="24"/>
          <w:rtl/>
        </w:rPr>
        <w:t>תל</w:t>
      </w:r>
      <w:r w:rsidR="00AD30AB" w:rsidRPr="00AA7A2C">
        <w:rPr>
          <w:rFonts w:eastAsiaTheme="minorEastAsia"/>
          <w:b/>
          <w:bCs/>
          <w:sz w:val="24"/>
          <w:szCs w:val="24"/>
          <w:rtl/>
        </w:rPr>
        <w:t>"י</w:t>
      </w:r>
      <w:proofErr w:type="spellEnd"/>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שונה</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מזו</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של</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התאגידים</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האחרים</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אלא</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שבעניין</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זה</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אמר</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המחוקק</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את</w:t>
      </w:r>
      <w:r w:rsidR="00AD30AB" w:rsidRPr="00AA7A2C">
        <w:rPr>
          <w:rFonts w:eastAsiaTheme="minorEastAsia"/>
          <w:b/>
          <w:bCs/>
          <w:sz w:val="24"/>
          <w:szCs w:val="24"/>
          <w:rtl/>
        </w:rPr>
        <w:t xml:space="preserve"> </w:t>
      </w:r>
      <w:r w:rsidR="00AD30AB" w:rsidRPr="00AA7A2C">
        <w:rPr>
          <w:rFonts w:eastAsiaTheme="minorEastAsia" w:hint="eastAsia"/>
          <w:b/>
          <w:bCs/>
          <w:sz w:val="24"/>
          <w:szCs w:val="24"/>
          <w:rtl/>
        </w:rPr>
        <w:t>דברו</w:t>
      </w:r>
      <w:r w:rsidR="00334D8C" w:rsidRPr="00AA7A2C">
        <w:rPr>
          <w:rFonts w:eastAsiaTheme="minorEastAsia"/>
          <w:b/>
          <w:bCs/>
          <w:sz w:val="24"/>
          <w:szCs w:val="24"/>
          <w:rtl/>
        </w:rPr>
        <w:t>"</w:t>
      </w:r>
      <w:r w:rsidR="003C33C4" w:rsidRPr="00AA7A2C">
        <w:rPr>
          <w:rFonts w:eastAsiaTheme="minorEastAsia"/>
          <w:b/>
          <w:bCs/>
          <w:sz w:val="24"/>
          <w:szCs w:val="24"/>
          <w:rtl/>
        </w:rPr>
        <w:t>.</w:t>
      </w:r>
      <w:r w:rsidR="00334D8C" w:rsidRPr="00AA7A2C">
        <w:rPr>
          <w:rStyle w:val="FootnoteReference"/>
          <w:rFonts w:eastAsiaTheme="minorEastAsia"/>
          <w:b/>
          <w:bCs/>
          <w:sz w:val="24"/>
          <w:szCs w:val="24"/>
          <w:vertAlign w:val="superscript"/>
          <w:rtl/>
        </w:rPr>
        <w:footnoteReference w:id="4"/>
      </w:r>
    </w:p>
    <w:p w14:paraId="218BCE5D" w14:textId="00E942B2" w:rsidR="00073786" w:rsidRPr="00334D8C" w:rsidRDefault="002811D9" w:rsidP="003858D5">
      <w:pPr>
        <w:spacing w:before="100" w:beforeAutospacing="1" w:after="100" w:afterAutospacing="1"/>
        <w:rPr>
          <w:rFonts w:eastAsiaTheme="minorEastAsia"/>
          <w:sz w:val="24"/>
          <w:szCs w:val="24"/>
          <w:rtl/>
        </w:rPr>
      </w:pPr>
      <w:r>
        <w:rPr>
          <w:rFonts w:eastAsiaTheme="minorEastAsia" w:hint="cs"/>
          <w:sz w:val="24"/>
          <w:szCs w:val="24"/>
          <w:rtl/>
        </w:rPr>
        <w:t xml:space="preserve">לאור דברים אלה ולאור חוק הקולנוע </w:t>
      </w:r>
      <w:r w:rsidR="00073786" w:rsidRPr="00334D8C">
        <w:rPr>
          <w:rFonts w:eastAsiaTheme="minorEastAsia" w:hint="cs"/>
          <w:sz w:val="24"/>
          <w:szCs w:val="24"/>
          <w:rtl/>
        </w:rPr>
        <w:t>נותר, אפוא, רק להבטיח כי פרטי הסדר הניהול המשותף אינם פוגעים פגיעה של ממש בתחרות וכי אין בהם כבילות שאינן נחוצות לשם מימוש עיקר הסדר הניהול המשותף.</w:t>
      </w:r>
    </w:p>
    <w:p w14:paraId="0B7877C4" w14:textId="0B284F84" w:rsidR="00073786" w:rsidRPr="004D444E" w:rsidRDefault="003858D5" w:rsidP="0024085B">
      <w:pPr>
        <w:spacing w:before="100" w:beforeAutospacing="1" w:after="100" w:afterAutospacing="1"/>
        <w:rPr>
          <w:rFonts w:eastAsiaTheme="minorEastAsia"/>
          <w:sz w:val="24"/>
          <w:szCs w:val="24"/>
          <w:rtl/>
        </w:rPr>
      </w:pPr>
      <w:r w:rsidRPr="004D444E">
        <w:rPr>
          <w:rFonts w:eastAsiaTheme="minorEastAsia" w:hint="cs"/>
          <w:sz w:val="24"/>
          <w:szCs w:val="24"/>
          <w:rtl/>
        </w:rPr>
        <w:t>ה</w:t>
      </w:r>
      <w:r w:rsidR="00073786" w:rsidRPr="004D444E">
        <w:rPr>
          <w:rFonts w:eastAsiaTheme="minorEastAsia" w:hint="cs"/>
          <w:sz w:val="24"/>
          <w:szCs w:val="24"/>
          <w:rtl/>
        </w:rPr>
        <w:t xml:space="preserve">חששות העשויים להתעורר כתוצאה </w:t>
      </w:r>
      <w:r w:rsidRPr="004D444E">
        <w:rPr>
          <w:rFonts w:eastAsiaTheme="minorEastAsia" w:hint="cs"/>
          <w:sz w:val="24"/>
          <w:szCs w:val="24"/>
          <w:rtl/>
        </w:rPr>
        <w:t xml:space="preserve">מפעילותה של </w:t>
      </w:r>
      <w:proofErr w:type="spellStart"/>
      <w:r w:rsidRPr="004D444E">
        <w:rPr>
          <w:rFonts w:eastAsiaTheme="minorEastAsia" w:hint="cs"/>
          <w:sz w:val="24"/>
          <w:szCs w:val="24"/>
          <w:rtl/>
        </w:rPr>
        <w:t>תל"י</w:t>
      </w:r>
      <w:proofErr w:type="spellEnd"/>
      <w:r w:rsidRPr="004D444E">
        <w:rPr>
          <w:rFonts w:eastAsiaTheme="minorEastAsia" w:hint="cs"/>
          <w:sz w:val="24"/>
          <w:szCs w:val="24"/>
          <w:rtl/>
        </w:rPr>
        <w:t xml:space="preserve"> זהים לחששות</w:t>
      </w:r>
      <w:r w:rsidR="004D444E" w:rsidRPr="004D444E">
        <w:rPr>
          <w:rFonts w:eastAsiaTheme="minorEastAsia" w:hint="cs"/>
          <w:sz w:val="24"/>
          <w:szCs w:val="24"/>
          <w:rtl/>
        </w:rPr>
        <w:t xml:space="preserve"> </w:t>
      </w:r>
      <w:r w:rsidR="0024085B">
        <w:rPr>
          <w:rFonts w:eastAsiaTheme="minorEastAsia" w:hint="cs"/>
          <w:sz w:val="24"/>
          <w:szCs w:val="24"/>
          <w:rtl/>
        </w:rPr>
        <w:t>העולים מפעילותם</w:t>
      </w:r>
      <w:r w:rsidR="00073786" w:rsidRPr="004D444E">
        <w:rPr>
          <w:rFonts w:eastAsiaTheme="minorEastAsia" w:hint="cs"/>
          <w:sz w:val="24"/>
          <w:szCs w:val="24"/>
          <w:rtl/>
        </w:rPr>
        <w:t xml:space="preserve"> של תאגידי</w:t>
      </w:r>
      <w:r w:rsidR="004D444E" w:rsidRPr="004D444E">
        <w:rPr>
          <w:rFonts w:eastAsiaTheme="minorEastAsia" w:hint="cs"/>
          <w:sz w:val="24"/>
          <w:szCs w:val="24"/>
          <w:rtl/>
        </w:rPr>
        <w:t xml:space="preserve"> הניהול האחרים</w:t>
      </w:r>
      <w:r w:rsidR="00073786" w:rsidRPr="004D444E">
        <w:rPr>
          <w:rFonts w:eastAsiaTheme="minorEastAsia" w:hint="cs"/>
          <w:sz w:val="24"/>
          <w:szCs w:val="24"/>
          <w:rtl/>
        </w:rPr>
        <w:t xml:space="preserve">. לחששות אלו שני </w:t>
      </w:r>
      <w:r w:rsidR="007C3B70">
        <w:rPr>
          <w:rFonts w:eastAsiaTheme="minorEastAsia" w:hint="cs"/>
          <w:sz w:val="24"/>
          <w:szCs w:val="24"/>
          <w:rtl/>
        </w:rPr>
        <w:t>מישורים</w:t>
      </w:r>
      <w:r w:rsidR="00073786" w:rsidRPr="004D444E">
        <w:rPr>
          <w:rFonts w:eastAsiaTheme="minorEastAsia" w:hint="cs"/>
          <w:sz w:val="24"/>
          <w:szCs w:val="24"/>
          <w:rtl/>
        </w:rPr>
        <w:t xml:space="preserve"> עיקריים: הראשון, רכישת כוח שוק כלפי המשתמשים, המתבטא בעיקר בתעריפים</w:t>
      </w:r>
      <w:r w:rsidR="004D444E">
        <w:rPr>
          <w:rFonts w:eastAsiaTheme="minorEastAsia" w:hint="cs"/>
          <w:sz w:val="24"/>
          <w:szCs w:val="24"/>
          <w:rtl/>
        </w:rPr>
        <w:t>, שעשויים להיות</w:t>
      </w:r>
      <w:r w:rsidR="00073786" w:rsidRPr="004D444E">
        <w:rPr>
          <w:rFonts w:eastAsiaTheme="minorEastAsia" w:hint="cs"/>
          <w:sz w:val="24"/>
          <w:szCs w:val="24"/>
          <w:rtl/>
        </w:rPr>
        <w:t xml:space="preserve"> גבוהים מדי ובלתי הוגנים</w:t>
      </w:r>
      <w:r w:rsidR="007C3B70">
        <w:rPr>
          <w:rFonts w:eastAsiaTheme="minorEastAsia" w:hint="cs"/>
          <w:sz w:val="24"/>
          <w:szCs w:val="24"/>
          <w:rtl/>
        </w:rPr>
        <w:t xml:space="preserve"> שכן התמלוגים שמשתמש נדרש לשלם מתואמים בין היוצרים השונים במסגרת "רישיון השמיכה" שמעניקה </w:t>
      </w:r>
      <w:proofErr w:type="spellStart"/>
      <w:r w:rsidR="007C3B70">
        <w:rPr>
          <w:rFonts w:eastAsiaTheme="minorEastAsia" w:hint="cs"/>
          <w:sz w:val="24"/>
          <w:szCs w:val="24"/>
          <w:rtl/>
        </w:rPr>
        <w:t>תל"י</w:t>
      </w:r>
      <w:proofErr w:type="spellEnd"/>
      <w:r w:rsidR="00073786" w:rsidRPr="004D444E">
        <w:rPr>
          <w:rFonts w:eastAsiaTheme="minorEastAsia" w:hint="cs"/>
          <w:sz w:val="24"/>
          <w:szCs w:val="24"/>
          <w:rtl/>
        </w:rPr>
        <w:t>; והשני, רכישת כוח שוק כלפי היוצרים הזקוקים לשירותי הניהול המשותף שמעניק</w:t>
      </w:r>
      <w:r w:rsidR="009C13DF">
        <w:rPr>
          <w:rFonts w:eastAsiaTheme="minorEastAsia" w:hint="cs"/>
          <w:sz w:val="24"/>
          <w:szCs w:val="24"/>
          <w:rtl/>
        </w:rPr>
        <w:t>ה</w:t>
      </w:r>
      <w:r w:rsidR="00073786" w:rsidRPr="004D444E">
        <w:rPr>
          <w:rFonts w:eastAsiaTheme="minorEastAsia" w:hint="cs"/>
          <w:sz w:val="24"/>
          <w:szCs w:val="24"/>
          <w:rtl/>
        </w:rPr>
        <w:t xml:space="preserve"> </w:t>
      </w:r>
      <w:proofErr w:type="spellStart"/>
      <w:r w:rsidR="00073786" w:rsidRPr="004D444E">
        <w:rPr>
          <w:rFonts w:eastAsiaTheme="minorEastAsia" w:hint="cs"/>
          <w:sz w:val="24"/>
          <w:szCs w:val="24"/>
          <w:rtl/>
        </w:rPr>
        <w:t>ת</w:t>
      </w:r>
      <w:r w:rsidR="009C13DF">
        <w:rPr>
          <w:rFonts w:eastAsiaTheme="minorEastAsia" w:hint="cs"/>
          <w:sz w:val="24"/>
          <w:szCs w:val="24"/>
          <w:rtl/>
        </w:rPr>
        <w:t>ל"י</w:t>
      </w:r>
      <w:proofErr w:type="spellEnd"/>
      <w:r w:rsidR="009C13DF">
        <w:rPr>
          <w:rFonts w:eastAsiaTheme="minorEastAsia" w:hint="cs"/>
          <w:sz w:val="24"/>
          <w:szCs w:val="24"/>
          <w:rtl/>
        </w:rPr>
        <w:t xml:space="preserve"> שהיא כיום הגורם היחיד המעניק שירותים אלו לתסריטאים ובמאים</w:t>
      </w:r>
      <w:r w:rsidR="00073786" w:rsidRPr="004D444E">
        <w:rPr>
          <w:rFonts w:eastAsiaTheme="minorEastAsia" w:hint="cs"/>
          <w:sz w:val="24"/>
          <w:szCs w:val="24"/>
          <w:rtl/>
        </w:rPr>
        <w:t>. כ</w:t>
      </w:r>
      <w:r w:rsidR="00892793">
        <w:rPr>
          <w:rFonts w:eastAsiaTheme="minorEastAsia" w:hint="cs"/>
          <w:sz w:val="24"/>
          <w:szCs w:val="24"/>
          <w:rtl/>
        </w:rPr>
        <w:t>ו</w:t>
      </w:r>
      <w:r w:rsidR="00073786" w:rsidRPr="004D444E">
        <w:rPr>
          <w:rFonts w:eastAsiaTheme="minorEastAsia" w:hint="cs"/>
          <w:sz w:val="24"/>
          <w:szCs w:val="24"/>
          <w:rtl/>
        </w:rPr>
        <w:t>ח השוק שנתון לתאגיד ניהול משותף כלפי היוצרים בעלי הזכויות עלול לאפשר לתאגיד הניהול המשותף לנהוג בבעלי הזכויות באופן בלתי שוויוני או פוגעני או באופן העלול לפגוע בתחרות בין התאגיד לניהול משותף לבין מתחריו וחבריו.</w:t>
      </w:r>
      <w:r w:rsidR="00073786" w:rsidRPr="004D444E">
        <w:rPr>
          <w:rFonts w:asciiTheme="majorBidi" w:eastAsiaTheme="minorEastAsia" w:hAnsiTheme="majorBidi" w:hint="cs"/>
          <w:sz w:val="24"/>
          <w:szCs w:val="24"/>
          <w:rtl/>
        </w:rPr>
        <w:t xml:space="preserve"> </w:t>
      </w:r>
    </w:p>
    <w:p w14:paraId="1590D4A6" w14:textId="4818A3CB" w:rsidR="005F694D" w:rsidRDefault="00073786" w:rsidP="0024085B">
      <w:pPr>
        <w:spacing w:before="100" w:beforeAutospacing="1" w:after="100" w:afterAutospacing="1"/>
        <w:rPr>
          <w:rFonts w:eastAsiaTheme="minorEastAsia"/>
          <w:sz w:val="24"/>
          <w:szCs w:val="24"/>
          <w:rtl/>
        </w:rPr>
      </w:pPr>
      <w:r w:rsidRPr="0003376D">
        <w:rPr>
          <w:rFonts w:eastAsiaTheme="minorEastAsia" w:hint="cs"/>
          <w:sz w:val="24"/>
          <w:szCs w:val="24"/>
          <w:rtl/>
        </w:rPr>
        <w:t xml:space="preserve">נוכח חששות אלה, בית הדין הכפיף את האישור לפעילותה של </w:t>
      </w:r>
      <w:proofErr w:type="spellStart"/>
      <w:r w:rsidR="004D444E" w:rsidRPr="0003376D">
        <w:rPr>
          <w:rFonts w:eastAsiaTheme="minorEastAsia" w:hint="cs"/>
          <w:sz w:val="24"/>
          <w:szCs w:val="24"/>
          <w:rtl/>
        </w:rPr>
        <w:t>תל"י</w:t>
      </w:r>
      <w:proofErr w:type="spellEnd"/>
      <w:r w:rsidRPr="0003376D">
        <w:rPr>
          <w:rFonts w:eastAsiaTheme="minorEastAsia" w:hint="cs"/>
          <w:sz w:val="24"/>
          <w:szCs w:val="24"/>
          <w:rtl/>
        </w:rPr>
        <w:t xml:space="preserve"> לשורה של תנאים</w:t>
      </w:r>
      <w:r w:rsidR="0024085B">
        <w:rPr>
          <w:rFonts w:eastAsiaTheme="minorEastAsia" w:hint="cs"/>
          <w:sz w:val="24"/>
          <w:szCs w:val="24"/>
          <w:rtl/>
        </w:rPr>
        <w:t xml:space="preserve">. </w:t>
      </w:r>
      <w:r w:rsidRPr="0003376D">
        <w:rPr>
          <w:rFonts w:eastAsiaTheme="minorEastAsia" w:hint="cs"/>
          <w:sz w:val="24"/>
          <w:szCs w:val="24"/>
          <w:rtl/>
        </w:rPr>
        <w:t xml:space="preserve">בין התנאים שהושתו על </w:t>
      </w:r>
      <w:proofErr w:type="spellStart"/>
      <w:r w:rsidR="00683F36" w:rsidRPr="0003376D">
        <w:rPr>
          <w:rFonts w:eastAsiaTheme="minorEastAsia" w:hint="cs"/>
          <w:sz w:val="24"/>
          <w:szCs w:val="24"/>
          <w:rtl/>
        </w:rPr>
        <w:t>תל"י</w:t>
      </w:r>
      <w:proofErr w:type="spellEnd"/>
      <w:r w:rsidRPr="0003376D">
        <w:rPr>
          <w:rFonts w:eastAsiaTheme="minorEastAsia" w:hint="cs"/>
          <w:sz w:val="24"/>
          <w:szCs w:val="24"/>
          <w:rtl/>
        </w:rPr>
        <w:t xml:space="preserve"> נקבעה הגבלת יכולת </w:t>
      </w:r>
      <w:proofErr w:type="spellStart"/>
      <w:r w:rsidR="00683F36" w:rsidRPr="0003376D">
        <w:rPr>
          <w:rFonts w:eastAsiaTheme="minorEastAsia" w:hint="cs"/>
          <w:sz w:val="24"/>
          <w:szCs w:val="24"/>
          <w:rtl/>
        </w:rPr>
        <w:t>תל"י</w:t>
      </w:r>
      <w:proofErr w:type="spellEnd"/>
      <w:r w:rsidRPr="0003376D">
        <w:rPr>
          <w:rFonts w:eastAsiaTheme="minorEastAsia" w:hint="cs"/>
          <w:sz w:val="24"/>
          <w:szCs w:val="24"/>
          <w:rtl/>
        </w:rPr>
        <w:t xml:space="preserve"> להשתמש </w:t>
      </w:r>
      <w:proofErr w:type="spellStart"/>
      <w:r w:rsidRPr="0003376D">
        <w:rPr>
          <w:rFonts w:eastAsiaTheme="minorEastAsia" w:hint="cs"/>
          <w:sz w:val="24"/>
          <w:szCs w:val="24"/>
          <w:rtl/>
        </w:rPr>
        <w:t>בסעדים</w:t>
      </w:r>
      <w:proofErr w:type="spellEnd"/>
      <w:r w:rsidRPr="0003376D">
        <w:rPr>
          <w:rFonts w:eastAsiaTheme="minorEastAsia" w:hint="cs"/>
          <w:sz w:val="24"/>
          <w:szCs w:val="24"/>
          <w:rtl/>
        </w:rPr>
        <w:t xml:space="preserve"> משפטיים מסוג צווי מניעה ופיצויים סטטוטוריים כלפי משתמשים; קביעת מנגנון הכרעה חיצוני</w:t>
      </w:r>
      <w:r w:rsidR="009C13DF" w:rsidRPr="0003376D">
        <w:rPr>
          <w:rFonts w:eastAsiaTheme="minorEastAsia" w:hint="cs"/>
          <w:sz w:val="24"/>
          <w:szCs w:val="24"/>
          <w:rtl/>
        </w:rPr>
        <w:t>ת</w:t>
      </w:r>
      <w:r w:rsidRPr="0003376D">
        <w:rPr>
          <w:rFonts w:eastAsiaTheme="minorEastAsia" w:hint="cs"/>
          <w:sz w:val="24"/>
          <w:szCs w:val="24"/>
          <w:rtl/>
        </w:rPr>
        <w:t xml:space="preserve"> </w:t>
      </w:r>
      <w:r w:rsidR="009C13DF" w:rsidRPr="0003376D">
        <w:rPr>
          <w:rFonts w:eastAsiaTheme="minorEastAsia" w:hint="cs"/>
          <w:sz w:val="24"/>
          <w:szCs w:val="24"/>
          <w:rtl/>
        </w:rPr>
        <w:t>במחלוקת בעניין שיעור התגמולים</w:t>
      </w:r>
      <w:r w:rsidR="00E52921" w:rsidRPr="0003376D">
        <w:rPr>
          <w:rFonts w:eastAsiaTheme="minorEastAsia" w:hint="cs"/>
          <w:sz w:val="24"/>
          <w:szCs w:val="24"/>
          <w:rtl/>
        </w:rPr>
        <w:t xml:space="preserve">; </w:t>
      </w:r>
      <w:r w:rsidR="00D84CF9" w:rsidRPr="0003376D">
        <w:rPr>
          <w:rFonts w:eastAsiaTheme="minorEastAsia" w:hint="cs"/>
          <w:sz w:val="24"/>
          <w:szCs w:val="24"/>
          <w:rtl/>
        </w:rPr>
        <w:t xml:space="preserve">איסור על סירוב בלתי סביר למתן "רישיון שמיכה"; איסור על ניצול לרעה של מעמדה של </w:t>
      </w:r>
      <w:proofErr w:type="spellStart"/>
      <w:r w:rsidR="00D84CF9" w:rsidRPr="0003376D">
        <w:rPr>
          <w:rFonts w:eastAsiaTheme="minorEastAsia" w:hint="cs"/>
          <w:sz w:val="24"/>
          <w:szCs w:val="24"/>
          <w:rtl/>
        </w:rPr>
        <w:t>תל"י</w:t>
      </w:r>
      <w:proofErr w:type="spellEnd"/>
      <w:r w:rsidR="00D84CF9" w:rsidRPr="0003376D">
        <w:rPr>
          <w:rFonts w:eastAsiaTheme="minorEastAsia" w:hint="cs"/>
          <w:sz w:val="24"/>
          <w:szCs w:val="24"/>
          <w:rtl/>
        </w:rPr>
        <w:t xml:space="preserve">, לרבות איסור על גביית דמי רישיון בשיעור בלתי הוגן; איסור על אפליית </w:t>
      </w:r>
      <w:r w:rsidR="00D84CF9" w:rsidRPr="0003376D">
        <w:rPr>
          <w:rFonts w:eastAsiaTheme="minorEastAsia" w:hint="cs"/>
          <w:sz w:val="24"/>
          <w:szCs w:val="24"/>
          <w:rtl/>
        </w:rPr>
        <w:lastRenderedPageBreak/>
        <w:t xml:space="preserve">משתמשים דומים; </w:t>
      </w:r>
      <w:r w:rsidRPr="0003376D">
        <w:rPr>
          <w:rFonts w:eastAsiaTheme="minorEastAsia" w:hint="cs"/>
          <w:sz w:val="24"/>
          <w:szCs w:val="24"/>
          <w:rtl/>
        </w:rPr>
        <w:t xml:space="preserve">חובה שהחברות </w:t>
      </w:r>
      <w:proofErr w:type="spellStart"/>
      <w:r w:rsidRPr="0003376D">
        <w:rPr>
          <w:rFonts w:eastAsiaTheme="minorEastAsia" w:hint="cs"/>
          <w:sz w:val="24"/>
          <w:szCs w:val="24"/>
          <w:rtl/>
        </w:rPr>
        <w:t>ב</w:t>
      </w:r>
      <w:r w:rsidR="00683F36" w:rsidRPr="0003376D">
        <w:rPr>
          <w:rFonts w:eastAsiaTheme="minorEastAsia" w:hint="cs"/>
          <w:sz w:val="24"/>
          <w:szCs w:val="24"/>
          <w:rtl/>
        </w:rPr>
        <w:t>תל"י</w:t>
      </w:r>
      <w:proofErr w:type="spellEnd"/>
      <w:r w:rsidRPr="0003376D">
        <w:rPr>
          <w:rFonts w:eastAsiaTheme="minorEastAsia" w:hint="cs"/>
          <w:sz w:val="24"/>
          <w:szCs w:val="24"/>
          <w:rtl/>
        </w:rPr>
        <w:t xml:space="preserve"> תהיה פתוחה לכל יוצר ו</w:t>
      </w:r>
      <w:r w:rsidR="00E52921" w:rsidRPr="0003376D">
        <w:rPr>
          <w:rFonts w:eastAsiaTheme="minorEastAsia" w:hint="cs"/>
          <w:sz w:val="24"/>
          <w:szCs w:val="24"/>
          <w:rtl/>
        </w:rPr>
        <w:t>בעל זכות ביצירה רלוונטית</w:t>
      </w:r>
      <w:r w:rsidRPr="0003376D">
        <w:rPr>
          <w:rFonts w:eastAsiaTheme="minorEastAsia" w:hint="cs"/>
          <w:sz w:val="24"/>
          <w:szCs w:val="24"/>
          <w:rtl/>
        </w:rPr>
        <w:t xml:space="preserve">; חובת הקמה וניהול </w:t>
      </w:r>
      <w:r w:rsidR="00D84CF9" w:rsidRPr="0003376D">
        <w:rPr>
          <w:rFonts w:eastAsiaTheme="minorEastAsia" w:hint="cs"/>
          <w:sz w:val="24"/>
          <w:szCs w:val="24"/>
          <w:rtl/>
        </w:rPr>
        <w:t>מאגר מידע זמין ונוח</w:t>
      </w:r>
      <w:r w:rsidRPr="0003376D">
        <w:rPr>
          <w:rFonts w:eastAsiaTheme="minorEastAsia" w:hint="cs"/>
          <w:sz w:val="24"/>
          <w:szCs w:val="24"/>
          <w:rtl/>
        </w:rPr>
        <w:t xml:space="preserve"> ובו מידע על היצירות </w:t>
      </w:r>
      <w:r w:rsidR="00D84CF9" w:rsidRPr="0003376D">
        <w:rPr>
          <w:rFonts w:eastAsiaTheme="minorEastAsia" w:hint="cs"/>
          <w:sz w:val="24"/>
          <w:szCs w:val="24"/>
          <w:rtl/>
        </w:rPr>
        <w:t>המצויות בניהולה של</w:t>
      </w:r>
      <w:r w:rsidR="00683F36" w:rsidRPr="0003376D">
        <w:rPr>
          <w:rFonts w:eastAsiaTheme="minorEastAsia" w:hint="cs"/>
          <w:sz w:val="24"/>
          <w:szCs w:val="24"/>
          <w:rtl/>
        </w:rPr>
        <w:t xml:space="preserve"> </w:t>
      </w:r>
      <w:proofErr w:type="spellStart"/>
      <w:r w:rsidR="00683F36" w:rsidRPr="0003376D">
        <w:rPr>
          <w:rFonts w:eastAsiaTheme="minorEastAsia" w:hint="cs"/>
          <w:sz w:val="24"/>
          <w:szCs w:val="24"/>
          <w:rtl/>
        </w:rPr>
        <w:t>תל"י</w:t>
      </w:r>
      <w:proofErr w:type="spellEnd"/>
      <w:r w:rsidRPr="0003376D">
        <w:rPr>
          <w:rFonts w:eastAsiaTheme="minorEastAsia" w:hint="cs"/>
          <w:sz w:val="24"/>
          <w:szCs w:val="24"/>
          <w:rtl/>
        </w:rPr>
        <w:t xml:space="preserve">; </w:t>
      </w:r>
      <w:r w:rsidR="0003376D" w:rsidRPr="0003376D">
        <w:rPr>
          <w:rFonts w:eastAsiaTheme="minorEastAsia" w:hint="cs"/>
          <w:sz w:val="24"/>
          <w:szCs w:val="24"/>
          <w:rtl/>
        </w:rPr>
        <w:t>ו</w:t>
      </w:r>
      <w:r w:rsidRPr="0003376D">
        <w:rPr>
          <w:rFonts w:eastAsiaTheme="minorEastAsia" w:hint="cs"/>
          <w:sz w:val="24"/>
          <w:szCs w:val="24"/>
          <w:rtl/>
        </w:rPr>
        <w:t xml:space="preserve">הטלת חובת מינוי </w:t>
      </w:r>
      <w:proofErr w:type="spellStart"/>
      <w:r w:rsidRPr="0003376D">
        <w:rPr>
          <w:rFonts w:eastAsiaTheme="minorEastAsia" w:hint="cs"/>
          <w:sz w:val="24"/>
          <w:szCs w:val="24"/>
          <w:rtl/>
        </w:rPr>
        <w:t>דח"צים</w:t>
      </w:r>
      <w:proofErr w:type="spellEnd"/>
      <w:r w:rsidRPr="0003376D">
        <w:rPr>
          <w:rFonts w:eastAsiaTheme="minorEastAsia" w:hint="cs"/>
          <w:sz w:val="24"/>
          <w:szCs w:val="24"/>
          <w:rtl/>
        </w:rPr>
        <w:t xml:space="preserve"> בדירקטוריון </w:t>
      </w:r>
      <w:proofErr w:type="spellStart"/>
      <w:r w:rsidR="00683F36" w:rsidRPr="0003376D">
        <w:rPr>
          <w:rFonts w:eastAsiaTheme="minorEastAsia" w:hint="cs"/>
          <w:sz w:val="24"/>
          <w:szCs w:val="24"/>
          <w:rtl/>
        </w:rPr>
        <w:t>תל"י</w:t>
      </w:r>
      <w:proofErr w:type="spellEnd"/>
      <w:r w:rsidRPr="0003376D">
        <w:rPr>
          <w:rFonts w:eastAsiaTheme="minorEastAsia" w:hint="cs"/>
          <w:sz w:val="24"/>
          <w:szCs w:val="24"/>
          <w:rtl/>
        </w:rPr>
        <w:t>.</w:t>
      </w:r>
      <w:r w:rsidRPr="00683F36">
        <w:rPr>
          <w:rFonts w:eastAsiaTheme="minorEastAsia" w:hint="cs"/>
          <w:sz w:val="24"/>
          <w:szCs w:val="24"/>
          <w:rtl/>
        </w:rPr>
        <w:t xml:space="preserve"> </w:t>
      </w:r>
    </w:p>
    <w:p w14:paraId="74508EDD" w14:textId="6C7C0D8A" w:rsidR="0024085B" w:rsidRDefault="0024085B" w:rsidP="0024085B">
      <w:pPr>
        <w:spacing w:before="100" w:beforeAutospacing="1" w:after="100" w:afterAutospacing="1"/>
        <w:rPr>
          <w:rFonts w:eastAsiaTheme="minorEastAsia"/>
          <w:sz w:val="24"/>
          <w:szCs w:val="24"/>
          <w:rtl/>
        </w:rPr>
      </w:pPr>
      <w:r>
        <w:rPr>
          <w:rFonts w:eastAsiaTheme="minorEastAsia" w:hint="cs"/>
          <w:sz w:val="24"/>
          <w:szCs w:val="24"/>
          <w:rtl/>
        </w:rPr>
        <w:t>לאחר שבחנתי את הדברים, הגעתי למסקנה כי תנאים אלו נדרשים גם בעת הזו ועל כן החלטתי לקבוע תנאים דומים לאלו שנקבעו על ידי בית הדין.</w:t>
      </w:r>
    </w:p>
    <w:p w14:paraId="199D9D81" w14:textId="0B715E2F" w:rsidR="00FF40E9" w:rsidRDefault="00FF40E9" w:rsidP="0024085B">
      <w:pPr>
        <w:spacing w:before="100" w:beforeAutospacing="1" w:after="100" w:afterAutospacing="1"/>
        <w:rPr>
          <w:rFonts w:eastAsiaTheme="minorEastAsia"/>
          <w:sz w:val="24"/>
          <w:szCs w:val="24"/>
          <w:rtl/>
        </w:rPr>
      </w:pPr>
      <w:r>
        <w:rPr>
          <w:rFonts w:eastAsiaTheme="minorEastAsia" w:hint="cs"/>
          <w:sz w:val="24"/>
          <w:szCs w:val="24"/>
          <w:rtl/>
        </w:rPr>
        <w:t>בהינתן תי</w:t>
      </w:r>
      <w:r w:rsidR="0024085B">
        <w:rPr>
          <w:rFonts w:eastAsiaTheme="minorEastAsia" w:hint="cs"/>
          <w:sz w:val="24"/>
          <w:szCs w:val="24"/>
          <w:rtl/>
        </w:rPr>
        <w:t xml:space="preserve">קון מס' 4 לחוק הקולנוע, </w:t>
      </w:r>
      <w:r>
        <w:rPr>
          <w:rFonts w:eastAsiaTheme="minorEastAsia" w:hint="cs"/>
          <w:sz w:val="24"/>
          <w:szCs w:val="24"/>
          <w:rtl/>
        </w:rPr>
        <w:t xml:space="preserve">תנאים </w:t>
      </w:r>
      <w:r w:rsidR="0024085B">
        <w:rPr>
          <w:rFonts w:eastAsiaTheme="minorEastAsia" w:hint="cs"/>
          <w:sz w:val="24"/>
          <w:szCs w:val="24"/>
          <w:rtl/>
        </w:rPr>
        <w:t>אלו נדרשים על מנת</w:t>
      </w:r>
      <w:r>
        <w:rPr>
          <w:rFonts w:eastAsiaTheme="minorEastAsia" w:hint="cs"/>
          <w:sz w:val="24"/>
          <w:szCs w:val="24"/>
          <w:rtl/>
        </w:rPr>
        <w:t xml:space="preserve"> להבטיח ש</w:t>
      </w:r>
      <w:r w:rsidR="0024085B">
        <w:rPr>
          <w:rFonts w:eastAsiaTheme="minorEastAsia" w:hint="cs"/>
          <w:sz w:val="24"/>
          <w:szCs w:val="24"/>
          <w:rtl/>
        </w:rPr>
        <w:t>ההסדר לא יביא</w:t>
      </w:r>
      <w:r>
        <w:rPr>
          <w:rFonts w:eastAsiaTheme="minorEastAsia" w:hint="cs"/>
          <w:sz w:val="24"/>
          <w:szCs w:val="24"/>
          <w:rtl/>
        </w:rPr>
        <w:t xml:space="preserve"> </w:t>
      </w:r>
      <w:r w:rsidR="0024085B">
        <w:rPr>
          <w:rFonts w:eastAsiaTheme="minorEastAsia" w:hint="cs"/>
          <w:sz w:val="24"/>
          <w:szCs w:val="24"/>
          <w:rtl/>
        </w:rPr>
        <w:t xml:space="preserve">לפגיעה של ממש בתחרות ושאין בו </w:t>
      </w:r>
      <w:r>
        <w:rPr>
          <w:rFonts w:eastAsiaTheme="minorEastAsia" w:hint="cs"/>
          <w:sz w:val="24"/>
          <w:szCs w:val="24"/>
          <w:rtl/>
        </w:rPr>
        <w:t>כבילות</w:t>
      </w:r>
      <w:r w:rsidR="0014714E">
        <w:rPr>
          <w:rFonts w:eastAsiaTheme="minorEastAsia" w:hint="cs"/>
          <w:sz w:val="24"/>
          <w:szCs w:val="24"/>
          <w:rtl/>
        </w:rPr>
        <w:t xml:space="preserve"> </w:t>
      </w:r>
      <w:r w:rsidR="0024085B">
        <w:rPr>
          <w:rFonts w:eastAsiaTheme="minorEastAsia" w:hint="cs"/>
          <w:sz w:val="24"/>
          <w:szCs w:val="24"/>
          <w:rtl/>
        </w:rPr>
        <w:t>שאינן</w:t>
      </w:r>
      <w:r w:rsidR="0014714E">
        <w:rPr>
          <w:rFonts w:eastAsiaTheme="minorEastAsia" w:hint="cs"/>
          <w:sz w:val="24"/>
          <w:szCs w:val="24"/>
          <w:rtl/>
        </w:rPr>
        <w:t xml:space="preserve"> נחוצות למימוש עיקרו.</w:t>
      </w:r>
      <w:r w:rsidR="0024085B">
        <w:rPr>
          <w:rFonts w:eastAsiaTheme="minorEastAsia" w:hint="cs"/>
          <w:sz w:val="24"/>
          <w:szCs w:val="24"/>
          <w:rtl/>
        </w:rPr>
        <w:t xml:space="preserve"> </w:t>
      </w:r>
      <w:r w:rsidR="00073786" w:rsidRPr="00683F36">
        <w:rPr>
          <w:rFonts w:eastAsiaTheme="minorEastAsia" w:hint="cs"/>
          <w:sz w:val="24"/>
          <w:szCs w:val="24"/>
          <w:rtl/>
        </w:rPr>
        <w:t xml:space="preserve"> </w:t>
      </w:r>
    </w:p>
    <w:p w14:paraId="3FA557BC" w14:textId="77777777" w:rsidR="00073786" w:rsidRPr="00D3221E" w:rsidRDefault="00073786" w:rsidP="00D3221E">
      <w:pPr>
        <w:numPr>
          <w:ilvl w:val="0"/>
          <w:numId w:val="2"/>
        </w:numPr>
        <w:spacing w:after="0"/>
        <w:ind w:left="360"/>
        <w:outlineLvl w:val="0"/>
        <w:rPr>
          <w:rFonts w:ascii="David" w:hAnsi="David"/>
          <w:b/>
          <w:bCs/>
          <w:sz w:val="28"/>
          <w:szCs w:val="28"/>
          <w:u w:val="single"/>
          <w:rtl/>
        </w:rPr>
      </w:pPr>
      <w:r w:rsidRPr="00D3221E">
        <w:rPr>
          <w:rFonts w:ascii="David" w:hAnsi="David" w:hint="cs"/>
          <w:b/>
          <w:bCs/>
          <w:sz w:val="28"/>
          <w:szCs w:val="28"/>
          <w:u w:val="single"/>
          <w:rtl/>
        </w:rPr>
        <w:t>סוף דבר</w:t>
      </w:r>
    </w:p>
    <w:p w14:paraId="4523991E" w14:textId="748250CB" w:rsidR="00073786" w:rsidRPr="00D3221E" w:rsidRDefault="00073786" w:rsidP="00A7040F">
      <w:pPr>
        <w:spacing w:before="100" w:beforeAutospacing="1" w:after="100" w:afterAutospacing="1"/>
        <w:rPr>
          <w:rFonts w:eastAsiaTheme="minorEastAsia"/>
          <w:sz w:val="24"/>
          <w:szCs w:val="24"/>
        </w:rPr>
      </w:pPr>
      <w:r w:rsidRPr="00D3221E">
        <w:rPr>
          <w:rFonts w:eastAsiaTheme="minorEastAsia" w:hint="cs"/>
          <w:sz w:val="24"/>
          <w:szCs w:val="24"/>
          <w:rtl/>
        </w:rPr>
        <w:t xml:space="preserve">נוכח כל האמור לעיל, בכפוף לתנאים שיפורטו להלן מצאתי כי אין בכבילות שבהסדר הניהול המשותף כדי לפגוע פגיעה של ממש בתחרות בשוק, כי עיקרו של ההסדר אינו בהפחתת התחרות ובמניעתה וכי אין בו כבילות שאינן נחוצות לשם מימוש עיקרו. לפיכך ולאחר שנועצתי בוועדה לפטורים ומיזוגים, ראיתי לנכון להשתמש בסמכות הנתונה לי בסעיף 14 לחוק ולתת את הפטור למשך </w:t>
      </w:r>
      <w:r w:rsidRPr="00D3221E">
        <w:rPr>
          <w:rFonts w:eastAsiaTheme="minorEastAsia" w:hint="cs"/>
          <w:b/>
          <w:bCs/>
          <w:sz w:val="24"/>
          <w:szCs w:val="24"/>
          <w:rtl/>
        </w:rPr>
        <w:t>6 שנים</w:t>
      </w:r>
      <w:r w:rsidRPr="00D3221E">
        <w:rPr>
          <w:rFonts w:eastAsiaTheme="minorEastAsia" w:hint="cs"/>
          <w:sz w:val="24"/>
          <w:szCs w:val="24"/>
          <w:rtl/>
        </w:rPr>
        <w:t xml:space="preserve"> מהיום, בכפוף לתנאים שיפורטו להלן.</w:t>
      </w:r>
    </w:p>
    <w:p w14:paraId="3D73A60E" w14:textId="3B750476" w:rsidR="00073786" w:rsidRPr="00073786" w:rsidRDefault="00073786" w:rsidP="00A7040F">
      <w:pPr>
        <w:spacing w:before="100" w:beforeAutospacing="1" w:after="100" w:afterAutospacing="1"/>
        <w:rPr>
          <w:rFonts w:eastAsiaTheme="minorEastAsia"/>
          <w:sz w:val="24"/>
          <w:szCs w:val="24"/>
          <w:highlight w:val="yellow"/>
          <w:rtl/>
        </w:rPr>
      </w:pPr>
      <w:r w:rsidRPr="00D3221E">
        <w:rPr>
          <w:rFonts w:eastAsiaTheme="minorEastAsia" w:hint="cs"/>
          <w:sz w:val="24"/>
          <w:szCs w:val="24"/>
          <w:rtl/>
        </w:rPr>
        <w:t>בהתאם לסעיף 15(א) לחוק נתונה החלטתי זו לערר בפני אב בית הדין על ידי איגוד עסקי, ארגון צרכנים או כל אדם העלול להיפגע מההסדר הכובל עליו ניתן הפטור.</w:t>
      </w:r>
    </w:p>
    <w:p w14:paraId="18B63398" w14:textId="77777777" w:rsidR="00073786" w:rsidRPr="00D3221E" w:rsidRDefault="00073786" w:rsidP="00D3221E">
      <w:pPr>
        <w:numPr>
          <w:ilvl w:val="0"/>
          <w:numId w:val="2"/>
        </w:numPr>
        <w:spacing w:after="0"/>
        <w:ind w:left="360"/>
        <w:outlineLvl w:val="0"/>
        <w:rPr>
          <w:rFonts w:ascii="David" w:hAnsi="David"/>
          <w:b/>
          <w:bCs/>
          <w:sz w:val="28"/>
          <w:szCs w:val="28"/>
          <w:u w:val="single"/>
          <w:rtl/>
        </w:rPr>
      </w:pPr>
      <w:r w:rsidRPr="00D3221E">
        <w:rPr>
          <w:rFonts w:ascii="David" w:hAnsi="David" w:hint="cs"/>
          <w:b/>
          <w:bCs/>
          <w:sz w:val="28"/>
          <w:szCs w:val="28"/>
          <w:u w:val="single"/>
          <w:rtl/>
        </w:rPr>
        <w:t>ואלה התנאים:</w:t>
      </w:r>
    </w:p>
    <w:p w14:paraId="20E603CB" w14:textId="77777777" w:rsidR="00073786" w:rsidRPr="00073786" w:rsidRDefault="00073786" w:rsidP="00073786">
      <w:pPr>
        <w:numPr>
          <w:ilvl w:val="0"/>
          <w:numId w:val="4"/>
        </w:numPr>
        <w:spacing w:after="100"/>
        <w:rPr>
          <w:rFonts w:eastAsiaTheme="minorEastAsia"/>
          <w:sz w:val="24"/>
          <w:szCs w:val="24"/>
          <w:rtl/>
        </w:rPr>
      </w:pPr>
      <w:r w:rsidRPr="00073786">
        <w:rPr>
          <w:rFonts w:eastAsiaTheme="minorEastAsia" w:hint="cs"/>
          <w:sz w:val="24"/>
          <w:szCs w:val="24"/>
          <w:rtl/>
        </w:rPr>
        <w:t>הגדרות</w:t>
      </w:r>
    </w:p>
    <w:p w14:paraId="332C57B7" w14:textId="1D4733D7" w:rsidR="00073786" w:rsidRPr="00073786" w:rsidRDefault="00073786" w:rsidP="00F50657">
      <w:pPr>
        <w:spacing w:after="100" w:afterAutospacing="1"/>
        <w:rPr>
          <w:rFonts w:eastAsiaTheme="minorEastAsia"/>
          <w:sz w:val="24"/>
          <w:szCs w:val="24"/>
          <w:rtl/>
        </w:rPr>
      </w:pPr>
      <w:r w:rsidRPr="00073786">
        <w:rPr>
          <w:rFonts w:eastAsiaTheme="minorEastAsia" w:hint="cs"/>
          <w:sz w:val="24"/>
          <w:szCs w:val="24"/>
          <w:rtl/>
        </w:rPr>
        <w:t>"אדם" - כמשמעותו בחוק הפרשנות, התשמ"ב-1982;</w:t>
      </w:r>
    </w:p>
    <w:p w14:paraId="472DE092"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"איגוד עסקי" -  תאגיד שמטרותיו, כולן</w:t>
      </w:r>
      <w:r w:rsidRPr="00073786">
        <w:rPr>
          <w:rFonts w:eastAsiaTheme="minorEastAsia" w:hint="cs"/>
          <w:sz w:val="24"/>
          <w:szCs w:val="24"/>
        </w:rPr>
        <w:t xml:space="preserve"> </w:t>
      </w:r>
      <w:r w:rsidRPr="00073786">
        <w:rPr>
          <w:rFonts w:eastAsiaTheme="minorEastAsia" w:hint="cs"/>
          <w:sz w:val="24"/>
          <w:szCs w:val="24"/>
          <w:rtl/>
        </w:rPr>
        <w:t>או חלקן,</w:t>
      </w:r>
      <w:r w:rsidRPr="00073786">
        <w:rPr>
          <w:rFonts w:eastAsiaTheme="minorEastAsia" w:hint="cs"/>
          <w:sz w:val="24"/>
          <w:szCs w:val="24"/>
        </w:rPr>
        <w:t xml:space="preserve"> </w:t>
      </w:r>
      <w:r w:rsidRPr="00073786">
        <w:rPr>
          <w:rFonts w:eastAsiaTheme="minorEastAsia" w:hint="cs"/>
          <w:sz w:val="24"/>
          <w:szCs w:val="24"/>
          <w:rtl/>
        </w:rPr>
        <w:t>הן</w:t>
      </w:r>
      <w:r w:rsidRPr="00073786">
        <w:rPr>
          <w:rFonts w:eastAsiaTheme="minorEastAsia" w:hint="cs"/>
          <w:sz w:val="24"/>
          <w:szCs w:val="24"/>
        </w:rPr>
        <w:t xml:space="preserve"> </w:t>
      </w:r>
      <w:r w:rsidRPr="00073786">
        <w:rPr>
          <w:rFonts w:eastAsiaTheme="minorEastAsia" w:hint="cs"/>
          <w:sz w:val="24"/>
          <w:szCs w:val="24"/>
          <w:rtl/>
        </w:rPr>
        <w:t>קידום</w:t>
      </w:r>
      <w:r w:rsidRPr="00073786">
        <w:rPr>
          <w:rFonts w:eastAsiaTheme="minorEastAsia" w:hint="cs"/>
          <w:sz w:val="24"/>
          <w:szCs w:val="24"/>
        </w:rPr>
        <w:t xml:space="preserve"> </w:t>
      </w:r>
      <w:r w:rsidRPr="00073786">
        <w:rPr>
          <w:rFonts w:eastAsiaTheme="minorEastAsia" w:hint="cs"/>
          <w:sz w:val="24"/>
          <w:szCs w:val="24"/>
          <w:rtl/>
        </w:rPr>
        <w:t>ענייניהם</w:t>
      </w:r>
      <w:r w:rsidRPr="00073786">
        <w:rPr>
          <w:rFonts w:eastAsiaTheme="minorEastAsia" w:hint="cs"/>
          <w:sz w:val="24"/>
          <w:szCs w:val="24"/>
        </w:rPr>
        <w:t xml:space="preserve"> </w:t>
      </w:r>
      <w:r w:rsidRPr="00073786">
        <w:rPr>
          <w:rFonts w:eastAsiaTheme="minorEastAsia" w:hint="cs"/>
          <w:sz w:val="24"/>
          <w:szCs w:val="24"/>
          <w:rtl/>
        </w:rPr>
        <w:t>העסקיים</w:t>
      </w:r>
      <w:r w:rsidRPr="00073786">
        <w:rPr>
          <w:rFonts w:eastAsiaTheme="minorEastAsia" w:hint="cs"/>
          <w:sz w:val="24"/>
          <w:szCs w:val="24"/>
        </w:rPr>
        <w:t xml:space="preserve"> </w:t>
      </w:r>
      <w:r w:rsidRPr="00073786">
        <w:rPr>
          <w:rFonts w:eastAsiaTheme="minorEastAsia" w:hint="cs"/>
          <w:sz w:val="24"/>
          <w:szCs w:val="24"/>
          <w:rtl/>
        </w:rPr>
        <w:t>של החברים בו;</w:t>
      </w:r>
    </w:p>
    <w:p w14:paraId="460D19C1"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"ביצוע פומבי" - כהגדרתו בסעיף 13 לחוק זכות יוצרים;</w:t>
      </w:r>
    </w:p>
    <w:p w14:paraId="7FA1DD59"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"בעל זכויות ביצירה" - מי שקיבל זכויות ביצירה מידי תסריטאי או במאי;</w:t>
      </w:r>
    </w:p>
    <w:p w14:paraId="7FB5902C"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"העמדה לרשות הציבור" - כהגדרתה בסעיף 15 לחוק זכות יוצרים;</w:t>
      </w:r>
    </w:p>
    <w:p w14:paraId="7368D71A"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lastRenderedPageBreak/>
        <w:t>"העתקה" - כהגדרתה בסעיף 12 לחוק זכות יוצרים;</w:t>
      </w:r>
    </w:p>
    <w:p w14:paraId="1810E8AC" w14:textId="701E8F39" w:rsidR="00073786" w:rsidRPr="00073786" w:rsidRDefault="00073786" w:rsidP="00F50657">
      <w:pPr>
        <w:spacing w:after="100" w:afterAutospacing="1"/>
        <w:rPr>
          <w:rFonts w:eastAsiaTheme="minorEastAsia"/>
          <w:sz w:val="24"/>
          <w:szCs w:val="24"/>
          <w:rtl/>
        </w:rPr>
      </w:pPr>
      <w:r w:rsidRPr="00073786">
        <w:rPr>
          <w:rFonts w:eastAsiaTheme="minorEastAsia" w:hint="cs"/>
          <w:sz w:val="24"/>
          <w:szCs w:val="24"/>
          <w:rtl/>
        </w:rPr>
        <w:t>"השכרה"</w:t>
      </w:r>
      <w:r w:rsidR="00F50657">
        <w:rPr>
          <w:rFonts w:eastAsiaTheme="minorEastAsia" w:hint="cs"/>
          <w:sz w:val="24"/>
          <w:szCs w:val="24"/>
          <w:rtl/>
        </w:rPr>
        <w:t xml:space="preserve"> - </w:t>
      </w:r>
      <w:r w:rsidRPr="00073786">
        <w:rPr>
          <w:rFonts w:eastAsiaTheme="minorEastAsia" w:hint="cs"/>
          <w:sz w:val="24"/>
          <w:szCs w:val="24"/>
          <w:rtl/>
        </w:rPr>
        <w:t>כהגדרתה בסעיף 17 לחוק זכות יוצרים;</w:t>
      </w:r>
    </w:p>
    <w:p w14:paraId="5BBADB6F"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"זכויות ביצירה" - הזכות הבלעדית לבצע יצירה בפומבי, לשדרה, להעמידה לרשות הציבור או להשכירה, או הזכות לקבלת תמורה בגין</w:t>
      </w:r>
      <w:r w:rsidRPr="00073786">
        <w:rPr>
          <w:rFonts w:eastAsiaTheme="minorEastAsia" w:hint="cs"/>
          <w:sz w:val="24"/>
          <w:szCs w:val="24"/>
        </w:rPr>
        <w:t xml:space="preserve"> </w:t>
      </w:r>
      <w:r w:rsidRPr="00073786">
        <w:rPr>
          <w:rFonts w:eastAsiaTheme="minorEastAsia" w:hint="cs"/>
          <w:sz w:val="24"/>
          <w:szCs w:val="24"/>
          <w:rtl/>
        </w:rPr>
        <w:t>איזו מהפעולות הנ"ל;</w:t>
      </w:r>
    </w:p>
    <w:p w14:paraId="2A812012"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 xml:space="preserve">"חבר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 בעל מניה </w:t>
      </w:r>
      <w:proofErr w:type="spellStart"/>
      <w:r w:rsidRPr="00073786">
        <w:rPr>
          <w:rFonts w:eastAsiaTheme="minorEastAsia" w:hint="cs"/>
          <w:sz w:val="24"/>
          <w:szCs w:val="24"/>
          <w:rtl/>
        </w:rPr>
        <w:t>בתל"י</w:t>
      </w:r>
      <w:proofErr w:type="spellEnd"/>
      <w:r w:rsidRPr="00073786">
        <w:rPr>
          <w:rFonts w:eastAsiaTheme="minorEastAsia" w:hint="cs"/>
          <w:sz w:val="24"/>
          <w:szCs w:val="24"/>
          <w:rtl/>
        </w:rPr>
        <w:t>;</w:t>
      </w:r>
    </w:p>
    <w:p w14:paraId="36B817D9"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"החוק" - חוק התחרות הכלכלית,</w:t>
      </w:r>
      <w:r w:rsidRPr="00073786">
        <w:rPr>
          <w:rFonts w:eastAsiaTheme="minorEastAsia" w:hint="cs"/>
          <w:sz w:val="24"/>
          <w:szCs w:val="24"/>
        </w:rPr>
        <w:t xml:space="preserve"> </w:t>
      </w:r>
      <w:r w:rsidRPr="00073786">
        <w:rPr>
          <w:rFonts w:eastAsiaTheme="minorEastAsia" w:hint="cs"/>
          <w:sz w:val="24"/>
          <w:szCs w:val="24"/>
          <w:rtl/>
        </w:rPr>
        <w:t>התשמ"ח- 1988;</w:t>
      </w:r>
    </w:p>
    <w:p w14:paraId="4F77BA58"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"חוק זכות יוצרים" - חוק זכות יוצרים,</w:t>
      </w:r>
      <w:r w:rsidRPr="00073786">
        <w:rPr>
          <w:rFonts w:eastAsiaTheme="minorEastAsia" w:hint="cs"/>
          <w:sz w:val="24"/>
          <w:szCs w:val="24"/>
        </w:rPr>
        <w:t xml:space="preserve"> </w:t>
      </w:r>
      <w:proofErr w:type="spellStart"/>
      <w:r w:rsidRPr="00073786">
        <w:rPr>
          <w:rFonts w:eastAsiaTheme="minorEastAsia" w:hint="cs"/>
          <w:sz w:val="24"/>
          <w:szCs w:val="24"/>
          <w:rtl/>
        </w:rPr>
        <w:t>התשס"ח</w:t>
      </w:r>
      <w:proofErr w:type="spellEnd"/>
      <w:r w:rsidRPr="00073786">
        <w:rPr>
          <w:rFonts w:eastAsiaTheme="minorEastAsia" w:hint="cs"/>
          <w:sz w:val="24"/>
          <w:szCs w:val="24"/>
          <w:rtl/>
        </w:rPr>
        <w:t>- 2007;</w:t>
      </w:r>
    </w:p>
    <w:p w14:paraId="3F34ABFE"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 xml:space="preserve">"חוק הקולנוע" - חוק הקולנוע, </w:t>
      </w:r>
      <w:proofErr w:type="spellStart"/>
      <w:r w:rsidRPr="00073786">
        <w:rPr>
          <w:rFonts w:eastAsiaTheme="minorEastAsia" w:hint="cs"/>
          <w:sz w:val="24"/>
          <w:szCs w:val="24"/>
          <w:rtl/>
        </w:rPr>
        <w:t>התשנ"ט</w:t>
      </w:r>
      <w:proofErr w:type="spellEnd"/>
      <w:r w:rsidRPr="00073786">
        <w:rPr>
          <w:rFonts w:eastAsiaTheme="minorEastAsia" w:hint="cs"/>
          <w:sz w:val="24"/>
          <w:szCs w:val="24"/>
          <w:rtl/>
        </w:rPr>
        <w:t>- 1999;</w:t>
      </w:r>
    </w:p>
    <w:p w14:paraId="62B709EF"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"יוצר" - תסריטאי או במאי שהוא בעל הזכויות הראשון</w:t>
      </w:r>
      <w:r w:rsidRPr="00073786">
        <w:rPr>
          <w:rFonts w:eastAsiaTheme="minorEastAsia" w:hint="cs"/>
          <w:sz w:val="24"/>
          <w:szCs w:val="24"/>
        </w:rPr>
        <w:t xml:space="preserve"> </w:t>
      </w:r>
      <w:r w:rsidRPr="00073786">
        <w:rPr>
          <w:rFonts w:eastAsiaTheme="minorEastAsia" w:hint="cs"/>
          <w:sz w:val="24"/>
          <w:szCs w:val="24"/>
          <w:rtl/>
        </w:rPr>
        <w:t>ביצירה או מי שזכויות אלה הועברו לו על-פי דין</w:t>
      </w:r>
      <w:r w:rsidRPr="00073786">
        <w:rPr>
          <w:rFonts w:eastAsiaTheme="minorEastAsia" w:hint="cs"/>
          <w:sz w:val="24"/>
          <w:szCs w:val="24"/>
        </w:rPr>
        <w:t xml:space="preserve"> </w:t>
      </w:r>
      <w:r w:rsidRPr="00073786">
        <w:rPr>
          <w:rFonts w:eastAsiaTheme="minorEastAsia" w:hint="cs"/>
          <w:sz w:val="24"/>
          <w:szCs w:val="24"/>
          <w:rtl/>
        </w:rPr>
        <w:t>במות היוצר;</w:t>
      </w:r>
      <w:r w:rsidRPr="00073786">
        <w:rPr>
          <w:rFonts w:eastAsiaTheme="minorEastAsia" w:hint="cs"/>
          <w:sz w:val="24"/>
          <w:szCs w:val="24"/>
        </w:rPr>
        <w:t xml:space="preserve"> </w:t>
      </w:r>
    </w:p>
    <w:p w14:paraId="23050DC9"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"יחיד" - לרבות חברת יחיד שיוצר הוא בעל המניות היחיד בה;</w:t>
      </w:r>
    </w:p>
    <w:p w14:paraId="13EEAA72"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"יצירה" - יצירה קולנועית ישראלית לסוגיה, כהגדרתה בסעיף 12א לחוק הקולנוע, או חלק ממנה;</w:t>
      </w:r>
    </w:p>
    <w:p w14:paraId="460D8366"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 xml:space="preserve">"מיוצג" - יחיד שהוא יוצר של יצירה או שהוא בעל זכויות ביצירה שנכללה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בין שהוא חבר </w:t>
      </w:r>
      <w:proofErr w:type="spellStart"/>
      <w:r w:rsidRPr="00073786">
        <w:rPr>
          <w:rFonts w:eastAsiaTheme="minorEastAsia" w:hint="cs"/>
          <w:sz w:val="24"/>
          <w:szCs w:val="24"/>
          <w:rtl/>
        </w:rPr>
        <w:t>בתל"י</w:t>
      </w:r>
      <w:proofErr w:type="spellEnd"/>
      <w:r w:rsidRPr="00073786">
        <w:rPr>
          <w:rFonts w:eastAsiaTheme="minorEastAsia" w:hint="cs"/>
          <w:sz w:val="24"/>
          <w:szCs w:val="24"/>
          <w:rtl/>
        </w:rPr>
        <w:t xml:space="preserve"> ובין</w:t>
      </w:r>
      <w:r w:rsidRPr="00073786">
        <w:rPr>
          <w:rFonts w:eastAsiaTheme="minorEastAsia" w:hint="cs"/>
          <w:sz w:val="24"/>
          <w:szCs w:val="24"/>
        </w:rPr>
        <w:t xml:space="preserve"> </w:t>
      </w:r>
      <w:r w:rsidRPr="00073786">
        <w:rPr>
          <w:rFonts w:eastAsiaTheme="minorEastAsia" w:hint="cs"/>
          <w:sz w:val="24"/>
          <w:szCs w:val="24"/>
          <w:rtl/>
        </w:rPr>
        <w:t>שאינו חבר בה, וכן</w:t>
      </w:r>
      <w:r w:rsidRPr="00073786">
        <w:rPr>
          <w:rFonts w:eastAsiaTheme="minorEastAsia" w:hint="cs"/>
          <w:sz w:val="24"/>
          <w:szCs w:val="24"/>
        </w:rPr>
        <w:t xml:space="preserve"> </w:t>
      </w:r>
      <w:r w:rsidRPr="00073786">
        <w:rPr>
          <w:rFonts w:eastAsiaTheme="minorEastAsia" w:hint="cs"/>
          <w:sz w:val="24"/>
          <w:szCs w:val="24"/>
          <w:rtl/>
        </w:rPr>
        <w:t xml:space="preserve">מי שביקש </w:t>
      </w:r>
      <w:proofErr w:type="spellStart"/>
      <w:r w:rsidRPr="00073786">
        <w:rPr>
          <w:rFonts w:eastAsiaTheme="minorEastAsia" w:hint="cs"/>
          <w:sz w:val="24"/>
          <w:szCs w:val="24"/>
          <w:rtl/>
        </w:rPr>
        <w:t>מתל"י</w:t>
      </w:r>
      <w:proofErr w:type="spellEnd"/>
      <w:r w:rsidRPr="00073786">
        <w:rPr>
          <w:rFonts w:eastAsiaTheme="minorEastAsia" w:hint="cs"/>
          <w:sz w:val="24"/>
          <w:szCs w:val="24"/>
          <w:rtl/>
        </w:rPr>
        <w:t xml:space="preserve"> לייצגו לעניין גביית דמי </w:t>
      </w:r>
      <w:proofErr w:type="spellStart"/>
      <w:r w:rsidRPr="00073786">
        <w:rPr>
          <w:rFonts w:eastAsiaTheme="minorEastAsia" w:hint="cs"/>
          <w:sz w:val="24"/>
          <w:szCs w:val="24"/>
          <w:rtl/>
        </w:rPr>
        <w:t>רשיון</w:t>
      </w:r>
      <w:proofErr w:type="spellEnd"/>
      <w:r w:rsidRPr="00073786">
        <w:rPr>
          <w:rFonts w:eastAsiaTheme="minorEastAsia" w:hint="cs"/>
          <w:sz w:val="24"/>
          <w:szCs w:val="24"/>
        </w:rPr>
        <w:t xml:space="preserve"> </w:t>
      </w:r>
      <w:r w:rsidRPr="00073786">
        <w:rPr>
          <w:rFonts w:eastAsiaTheme="minorEastAsia" w:hint="cs"/>
          <w:sz w:val="24"/>
          <w:szCs w:val="24"/>
          <w:rtl/>
        </w:rPr>
        <w:t>פרטני;</w:t>
      </w:r>
    </w:p>
    <w:p w14:paraId="0F76AB70"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"הממונה" - הממונה על התחרות;</w:t>
      </w:r>
    </w:p>
    <w:p w14:paraId="569B90D2"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"משתמש" - כל אדם</w:t>
      </w:r>
      <w:r w:rsidRPr="00073786">
        <w:rPr>
          <w:rFonts w:eastAsiaTheme="minorEastAsia" w:hint="cs"/>
          <w:sz w:val="24"/>
          <w:szCs w:val="24"/>
        </w:rPr>
        <w:t xml:space="preserve"> </w:t>
      </w:r>
      <w:r w:rsidRPr="00073786">
        <w:rPr>
          <w:rFonts w:eastAsiaTheme="minorEastAsia" w:hint="cs"/>
          <w:sz w:val="24"/>
          <w:szCs w:val="24"/>
          <w:rtl/>
        </w:rPr>
        <w:t>העושה שימוש ביצירה או מבקש לעשות שימוש בה בתחומי מדינת ישראל;</w:t>
      </w:r>
    </w:p>
    <w:p w14:paraId="290FBDC7"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"ניהול" - כמשמעו בסעיף 12א לחוק הקולנוע;</w:t>
      </w:r>
    </w:p>
    <w:p w14:paraId="5BF04DF0"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lastRenderedPageBreak/>
        <w:t>"סוחר ביצירה" - מי שרשאי,</w:t>
      </w:r>
      <w:r w:rsidRPr="00073786">
        <w:rPr>
          <w:rFonts w:eastAsiaTheme="minorEastAsia" w:hint="cs"/>
          <w:sz w:val="24"/>
          <w:szCs w:val="24"/>
        </w:rPr>
        <w:t xml:space="preserve"> </w:t>
      </w:r>
      <w:r w:rsidRPr="00073786">
        <w:rPr>
          <w:rFonts w:eastAsiaTheme="minorEastAsia" w:hint="cs"/>
          <w:sz w:val="24"/>
          <w:szCs w:val="24"/>
          <w:rtl/>
        </w:rPr>
        <w:t>על-פי דין</w:t>
      </w:r>
      <w:r w:rsidRPr="00073786">
        <w:rPr>
          <w:rFonts w:eastAsiaTheme="minorEastAsia" w:hint="cs"/>
          <w:sz w:val="24"/>
          <w:szCs w:val="24"/>
        </w:rPr>
        <w:t xml:space="preserve"> </w:t>
      </w:r>
      <w:r w:rsidRPr="00073786">
        <w:rPr>
          <w:rFonts w:eastAsiaTheme="minorEastAsia" w:hint="cs"/>
          <w:sz w:val="24"/>
          <w:szCs w:val="24"/>
          <w:rtl/>
        </w:rPr>
        <w:t>או על-פי הסכם,</w:t>
      </w:r>
      <w:r w:rsidRPr="00073786">
        <w:rPr>
          <w:rFonts w:eastAsiaTheme="minorEastAsia" w:hint="cs"/>
          <w:sz w:val="24"/>
          <w:szCs w:val="24"/>
        </w:rPr>
        <w:t xml:space="preserve"> </w:t>
      </w:r>
      <w:r w:rsidRPr="00073786">
        <w:rPr>
          <w:rFonts w:eastAsiaTheme="minorEastAsia" w:hint="cs"/>
          <w:sz w:val="24"/>
          <w:szCs w:val="24"/>
          <w:rtl/>
        </w:rPr>
        <w:t>בין</w:t>
      </w:r>
      <w:r w:rsidRPr="00073786">
        <w:rPr>
          <w:rFonts w:eastAsiaTheme="minorEastAsia" w:hint="cs"/>
          <w:sz w:val="24"/>
          <w:szCs w:val="24"/>
        </w:rPr>
        <w:t xml:space="preserve"> </w:t>
      </w:r>
      <w:r w:rsidRPr="00073786">
        <w:rPr>
          <w:rFonts w:eastAsiaTheme="minorEastAsia" w:hint="cs"/>
          <w:sz w:val="24"/>
          <w:szCs w:val="24"/>
          <w:rtl/>
        </w:rPr>
        <w:t>בעצמו ובין</w:t>
      </w:r>
      <w:r w:rsidRPr="00073786">
        <w:rPr>
          <w:rFonts w:eastAsiaTheme="minorEastAsia" w:hint="cs"/>
          <w:sz w:val="24"/>
          <w:szCs w:val="24"/>
        </w:rPr>
        <w:t xml:space="preserve"> </w:t>
      </w:r>
      <w:r w:rsidRPr="00073786">
        <w:rPr>
          <w:rFonts w:eastAsiaTheme="minorEastAsia" w:hint="cs"/>
          <w:sz w:val="24"/>
          <w:szCs w:val="24"/>
          <w:rtl/>
        </w:rPr>
        <w:t>ביחד עם</w:t>
      </w:r>
      <w:r w:rsidRPr="00073786">
        <w:rPr>
          <w:rFonts w:eastAsiaTheme="minorEastAsia" w:hint="cs"/>
          <w:sz w:val="24"/>
          <w:szCs w:val="24"/>
        </w:rPr>
        <w:t xml:space="preserve"> </w:t>
      </w:r>
      <w:r w:rsidRPr="00073786">
        <w:rPr>
          <w:rFonts w:eastAsiaTheme="minorEastAsia" w:hint="cs"/>
          <w:sz w:val="24"/>
          <w:szCs w:val="24"/>
          <w:rtl/>
        </w:rPr>
        <w:t>אחרים, להרשות שימוש ביצירה, לרבות מתן</w:t>
      </w:r>
      <w:r w:rsidRPr="00073786">
        <w:rPr>
          <w:rFonts w:eastAsiaTheme="minorEastAsia" w:hint="cs"/>
          <w:sz w:val="24"/>
          <w:szCs w:val="24"/>
        </w:rPr>
        <w:t xml:space="preserve"> </w:t>
      </w:r>
      <w:r w:rsidRPr="00073786">
        <w:rPr>
          <w:rFonts w:eastAsiaTheme="minorEastAsia" w:hint="cs"/>
          <w:sz w:val="24"/>
          <w:szCs w:val="24"/>
          <w:rtl/>
        </w:rPr>
        <w:t>הרשאה כאמור בכפוף לזכותו של מיוצג לקבל תמורה בגין השימוש ביצירה;</w:t>
      </w:r>
    </w:p>
    <w:p w14:paraId="2CEAD771"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"עשיית יצירה נגזרת" - כהגדרתה בסעיף 16 לחוק זכות יוצרים;</w:t>
      </w:r>
    </w:p>
    <w:p w14:paraId="4857C911"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"פיצויים</w:t>
      </w:r>
      <w:r w:rsidRPr="00073786">
        <w:rPr>
          <w:rFonts w:eastAsiaTheme="minorEastAsia" w:hint="cs"/>
          <w:sz w:val="24"/>
          <w:szCs w:val="24"/>
        </w:rPr>
        <w:t xml:space="preserve"> </w:t>
      </w:r>
      <w:r w:rsidRPr="00073786">
        <w:rPr>
          <w:rFonts w:eastAsiaTheme="minorEastAsia" w:hint="cs"/>
          <w:sz w:val="24"/>
          <w:szCs w:val="24"/>
          <w:rtl/>
        </w:rPr>
        <w:t>סטטוטוריים" - פיצויים</w:t>
      </w:r>
      <w:r w:rsidRPr="00073786">
        <w:rPr>
          <w:rFonts w:eastAsiaTheme="minorEastAsia" w:hint="cs"/>
          <w:sz w:val="24"/>
          <w:szCs w:val="24"/>
        </w:rPr>
        <w:t xml:space="preserve"> </w:t>
      </w:r>
      <w:r w:rsidRPr="00073786">
        <w:rPr>
          <w:rFonts w:eastAsiaTheme="minorEastAsia" w:hint="cs"/>
          <w:sz w:val="24"/>
          <w:szCs w:val="24"/>
          <w:rtl/>
        </w:rPr>
        <w:t>ללא הוכחת נזק כהגדרתם</w:t>
      </w:r>
      <w:r w:rsidRPr="00073786">
        <w:rPr>
          <w:rFonts w:eastAsiaTheme="minorEastAsia" w:hint="cs"/>
          <w:sz w:val="24"/>
          <w:szCs w:val="24"/>
        </w:rPr>
        <w:t xml:space="preserve"> </w:t>
      </w:r>
      <w:r w:rsidRPr="00073786">
        <w:rPr>
          <w:rFonts w:eastAsiaTheme="minorEastAsia" w:hint="cs"/>
          <w:sz w:val="24"/>
          <w:szCs w:val="24"/>
          <w:rtl/>
        </w:rPr>
        <w:t>בסעיף 56 לחוק זכות יוצרים;</w:t>
      </w:r>
    </w:p>
    <w:p w14:paraId="6AC961CC"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"פרסום" - כהגדרתו בסעיף 1 לחוק זכות יוצרים;</w:t>
      </w:r>
    </w:p>
    <w:p w14:paraId="4AB9BA08"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"רישיון</w:t>
      </w:r>
      <w:r w:rsidRPr="00073786">
        <w:rPr>
          <w:rFonts w:eastAsiaTheme="minorEastAsia" w:hint="cs"/>
          <w:sz w:val="24"/>
          <w:szCs w:val="24"/>
        </w:rPr>
        <w:t xml:space="preserve"> </w:t>
      </w:r>
      <w:r w:rsidRPr="00073786">
        <w:rPr>
          <w:rFonts w:eastAsiaTheme="minorEastAsia" w:hint="cs"/>
          <w:sz w:val="24"/>
          <w:szCs w:val="24"/>
          <w:rtl/>
        </w:rPr>
        <w:t>גורף" - רישיון</w:t>
      </w:r>
      <w:r w:rsidRPr="00073786">
        <w:rPr>
          <w:rFonts w:eastAsiaTheme="minorEastAsia" w:hint="cs"/>
          <w:sz w:val="24"/>
          <w:szCs w:val="24"/>
        </w:rPr>
        <w:t xml:space="preserve"> </w:t>
      </w:r>
      <w:r w:rsidRPr="00073786">
        <w:rPr>
          <w:rFonts w:eastAsiaTheme="minorEastAsia" w:hint="cs"/>
          <w:sz w:val="24"/>
          <w:szCs w:val="24"/>
          <w:rtl/>
        </w:rPr>
        <w:t xml:space="preserve">שימוש לגבי זכויות ביצירות שברפרטואר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שאינו רישיון</w:t>
      </w:r>
      <w:r w:rsidRPr="00073786">
        <w:rPr>
          <w:rFonts w:eastAsiaTheme="minorEastAsia" w:hint="cs"/>
          <w:sz w:val="24"/>
          <w:szCs w:val="24"/>
        </w:rPr>
        <w:t xml:space="preserve"> </w:t>
      </w:r>
      <w:r w:rsidRPr="00073786">
        <w:rPr>
          <w:rFonts w:eastAsiaTheme="minorEastAsia" w:hint="cs"/>
          <w:sz w:val="24"/>
          <w:szCs w:val="24"/>
          <w:rtl/>
        </w:rPr>
        <w:t>פרטני;</w:t>
      </w:r>
    </w:p>
    <w:p w14:paraId="5222A689"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"רישיון</w:t>
      </w:r>
      <w:r w:rsidRPr="00073786">
        <w:rPr>
          <w:rFonts w:eastAsiaTheme="minorEastAsia" w:hint="cs"/>
          <w:sz w:val="24"/>
          <w:szCs w:val="24"/>
        </w:rPr>
        <w:t xml:space="preserve"> </w:t>
      </w:r>
      <w:r w:rsidRPr="00073786">
        <w:rPr>
          <w:rFonts w:eastAsiaTheme="minorEastAsia" w:hint="cs"/>
          <w:sz w:val="24"/>
          <w:szCs w:val="24"/>
          <w:rtl/>
        </w:rPr>
        <w:t>פרטני" - רישיון</w:t>
      </w:r>
      <w:r w:rsidRPr="00073786">
        <w:rPr>
          <w:rFonts w:eastAsiaTheme="minorEastAsia" w:hint="cs"/>
          <w:sz w:val="24"/>
          <w:szCs w:val="24"/>
        </w:rPr>
        <w:t xml:space="preserve"> </w:t>
      </w:r>
      <w:r w:rsidRPr="00073786">
        <w:rPr>
          <w:rFonts w:eastAsiaTheme="minorEastAsia" w:hint="cs"/>
          <w:sz w:val="24"/>
          <w:szCs w:val="24"/>
          <w:rtl/>
        </w:rPr>
        <w:t>הניתן</w:t>
      </w:r>
      <w:r w:rsidRPr="00073786">
        <w:rPr>
          <w:rFonts w:eastAsiaTheme="minorEastAsia" w:hint="cs"/>
          <w:sz w:val="24"/>
          <w:szCs w:val="24"/>
        </w:rPr>
        <w:t xml:space="preserve"> </w:t>
      </w:r>
      <w:r w:rsidRPr="00073786">
        <w:rPr>
          <w:rFonts w:eastAsiaTheme="minorEastAsia" w:hint="cs"/>
          <w:sz w:val="24"/>
          <w:szCs w:val="24"/>
          <w:rtl/>
        </w:rPr>
        <w:t>למשתמש המעוניין</w:t>
      </w:r>
      <w:r w:rsidRPr="00073786">
        <w:rPr>
          <w:rFonts w:eastAsiaTheme="minorEastAsia" w:hint="cs"/>
          <w:sz w:val="24"/>
          <w:szCs w:val="24"/>
        </w:rPr>
        <w:t xml:space="preserve"> </w:t>
      </w:r>
      <w:r w:rsidRPr="00073786">
        <w:rPr>
          <w:rFonts w:eastAsiaTheme="minorEastAsia" w:hint="cs"/>
          <w:sz w:val="24"/>
          <w:szCs w:val="24"/>
          <w:rtl/>
        </w:rPr>
        <w:t>בשימוש פרטני ביצירה אחת אשר בשמה או בשם</w:t>
      </w:r>
      <w:r w:rsidRPr="00073786">
        <w:rPr>
          <w:rFonts w:eastAsiaTheme="minorEastAsia" w:hint="cs"/>
          <w:sz w:val="24"/>
          <w:szCs w:val="24"/>
        </w:rPr>
        <w:t xml:space="preserve"> </w:t>
      </w:r>
      <w:r w:rsidRPr="00073786">
        <w:rPr>
          <w:rFonts w:eastAsiaTheme="minorEastAsia" w:hint="cs"/>
          <w:sz w:val="24"/>
          <w:szCs w:val="24"/>
          <w:rtl/>
        </w:rPr>
        <w:t>יוצרה נקב או במספר יצירות אשר בשמן</w:t>
      </w:r>
      <w:r w:rsidRPr="00073786">
        <w:rPr>
          <w:rFonts w:eastAsiaTheme="minorEastAsia" w:hint="cs"/>
          <w:sz w:val="24"/>
          <w:szCs w:val="24"/>
        </w:rPr>
        <w:t xml:space="preserve"> </w:t>
      </w:r>
      <w:r w:rsidRPr="00073786">
        <w:rPr>
          <w:rFonts w:eastAsiaTheme="minorEastAsia" w:hint="cs"/>
          <w:sz w:val="24"/>
          <w:szCs w:val="24"/>
          <w:rtl/>
        </w:rPr>
        <w:t>או בשם</w:t>
      </w:r>
      <w:r w:rsidRPr="00073786">
        <w:rPr>
          <w:rFonts w:eastAsiaTheme="minorEastAsia" w:hint="cs"/>
          <w:sz w:val="24"/>
          <w:szCs w:val="24"/>
        </w:rPr>
        <w:t xml:space="preserve"> </w:t>
      </w:r>
      <w:r w:rsidRPr="00073786">
        <w:rPr>
          <w:rFonts w:eastAsiaTheme="minorEastAsia" w:hint="cs"/>
          <w:sz w:val="24"/>
          <w:szCs w:val="24"/>
          <w:rtl/>
        </w:rPr>
        <w:t>יוצריהן</w:t>
      </w:r>
      <w:r w:rsidRPr="00073786">
        <w:rPr>
          <w:rFonts w:eastAsiaTheme="minorEastAsia" w:hint="cs"/>
          <w:sz w:val="24"/>
          <w:szCs w:val="24"/>
        </w:rPr>
        <w:t xml:space="preserve"> </w:t>
      </w:r>
      <w:r w:rsidRPr="00073786">
        <w:rPr>
          <w:rFonts w:eastAsiaTheme="minorEastAsia" w:hint="cs"/>
          <w:sz w:val="24"/>
          <w:szCs w:val="24"/>
          <w:rtl/>
        </w:rPr>
        <w:t xml:space="preserve">נקב, מתוך 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w:t>
      </w:r>
    </w:p>
    <w:p w14:paraId="165BC99D"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 xml:space="preserve">"רפרטואר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 כלל הזכויות ביצירות המנוהלות על-ידי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w:t>
      </w:r>
    </w:p>
    <w:p w14:paraId="5A523877"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"שידור" - כהגדרתו בסעיף 15 לחוק זכות יוצרים;</w:t>
      </w:r>
    </w:p>
    <w:p w14:paraId="1F4D226C" w14:textId="798F2B29"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"שימוש ביצירה" - ביצוע פומבי, שידור, העמדה לרשות הציבור והשכרה;</w:t>
      </w:r>
    </w:p>
    <w:p w14:paraId="6D2E4001"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w:t>
      </w:r>
      <w:proofErr w:type="spellStart"/>
      <w:r w:rsidRPr="00073786">
        <w:rPr>
          <w:rFonts w:eastAsiaTheme="minorEastAsia" w:hint="cs"/>
          <w:sz w:val="24"/>
          <w:szCs w:val="24"/>
          <w:rtl/>
        </w:rPr>
        <w:t>תל"י</w:t>
      </w:r>
      <w:proofErr w:type="spellEnd"/>
      <w:r w:rsidRPr="00073786">
        <w:rPr>
          <w:rFonts w:eastAsiaTheme="minorEastAsia" w:hint="cs"/>
          <w:sz w:val="24"/>
          <w:szCs w:val="24"/>
          <w:rtl/>
        </w:rPr>
        <w:t>" - חברת התמלוגים</w:t>
      </w:r>
      <w:r w:rsidRPr="00073786">
        <w:rPr>
          <w:rFonts w:eastAsiaTheme="minorEastAsia" w:hint="cs"/>
          <w:sz w:val="24"/>
          <w:szCs w:val="24"/>
        </w:rPr>
        <w:t xml:space="preserve"> </w:t>
      </w:r>
      <w:r w:rsidRPr="00073786">
        <w:rPr>
          <w:rFonts w:eastAsiaTheme="minorEastAsia" w:hint="cs"/>
          <w:sz w:val="24"/>
          <w:szCs w:val="24"/>
          <w:rtl/>
        </w:rPr>
        <w:t>של יוצרי הקולנוע והטלוויזיה בע"מ</w:t>
      </w:r>
      <w:r w:rsidRPr="00073786">
        <w:rPr>
          <w:rFonts w:eastAsiaTheme="minorEastAsia"/>
          <w:sz w:val="24"/>
          <w:szCs w:val="24"/>
        </w:rPr>
        <w:t>.</w:t>
      </w:r>
    </w:p>
    <w:p w14:paraId="225A5E1A" w14:textId="77777777" w:rsidR="00073786" w:rsidRPr="00073786" w:rsidRDefault="00073786" w:rsidP="00073786">
      <w:pPr>
        <w:numPr>
          <w:ilvl w:val="0"/>
          <w:numId w:val="4"/>
        </w:numPr>
        <w:spacing w:after="100"/>
        <w:rPr>
          <w:rFonts w:eastAsiaTheme="minorEastAsia"/>
          <w:sz w:val="24"/>
          <w:szCs w:val="24"/>
          <w:rtl/>
        </w:rPr>
      </w:pPr>
      <w:r w:rsidRPr="00073786">
        <w:rPr>
          <w:rFonts w:eastAsiaTheme="minorEastAsia" w:hint="cs"/>
          <w:sz w:val="24"/>
          <w:szCs w:val="24"/>
          <w:rtl/>
        </w:rPr>
        <w:t xml:space="preserve">הפעולות המותרות </w:t>
      </w:r>
      <w:proofErr w:type="spellStart"/>
      <w:r w:rsidRPr="00073786">
        <w:rPr>
          <w:rFonts w:eastAsiaTheme="minorEastAsia" w:hint="cs"/>
          <w:sz w:val="24"/>
          <w:szCs w:val="24"/>
          <w:rtl/>
        </w:rPr>
        <w:t>לתל"י</w:t>
      </w:r>
      <w:proofErr w:type="spellEnd"/>
    </w:p>
    <w:p w14:paraId="7FD8C91C" w14:textId="77777777" w:rsidR="00073786" w:rsidRPr="00073786" w:rsidRDefault="00073786" w:rsidP="0011316B">
      <w:pPr>
        <w:spacing w:after="0"/>
        <w:rPr>
          <w:rFonts w:eastAsiaTheme="minorEastAsia"/>
          <w:sz w:val="24"/>
          <w:szCs w:val="24"/>
          <w:rtl/>
        </w:rPr>
      </w:pPr>
      <w:r w:rsidRPr="00073786">
        <w:rPr>
          <w:rFonts w:eastAsiaTheme="minorEastAsia" w:hint="cs"/>
          <w:sz w:val="24"/>
          <w:szCs w:val="24"/>
          <w:rtl/>
        </w:rPr>
        <w:t>בכפוף לאמור בתנאים</w:t>
      </w:r>
      <w:r w:rsidRPr="00073786">
        <w:rPr>
          <w:rFonts w:eastAsiaTheme="minorEastAsia" w:hint="cs"/>
          <w:sz w:val="24"/>
          <w:szCs w:val="24"/>
        </w:rPr>
        <w:t xml:space="preserve"> </w:t>
      </w:r>
      <w:r w:rsidRPr="00073786">
        <w:rPr>
          <w:rFonts w:eastAsiaTheme="minorEastAsia" w:hint="cs"/>
          <w:sz w:val="24"/>
          <w:szCs w:val="24"/>
          <w:rtl/>
        </w:rPr>
        <w:t xml:space="preserve">אלה,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לעסוק בניהול זכויות ביצירה, בדרך של עשיית הפעולות הבאות והן</w:t>
      </w:r>
      <w:r w:rsidRPr="00073786">
        <w:rPr>
          <w:rFonts w:eastAsiaTheme="minorEastAsia" w:hint="cs"/>
          <w:sz w:val="24"/>
          <w:szCs w:val="24"/>
        </w:rPr>
        <w:t xml:space="preserve"> </w:t>
      </w:r>
      <w:r w:rsidRPr="00073786">
        <w:rPr>
          <w:rFonts w:eastAsiaTheme="minorEastAsia" w:hint="cs"/>
          <w:sz w:val="24"/>
          <w:szCs w:val="24"/>
          <w:rtl/>
        </w:rPr>
        <w:t>בלבד:</w:t>
      </w:r>
    </w:p>
    <w:p w14:paraId="3AA823D2" w14:textId="77777777" w:rsidR="00073786" w:rsidRPr="00073786" w:rsidRDefault="00073786" w:rsidP="0011316B">
      <w:pPr>
        <w:numPr>
          <w:ilvl w:val="1"/>
          <w:numId w:val="4"/>
        </w:numPr>
        <w:spacing w:after="0"/>
        <w:rPr>
          <w:rFonts w:eastAsiaTheme="minorEastAsia"/>
          <w:sz w:val="24"/>
          <w:szCs w:val="24"/>
          <w:rtl/>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להתקשר עם</w:t>
      </w:r>
      <w:r w:rsidRPr="00073786">
        <w:rPr>
          <w:rFonts w:eastAsiaTheme="minorEastAsia" w:hint="cs"/>
          <w:sz w:val="24"/>
          <w:szCs w:val="24"/>
        </w:rPr>
        <w:t xml:space="preserve"> </w:t>
      </w:r>
      <w:r w:rsidRPr="00073786">
        <w:rPr>
          <w:rFonts w:eastAsiaTheme="minorEastAsia" w:hint="cs"/>
          <w:sz w:val="24"/>
          <w:szCs w:val="24"/>
          <w:rtl/>
        </w:rPr>
        <w:t>יחידים</w:t>
      </w:r>
      <w:r w:rsidRPr="00073786">
        <w:rPr>
          <w:rFonts w:eastAsiaTheme="minorEastAsia" w:hint="cs"/>
          <w:sz w:val="24"/>
          <w:szCs w:val="24"/>
        </w:rPr>
        <w:t xml:space="preserve"> </w:t>
      </w:r>
      <w:r w:rsidRPr="00073786">
        <w:rPr>
          <w:rFonts w:eastAsiaTheme="minorEastAsia" w:hint="cs"/>
          <w:sz w:val="24"/>
          <w:szCs w:val="24"/>
          <w:rtl/>
        </w:rPr>
        <w:t>שהם</w:t>
      </w:r>
      <w:r w:rsidRPr="00073786">
        <w:rPr>
          <w:rFonts w:eastAsiaTheme="minorEastAsia" w:hint="cs"/>
          <w:sz w:val="24"/>
          <w:szCs w:val="24"/>
        </w:rPr>
        <w:t xml:space="preserve"> </w:t>
      </w:r>
      <w:r w:rsidRPr="00073786">
        <w:rPr>
          <w:rFonts w:eastAsiaTheme="minorEastAsia" w:hint="cs"/>
          <w:sz w:val="24"/>
          <w:szCs w:val="24"/>
          <w:rtl/>
        </w:rPr>
        <w:t>יוצרים</w:t>
      </w:r>
      <w:r w:rsidRPr="00073786">
        <w:rPr>
          <w:rFonts w:eastAsiaTheme="minorEastAsia" w:hint="cs"/>
          <w:sz w:val="24"/>
          <w:szCs w:val="24"/>
        </w:rPr>
        <w:t xml:space="preserve"> </w:t>
      </w:r>
      <w:r w:rsidRPr="00073786">
        <w:rPr>
          <w:rFonts w:eastAsiaTheme="minorEastAsia" w:hint="cs"/>
          <w:sz w:val="24"/>
          <w:szCs w:val="24"/>
          <w:rtl/>
        </w:rPr>
        <w:t>של יצירות או יחידים</w:t>
      </w:r>
      <w:r w:rsidRPr="00073786">
        <w:rPr>
          <w:rFonts w:eastAsiaTheme="minorEastAsia" w:hint="cs"/>
          <w:sz w:val="24"/>
          <w:szCs w:val="24"/>
        </w:rPr>
        <w:t xml:space="preserve"> </w:t>
      </w:r>
      <w:r w:rsidRPr="00073786">
        <w:rPr>
          <w:rFonts w:eastAsiaTheme="minorEastAsia" w:hint="cs"/>
          <w:sz w:val="24"/>
          <w:szCs w:val="24"/>
          <w:rtl/>
        </w:rPr>
        <w:t>שהם</w:t>
      </w:r>
      <w:r w:rsidRPr="00073786">
        <w:rPr>
          <w:rFonts w:eastAsiaTheme="minorEastAsia" w:hint="cs"/>
          <w:sz w:val="24"/>
          <w:szCs w:val="24"/>
        </w:rPr>
        <w:t xml:space="preserve"> </w:t>
      </w:r>
      <w:r w:rsidRPr="00073786">
        <w:rPr>
          <w:rFonts w:eastAsiaTheme="minorEastAsia" w:hint="cs"/>
          <w:sz w:val="24"/>
          <w:szCs w:val="24"/>
          <w:rtl/>
        </w:rPr>
        <w:t>בעלי זכויות ביצירות בהסכם</w:t>
      </w:r>
      <w:r w:rsidRPr="00073786">
        <w:rPr>
          <w:rFonts w:eastAsiaTheme="minorEastAsia" w:hint="cs"/>
          <w:sz w:val="24"/>
          <w:szCs w:val="24"/>
        </w:rPr>
        <w:t xml:space="preserve"> </w:t>
      </w:r>
      <w:r w:rsidRPr="00073786">
        <w:rPr>
          <w:rFonts w:eastAsiaTheme="minorEastAsia" w:hint="cs"/>
          <w:sz w:val="24"/>
          <w:szCs w:val="24"/>
          <w:rtl/>
        </w:rPr>
        <w:t>לפיו זכויותיהם</w:t>
      </w:r>
      <w:r w:rsidRPr="00073786">
        <w:rPr>
          <w:rFonts w:eastAsiaTheme="minorEastAsia" w:hint="cs"/>
          <w:sz w:val="24"/>
          <w:szCs w:val="24"/>
        </w:rPr>
        <w:t xml:space="preserve"> </w:t>
      </w:r>
      <w:r w:rsidRPr="00073786">
        <w:rPr>
          <w:rFonts w:eastAsiaTheme="minorEastAsia" w:hint="cs"/>
          <w:sz w:val="24"/>
          <w:szCs w:val="24"/>
          <w:rtl/>
        </w:rPr>
        <w:t xml:space="preserve">ינוהלו על-ידי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בהתאם</w:t>
      </w:r>
      <w:r w:rsidRPr="00073786">
        <w:rPr>
          <w:rFonts w:eastAsiaTheme="minorEastAsia" w:hint="cs"/>
          <w:sz w:val="24"/>
          <w:szCs w:val="24"/>
        </w:rPr>
        <w:t xml:space="preserve"> </w:t>
      </w:r>
      <w:r w:rsidRPr="00073786">
        <w:rPr>
          <w:rFonts w:eastAsiaTheme="minorEastAsia" w:hint="cs"/>
          <w:sz w:val="24"/>
          <w:szCs w:val="24"/>
          <w:rtl/>
        </w:rPr>
        <w:t>לתנאים</w:t>
      </w:r>
      <w:r w:rsidRPr="00073786">
        <w:rPr>
          <w:rFonts w:eastAsiaTheme="minorEastAsia" w:hint="cs"/>
          <w:sz w:val="24"/>
          <w:szCs w:val="24"/>
        </w:rPr>
        <w:t xml:space="preserve"> </w:t>
      </w:r>
      <w:r w:rsidRPr="00073786">
        <w:rPr>
          <w:rFonts w:eastAsiaTheme="minorEastAsia" w:hint="cs"/>
          <w:sz w:val="24"/>
          <w:szCs w:val="24"/>
          <w:rtl/>
        </w:rPr>
        <w:t>אלה.</w:t>
      </w:r>
    </w:p>
    <w:p w14:paraId="5F72F173" w14:textId="77777777" w:rsidR="00073786" w:rsidRPr="00073786" w:rsidRDefault="00073786" w:rsidP="00073786">
      <w:pPr>
        <w:numPr>
          <w:ilvl w:val="1"/>
          <w:numId w:val="4"/>
        </w:numPr>
        <w:spacing w:before="100" w:beforeAutospacing="1" w:after="100" w:afterAutospacing="1"/>
        <w:rPr>
          <w:rFonts w:eastAsiaTheme="minorEastAsia"/>
          <w:sz w:val="24"/>
          <w:szCs w:val="24"/>
          <w:rtl/>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להעניק רישיון</w:t>
      </w:r>
      <w:r w:rsidRPr="00073786">
        <w:rPr>
          <w:rFonts w:eastAsiaTheme="minorEastAsia" w:hint="cs"/>
          <w:sz w:val="24"/>
          <w:szCs w:val="24"/>
        </w:rPr>
        <w:t xml:space="preserve"> </w:t>
      </w:r>
      <w:r w:rsidRPr="00073786">
        <w:rPr>
          <w:rFonts w:eastAsiaTheme="minorEastAsia" w:hint="cs"/>
          <w:sz w:val="24"/>
          <w:szCs w:val="24"/>
          <w:rtl/>
        </w:rPr>
        <w:t>גורף בתמורה ובתנאים</w:t>
      </w:r>
      <w:r w:rsidRPr="00073786">
        <w:rPr>
          <w:rFonts w:eastAsiaTheme="minorEastAsia" w:hint="cs"/>
          <w:sz w:val="24"/>
          <w:szCs w:val="24"/>
        </w:rPr>
        <w:t xml:space="preserve"> </w:t>
      </w:r>
      <w:r w:rsidRPr="00073786">
        <w:rPr>
          <w:rFonts w:eastAsiaTheme="minorEastAsia" w:hint="cs"/>
          <w:sz w:val="24"/>
          <w:szCs w:val="24"/>
          <w:rtl/>
        </w:rPr>
        <w:t>שייקבעו במשא ומתן</w:t>
      </w:r>
      <w:r w:rsidRPr="00073786">
        <w:rPr>
          <w:rFonts w:eastAsiaTheme="minorEastAsia" w:hint="cs"/>
          <w:sz w:val="24"/>
          <w:szCs w:val="24"/>
        </w:rPr>
        <w:t xml:space="preserve"> </w:t>
      </w:r>
      <w:r w:rsidRPr="00073786">
        <w:rPr>
          <w:rFonts w:eastAsiaTheme="minorEastAsia" w:hint="cs"/>
          <w:sz w:val="24"/>
          <w:szCs w:val="24"/>
          <w:rtl/>
        </w:rPr>
        <w:t>בין</w:t>
      </w:r>
      <w:r w:rsidRPr="00073786">
        <w:rPr>
          <w:rFonts w:eastAsiaTheme="minorEastAsia" w:hint="cs"/>
          <w:sz w:val="24"/>
          <w:szCs w:val="24"/>
        </w:rPr>
        <w:t xml:space="preserve">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לבין המשתמש.</w:t>
      </w:r>
    </w:p>
    <w:p w14:paraId="57A5B187" w14:textId="29092EDE" w:rsidR="00073786" w:rsidRPr="00073786" w:rsidRDefault="00073786" w:rsidP="00B275A1">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להעניק רישיון</w:t>
      </w:r>
      <w:r w:rsidRPr="00073786">
        <w:rPr>
          <w:rFonts w:eastAsiaTheme="minorEastAsia" w:hint="cs"/>
          <w:sz w:val="24"/>
          <w:szCs w:val="24"/>
        </w:rPr>
        <w:t xml:space="preserve"> </w:t>
      </w:r>
      <w:r w:rsidRPr="00073786">
        <w:rPr>
          <w:rFonts w:eastAsiaTheme="minorEastAsia" w:hint="cs"/>
          <w:sz w:val="24"/>
          <w:szCs w:val="24"/>
          <w:rtl/>
        </w:rPr>
        <w:t>פרטני, ובלבד שקיבלה את הסכמת כל המיוצגים שזכויותיהם ביצירה או ביצירות לגביהן</w:t>
      </w:r>
      <w:r w:rsidRPr="00073786">
        <w:rPr>
          <w:rFonts w:eastAsiaTheme="minorEastAsia" w:hint="cs"/>
          <w:sz w:val="24"/>
          <w:szCs w:val="24"/>
        </w:rPr>
        <w:t xml:space="preserve"> </w:t>
      </w:r>
      <w:r w:rsidRPr="00073786">
        <w:rPr>
          <w:rFonts w:eastAsiaTheme="minorEastAsia" w:hint="cs"/>
          <w:sz w:val="24"/>
          <w:szCs w:val="24"/>
          <w:rtl/>
        </w:rPr>
        <w:t>נתבקש הרישיון</w:t>
      </w:r>
      <w:r w:rsidRPr="00073786">
        <w:rPr>
          <w:rFonts w:eastAsiaTheme="minorEastAsia" w:hint="cs"/>
          <w:sz w:val="24"/>
          <w:szCs w:val="24"/>
        </w:rPr>
        <w:t xml:space="preserve"> </w:t>
      </w:r>
      <w:r w:rsidRPr="00073786">
        <w:rPr>
          <w:rFonts w:eastAsiaTheme="minorEastAsia" w:hint="cs"/>
          <w:sz w:val="24"/>
          <w:szCs w:val="24"/>
          <w:rtl/>
        </w:rPr>
        <w:t xml:space="preserve">הפרטני מנוהלות על-ידי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למען</w:t>
      </w:r>
      <w:r w:rsidRPr="00073786">
        <w:rPr>
          <w:rFonts w:eastAsiaTheme="minorEastAsia" w:hint="cs"/>
          <w:sz w:val="24"/>
          <w:szCs w:val="24"/>
        </w:rPr>
        <w:t xml:space="preserve"> </w:t>
      </w:r>
      <w:r w:rsidRPr="00073786">
        <w:rPr>
          <w:rFonts w:eastAsiaTheme="minorEastAsia" w:hint="cs"/>
          <w:sz w:val="24"/>
          <w:szCs w:val="24"/>
          <w:rtl/>
        </w:rPr>
        <w:t xml:space="preserve">הסר ספק ובכפוף לאמור בהסדר זה יובהר כי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w:t>
      </w:r>
      <w:r w:rsidRPr="00073786">
        <w:rPr>
          <w:rFonts w:eastAsiaTheme="minorEastAsia" w:hint="cs"/>
          <w:sz w:val="24"/>
          <w:szCs w:val="24"/>
          <w:rtl/>
        </w:rPr>
        <w:lastRenderedPageBreak/>
        <w:t xml:space="preserve">תהא רשאית לקבל </w:t>
      </w:r>
      <w:proofErr w:type="spellStart"/>
      <w:r w:rsidRPr="00073786">
        <w:rPr>
          <w:rFonts w:eastAsiaTheme="minorEastAsia" w:hint="cs"/>
          <w:sz w:val="24"/>
          <w:szCs w:val="24"/>
          <w:rtl/>
        </w:rPr>
        <w:t>ממיוצגיה</w:t>
      </w:r>
      <w:proofErr w:type="spellEnd"/>
      <w:r w:rsidRPr="00073786">
        <w:rPr>
          <w:rFonts w:eastAsiaTheme="minorEastAsia" w:hint="cs"/>
          <w:sz w:val="24"/>
          <w:szCs w:val="24"/>
          <w:rtl/>
        </w:rPr>
        <w:t xml:space="preserve"> הסכמה מראש להענקת רישיונות פרטניים</w:t>
      </w:r>
      <w:r w:rsidRPr="00073786">
        <w:rPr>
          <w:rFonts w:eastAsiaTheme="minorEastAsia" w:hint="cs"/>
          <w:sz w:val="24"/>
          <w:szCs w:val="24"/>
        </w:rPr>
        <w:t xml:space="preserve"> </w:t>
      </w:r>
      <w:r w:rsidRPr="00073786">
        <w:rPr>
          <w:rFonts w:eastAsiaTheme="minorEastAsia" w:hint="cs"/>
          <w:sz w:val="24"/>
          <w:szCs w:val="24"/>
          <w:rtl/>
        </w:rPr>
        <w:t>בשמם,</w:t>
      </w:r>
      <w:r w:rsidRPr="00073786">
        <w:rPr>
          <w:rFonts w:eastAsiaTheme="minorEastAsia" w:hint="cs"/>
          <w:sz w:val="24"/>
          <w:szCs w:val="24"/>
        </w:rPr>
        <w:t xml:space="preserve"> </w:t>
      </w:r>
      <w:r w:rsidRPr="00073786">
        <w:rPr>
          <w:rFonts w:eastAsiaTheme="minorEastAsia" w:hint="cs"/>
          <w:sz w:val="24"/>
          <w:szCs w:val="24"/>
          <w:rtl/>
        </w:rPr>
        <w:t>ובלבד שהסכמה זו תהיה ניתנת לשינוי בכל זמן,</w:t>
      </w:r>
      <w:r w:rsidRPr="00073786">
        <w:rPr>
          <w:rFonts w:eastAsiaTheme="minorEastAsia" w:hint="cs"/>
          <w:sz w:val="24"/>
          <w:szCs w:val="24"/>
        </w:rPr>
        <w:t xml:space="preserve"> </w:t>
      </w:r>
      <w:r w:rsidRPr="00073786">
        <w:rPr>
          <w:rFonts w:eastAsiaTheme="minorEastAsia" w:hint="cs"/>
          <w:sz w:val="24"/>
          <w:szCs w:val="24"/>
          <w:rtl/>
        </w:rPr>
        <w:t>לא תהייה גורפת ותוכל להתייחס לכל השימושים</w:t>
      </w:r>
      <w:r w:rsidRPr="00073786">
        <w:rPr>
          <w:rFonts w:eastAsiaTheme="minorEastAsia" w:hint="cs"/>
          <w:sz w:val="24"/>
          <w:szCs w:val="24"/>
        </w:rPr>
        <w:t xml:space="preserve"> </w:t>
      </w:r>
      <w:r w:rsidRPr="00073786">
        <w:rPr>
          <w:rFonts w:eastAsiaTheme="minorEastAsia" w:hint="cs"/>
          <w:sz w:val="24"/>
          <w:szCs w:val="24"/>
          <w:rtl/>
        </w:rPr>
        <w:t xml:space="preserve">או לחלקם. החלטת מיוצג לחזור בו מהסכמתו תיכנס לתוקפה </w:t>
      </w:r>
      <w:r w:rsidR="00B275A1">
        <w:rPr>
          <w:rFonts w:eastAsiaTheme="minorEastAsia" w:hint="cs"/>
          <w:sz w:val="24"/>
          <w:szCs w:val="24"/>
          <w:rtl/>
        </w:rPr>
        <w:t>ב</w:t>
      </w:r>
      <w:r w:rsidRPr="00073786">
        <w:rPr>
          <w:rFonts w:eastAsiaTheme="minorEastAsia" w:hint="cs"/>
          <w:sz w:val="24"/>
          <w:szCs w:val="24"/>
          <w:rtl/>
        </w:rPr>
        <w:t xml:space="preserve">תוך 14 </w:t>
      </w:r>
      <w:r w:rsidR="00B275A1" w:rsidRPr="00073786">
        <w:rPr>
          <w:rFonts w:eastAsiaTheme="minorEastAsia" w:hint="cs"/>
          <w:sz w:val="24"/>
          <w:szCs w:val="24"/>
          <w:rtl/>
        </w:rPr>
        <w:t>י</w:t>
      </w:r>
      <w:r w:rsidR="00B275A1">
        <w:rPr>
          <w:rFonts w:eastAsiaTheme="minorEastAsia" w:hint="cs"/>
          <w:sz w:val="24"/>
          <w:szCs w:val="24"/>
          <w:rtl/>
        </w:rPr>
        <w:t>מי</w:t>
      </w:r>
      <w:r w:rsidR="00B275A1" w:rsidRPr="00073786">
        <w:rPr>
          <w:rFonts w:eastAsiaTheme="minorEastAsia" w:hint="cs"/>
          <w:sz w:val="24"/>
          <w:szCs w:val="24"/>
          <w:rtl/>
        </w:rPr>
        <w:t>ם</w:t>
      </w:r>
      <w:r w:rsidRPr="00073786">
        <w:rPr>
          <w:rFonts w:eastAsiaTheme="minorEastAsia" w:hint="cs"/>
          <w:sz w:val="24"/>
          <w:szCs w:val="24"/>
          <w:rtl/>
        </w:rPr>
        <w:t>.</w:t>
      </w:r>
    </w:p>
    <w:p w14:paraId="0A985F57" w14:textId="432BC759" w:rsidR="00073786" w:rsidRPr="00073786" w:rsidRDefault="00073786" w:rsidP="00073786">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לגבות דמי רישיון</w:t>
      </w:r>
      <w:r w:rsidR="00235988">
        <w:rPr>
          <w:rFonts w:eastAsiaTheme="minorEastAsia" w:hint="cs"/>
          <w:sz w:val="24"/>
          <w:szCs w:val="24"/>
          <w:rtl/>
        </w:rPr>
        <w:t xml:space="preserve"> בגין רישיון</w:t>
      </w:r>
      <w:r w:rsidRPr="00073786">
        <w:rPr>
          <w:rFonts w:eastAsiaTheme="minorEastAsia" w:hint="cs"/>
          <w:sz w:val="24"/>
          <w:szCs w:val="24"/>
        </w:rPr>
        <w:t xml:space="preserve"> </w:t>
      </w:r>
      <w:r w:rsidRPr="00073786">
        <w:rPr>
          <w:rFonts w:eastAsiaTheme="minorEastAsia" w:hint="cs"/>
          <w:sz w:val="24"/>
          <w:szCs w:val="24"/>
          <w:rtl/>
        </w:rPr>
        <w:t>גורף ממשתמשים</w:t>
      </w:r>
      <w:r w:rsidRPr="00073786">
        <w:rPr>
          <w:rFonts w:eastAsiaTheme="minorEastAsia" w:hint="cs"/>
          <w:sz w:val="24"/>
          <w:szCs w:val="24"/>
        </w:rPr>
        <w:t xml:space="preserve"> </w:t>
      </w:r>
      <w:r w:rsidRPr="00073786">
        <w:rPr>
          <w:rFonts w:eastAsiaTheme="minorEastAsia" w:hint="cs"/>
          <w:sz w:val="24"/>
          <w:szCs w:val="24"/>
          <w:rtl/>
        </w:rPr>
        <w:t>ולחלקם</w:t>
      </w:r>
      <w:r w:rsidRPr="00073786">
        <w:rPr>
          <w:rFonts w:eastAsiaTheme="minorEastAsia" w:hint="cs"/>
          <w:sz w:val="24"/>
          <w:szCs w:val="24"/>
        </w:rPr>
        <w:t xml:space="preserve"> </w:t>
      </w:r>
      <w:r w:rsidRPr="00073786">
        <w:rPr>
          <w:rFonts w:eastAsiaTheme="minorEastAsia" w:hint="cs"/>
          <w:sz w:val="24"/>
          <w:szCs w:val="24"/>
          <w:rtl/>
        </w:rPr>
        <w:t>למיוצגים.</w:t>
      </w:r>
    </w:p>
    <w:p w14:paraId="128E312C" w14:textId="77777777" w:rsidR="00073786" w:rsidRPr="00073786" w:rsidRDefault="00073786" w:rsidP="00073786">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לגבות דמי רישיון</w:t>
      </w:r>
      <w:r w:rsidRPr="00073786">
        <w:rPr>
          <w:rFonts w:eastAsiaTheme="minorEastAsia" w:hint="cs"/>
          <w:sz w:val="24"/>
          <w:szCs w:val="24"/>
        </w:rPr>
        <w:t xml:space="preserve"> </w:t>
      </w:r>
      <w:r w:rsidRPr="00073786">
        <w:rPr>
          <w:rFonts w:eastAsiaTheme="minorEastAsia" w:hint="cs"/>
          <w:sz w:val="24"/>
          <w:szCs w:val="24"/>
          <w:rtl/>
        </w:rPr>
        <w:t>בגין</w:t>
      </w:r>
      <w:r w:rsidRPr="00073786">
        <w:rPr>
          <w:rFonts w:eastAsiaTheme="minorEastAsia" w:hint="cs"/>
          <w:sz w:val="24"/>
          <w:szCs w:val="24"/>
        </w:rPr>
        <w:t xml:space="preserve"> </w:t>
      </w:r>
      <w:r w:rsidRPr="00073786">
        <w:rPr>
          <w:rFonts w:eastAsiaTheme="minorEastAsia" w:hint="cs"/>
          <w:sz w:val="24"/>
          <w:szCs w:val="24"/>
          <w:rtl/>
        </w:rPr>
        <w:t>רישיון</w:t>
      </w:r>
      <w:r w:rsidRPr="00073786">
        <w:rPr>
          <w:rFonts w:eastAsiaTheme="minorEastAsia" w:hint="cs"/>
          <w:sz w:val="24"/>
          <w:szCs w:val="24"/>
        </w:rPr>
        <w:t xml:space="preserve"> </w:t>
      </w:r>
      <w:r w:rsidRPr="00073786">
        <w:rPr>
          <w:rFonts w:eastAsiaTheme="minorEastAsia" w:hint="cs"/>
          <w:sz w:val="24"/>
          <w:szCs w:val="24"/>
          <w:rtl/>
        </w:rPr>
        <w:t>פרטני ממשתמשים</w:t>
      </w:r>
      <w:r w:rsidRPr="00073786">
        <w:rPr>
          <w:rFonts w:eastAsiaTheme="minorEastAsia" w:hint="cs"/>
          <w:sz w:val="24"/>
          <w:szCs w:val="24"/>
        </w:rPr>
        <w:t xml:space="preserve"> </w:t>
      </w:r>
      <w:r w:rsidRPr="00073786">
        <w:rPr>
          <w:rFonts w:eastAsiaTheme="minorEastAsia" w:hint="cs"/>
          <w:sz w:val="24"/>
          <w:szCs w:val="24"/>
          <w:rtl/>
        </w:rPr>
        <w:t>ולחלקם</w:t>
      </w:r>
      <w:r w:rsidRPr="00073786">
        <w:rPr>
          <w:rFonts w:eastAsiaTheme="minorEastAsia" w:hint="cs"/>
          <w:sz w:val="24"/>
          <w:szCs w:val="24"/>
        </w:rPr>
        <w:t xml:space="preserve"> </w:t>
      </w:r>
      <w:r w:rsidRPr="00073786">
        <w:rPr>
          <w:rFonts w:eastAsiaTheme="minorEastAsia" w:hint="cs"/>
          <w:sz w:val="24"/>
          <w:szCs w:val="24"/>
          <w:rtl/>
        </w:rPr>
        <w:t>למיוצגים.</w:t>
      </w:r>
    </w:p>
    <w:p w14:paraId="74013109" w14:textId="77777777" w:rsidR="00073786" w:rsidRPr="00073786" w:rsidRDefault="00073786" w:rsidP="00073786">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רשאית לנהל מעקב אחר השימוש ביצירות, והיא רשאית לעסוק באכיפת זכויות </w:t>
      </w:r>
      <w:proofErr w:type="spellStart"/>
      <w:r w:rsidRPr="00073786">
        <w:rPr>
          <w:rFonts w:eastAsiaTheme="minorEastAsia" w:hint="cs"/>
          <w:sz w:val="24"/>
          <w:szCs w:val="24"/>
          <w:rtl/>
        </w:rPr>
        <w:t>מיוצגיה</w:t>
      </w:r>
      <w:proofErr w:type="spellEnd"/>
      <w:r w:rsidRPr="00073786">
        <w:rPr>
          <w:rFonts w:eastAsiaTheme="minorEastAsia" w:hint="cs"/>
          <w:sz w:val="24"/>
          <w:szCs w:val="24"/>
          <w:rtl/>
        </w:rPr>
        <w:t xml:space="preserve"> ביצירות.</w:t>
      </w:r>
    </w:p>
    <w:p w14:paraId="6CC30E1E" w14:textId="77777777" w:rsidR="00073786" w:rsidRPr="00073786" w:rsidRDefault="00073786" w:rsidP="00073786">
      <w:pPr>
        <w:spacing w:before="100" w:beforeAutospacing="1" w:after="100" w:afterAutospacing="1"/>
        <w:ind w:left="360"/>
        <w:rPr>
          <w:rFonts w:eastAsiaTheme="minorEastAsia"/>
          <w:sz w:val="24"/>
          <w:szCs w:val="24"/>
          <w:highlight w:val="green"/>
        </w:rPr>
      </w:pPr>
      <w:r w:rsidRPr="00073786">
        <w:rPr>
          <w:rFonts w:eastAsiaTheme="minorEastAsia" w:hint="cs"/>
          <w:sz w:val="24"/>
          <w:szCs w:val="24"/>
          <w:rtl/>
        </w:rPr>
        <w:t>לעניין</w:t>
      </w:r>
      <w:r w:rsidRPr="00073786">
        <w:rPr>
          <w:rFonts w:eastAsiaTheme="minorEastAsia" w:hint="cs"/>
          <w:sz w:val="24"/>
          <w:szCs w:val="24"/>
        </w:rPr>
        <w:t xml:space="preserve"> </w:t>
      </w:r>
      <w:proofErr w:type="spellStart"/>
      <w:r w:rsidRPr="00073786">
        <w:rPr>
          <w:rFonts w:eastAsiaTheme="minorEastAsia" w:hint="cs"/>
          <w:sz w:val="24"/>
          <w:szCs w:val="24"/>
          <w:rtl/>
        </w:rPr>
        <w:t>ס"ק</w:t>
      </w:r>
      <w:proofErr w:type="spellEnd"/>
      <w:r w:rsidRPr="00073786">
        <w:rPr>
          <w:rFonts w:eastAsiaTheme="minorEastAsia" w:hint="cs"/>
          <w:sz w:val="24"/>
          <w:szCs w:val="24"/>
          <w:rtl/>
        </w:rPr>
        <w:t xml:space="preserve"> זה בלבד - "שימוש ביצירות" ו"זכויות ביצירות", לרבות העתקה, פרסום, ועשיית יצירה נגזרת.</w:t>
      </w:r>
    </w:p>
    <w:p w14:paraId="12018BD0" w14:textId="77777777" w:rsidR="00073786" w:rsidRPr="00073786" w:rsidRDefault="00073786" w:rsidP="00073786">
      <w:pPr>
        <w:numPr>
          <w:ilvl w:val="0"/>
          <w:numId w:val="4"/>
        </w:numPr>
        <w:spacing w:before="100" w:beforeAutospacing="1" w:after="100" w:afterAutospacing="1"/>
        <w:rPr>
          <w:rFonts w:eastAsiaTheme="minorEastAsia"/>
          <w:sz w:val="24"/>
          <w:szCs w:val="24"/>
        </w:rPr>
      </w:pPr>
      <w:r w:rsidRPr="00073786">
        <w:rPr>
          <w:rFonts w:eastAsiaTheme="minorEastAsia" w:hint="cs"/>
          <w:sz w:val="24"/>
          <w:szCs w:val="24"/>
          <w:rtl/>
        </w:rPr>
        <w:t xml:space="preserve">רפרטואר </w:t>
      </w:r>
      <w:proofErr w:type="spellStart"/>
      <w:r w:rsidRPr="00073786">
        <w:rPr>
          <w:rFonts w:eastAsiaTheme="minorEastAsia" w:hint="cs"/>
          <w:sz w:val="24"/>
          <w:szCs w:val="24"/>
          <w:rtl/>
        </w:rPr>
        <w:t>תל"י</w:t>
      </w:r>
      <w:proofErr w:type="spellEnd"/>
    </w:p>
    <w:p w14:paraId="605D683A" w14:textId="77777777" w:rsidR="00073786" w:rsidRPr="00073786" w:rsidRDefault="00073786" w:rsidP="00073786">
      <w:pPr>
        <w:numPr>
          <w:ilvl w:val="1"/>
          <w:numId w:val="4"/>
        </w:numPr>
        <w:spacing w:before="100" w:beforeAutospacing="1" w:after="100" w:afterAutospacing="1"/>
        <w:rPr>
          <w:rFonts w:eastAsiaTheme="minorEastAsia"/>
          <w:sz w:val="24"/>
          <w:szCs w:val="24"/>
          <w:rtl/>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לא תכלול זכויות ביצירה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אלא אם</w:t>
      </w:r>
      <w:r w:rsidRPr="00073786">
        <w:rPr>
          <w:rFonts w:eastAsiaTheme="minorEastAsia" w:hint="cs"/>
          <w:sz w:val="24"/>
          <w:szCs w:val="24"/>
        </w:rPr>
        <w:t xml:space="preserve"> </w:t>
      </w:r>
      <w:r w:rsidRPr="00073786">
        <w:rPr>
          <w:rFonts w:eastAsiaTheme="minorEastAsia" w:hint="cs"/>
          <w:sz w:val="24"/>
          <w:szCs w:val="24"/>
          <w:rtl/>
        </w:rPr>
        <w:t>התקיימו התנאים</w:t>
      </w:r>
      <w:r w:rsidRPr="00073786">
        <w:rPr>
          <w:rFonts w:eastAsiaTheme="minorEastAsia" w:hint="cs"/>
          <w:sz w:val="24"/>
          <w:szCs w:val="24"/>
        </w:rPr>
        <w:t xml:space="preserve"> </w:t>
      </w:r>
      <w:r w:rsidRPr="00073786">
        <w:rPr>
          <w:rFonts w:eastAsiaTheme="minorEastAsia" w:hint="cs"/>
          <w:sz w:val="24"/>
          <w:szCs w:val="24"/>
          <w:rtl/>
        </w:rPr>
        <w:t>הבאים:</w:t>
      </w:r>
    </w:p>
    <w:p w14:paraId="7A7465B7" w14:textId="3D14B951" w:rsidR="00073786" w:rsidRPr="00073786" w:rsidRDefault="00073786" w:rsidP="00073786">
      <w:pPr>
        <w:numPr>
          <w:ilvl w:val="0"/>
          <w:numId w:val="6"/>
        </w:numPr>
        <w:spacing w:before="100" w:beforeAutospacing="1" w:after="100" w:afterAutospacing="1"/>
        <w:rPr>
          <w:rFonts w:eastAsiaTheme="minorEastAsia"/>
          <w:sz w:val="24"/>
          <w:szCs w:val="24"/>
          <w:rtl/>
        </w:rPr>
      </w:pPr>
      <w:r w:rsidRPr="00073786">
        <w:rPr>
          <w:rFonts w:eastAsiaTheme="minorEastAsia" w:hint="cs"/>
          <w:sz w:val="24"/>
          <w:szCs w:val="24"/>
          <w:rtl/>
        </w:rPr>
        <w:t>בהסכם</w:t>
      </w:r>
      <w:r w:rsidRPr="00073786">
        <w:rPr>
          <w:rFonts w:eastAsiaTheme="minorEastAsia" w:hint="cs"/>
          <w:sz w:val="24"/>
          <w:szCs w:val="24"/>
        </w:rPr>
        <w:t xml:space="preserve"> </w:t>
      </w:r>
      <w:r w:rsidRPr="00073786">
        <w:rPr>
          <w:rFonts w:eastAsiaTheme="minorEastAsia" w:hint="cs"/>
          <w:sz w:val="24"/>
          <w:szCs w:val="24"/>
          <w:rtl/>
        </w:rPr>
        <w:t>לאספקת שירותיו כתסריטאי או כבמאי, כלל היוצר סעיף בנוסח להלן</w:t>
      </w:r>
      <w:r w:rsidR="00136BD4">
        <w:rPr>
          <w:rFonts w:eastAsiaTheme="minorEastAsia" w:hint="cs"/>
          <w:sz w:val="24"/>
          <w:szCs w:val="24"/>
          <w:rtl/>
        </w:rPr>
        <w:t xml:space="preserve"> </w:t>
      </w:r>
      <w:r w:rsidR="00F50657">
        <w:rPr>
          <w:rFonts w:eastAsiaTheme="minorEastAsia" w:hint="cs"/>
          <w:sz w:val="24"/>
          <w:szCs w:val="24"/>
          <w:rtl/>
        </w:rPr>
        <w:t xml:space="preserve">(להלן </w:t>
      </w:r>
      <w:r w:rsidR="00F50657">
        <w:rPr>
          <w:rFonts w:eastAsiaTheme="minorEastAsia" w:hint="cs"/>
          <w:b/>
          <w:bCs/>
          <w:sz w:val="24"/>
          <w:szCs w:val="24"/>
          <w:rtl/>
        </w:rPr>
        <w:t xml:space="preserve">סעיף </w:t>
      </w:r>
      <w:proofErr w:type="spellStart"/>
      <w:r w:rsidR="00F50657">
        <w:rPr>
          <w:rFonts w:eastAsiaTheme="minorEastAsia" w:hint="cs"/>
          <w:b/>
          <w:bCs/>
          <w:sz w:val="24"/>
          <w:szCs w:val="24"/>
          <w:rtl/>
        </w:rPr>
        <w:t>תל"י</w:t>
      </w:r>
      <w:proofErr w:type="spellEnd"/>
      <w:r w:rsidR="00F50657">
        <w:rPr>
          <w:rFonts w:eastAsiaTheme="minorEastAsia" w:hint="cs"/>
          <w:b/>
          <w:bCs/>
          <w:sz w:val="24"/>
          <w:szCs w:val="24"/>
          <w:rtl/>
        </w:rPr>
        <w:t>)</w:t>
      </w:r>
      <w:r w:rsidRPr="00073786">
        <w:rPr>
          <w:rFonts w:eastAsiaTheme="minorEastAsia" w:hint="cs"/>
          <w:sz w:val="24"/>
          <w:szCs w:val="24"/>
          <w:rtl/>
        </w:rPr>
        <w:t>:</w:t>
      </w:r>
    </w:p>
    <w:p w14:paraId="5E6F05DB" w14:textId="301A94C8" w:rsidR="00073786" w:rsidRPr="00073786" w:rsidRDefault="00073786" w:rsidP="002B7297">
      <w:pPr>
        <w:spacing w:after="100" w:afterAutospacing="1"/>
        <w:ind w:left="720"/>
        <w:rPr>
          <w:rFonts w:eastAsiaTheme="minorEastAsia"/>
          <w:sz w:val="24"/>
          <w:szCs w:val="24"/>
          <w:rtl/>
        </w:rPr>
      </w:pPr>
      <w:r w:rsidRPr="00073786">
        <w:rPr>
          <w:rFonts w:eastAsiaTheme="minorEastAsia" w:hint="cs"/>
          <w:sz w:val="24"/>
          <w:szCs w:val="24"/>
          <w:rtl/>
        </w:rPr>
        <w:t>"למרות האמור בכל מקום</w:t>
      </w:r>
      <w:r w:rsidRPr="00073786">
        <w:rPr>
          <w:rFonts w:eastAsiaTheme="minorEastAsia" w:hint="cs"/>
          <w:sz w:val="24"/>
          <w:szCs w:val="24"/>
        </w:rPr>
        <w:t xml:space="preserve"> </w:t>
      </w:r>
      <w:r w:rsidRPr="00073786">
        <w:rPr>
          <w:rFonts w:eastAsiaTheme="minorEastAsia" w:hint="cs"/>
          <w:sz w:val="24"/>
          <w:szCs w:val="24"/>
          <w:rtl/>
        </w:rPr>
        <w:t>בהסכם</w:t>
      </w:r>
      <w:r w:rsidRPr="00073786">
        <w:rPr>
          <w:rFonts w:eastAsiaTheme="minorEastAsia" w:hint="cs"/>
          <w:sz w:val="24"/>
          <w:szCs w:val="24"/>
        </w:rPr>
        <w:t xml:space="preserve"> </w:t>
      </w:r>
      <w:r w:rsidRPr="00073786">
        <w:rPr>
          <w:rFonts w:eastAsiaTheme="minorEastAsia" w:hint="cs"/>
          <w:sz w:val="24"/>
          <w:szCs w:val="24"/>
          <w:rtl/>
        </w:rPr>
        <w:t>זה, לרבות בסעיפים</w:t>
      </w:r>
      <w:r w:rsidRPr="00073786">
        <w:rPr>
          <w:rFonts w:eastAsiaTheme="minorEastAsia"/>
          <w:sz w:val="24"/>
          <w:szCs w:val="24"/>
        </w:rPr>
        <w:t>_______</w:t>
      </w:r>
      <w:r w:rsidRPr="00073786">
        <w:rPr>
          <w:rFonts w:eastAsiaTheme="minorEastAsia" w:hint="cs"/>
          <w:sz w:val="24"/>
          <w:szCs w:val="24"/>
          <w:rtl/>
        </w:rPr>
        <w:t>לעיל ו/או סעיפים</w:t>
      </w:r>
      <w:r w:rsidRPr="00073786">
        <w:rPr>
          <w:rFonts w:eastAsiaTheme="minorEastAsia"/>
          <w:sz w:val="24"/>
          <w:szCs w:val="24"/>
        </w:rPr>
        <w:t xml:space="preserve">__________ </w:t>
      </w:r>
      <w:r w:rsidRPr="00073786">
        <w:rPr>
          <w:rFonts w:eastAsiaTheme="minorEastAsia" w:hint="cs"/>
          <w:sz w:val="24"/>
          <w:szCs w:val="24"/>
          <w:rtl/>
        </w:rPr>
        <w:t>להלן, הרי שכל העברת זכויות ו/או מתן</w:t>
      </w:r>
      <w:r w:rsidRPr="00073786">
        <w:rPr>
          <w:rFonts w:eastAsiaTheme="minorEastAsia" w:hint="cs"/>
          <w:sz w:val="24"/>
          <w:szCs w:val="24"/>
        </w:rPr>
        <w:t xml:space="preserve"> </w:t>
      </w:r>
      <w:r w:rsidRPr="00073786">
        <w:rPr>
          <w:rFonts w:eastAsiaTheme="minorEastAsia" w:hint="cs"/>
          <w:sz w:val="24"/>
          <w:szCs w:val="24"/>
          <w:rtl/>
        </w:rPr>
        <w:t>רישיון</w:t>
      </w:r>
      <w:r w:rsidRPr="00073786">
        <w:rPr>
          <w:rFonts w:eastAsiaTheme="minorEastAsia" w:hint="cs"/>
          <w:sz w:val="24"/>
          <w:szCs w:val="24"/>
        </w:rPr>
        <w:t xml:space="preserve"> </w:t>
      </w:r>
      <w:r w:rsidRPr="00073786">
        <w:rPr>
          <w:rFonts w:eastAsiaTheme="minorEastAsia" w:hint="cs"/>
          <w:sz w:val="24"/>
          <w:szCs w:val="24"/>
          <w:rtl/>
        </w:rPr>
        <w:t xml:space="preserve">של התסריטאי/הבמאי </w:t>
      </w:r>
      <w:r w:rsidR="002B7297">
        <w:rPr>
          <w:rFonts w:eastAsiaTheme="minorEastAsia" w:hint="cs"/>
          <w:sz w:val="24"/>
          <w:szCs w:val="24"/>
          <w:rtl/>
        </w:rPr>
        <w:t>על פי</w:t>
      </w:r>
      <w:r w:rsidRPr="00073786">
        <w:rPr>
          <w:rFonts w:eastAsiaTheme="minorEastAsia" w:hint="cs"/>
          <w:sz w:val="24"/>
          <w:szCs w:val="24"/>
          <w:rtl/>
        </w:rPr>
        <w:t xml:space="preserve"> הסכם</w:t>
      </w:r>
      <w:r w:rsidRPr="00073786">
        <w:rPr>
          <w:rFonts w:eastAsiaTheme="minorEastAsia" w:hint="cs"/>
          <w:sz w:val="24"/>
          <w:szCs w:val="24"/>
        </w:rPr>
        <w:t xml:space="preserve"> </w:t>
      </w:r>
      <w:r w:rsidRPr="00073786">
        <w:rPr>
          <w:rFonts w:eastAsiaTheme="minorEastAsia" w:hint="cs"/>
          <w:sz w:val="24"/>
          <w:szCs w:val="24"/>
          <w:rtl/>
        </w:rPr>
        <w:t>זה, כפופים</w:t>
      </w:r>
      <w:r w:rsidRPr="00073786">
        <w:rPr>
          <w:rFonts w:eastAsiaTheme="minorEastAsia" w:hint="cs"/>
          <w:sz w:val="24"/>
          <w:szCs w:val="24"/>
        </w:rPr>
        <w:t xml:space="preserve"> </w:t>
      </w:r>
      <w:r w:rsidRPr="00073786">
        <w:rPr>
          <w:rFonts w:eastAsiaTheme="minorEastAsia" w:hint="cs"/>
          <w:sz w:val="24"/>
          <w:szCs w:val="24"/>
          <w:rtl/>
        </w:rPr>
        <w:t>ואינם</w:t>
      </w:r>
      <w:r w:rsidRPr="00073786">
        <w:rPr>
          <w:rFonts w:eastAsiaTheme="minorEastAsia" w:hint="cs"/>
          <w:sz w:val="24"/>
          <w:szCs w:val="24"/>
        </w:rPr>
        <w:t xml:space="preserve"> </w:t>
      </w:r>
      <w:r w:rsidRPr="00073786">
        <w:rPr>
          <w:rFonts w:eastAsiaTheme="minorEastAsia" w:hint="cs"/>
          <w:sz w:val="24"/>
          <w:szCs w:val="24"/>
          <w:rtl/>
        </w:rPr>
        <w:t>חלים</w:t>
      </w:r>
      <w:r w:rsidRPr="00073786">
        <w:rPr>
          <w:rFonts w:eastAsiaTheme="minorEastAsia" w:hint="cs"/>
          <w:sz w:val="24"/>
          <w:szCs w:val="24"/>
        </w:rPr>
        <w:t xml:space="preserve"> </w:t>
      </w:r>
      <w:r w:rsidRPr="00073786">
        <w:rPr>
          <w:rFonts w:eastAsiaTheme="minorEastAsia" w:hint="cs"/>
          <w:sz w:val="24"/>
          <w:szCs w:val="24"/>
          <w:rtl/>
        </w:rPr>
        <w:t>על זכויות הביצוע הפומבי, זכויות השידור, זכויות ההשכרה וזכויות ההעמדה לרשות הציבור (כאשר זכויות אלה ישמשו, אך ורק לשם</w:t>
      </w:r>
      <w:r w:rsidRPr="00073786">
        <w:rPr>
          <w:rFonts w:eastAsiaTheme="minorEastAsia" w:hint="cs"/>
          <w:sz w:val="24"/>
          <w:szCs w:val="24"/>
        </w:rPr>
        <w:t xml:space="preserve"> </w:t>
      </w:r>
      <w:r w:rsidRPr="00073786">
        <w:rPr>
          <w:rFonts w:eastAsiaTheme="minorEastAsia" w:hint="cs"/>
          <w:sz w:val="24"/>
          <w:szCs w:val="24"/>
          <w:rtl/>
        </w:rPr>
        <w:t>גבייה וקבלה של תמלוגים</w:t>
      </w:r>
      <w:r w:rsidRPr="00073786">
        <w:rPr>
          <w:rFonts w:eastAsiaTheme="minorEastAsia" w:hint="cs"/>
          <w:sz w:val="24"/>
          <w:szCs w:val="24"/>
        </w:rPr>
        <w:t xml:space="preserve"> </w:t>
      </w:r>
      <w:r w:rsidRPr="00073786">
        <w:rPr>
          <w:rFonts w:eastAsiaTheme="minorEastAsia" w:hint="cs"/>
          <w:sz w:val="24"/>
          <w:szCs w:val="24"/>
          <w:rtl/>
        </w:rPr>
        <w:t xml:space="preserve">מהמבצע הפומבי ו/או מהמשדר ו/או </w:t>
      </w:r>
      <w:proofErr w:type="spellStart"/>
      <w:r w:rsidRPr="00073786">
        <w:rPr>
          <w:rFonts w:eastAsiaTheme="minorEastAsia" w:hint="cs"/>
          <w:sz w:val="24"/>
          <w:szCs w:val="24"/>
          <w:rtl/>
        </w:rPr>
        <w:t>מהמשכיר</w:t>
      </w:r>
      <w:proofErr w:type="spellEnd"/>
      <w:r w:rsidRPr="00073786">
        <w:rPr>
          <w:rFonts w:eastAsiaTheme="minorEastAsia" w:hint="cs"/>
          <w:sz w:val="24"/>
          <w:szCs w:val="24"/>
          <w:rtl/>
        </w:rPr>
        <w:t xml:space="preserve"> ו/או </w:t>
      </w:r>
      <w:proofErr w:type="spellStart"/>
      <w:r w:rsidRPr="00073786">
        <w:rPr>
          <w:rFonts w:eastAsiaTheme="minorEastAsia" w:hint="cs"/>
          <w:sz w:val="24"/>
          <w:szCs w:val="24"/>
          <w:rtl/>
        </w:rPr>
        <w:t>מהמעמיד</w:t>
      </w:r>
      <w:proofErr w:type="spellEnd"/>
      <w:r w:rsidRPr="00073786">
        <w:rPr>
          <w:rFonts w:eastAsiaTheme="minorEastAsia" w:hint="cs"/>
          <w:sz w:val="24"/>
          <w:szCs w:val="24"/>
          <w:rtl/>
        </w:rPr>
        <w:t xml:space="preserve"> לרשות הציבור וזאת בגין</w:t>
      </w:r>
      <w:r w:rsidRPr="00073786">
        <w:rPr>
          <w:rFonts w:eastAsiaTheme="minorEastAsia" w:hint="cs"/>
          <w:sz w:val="24"/>
          <w:szCs w:val="24"/>
        </w:rPr>
        <w:t xml:space="preserve"> </w:t>
      </w:r>
      <w:r w:rsidRPr="00073786">
        <w:rPr>
          <w:rFonts w:eastAsiaTheme="minorEastAsia" w:hint="cs"/>
          <w:sz w:val="24"/>
          <w:szCs w:val="24"/>
          <w:rtl/>
        </w:rPr>
        <w:t>הביצוע הפומבי ו/או השידור ו/או ההשכרה ו/או ההעמדה לרשות הציבור, של התסריטים</w:t>
      </w:r>
      <w:r w:rsidRPr="00073786">
        <w:rPr>
          <w:rFonts w:eastAsiaTheme="minorEastAsia" w:hint="cs"/>
          <w:sz w:val="24"/>
          <w:szCs w:val="24"/>
        </w:rPr>
        <w:t xml:space="preserve"> </w:t>
      </w:r>
      <w:r w:rsidRPr="00073786">
        <w:rPr>
          <w:rFonts w:eastAsiaTheme="minorEastAsia" w:hint="cs"/>
          <w:sz w:val="24"/>
          <w:szCs w:val="24"/>
          <w:rtl/>
        </w:rPr>
        <w:t>ו/או הסרט ו/או התוכנית ו/או הסדרה) של התסריטאי (לגבי התסריטים</w:t>
      </w:r>
      <w:r w:rsidRPr="00073786">
        <w:rPr>
          <w:rFonts w:eastAsiaTheme="minorEastAsia" w:hint="cs"/>
          <w:sz w:val="24"/>
          <w:szCs w:val="24"/>
        </w:rPr>
        <w:t xml:space="preserve"> </w:t>
      </w:r>
      <w:r w:rsidRPr="00073786">
        <w:rPr>
          <w:rFonts w:eastAsiaTheme="minorEastAsia" w:hint="cs"/>
          <w:sz w:val="24"/>
          <w:szCs w:val="24"/>
          <w:rtl/>
        </w:rPr>
        <w:t xml:space="preserve">של הסרט ו/או התוכנית ו/או הסדרה) ושל הבמאי (לגבי בימוי הסרט ו/או התוכנית ו/או הסדרה), אשר יישארו בידי התסריטאי/הבמאי ושאותן העביר ו/או יעביר התסריטאי/הבמאי אל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חברת התמלוגים של יוצרי הקולנוע והטלוויזיה בישראל בע"מ (</w:t>
      </w:r>
      <w:r w:rsidR="008D2A4D">
        <w:rPr>
          <w:rFonts w:eastAsiaTheme="minorEastAsia" w:hint="cs"/>
          <w:sz w:val="24"/>
          <w:szCs w:val="24"/>
          <w:rtl/>
        </w:rPr>
        <w:t xml:space="preserve">להלן </w:t>
      </w:r>
      <w:r w:rsidRPr="005F694D">
        <w:rPr>
          <w:rFonts w:eastAsiaTheme="minorEastAsia" w:hint="eastAsia"/>
          <w:b/>
          <w:bCs/>
          <w:sz w:val="24"/>
          <w:szCs w:val="24"/>
          <w:rtl/>
        </w:rPr>
        <w:t>תלי</w:t>
      </w:r>
      <w:r w:rsidRPr="00073786">
        <w:rPr>
          <w:rFonts w:eastAsiaTheme="minorEastAsia" w:hint="cs"/>
          <w:sz w:val="24"/>
          <w:szCs w:val="24"/>
          <w:rtl/>
        </w:rPr>
        <w:t>) ו/או אל כל ארגון לניהול זכויות אחר. למען הסר ספק, במקרה של סתירה בין</w:t>
      </w:r>
      <w:r w:rsidRPr="00073786">
        <w:rPr>
          <w:rFonts w:eastAsiaTheme="minorEastAsia" w:hint="cs"/>
          <w:sz w:val="24"/>
          <w:szCs w:val="24"/>
        </w:rPr>
        <w:t xml:space="preserve"> </w:t>
      </w:r>
      <w:r w:rsidRPr="00073786">
        <w:rPr>
          <w:rFonts w:eastAsiaTheme="minorEastAsia" w:hint="cs"/>
          <w:sz w:val="24"/>
          <w:szCs w:val="24"/>
          <w:rtl/>
        </w:rPr>
        <w:t>סעיף זה ובין</w:t>
      </w:r>
      <w:r w:rsidRPr="00073786">
        <w:rPr>
          <w:rFonts w:eastAsiaTheme="minorEastAsia" w:hint="cs"/>
          <w:sz w:val="24"/>
          <w:szCs w:val="24"/>
        </w:rPr>
        <w:t xml:space="preserve"> </w:t>
      </w:r>
      <w:r w:rsidRPr="00073786">
        <w:rPr>
          <w:rFonts w:eastAsiaTheme="minorEastAsia" w:hint="cs"/>
          <w:sz w:val="24"/>
          <w:szCs w:val="24"/>
          <w:rtl/>
        </w:rPr>
        <w:t>האמור בכל מקום</w:t>
      </w:r>
      <w:r w:rsidRPr="00073786">
        <w:rPr>
          <w:rFonts w:eastAsiaTheme="minorEastAsia" w:hint="cs"/>
          <w:sz w:val="24"/>
          <w:szCs w:val="24"/>
        </w:rPr>
        <w:t xml:space="preserve"> </w:t>
      </w:r>
      <w:r w:rsidRPr="00073786">
        <w:rPr>
          <w:rFonts w:eastAsiaTheme="minorEastAsia" w:hint="cs"/>
          <w:sz w:val="24"/>
          <w:szCs w:val="24"/>
          <w:rtl/>
        </w:rPr>
        <w:t>אחר בהסכם</w:t>
      </w:r>
      <w:r w:rsidRPr="00073786">
        <w:rPr>
          <w:rFonts w:eastAsiaTheme="minorEastAsia" w:hint="cs"/>
          <w:sz w:val="24"/>
          <w:szCs w:val="24"/>
        </w:rPr>
        <w:t xml:space="preserve"> </w:t>
      </w:r>
      <w:r w:rsidRPr="00073786">
        <w:rPr>
          <w:rFonts w:eastAsiaTheme="minorEastAsia" w:hint="cs"/>
          <w:sz w:val="24"/>
          <w:szCs w:val="24"/>
          <w:rtl/>
        </w:rPr>
        <w:t>זה יגבר האמור בסעיף זה.</w:t>
      </w:r>
    </w:p>
    <w:p w14:paraId="64407D72" w14:textId="0CC90A92" w:rsidR="00073786" w:rsidRPr="00073786" w:rsidRDefault="00073786" w:rsidP="008D2A4D">
      <w:pPr>
        <w:spacing w:after="100" w:afterAutospacing="1"/>
        <w:ind w:left="720"/>
        <w:rPr>
          <w:rFonts w:eastAsiaTheme="minorEastAsia"/>
          <w:sz w:val="24"/>
          <w:szCs w:val="24"/>
          <w:rtl/>
        </w:rPr>
      </w:pPr>
      <w:r w:rsidRPr="00073786">
        <w:rPr>
          <w:rFonts w:eastAsiaTheme="minorEastAsia" w:hint="cs"/>
          <w:sz w:val="24"/>
          <w:szCs w:val="24"/>
          <w:rtl/>
        </w:rPr>
        <w:t>בכל מקרה בו המפיקה או הגורם</w:t>
      </w:r>
      <w:r w:rsidRPr="00073786">
        <w:rPr>
          <w:rFonts w:eastAsiaTheme="minorEastAsia" w:hint="cs"/>
          <w:sz w:val="24"/>
          <w:szCs w:val="24"/>
        </w:rPr>
        <w:t xml:space="preserve"> </w:t>
      </w:r>
      <w:r w:rsidRPr="00073786">
        <w:rPr>
          <w:rFonts w:eastAsiaTheme="minorEastAsia" w:hint="cs"/>
          <w:sz w:val="24"/>
          <w:szCs w:val="24"/>
          <w:rtl/>
        </w:rPr>
        <w:t xml:space="preserve">המשדר (לו תמכור המפיקה את הסרט ו/או התוכנית ו/או הסדרה) ימכרו את הסרט ו/או התוכנית ו/או הסדרה לצד שלישי (להלן </w:t>
      </w:r>
      <w:r w:rsidRPr="005F694D">
        <w:rPr>
          <w:rFonts w:eastAsiaTheme="minorEastAsia" w:hint="eastAsia"/>
          <w:b/>
          <w:bCs/>
          <w:sz w:val="24"/>
          <w:szCs w:val="24"/>
          <w:rtl/>
        </w:rPr>
        <w:t>הצד</w:t>
      </w:r>
      <w:r w:rsidRPr="005F694D">
        <w:rPr>
          <w:rFonts w:eastAsiaTheme="minorEastAsia"/>
          <w:b/>
          <w:bCs/>
          <w:sz w:val="24"/>
          <w:szCs w:val="24"/>
          <w:rtl/>
        </w:rPr>
        <w:t xml:space="preserve"> </w:t>
      </w:r>
      <w:r w:rsidRPr="005F694D">
        <w:rPr>
          <w:rFonts w:eastAsiaTheme="minorEastAsia" w:hint="eastAsia"/>
          <w:b/>
          <w:bCs/>
          <w:sz w:val="24"/>
          <w:szCs w:val="24"/>
          <w:rtl/>
        </w:rPr>
        <w:t>השלישי</w:t>
      </w:r>
      <w:r w:rsidRPr="00073786">
        <w:rPr>
          <w:rFonts w:eastAsiaTheme="minorEastAsia" w:hint="cs"/>
          <w:sz w:val="24"/>
          <w:szCs w:val="24"/>
          <w:rtl/>
        </w:rPr>
        <w:t>), לא יפנו התסריטאי/הבמאי ו/או תלי למפיקה ו/או אל הגורם</w:t>
      </w:r>
      <w:r w:rsidRPr="00073786">
        <w:rPr>
          <w:rFonts w:eastAsiaTheme="minorEastAsia" w:hint="cs"/>
          <w:sz w:val="24"/>
          <w:szCs w:val="24"/>
        </w:rPr>
        <w:t xml:space="preserve"> </w:t>
      </w:r>
      <w:r w:rsidRPr="00073786">
        <w:rPr>
          <w:rFonts w:eastAsiaTheme="minorEastAsia" w:hint="cs"/>
          <w:sz w:val="24"/>
          <w:szCs w:val="24"/>
          <w:rtl/>
        </w:rPr>
        <w:t>המשדר בטענה או בדרישה לתשלום תמלוגים</w:t>
      </w:r>
      <w:r w:rsidRPr="00073786">
        <w:rPr>
          <w:rFonts w:eastAsiaTheme="minorEastAsia" w:hint="cs"/>
          <w:sz w:val="24"/>
          <w:szCs w:val="24"/>
        </w:rPr>
        <w:t xml:space="preserve"> </w:t>
      </w:r>
      <w:r w:rsidRPr="00073786">
        <w:rPr>
          <w:rFonts w:eastAsiaTheme="minorEastAsia" w:hint="cs"/>
          <w:sz w:val="24"/>
          <w:szCs w:val="24"/>
          <w:rtl/>
        </w:rPr>
        <w:t>בגין</w:t>
      </w:r>
      <w:r w:rsidRPr="00073786">
        <w:rPr>
          <w:rFonts w:eastAsiaTheme="minorEastAsia" w:hint="cs"/>
          <w:sz w:val="24"/>
          <w:szCs w:val="24"/>
        </w:rPr>
        <w:t xml:space="preserve"> </w:t>
      </w:r>
      <w:r w:rsidRPr="00073786">
        <w:rPr>
          <w:rFonts w:eastAsiaTheme="minorEastAsia" w:hint="cs"/>
          <w:sz w:val="24"/>
          <w:szCs w:val="24"/>
          <w:rtl/>
        </w:rPr>
        <w:t xml:space="preserve">הביצוע הפומבי ו/או השידור ו/או </w:t>
      </w:r>
      <w:r w:rsidRPr="00073786">
        <w:rPr>
          <w:rFonts w:eastAsiaTheme="minorEastAsia" w:hint="cs"/>
          <w:sz w:val="24"/>
          <w:szCs w:val="24"/>
          <w:rtl/>
        </w:rPr>
        <w:lastRenderedPageBreak/>
        <w:t>ההשכרה ו/או ההעמדה לרשות הציבור של הסרט ו/או התוכנית ו/או הסדרה על-ידי הצד השלישי, והכל בלא קשר ותלות אם</w:t>
      </w:r>
      <w:r w:rsidRPr="00073786">
        <w:rPr>
          <w:rFonts w:eastAsiaTheme="minorEastAsia" w:hint="cs"/>
          <w:sz w:val="24"/>
          <w:szCs w:val="24"/>
        </w:rPr>
        <w:t xml:space="preserve"> </w:t>
      </w:r>
      <w:r w:rsidRPr="00073786">
        <w:rPr>
          <w:rFonts w:eastAsiaTheme="minorEastAsia" w:hint="cs"/>
          <w:sz w:val="24"/>
          <w:szCs w:val="24"/>
          <w:rtl/>
        </w:rPr>
        <w:t>באותה עת קיים</w:t>
      </w:r>
      <w:r w:rsidRPr="00073786">
        <w:rPr>
          <w:rFonts w:eastAsiaTheme="minorEastAsia" w:hint="cs"/>
          <w:sz w:val="24"/>
          <w:szCs w:val="24"/>
        </w:rPr>
        <w:t xml:space="preserve"> </w:t>
      </w:r>
      <w:r w:rsidRPr="00073786">
        <w:rPr>
          <w:rFonts w:eastAsiaTheme="minorEastAsia" w:hint="cs"/>
          <w:sz w:val="24"/>
          <w:szCs w:val="24"/>
          <w:rtl/>
        </w:rPr>
        <w:t>הסכם לתשלום</w:t>
      </w:r>
      <w:r w:rsidRPr="00073786">
        <w:rPr>
          <w:rFonts w:eastAsiaTheme="minorEastAsia" w:hint="cs"/>
          <w:sz w:val="24"/>
          <w:szCs w:val="24"/>
        </w:rPr>
        <w:t xml:space="preserve"> </w:t>
      </w:r>
      <w:r w:rsidRPr="00073786">
        <w:rPr>
          <w:rFonts w:eastAsiaTheme="minorEastAsia" w:hint="cs"/>
          <w:sz w:val="24"/>
          <w:szCs w:val="24"/>
          <w:rtl/>
        </w:rPr>
        <w:t>תמלוגים</w:t>
      </w:r>
      <w:r w:rsidRPr="00073786">
        <w:rPr>
          <w:rFonts w:eastAsiaTheme="minorEastAsia" w:hint="cs"/>
          <w:sz w:val="24"/>
          <w:szCs w:val="24"/>
        </w:rPr>
        <w:t xml:space="preserve"> </w:t>
      </w:r>
      <w:r w:rsidRPr="00073786">
        <w:rPr>
          <w:rFonts w:eastAsiaTheme="minorEastAsia" w:hint="cs"/>
          <w:sz w:val="24"/>
          <w:szCs w:val="24"/>
          <w:rtl/>
        </w:rPr>
        <w:t>בין</w:t>
      </w:r>
      <w:r w:rsidRPr="00073786">
        <w:rPr>
          <w:rFonts w:eastAsiaTheme="minorEastAsia" w:hint="cs"/>
          <w:sz w:val="24"/>
          <w:szCs w:val="24"/>
        </w:rPr>
        <w:t xml:space="preserve"> </w:t>
      </w:r>
      <w:r w:rsidRPr="00073786">
        <w:rPr>
          <w:rFonts w:eastAsiaTheme="minorEastAsia" w:hint="cs"/>
          <w:sz w:val="24"/>
          <w:szCs w:val="24"/>
          <w:rtl/>
        </w:rPr>
        <w:t>תלי והצד השלישי ובין</w:t>
      </w:r>
      <w:r w:rsidRPr="00073786">
        <w:rPr>
          <w:rFonts w:eastAsiaTheme="minorEastAsia" w:hint="cs"/>
          <w:sz w:val="24"/>
          <w:szCs w:val="24"/>
        </w:rPr>
        <w:t xml:space="preserve"> </w:t>
      </w:r>
      <w:r w:rsidRPr="00073786">
        <w:rPr>
          <w:rFonts w:eastAsiaTheme="minorEastAsia" w:hint="cs"/>
          <w:sz w:val="24"/>
          <w:szCs w:val="24"/>
          <w:rtl/>
        </w:rPr>
        <w:t>אם</w:t>
      </w:r>
      <w:r w:rsidRPr="00073786">
        <w:rPr>
          <w:rFonts w:eastAsiaTheme="minorEastAsia" w:hint="cs"/>
          <w:sz w:val="24"/>
          <w:szCs w:val="24"/>
        </w:rPr>
        <w:t xml:space="preserve"> </w:t>
      </w:r>
      <w:r w:rsidRPr="00073786">
        <w:rPr>
          <w:rFonts w:eastAsiaTheme="minorEastAsia" w:hint="cs"/>
          <w:sz w:val="24"/>
          <w:szCs w:val="24"/>
          <w:rtl/>
        </w:rPr>
        <w:t>לאו, אלא יפנו לצד השלישי בקשר לגבייה וקבלה של תמלוגים</w:t>
      </w:r>
      <w:r w:rsidRPr="00073786">
        <w:rPr>
          <w:rFonts w:eastAsiaTheme="minorEastAsia" w:hint="cs"/>
          <w:sz w:val="24"/>
          <w:szCs w:val="24"/>
        </w:rPr>
        <w:t xml:space="preserve"> </w:t>
      </w:r>
      <w:r w:rsidRPr="00073786">
        <w:rPr>
          <w:rFonts w:eastAsiaTheme="minorEastAsia" w:hint="cs"/>
          <w:sz w:val="24"/>
          <w:szCs w:val="24"/>
          <w:rtl/>
        </w:rPr>
        <w:t>בגין</w:t>
      </w:r>
      <w:r w:rsidRPr="00073786">
        <w:rPr>
          <w:rFonts w:eastAsiaTheme="minorEastAsia" w:hint="cs"/>
          <w:sz w:val="24"/>
          <w:szCs w:val="24"/>
        </w:rPr>
        <w:t xml:space="preserve"> </w:t>
      </w:r>
      <w:r w:rsidRPr="00073786">
        <w:rPr>
          <w:rFonts w:eastAsiaTheme="minorEastAsia" w:hint="cs"/>
          <w:sz w:val="24"/>
          <w:szCs w:val="24"/>
          <w:rtl/>
        </w:rPr>
        <w:t>הביצוע הפומבי ו/או השידור ו/או ההשכרה ו/או ההעמדה לרשות הציבור על-ידי הצד השלישי, כאמור."</w:t>
      </w:r>
    </w:p>
    <w:p w14:paraId="191964EB" w14:textId="77777777" w:rsidR="00073786" w:rsidRPr="00073786" w:rsidRDefault="00073786" w:rsidP="00073786">
      <w:pPr>
        <w:spacing w:after="100" w:afterAutospacing="1"/>
        <w:ind w:left="720"/>
        <w:rPr>
          <w:rFonts w:eastAsiaTheme="minorEastAsia"/>
          <w:sz w:val="24"/>
          <w:szCs w:val="24"/>
          <w:highlight w:val="green"/>
          <w:rtl/>
        </w:rPr>
      </w:pPr>
      <w:r w:rsidRPr="00073786">
        <w:rPr>
          <w:rFonts w:eastAsiaTheme="minorEastAsia" w:hint="cs"/>
          <w:sz w:val="24"/>
          <w:szCs w:val="24"/>
          <w:rtl/>
        </w:rPr>
        <w:t>יובהר, כי אין</w:t>
      </w:r>
      <w:r w:rsidRPr="00073786">
        <w:rPr>
          <w:rFonts w:eastAsiaTheme="minorEastAsia" w:hint="cs"/>
          <w:sz w:val="24"/>
          <w:szCs w:val="24"/>
        </w:rPr>
        <w:t xml:space="preserve"> </w:t>
      </w:r>
      <w:r w:rsidRPr="00073786">
        <w:rPr>
          <w:rFonts w:eastAsiaTheme="minorEastAsia" w:hint="cs"/>
          <w:sz w:val="24"/>
          <w:szCs w:val="24"/>
          <w:rtl/>
        </w:rPr>
        <w:t>באמור כדי למנוע הכללת הוראות נוספות, הנוגעות לזכויות ביצירה</w:t>
      </w:r>
      <w:r w:rsidRPr="00073786">
        <w:rPr>
          <w:rFonts w:eastAsiaTheme="minorEastAsia" w:hint="cs"/>
          <w:sz w:val="24"/>
          <w:szCs w:val="24"/>
        </w:rPr>
        <w:t xml:space="preserve"> </w:t>
      </w:r>
      <w:r w:rsidRPr="00073786">
        <w:rPr>
          <w:rFonts w:eastAsiaTheme="minorEastAsia" w:hint="cs"/>
          <w:sz w:val="24"/>
          <w:szCs w:val="24"/>
          <w:rtl/>
        </w:rPr>
        <w:t>או לתמורה בגין</w:t>
      </w:r>
      <w:r w:rsidRPr="00073786">
        <w:rPr>
          <w:rFonts w:eastAsiaTheme="minorEastAsia" w:hint="cs"/>
          <w:sz w:val="24"/>
          <w:szCs w:val="24"/>
        </w:rPr>
        <w:t xml:space="preserve"> </w:t>
      </w:r>
      <w:r w:rsidRPr="00073786">
        <w:rPr>
          <w:rFonts w:eastAsiaTheme="minorEastAsia" w:hint="cs"/>
          <w:sz w:val="24"/>
          <w:szCs w:val="24"/>
          <w:rtl/>
        </w:rPr>
        <w:t>השימוש בה, בהסכם</w:t>
      </w:r>
      <w:r w:rsidRPr="00073786">
        <w:rPr>
          <w:rFonts w:eastAsiaTheme="minorEastAsia" w:hint="cs"/>
          <w:sz w:val="24"/>
          <w:szCs w:val="24"/>
        </w:rPr>
        <w:t xml:space="preserve"> </w:t>
      </w:r>
      <w:r w:rsidRPr="00073786">
        <w:rPr>
          <w:rFonts w:eastAsiaTheme="minorEastAsia" w:hint="cs"/>
          <w:sz w:val="24"/>
          <w:szCs w:val="24"/>
          <w:rtl/>
        </w:rPr>
        <w:t>להפקת יצירה, ובלבד שאין</w:t>
      </w:r>
      <w:r w:rsidRPr="00073786">
        <w:rPr>
          <w:rFonts w:eastAsiaTheme="minorEastAsia" w:hint="cs"/>
          <w:sz w:val="24"/>
          <w:szCs w:val="24"/>
        </w:rPr>
        <w:t xml:space="preserve"> </w:t>
      </w:r>
      <w:r w:rsidRPr="00073786">
        <w:rPr>
          <w:rFonts w:eastAsiaTheme="minorEastAsia" w:hint="cs"/>
          <w:sz w:val="24"/>
          <w:szCs w:val="24"/>
          <w:rtl/>
        </w:rPr>
        <w:t xml:space="preserve">בהוראות אלה כדי לגבור על האמור בסעיף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בכל הנוגע להיקף הזכויות המועבר לניהולה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ואופן</w:t>
      </w:r>
      <w:r w:rsidRPr="00073786">
        <w:rPr>
          <w:rFonts w:eastAsiaTheme="minorEastAsia" w:hint="cs"/>
          <w:sz w:val="24"/>
          <w:szCs w:val="24"/>
        </w:rPr>
        <w:t xml:space="preserve"> </w:t>
      </w:r>
      <w:r w:rsidRPr="00073786">
        <w:rPr>
          <w:rFonts w:eastAsiaTheme="minorEastAsia" w:hint="cs"/>
          <w:sz w:val="24"/>
          <w:szCs w:val="24"/>
          <w:rtl/>
        </w:rPr>
        <w:t>ניהול הזכויות ביצירה על-ידה;</w:t>
      </w:r>
    </w:p>
    <w:p w14:paraId="7E41516D" w14:textId="4AFC2BB2" w:rsidR="00073786" w:rsidRPr="00073786" w:rsidRDefault="00073786" w:rsidP="00B01EE9">
      <w:pPr>
        <w:numPr>
          <w:ilvl w:val="0"/>
          <w:numId w:val="6"/>
        </w:numPr>
        <w:spacing w:before="100" w:beforeAutospacing="1" w:after="100" w:afterAutospacing="1"/>
        <w:rPr>
          <w:rFonts w:eastAsiaTheme="minorEastAsia"/>
          <w:sz w:val="24"/>
          <w:szCs w:val="24"/>
        </w:rPr>
      </w:pPr>
      <w:r w:rsidRPr="00073786">
        <w:rPr>
          <w:rFonts w:eastAsiaTheme="minorEastAsia" w:hint="cs"/>
          <w:sz w:val="24"/>
          <w:szCs w:val="24"/>
          <w:rtl/>
        </w:rPr>
        <w:t xml:space="preserve">הוגשה בקשה בכתב להכללת כל זכויות המבקש ביצירה, בצירוף כל האסמכתאות הנוגעות לזכויותיו ביצירה. </w:t>
      </w:r>
      <w:r w:rsidR="00B01EE9">
        <w:rPr>
          <w:rFonts w:eastAsiaTheme="minorEastAsia" w:hint="cs"/>
          <w:sz w:val="24"/>
          <w:szCs w:val="24"/>
          <w:rtl/>
        </w:rPr>
        <w:t xml:space="preserve">אם </w:t>
      </w:r>
      <w:r w:rsidRPr="00073786">
        <w:rPr>
          <w:rFonts w:eastAsiaTheme="minorEastAsia" w:hint="cs"/>
          <w:sz w:val="24"/>
          <w:szCs w:val="24"/>
          <w:rtl/>
        </w:rPr>
        <w:t>אין</w:t>
      </w:r>
      <w:r w:rsidRPr="00073786">
        <w:rPr>
          <w:rFonts w:eastAsiaTheme="minorEastAsia" w:hint="cs"/>
          <w:sz w:val="24"/>
          <w:szCs w:val="24"/>
        </w:rPr>
        <w:t xml:space="preserve"> </w:t>
      </w:r>
      <w:r w:rsidRPr="00073786">
        <w:rPr>
          <w:rFonts w:eastAsiaTheme="minorEastAsia" w:hint="cs"/>
          <w:sz w:val="24"/>
          <w:szCs w:val="24"/>
          <w:rtl/>
        </w:rPr>
        <w:t>בידי היוצר אסמכתאות כאמור בכתב, רשאי הוא להגיש תצהיר,  על היעדר אסמכתאות כאמור ועל זכויותיו ביצירה;</w:t>
      </w:r>
    </w:p>
    <w:p w14:paraId="2ADDBC6F" w14:textId="25EEB5FD" w:rsidR="00073786" w:rsidRPr="00073786" w:rsidRDefault="00073786" w:rsidP="002E66D9">
      <w:pPr>
        <w:numPr>
          <w:ilvl w:val="0"/>
          <w:numId w:val="6"/>
        </w:numPr>
        <w:spacing w:before="100" w:beforeAutospacing="1" w:after="100" w:afterAutospacing="1"/>
        <w:rPr>
          <w:rFonts w:eastAsiaTheme="minorEastAsia"/>
          <w:sz w:val="24"/>
          <w:szCs w:val="24"/>
        </w:rPr>
      </w:pPr>
      <w:r w:rsidRPr="00073786">
        <w:rPr>
          <w:rFonts w:eastAsiaTheme="minorEastAsia" w:hint="cs"/>
          <w:sz w:val="24"/>
          <w:szCs w:val="24"/>
          <w:rtl/>
        </w:rPr>
        <w:t>נתחם</w:t>
      </w:r>
      <w:r w:rsidRPr="00073786">
        <w:rPr>
          <w:rFonts w:eastAsiaTheme="minorEastAsia" w:hint="cs"/>
          <w:sz w:val="24"/>
          <w:szCs w:val="24"/>
        </w:rPr>
        <w:t xml:space="preserve"> </w:t>
      </w:r>
      <w:r w:rsidRPr="00073786">
        <w:rPr>
          <w:rFonts w:eastAsiaTheme="minorEastAsia" w:hint="cs"/>
          <w:sz w:val="24"/>
          <w:szCs w:val="24"/>
          <w:rtl/>
        </w:rPr>
        <w:t>בין</w:t>
      </w:r>
      <w:r w:rsidRPr="00073786">
        <w:rPr>
          <w:rFonts w:eastAsiaTheme="minorEastAsia" w:hint="cs"/>
          <w:sz w:val="24"/>
          <w:szCs w:val="24"/>
        </w:rPr>
        <w:t xml:space="preserve">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לבין</w:t>
      </w:r>
      <w:r w:rsidRPr="00073786">
        <w:rPr>
          <w:rFonts w:eastAsiaTheme="minorEastAsia" w:hint="cs"/>
          <w:sz w:val="24"/>
          <w:szCs w:val="24"/>
        </w:rPr>
        <w:t xml:space="preserve"> </w:t>
      </w:r>
      <w:r w:rsidRPr="00073786">
        <w:rPr>
          <w:rFonts w:eastAsiaTheme="minorEastAsia" w:hint="cs"/>
          <w:sz w:val="24"/>
          <w:szCs w:val="24"/>
          <w:rtl/>
        </w:rPr>
        <w:t>המיוצג הסכם</w:t>
      </w:r>
      <w:r w:rsidRPr="00073786">
        <w:rPr>
          <w:rFonts w:eastAsiaTheme="minorEastAsia" w:hint="cs"/>
          <w:sz w:val="24"/>
          <w:szCs w:val="24"/>
        </w:rPr>
        <w:t xml:space="preserve"> </w:t>
      </w:r>
      <w:r w:rsidRPr="00073786">
        <w:rPr>
          <w:rFonts w:eastAsiaTheme="minorEastAsia" w:hint="cs"/>
          <w:sz w:val="24"/>
          <w:szCs w:val="24"/>
          <w:rtl/>
        </w:rPr>
        <w:t xml:space="preserve">העברת זכויות </w:t>
      </w:r>
      <w:r w:rsidR="002E66D9">
        <w:rPr>
          <w:rFonts w:eastAsiaTheme="minorEastAsia" w:hint="cs"/>
          <w:sz w:val="24"/>
          <w:szCs w:val="24"/>
          <w:rtl/>
        </w:rPr>
        <w:t>בנוסח שאושר על-ידי הממונה</w:t>
      </w:r>
      <w:r w:rsidRPr="00073786">
        <w:rPr>
          <w:rFonts w:eastAsiaTheme="minorEastAsia" w:hint="cs"/>
          <w:sz w:val="24"/>
          <w:szCs w:val="24"/>
          <w:rtl/>
        </w:rPr>
        <w:t xml:space="preserve"> ואשר בו הוראה לטובת משתמש, לפיה במקרה של החרגה מוותר המיוצג על כל זכות לתבוע משתמש כל עוד הוא פועל מכוח רישיון תקף </w:t>
      </w:r>
      <w:proofErr w:type="spellStart"/>
      <w:r w:rsidRPr="00073786">
        <w:rPr>
          <w:rFonts w:eastAsiaTheme="minorEastAsia" w:hint="cs"/>
          <w:sz w:val="24"/>
          <w:szCs w:val="24"/>
          <w:rtl/>
        </w:rPr>
        <w:t>מתל"י</w:t>
      </w:r>
      <w:proofErr w:type="spellEnd"/>
      <w:r w:rsidRPr="00073786">
        <w:rPr>
          <w:rFonts w:eastAsiaTheme="minorEastAsia" w:hint="cs"/>
          <w:sz w:val="24"/>
          <w:szCs w:val="24"/>
          <w:rtl/>
        </w:rPr>
        <w:t xml:space="preserve"> הכולל את היצירה, וזאת גם לאחר מתן הודעת ההחרגה, ובהתאם לאמור בסעיף 3.2 להלן;</w:t>
      </w:r>
    </w:p>
    <w:p w14:paraId="1792AF4A" w14:textId="77777777" w:rsidR="00073786" w:rsidRPr="00073786" w:rsidRDefault="00073786" w:rsidP="00073786">
      <w:pPr>
        <w:numPr>
          <w:ilvl w:val="0"/>
          <w:numId w:val="6"/>
        </w:numPr>
        <w:spacing w:before="100" w:beforeAutospacing="1" w:after="100" w:afterAutospacing="1"/>
        <w:rPr>
          <w:rFonts w:eastAsiaTheme="minorEastAsia"/>
          <w:sz w:val="24"/>
          <w:szCs w:val="24"/>
        </w:rPr>
      </w:pPr>
      <w:r w:rsidRPr="00073786">
        <w:rPr>
          <w:rFonts w:eastAsiaTheme="minorEastAsia" w:hint="cs"/>
          <w:sz w:val="24"/>
          <w:szCs w:val="24"/>
          <w:rtl/>
        </w:rPr>
        <w:t>פרטי היצירה יירשמו בבסיס הנתונים כאמור בסעיף 3.5 להלן.</w:t>
      </w:r>
    </w:p>
    <w:p w14:paraId="715B6FDD" w14:textId="77777777" w:rsidR="00073786" w:rsidRPr="00073786" w:rsidRDefault="00073786" w:rsidP="00073786">
      <w:pPr>
        <w:numPr>
          <w:ilvl w:val="1"/>
          <w:numId w:val="4"/>
        </w:numPr>
        <w:spacing w:before="100" w:beforeAutospacing="1" w:after="100" w:afterAutospacing="1"/>
        <w:rPr>
          <w:rFonts w:eastAsiaTheme="minorEastAsia"/>
          <w:sz w:val="24"/>
          <w:szCs w:val="24"/>
        </w:rPr>
      </w:pPr>
      <w:r w:rsidRPr="00073786">
        <w:rPr>
          <w:rFonts w:eastAsiaTheme="minorEastAsia" w:hint="cs"/>
          <w:sz w:val="24"/>
          <w:szCs w:val="24"/>
          <w:rtl/>
        </w:rPr>
        <w:t xml:space="preserve">מיוצג </w:t>
      </w:r>
      <w:proofErr w:type="spellStart"/>
      <w:r w:rsidRPr="00073786">
        <w:rPr>
          <w:rFonts w:eastAsiaTheme="minorEastAsia" w:hint="cs"/>
          <w:sz w:val="24"/>
          <w:szCs w:val="24"/>
          <w:rtl/>
        </w:rPr>
        <w:t>בתל"י</w:t>
      </w:r>
      <w:proofErr w:type="spellEnd"/>
      <w:r w:rsidRPr="00073786">
        <w:rPr>
          <w:rFonts w:eastAsiaTheme="minorEastAsia" w:hint="cs"/>
          <w:sz w:val="24"/>
          <w:szCs w:val="24"/>
          <w:rtl/>
        </w:rPr>
        <w:t xml:space="preserve"> רשאי, בכל עת, </w:t>
      </w:r>
      <w:proofErr w:type="spellStart"/>
      <w:r w:rsidRPr="00073786">
        <w:rPr>
          <w:rFonts w:eastAsiaTheme="minorEastAsia" w:hint="cs"/>
          <w:sz w:val="24"/>
          <w:szCs w:val="24"/>
          <w:rtl/>
        </w:rPr>
        <w:t>להחריג</w:t>
      </w:r>
      <w:proofErr w:type="spellEnd"/>
      <w:r w:rsidRPr="00073786">
        <w:rPr>
          <w:rFonts w:eastAsiaTheme="minorEastAsia" w:hint="cs"/>
          <w:sz w:val="24"/>
          <w:szCs w:val="24"/>
          <w:rtl/>
        </w:rPr>
        <w:t xml:space="preserve"> את זכויותיו בכלל או בחלק מהיצירות מניהולה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באמצעות מסירת הודעת החרגה, ובלבד שיתקיימו התנאים</w:t>
      </w:r>
      <w:r w:rsidRPr="00073786">
        <w:rPr>
          <w:rFonts w:eastAsiaTheme="minorEastAsia" w:hint="cs"/>
          <w:sz w:val="24"/>
          <w:szCs w:val="24"/>
        </w:rPr>
        <w:t xml:space="preserve"> </w:t>
      </w:r>
      <w:r w:rsidRPr="00073786">
        <w:rPr>
          <w:rFonts w:eastAsiaTheme="minorEastAsia" w:hint="cs"/>
          <w:sz w:val="24"/>
          <w:szCs w:val="24"/>
          <w:rtl/>
        </w:rPr>
        <w:t>הבאים:</w:t>
      </w:r>
    </w:p>
    <w:p w14:paraId="5BDF6426" w14:textId="77777777" w:rsidR="00073786" w:rsidRPr="00073786" w:rsidRDefault="00073786" w:rsidP="00073786">
      <w:pPr>
        <w:numPr>
          <w:ilvl w:val="0"/>
          <w:numId w:val="8"/>
        </w:numPr>
        <w:spacing w:before="100" w:beforeAutospacing="1" w:after="100" w:afterAutospacing="1"/>
        <w:rPr>
          <w:rFonts w:eastAsiaTheme="minorEastAsia"/>
          <w:sz w:val="24"/>
          <w:szCs w:val="24"/>
        </w:rPr>
      </w:pPr>
      <w:r w:rsidRPr="00073786">
        <w:rPr>
          <w:rFonts w:eastAsiaTheme="minorEastAsia" w:hint="cs"/>
          <w:sz w:val="24"/>
          <w:szCs w:val="24"/>
          <w:rtl/>
        </w:rPr>
        <w:t>הודעת ההחרגה תתייחס לכל השימושים</w:t>
      </w:r>
      <w:r w:rsidRPr="00073786">
        <w:rPr>
          <w:rFonts w:eastAsiaTheme="minorEastAsia" w:hint="cs"/>
          <w:sz w:val="24"/>
          <w:szCs w:val="24"/>
        </w:rPr>
        <w:t xml:space="preserve"> </w:t>
      </w:r>
      <w:r w:rsidRPr="00073786">
        <w:rPr>
          <w:rFonts w:eastAsiaTheme="minorEastAsia" w:hint="cs"/>
          <w:sz w:val="24"/>
          <w:szCs w:val="24"/>
          <w:rtl/>
        </w:rPr>
        <w:t>ביצירות המוחרגות;</w:t>
      </w:r>
    </w:p>
    <w:p w14:paraId="2411F12E" w14:textId="77777777" w:rsidR="00073786" w:rsidRPr="00073786" w:rsidRDefault="00073786" w:rsidP="00073786">
      <w:pPr>
        <w:numPr>
          <w:ilvl w:val="0"/>
          <w:numId w:val="8"/>
        </w:numPr>
        <w:spacing w:before="100" w:beforeAutospacing="1" w:after="100" w:afterAutospacing="1"/>
        <w:rPr>
          <w:rFonts w:eastAsiaTheme="minorEastAsia"/>
          <w:sz w:val="24"/>
          <w:szCs w:val="24"/>
        </w:rPr>
      </w:pPr>
      <w:r w:rsidRPr="00073786">
        <w:rPr>
          <w:rFonts w:eastAsiaTheme="minorEastAsia" w:hint="cs"/>
          <w:sz w:val="24"/>
          <w:szCs w:val="24"/>
          <w:rtl/>
        </w:rPr>
        <w:t>נתקבלה הסכמתם</w:t>
      </w:r>
      <w:r w:rsidRPr="00073786">
        <w:rPr>
          <w:rFonts w:eastAsiaTheme="minorEastAsia" w:hint="cs"/>
          <w:sz w:val="24"/>
          <w:szCs w:val="24"/>
        </w:rPr>
        <w:t xml:space="preserve"> </w:t>
      </w:r>
      <w:r w:rsidRPr="00073786">
        <w:rPr>
          <w:rFonts w:eastAsiaTheme="minorEastAsia" w:hint="cs"/>
          <w:sz w:val="24"/>
          <w:szCs w:val="24"/>
          <w:rtl/>
        </w:rPr>
        <w:t>של כל המיוצגים</w:t>
      </w:r>
      <w:r w:rsidRPr="00073786">
        <w:rPr>
          <w:rFonts w:eastAsiaTheme="minorEastAsia" w:hint="cs"/>
          <w:sz w:val="24"/>
          <w:szCs w:val="24"/>
        </w:rPr>
        <w:t xml:space="preserve"> </w:t>
      </w:r>
      <w:proofErr w:type="spellStart"/>
      <w:r w:rsidRPr="00073786">
        <w:rPr>
          <w:rFonts w:eastAsiaTheme="minorEastAsia" w:hint="cs"/>
          <w:sz w:val="24"/>
          <w:szCs w:val="24"/>
          <w:rtl/>
        </w:rPr>
        <w:t>בתל"י</w:t>
      </w:r>
      <w:proofErr w:type="spellEnd"/>
      <w:r w:rsidRPr="00073786">
        <w:rPr>
          <w:rFonts w:eastAsiaTheme="minorEastAsia" w:hint="cs"/>
          <w:sz w:val="24"/>
          <w:szCs w:val="24"/>
          <w:rtl/>
        </w:rPr>
        <w:t xml:space="preserve"> שהם</w:t>
      </w:r>
      <w:r w:rsidRPr="00073786">
        <w:rPr>
          <w:rFonts w:eastAsiaTheme="minorEastAsia" w:hint="cs"/>
          <w:sz w:val="24"/>
          <w:szCs w:val="24"/>
        </w:rPr>
        <w:t xml:space="preserve"> </w:t>
      </w:r>
      <w:r w:rsidRPr="00073786">
        <w:rPr>
          <w:rFonts w:eastAsiaTheme="minorEastAsia" w:hint="cs"/>
          <w:sz w:val="24"/>
          <w:szCs w:val="24"/>
          <w:rtl/>
        </w:rPr>
        <w:t>בעלי זכויות ביצירות אליהן מתייחסת ההודעה האמורה, ואף הם</w:t>
      </w:r>
      <w:r w:rsidRPr="00073786">
        <w:rPr>
          <w:rFonts w:eastAsiaTheme="minorEastAsia" w:hint="cs"/>
          <w:sz w:val="24"/>
          <w:szCs w:val="24"/>
        </w:rPr>
        <w:t xml:space="preserve"> </w:t>
      </w:r>
      <w:r w:rsidRPr="00073786">
        <w:rPr>
          <w:rFonts w:eastAsiaTheme="minorEastAsia" w:hint="cs"/>
          <w:sz w:val="24"/>
          <w:szCs w:val="24"/>
          <w:rtl/>
        </w:rPr>
        <w:t xml:space="preserve">הודיעו </w:t>
      </w:r>
      <w:proofErr w:type="spellStart"/>
      <w:r w:rsidRPr="00073786">
        <w:rPr>
          <w:rFonts w:eastAsiaTheme="minorEastAsia" w:hint="cs"/>
          <w:sz w:val="24"/>
          <w:szCs w:val="24"/>
          <w:rtl/>
        </w:rPr>
        <w:t>לתל"י</w:t>
      </w:r>
      <w:proofErr w:type="spellEnd"/>
      <w:r w:rsidRPr="00073786">
        <w:rPr>
          <w:rFonts w:eastAsiaTheme="minorEastAsia" w:hint="cs"/>
          <w:sz w:val="24"/>
          <w:szCs w:val="24"/>
          <w:rtl/>
        </w:rPr>
        <w:t xml:space="preserve"> על רצונם</w:t>
      </w:r>
      <w:r w:rsidRPr="00073786">
        <w:rPr>
          <w:rFonts w:eastAsiaTheme="minorEastAsia" w:hint="cs"/>
          <w:sz w:val="24"/>
          <w:szCs w:val="24"/>
        </w:rPr>
        <w:t xml:space="preserve"> </w:t>
      </w:r>
      <w:proofErr w:type="spellStart"/>
      <w:r w:rsidRPr="00073786">
        <w:rPr>
          <w:rFonts w:eastAsiaTheme="minorEastAsia" w:hint="cs"/>
          <w:sz w:val="24"/>
          <w:szCs w:val="24"/>
          <w:rtl/>
        </w:rPr>
        <w:t>להחריג</w:t>
      </w:r>
      <w:proofErr w:type="spellEnd"/>
      <w:r w:rsidRPr="00073786">
        <w:rPr>
          <w:rFonts w:eastAsiaTheme="minorEastAsia" w:hint="cs"/>
          <w:sz w:val="24"/>
          <w:szCs w:val="24"/>
          <w:rtl/>
        </w:rPr>
        <w:t xml:space="preserve"> את זכויותיהם</w:t>
      </w:r>
      <w:r w:rsidRPr="00073786">
        <w:rPr>
          <w:rFonts w:eastAsiaTheme="minorEastAsia" w:hint="cs"/>
          <w:sz w:val="24"/>
          <w:szCs w:val="24"/>
        </w:rPr>
        <w:t xml:space="preserve"> </w:t>
      </w:r>
      <w:r w:rsidRPr="00073786">
        <w:rPr>
          <w:rFonts w:eastAsiaTheme="minorEastAsia" w:hint="cs"/>
          <w:sz w:val="24"/>
          <w:szCs w:val="24"/>
          <w:rtl/>
        </w:rPr>
        <w:t>בהתאם</w:t>
      </w:r>
      <w:r w:rsidRPr="00073786">
        <w:rPr>
          <w:rFonts w:eastAsiaTheme="minorEastAsia" w:hint="cs"/>
          <w:sz w:val="24"/>
          <w:szCs w:val="24"/>
        </w:rPr>
        <w:t xml:space="preserve"> </w:t>
      </w:r>
      <w:r w:rsidRPr="00073786">
        <w:rPr>
          <w:rFonts w:eastAsiaTheme="minorEastAsia" w:hint="cs"/>
          <w:sz w:val="24"/>
          <w:szCs w:val="24"/>
          <w:rtl/>
        </w:rPr>
        <w:t>לאמור בסעיף זה</w:t>
      </w:r>
      <w:r w:rsidRPr="00073786">
        <w:rPr>
          <w:rFonts w:eastAsiaTheme="minorEastAsia"/>
          <w:sz w:val="24"/>
          <w:szCs w:val="24"/>
        </w:rPr>
        <w:t>.</w:t>
      </w:r>
    </w:p>
    <w:p w14:paraId="5F5E3059" w14:textId="7DE448EE" w:rsidR="00073786" w:rsidRPr="00073786" w:rsidRDefault="00073786" w:rsidP="00073786">
      <w:pPr>
        <w:numPr>
          <w:ilvl w:val="1"/>
          <w:numId w:val="4"/>
        </w:numPr>
        <w:spacing w:before="100" w:beforeAutospacing="1" w:after="100" w:afterAutospacing="1"/>
        <w:rPr>
          <w:rFonts w:eastAsiaTheme="minorEastAsia"/>
          <w:sz w:val="24"/>
          <w:szCs w:val="24"/>
        </w:rPr>
      </w:pPr>
      <w:r w:rsidRPr="00073786">
        <w:rPr>
          <w:rFonts w:eastAsiaTheme="minorEastAsia" w:hint="cs"/>
          <w:sz w:val="24"/>
          <w:szCs w:val="24"/>
          <w:rtl/>
        </w:rPr>
        <w:t>הודעת ההחרגה לא תיכנס לתוקף אלא אם</w:t>
      </w:r>
      <w:r w:rsidRPr="00073786">
        <w:rPr>
          <w:rFonts w:eastAsiaTheme="minorEastAsia" w:hint="cs"/>
          <w:sz w:val="24"/>
          <w:szCs w:val="24"/>
        </w:rPr>
        <w:t xml:space="preserve"> </w:t>
      </w:r>
      <w:r w:rsidRPr="00073786">
        <w:rPr>
          <w:rFonts w:eastAsiaTheme="minorEastAsia" w:hint="cs"/>
          <w:sz w:val="24"/>
          <w:szCs w:val="24"/>
          <w:rtl/>
        </w:rPr>
        <w:t>התקבלה</w:t>
      </w:r>
      <w:r w:rsidRPr="00073786">
        <w:rPr>
          <w:rFonts w:eastAsiaTheme="minorEastAsia" w:hint="cs"/>
          <w:sz w:val="24"/>
          <w:szCs w:val="24"/>
        </w:rPr>
        <w:t xml:space="preserve"> </w:t>
      </w:r>
      <w:r w:rsidRPr="00073786">
        <w:rPr>
          <w:rFonts w:eastAsiaTheme="minorEastAsia" w:hint="cs"/>
          <w:sz w:val="24"/>
          <w:szCs w:val="24"/>
          <w:rtl/>
        </w:rPr>
        <w:t xml:space="preserve">על-ידי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הודעה של תאגיד אחר לניהול משותף של זכויות ביצירות קולנועיות ישראליות כהגדרתו בחוק הקולנוע (להלן: "</w:t>
      </w:r>
      <w:r w:rsidRPr="00073786">
        <w:rPr>
          <w:rFonts w:eastAsiaTheme="minorEastAsia" w:hint="cs"/>
          <w:b/>
          <w:bCs/>
          <w:sz w:val="24"/>
          <w:szCs w:val="24"/>
          <w:rtl/>
        </w:rPr>
        <w:t>תאגיד הניהול הנעבר</w:t>
      </w:r>
      <w:r w:rsidRPr="00073786">
        <w:rPr>
          <w:rFonts w:eastAsiaTheme="minorEastAsia" w:hint="cs"/>
          <w:sz w:val="24"/>
          <w:szCs w:val="24"/>
          <w:rtl/>
        </w:rPr>
        <w:t>"), לפיה כלל הזכויות המוחרגות יעברו לניהולו מיד עם</w:t>
      </w:r>
      <w:r w:rsidRPr="00073786">
        <w:rPr>
          <w:rFonts w:eastAsiaTheme="minorEastAsia" w:hint="cs"/>
          <w:sz w:val="24"/>
          <w:szCs w:val="24"/>
        </w:rPr>
        <w:t xml:space="preserve"> </w:t>
      </w:r>
      <w:r w:rsidRPr="00073786">
        <w:rPr>
          <w:rFonts w:eastAsiaTheme="minorEastAsia" w:hint="cs"/>
          <w:sz w:val="24"/>
          <w:szCs w:val="24"/>
          <w:rtl/>
        </w:rPr>
        <w:t>כניסתה לתוקף של הודעת ההחרגה, ובלבד שהתקיים</w:t>
      </w:r>
      <w:r w:rsidRPr="00073786">
        <w:rPr>
          <w:rFonts w:eastAsiaTheme="minorEastAsia" w:hint="cs"/>
          <w:sz w:val="24"/>
          <w:szCs w:val="24"/>
        </w:rPr>
        <w:t xml:space="preserve"> </w:t>
      </w:r>
      <w:r w:rsidRPr="00073786">
        <w:rPr>
          <w:rFonts w:eastAsiaTheme="minorEastAsia" w:hint="cs"/>
          <w:sz w:val="24"/>
          <w:szCs w:val="24"/>
          <w:rtl/>
        </w:rPr>
        <w:t>אחד מהתנאים</w:t>
      </w:r>
      <w:r w:rsidRPr="00073786">
        <w:rPr>
          <w:rFonts w:eastAsiaTheme="minorEastAsia" w:hint="cs"/>
          <w:sz w:val="24"/>
          <w:szCs w:val="24"/>
        </w:rPr>
        <w:t xml:space="preserve"> </w:t>
      </w:r>
      <w:r w:rsidRPr="00073786">
        <w:rPr>
          <w:rFonts w:eastAsiaTheme="minorEastAsia" w:hint="cs"/>
          <w:sz w:val="24"/>
          <w:szCs w:val="24"/>
          <w:rtl/>
        </w:rPr>
        <w:t>הבאים:</w:t>
      </w:r>
    </w:p>
    <w:p w14:paraId="3B71C0D7" w14:textId="77777777" w:rsidR="00073786" w:rsidRPr="00073786" w:rsidRDefault="00073786" w:rsidP="00647527">
      <w:pPr>
        <w:numPr>
          <w:ilvl w:val="0"/>
          <w:numId w:val="10"/>
        </w:numPr>
        <w:spacing w:after="0"/>
        <w:rPr>
          <w:rFonts w:eastAsiaTheme="minorEastAsia"/>
          <w:sz w:val="24"/>
          <w:szCs w:val="24"/>
        </w:rPr>
      </w:pPr>
      <w:proofErr w:type="spellStart"/>
      <w:r w:rsidRPr="00073786">
        <w:rPr>
          <w:rFonts w:eastAsiaTheme="minorEastAsia" w:hint="cs"/>
          <w:sz w:val="24"/>
          <w:szCs w:val="24"/>
          <w:rtl/>
        </w:rPr>
        <w:lastRenderedPageBreak/>
        <w:t>לתל"י</w:t>
      </w:r>
      <w:proofErr w:type="spellEnd"/>
      <w:r w:rsidRPr="00073786">
        <w:rPr>
          <w:rFonts w:eastAsiaTheme="minorEastAsia" w:hint="cs"/>
          <w:sz w:val="24"/>
          <w:szCs w:val="24"/>
          <w:rtl/>
        </w:rPr>
        <w:t xml:space="preserve"> נמסרו הודעות החרגה כאמור בסעיף 3.2 לטובת תאגיד הניהול הנעבר, לגבי לפחות שליש מהיצירות המנוהלות על-ידי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בעת מתן</w:t>
      </w:r>
      <w:r w:rsidRPr="00073786">
        <w:rPr>
          <w:rFonts w:eastAsiaTheme="minorEastAsia" w:hint="cs"/>
          <w:sz w:val="24"/>
          <w:szCs w:val="24"/>
        </w:rPr>
        <w:t xml:space="preserve"> </w:t>
      </w:r>
      <w:r w:rsidRPr="00073786">
        <w:rPr>
          <w:rFonts w:eastAsiaTheme="minorEastAsia" w:hint="cs"/>
          <w:sz w:val="24"/>
          <w:szCs w:val="24"/>
          <w:rtl/>
        </w:rPr>
        <w:t>הודעת ההחרגה;</w:t>
      </w:r>
    </w:p>
    <w:p w14:paraId="15FFD146" w14:textId="77777777" w:rsidR="00073786" w:rsidRPr="00073786" w:rsidRDefault="00073786" w:rsidP="00647527">
      <w:pPr>
        <w:spacing w:after="0"/>
        <w:ind w:left="720"/>
        <w:rPr>
          <w:rFonts w:eastAsiaTheme="minorEastAsia"/>
          <w:sz w:val="24"/>
          <w:szCs w:val="24"/>
        </w:rPr>
      </w:pPr>
      <w:r w:rsidRPr="00073786">
        <w:rPr>
          <w:rFonts w:eastAsiaTheme="minorEastAsia" w:hint="cs"/>
          <w:sz w:val="24"/>
          <w:szCs w:val="24"/>
          <w:rtl/>
        </w:rPr>
        <w:t>או</w:t>
      </w:r>
    </w:p>
    <w:p w14:paraId="120C23C1" w14:textId="77777777" w:rsidR="00073786" w:rsidRPr="00073786" w:rsidRDefault="00073786" w:rsidP="00647527">
      <w:pPr>
        <w:numPr>
          <w:ilvl w:val="0"/>
          <w:numId w:val="10"/>
        </w:numPr>
        <w:spacing w:after="0"/>
        <w:rPr>
          <w:rFonts w:eastAsiaTheme="minorEastAsia"/>
          <w:sz w:val="24"/>
          <w:szCs w:val="24"/>
          <w:rtl/>
        </w:rPr>
      </w:pPr>
      <w:proofErr w:type="spellStart"/>
      <w:r w:rsidRPr="00073786">
        <w:rPr>
          <w:rFonts w:eastAsiaTheme="minorEastAsia" w:hint="cs"/>
          <w:sz w:val="24"/>
          <w:szCs w:val="24"/>
          <w:rtl/>
        </w:rPr>
        <w:t>לתל"י</w:t>
      </w:r>
      <w:proofErr w:type="spellEnd"/>
      <w:r w:rsidRPr="00073786">
        <w:rPr>
          <w:rFonts w:eastAsiaTheme="minorEastAsia" w:hint="cs"/>
          <w:sz w:val="24"/>
          <w:szCs w:val="24"/>
          <w:rtl/>
        </w:rPr>
        <w:t xml:space="preserve"> נמסרו הודעות החרגה כאמור בסעיף 3.2 לטובת תאגיד הניהול הנעבר, לגבי לפחות שני שליש מהיצירות מאותה הסוגה אליה שויכה היצירה מושא הודעת ההחרגה, המנוהלות על-ידי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בעת מתן</w:t>
      </w:r>
      <w:r w:rsidRPr="00073786">
        <w:rPr>
          <w:rFonts w:eastAsiaTheme="minorEastAsia" w:hint="cs"/>
          <w:sz w:val="24"/>
          <w:szCs w:val="24"/>
        </w:rPr>
        <w:t xml:space="preserve"> </w:t>
      </w:r>
      <w:r w:rsidRPr="00073786">
        <w:rPr>
          <w:rFonts w:eastAsiaTheme="minorEastAsia" w:hint="cs"/>
          <w:sz w:val="24"/>
          <w:szCs w:val="24"/>
          <w:rtl/>
        </w:rPr>
        <w:t>הודעת ההחרגה. לעניין</w:t>
      </w:r>
      <w:r w:rsidRPr="00073786">
        <w:rPr>
          <w:rFonts w:eastAsiaTheme="minorEastAsia" w:hint="cs"/>
          <w:sz w:val="24"/>
          <w:szCs w:val="24"/>
        </w:rPr>
        <w:t xml:space="preserve"> </w:t>
      </w:r>
      <w:r w:rsidRPr="00073786">
        <w:rPr>
          <w:rFonts w:eastAsiaTheme="minorEastAsia" w:hint="cs"/>
          <w:sz w:val="24"/>
          <w:szCs w:val="24"/>
          <w:rtl/>
        </w:rPr>
        <w:t>זה "סוגה" - סוגה המוכרת כסוגה נפרדת לצורך מפתח חלוקת התמלוגים</w:t>
      </w:r>
      <w:r w:rsidRPr="00073786">
        <w:rPr>
          <w:rFonts w:eastAsiaTheme="minorEastAsia" w:hint="cs"/>
          <w:sz w:val="24"/>
          <w:szCs w:val="24"/>
        </w:rPr>
        <w:t xml:space="preserve"> </w:t>
      </w:r>
      <w:r w:rsidRPr="00073786">
        <w:rPr>
          <w:rFonts w:eastAsiaTheme="minorEastAsia" w:hint="cs"/>
          <w:sz w:val="24"/>
          <w:szCs w:val="24"/>
          <w:rtl/>
        </w:rPr>
        <w:t xml:space="preserve">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לפי סעיף 4.4 להלן.</w:t>
      </w:r>
    </w:p>
    <w:p w14:paraId="76C454DD" w14:textId="36B4944C" w:rsidR="00073786" w:rsidRPr="00073786" w:rsidRDefault="00073786" w:rsidP="00E81BA8">
      <w:pPr>
        <w:numPr>
          <w:ilvl w:val="1"/>
          <w:numId w:val="4"/>
        </w:numPr>
        <w:spacing w:before="100" w:beforeAutospacing="1" w:after="100" w:afterAutospacing="1"/>
        <w:rPr>
          <w:rFonts w:eastAsiaTheme="minorEastAsia"/>
          <w:sz w:val="24"/>
          <w:szCs w:val="24"/>
        </w:rPr>
      </w:pPr>
      <w:r w:rsidRPr="00073786">
        <w:rPr>
          <w:rFonts w:eastAsiaTheme="minorEastAsia" w:hint="cs"/>
          <w:sz w:val="24"/>
          <w:szCs w:val="24"/>
          <w:rtl/>
        </w:rPr>
        <w:t xml:space="preserve">בכפוף לאמור בסעיף 3.3 לעיל, הודעת ההחרגה תיכנס לתוקפה תוך 30 </w:t>
      </w:r>
      <w:r w:rsidR="00433B9D" w:rsidRPr="00073786">
        <w:rPr>
          <w:rFonts w:eastAsiaTheme="minorEastAsia" w:hint="cs"/>
          <w:sz w:val="24"/>
          <w:szCs w:val="24"/>
          <w:rtl/>
        </w:rPr>
        <w:t>י</w:t>
      </w:r>
      <w:r w:rsidR="00433B9D">
        <w:rPr>
          <w:rFonts w:eastAsiaTheme="minorEastAsia" w:hint="cs"/>
          <w:sz w:val="24"/>
          <w:szCs w:val="24"/>
          <w:rtl/>
        </w:rPr>
        <w:t>מים</w:t>
      </w:r>
      <w:r w:rsidR="00433B9D" w:rsidRPr="00073786">
        <w:rPr>
          <w:rFonts w:eastAsiaTheme="minorEastAsia" w:hint="cs"/>
          <w:sz w:val="24"/>
          <w:szCs w:val="24"/>
        </w:rPr>
        <w:t xml:space="preserve"> </w:t>
      </w:r>
      <w:r w:rsidRPr="00073786">
        <w:rPr>
          <w:rFonts w:eastAsiaTheme="minorEastAsia" w:hint="cs"/>
          <w:sz w:val="24"/>
          <w:szCs w:val="24"/>
          <w:rtl/>
        </w:rPr>
        <w:t>מיום</w:t>
      </w:r>
      <w:r w:rsidRPr="00073786">
        <w:rPr>
          <w:rFonts w:eastAsiaTheme="minorEastAsia" w:hint="cs"/>
          <w:sz w:val="24"/>
          <w:szCs w:val="24"/>
        </w:rPr>
        <w:t xml:space="preserve"> </w:t>
      </w:r>
      <w:r w:rsidRPr="00073786">
        <w:rPr>
          <w:rFonts w:eastAsiaTheme="minorEastAsia" w:hint="cs"/>
          <w:sz w:val="24"/>
          <w:szCs w:val="24"/>
          <w:rtl/>
        </w:rPr>
        <w:t xml:space="preserve">קבלת ההודעה, ובכל מקרה לא פחות מ- 15 </w:t>
      </w:r>
      <w:r w:rsidR="00433B9D" w:rsidRPr="00073786">
        <w:rPr>
          <w:rFonts w:eastAsiaTheme="minorEastAsia" w:hint="cs"/>
          <w:sz w:val="24"/>
          <w:szCs w:val="24"/>
          <w:rtl/>
        </w:rPr>
        <w:t>י</w:t>
      </w:r>
      <w:r w:rsidR="00433B9D">
        <w:rPr>
          <w:rFonts w:eastAsiaTheme="minorEastAsia" w:hint="cs"/>
          <w:sz w:val="24"/>
          <w:szCs w:val="24"/>
          <w:rtl/>
        </w:rPr>
        <w:t>מים</w:t>
      </w:r>
      <w:r w:rsidR="00433B9D" w:rsidRPr="00073786">
        <w:rPr>
          <w:rFonts w:eastAsiaTheme="minorEastAsia" w:hint="cs"/>
          <w:sz w:val="24"/>
          <w:szCs w:val="24"/>
          <w:rtl/>
        </w:rPr>
        <w:t xml:space="preserve"> </w:t>
      </w:r>
      <w:r w:rsidRPr="00073786">
        <w:rPr>
          <w:rFonts w:eastAsiaTheme="minorEastAsia" w:hint="cs"/>
          <w:sz w:val="24"/>
          <w:szCs w:val="24"/>
          <w:rtl/>
        </w:rPr>
        <w:t>מיום</w:t>
      </w:r>
      <w:r w:rsidRPr="00073786">
        <w:rPr>
          <w:rFonts w:eastAsiaTheme="minorEastAsia" w:hint="cs"/>
          <w:sz w:val="24"/>
          <w:szCs w:val="24"/>
        </w:rPr>
        <w:t xml:space="preserve"> </w:t>
      </w:r>
      <w:r w:rsidRPr="00073786">
        <w:rPr>
          <w:rFonts w:eastAsiaTheme="minorEastAsia" w:hint="cs"/>
          <w:sz w:val="24"/>
          <w:szCs w:val="24"/>
          <w:rtl/>
        </w:rPr>
        <w:t>פרסום</w:t>
      </w:r>
      <w:r w:rsidRPr="00073786">
        <w:rPr>
          <w:rFonts w:eastAsiaTheme="minorEastAsia" w:hint="cs"/>
          <w:sz w:val="24"/>
          <w:szCs w:val="24"/>
        </w:rPr>
        <w:t xml:space="preserve"> </w:t>
      </w:r>
      <w:r w:rsidRPr="00073786">
        <w:rPr>
          <w:rFonts w:eastAsiaTheme="minorEastAsia" w:hint="cs"/>
          <w:sz w:val="24"/>
          <w:szCs w:val="24"/>
          <w:rtl/>
        </w:rPr>
        <w:t xml:space="preserve">פרטי ההחרגה באתר האינטרנט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בהתאם</w:t>
      </w:r>
      <w:r w:rsidRPr="00073786">
        <w:rPr>
          <w:rFonts w:eastAsiaTheme="minorEastAsia" w:hint="cs"/>
          <w:sz w:val="24"/>
          <w:szCs w:val="24"/>
        </w:rPr>
        <w:t xml:space="preserve"> </w:t>
      </w:r>
      <w:r w:rsidRPr="00073786">
        <w:rPr>
          <w:rFonts w:eastAsiaTheme="minorEastAsia" w:hint="cs"/>
          <w:sz w:val="24"/>
          <w:szCs w:val="24"/>
          <w:rtl/>
        </w:rPr>
        <w:t>להוראות סעיף 3.8 להלן.</w:t>
      </w:r>
      <w:r w:rsidRPr="00073786">
        <w:rPr>
          <w:rFonts w:eastAsiaTheme="minorEastAsia" w:hint="cs"/>
          <w:sz w:val="24"/>
          <w:szCs w:val="24"/>
        </w:rPr>
        <w:t xml:space="preserve"> </w:t>
      </w:r>
      <w:r w:rsidRPr="00073786">
        <w:rPr>
          <w:rFonts w:eastAsiaTheme="minorEastAsia" w:hint="cs"/>
          <w:sz w:val="24"/>
          <w:szCs w:val="24"/>
          <w:rtl/>
        </w:rPr>
        <w:t>ואולם</w:t>
      </w:r>
      <w:r w:rsidRPr="00073786">
        <w:rPr>
          <w:rFonts w:eastAsiaTheme="minorEastAsia" w:hint="cs"/>
          <w:sz w:val="24"/>
          <w:szCs w:val="24"/>
        </w:rPr>
        <w:t xml:space="preserve"> </w:t>
      </w:r>
      <w:r w:rsidRPr="00073786">
        <w:rPr>
          <w:rFonts w:eastAsiaTheme="minorEastAsia" w:hint="cs"/>
          <w:sz w:val="24"/>
          <w:szCs w:val="24"/>
          <w:rtl/>
        </w:rPr>
        <w:t>לא תהיה בהודעת ההחרגה כדי לגרוע מהיקפו של רישיון</w:t>
      </w:r>
      <w:r w:rsidRPr="00073786">
        <w:rPr>
          <w:rFonts w:eastAsiaTheme="minorEastAsia" w:hint="cs"/>
          <w:sz w:val="24"/>
          <w:szCs w:val="24"/>
        </w:rPr>
        <w:t xml:space="preserve"> </w:t>
      </w:r>
      <w:r w:rsidRPr="00073786">
        <w:rPr>
          <w:rFonts w:eastAsiaTheme="minorEastAsia" w:hint="cs"/>
          <w:sz w:val="24"/>
          <w:szCs w:val="24"/>
          <w:rtl/>
        </w:rPr>
        <w:t>שימוש שניתן</w:t>
      </w:r>
      <w:r w:rsidRPr="00073786">
        <w:rPr>
          <w:rFonts w:eastAsiaTheme="minorEastAsia" w:hint="cs"/>
          <w:sz w:val="24"/>
          <w:szCs w:val="24"/>
        </w:rPr>
        <w:t xml:space="preserve"> </w:t>
      </w:r>
      <w:r w:rsidRPr="00073786">
        <w:rPr>
          <w:rFonts w:eastAsiaTheme="minorEastAsia" w:hint="cs"/>
          <w:sz w:val="24"/>
          <w:szCs w:val="24"/>
          <w:rtl/>
        </w:rPr>
        <w:t>למשתמש טרם</w:t>
      </w:r>
      <w:r w:rsidRPr="00073786">
        <w:rPr>
          <w:rFonts w:eastAsiaTheme="minorEastAsia" w:hint="cs"/>
          <w:sz w:val="24"/>
          <w:szCs w:val="24"/>
        </w:rPr>
        <w:t xml:space="preserve"> </w:t>
      </w:r>
      <w:r w:rsidRPr="00073786">
        <w:rPr>
          <w:rFonts w:eastAsiaTheme="minorEastAsia" w:hint="cs"/>
          <w:sz w:val="24"/>
          <w:szCs w:val="24"/>
          <w:rtl/>
        </w:rPr>
        <w:t>מועד ההחרגה, ורישיון</w:t>
      </w:r>
      <w:r w:rsidRPr="00073786">
        <w:rPr>
          <w:rFonts w:eastAsiaTheme="minorEastAsia" w:hint="cs"/>
          <w:sz w:val="24"/>
          <w:szCs w:val="24"/>
        </w:rPr>
        <w:t xml:space="preserve"> </w:t>
      </w:r>
      <w:r w:rsidRPr="00073786">
        <w:rPr>
          <w:rFonts w:eastAsiaTheme="minorEastAsia" w:hint="cs"/>
          <w:sz w:val="24"/>
          <w:szCs w:val="24"/>
          <w:rtl/>
        </w:rPr>
        <w:t>השימוש ימשיך להקיף את מלוא הזכויות ביצירה שהיו כלולות בו מלכתחילה, כאילו לא ניתנה הודעת ההחרגה, עד ליום 31 בדצמבר, או עד למועד תום</w:t>
      </w:r>
      <w:r w:rsidRPr="00073786">
        <w:rPr>
          <w:rFonts w:eastAsiaTheme="minorEastAsia" w:hint="cs"/>
          <w:sz w:val="24"/>
          <w:szCs w:val="24"/>
        </w:rPr>
        <w:t xml:space="preserve"> </w:t>
      </w:r>
      <w:r w:rsidRPr="00073786">
        <w:rPr>
          <w:rFonts w:eastAsiaTheme="minorEastAsia" w:hint="cs"/>
          <w:sz w:val="24"/>
          <w:szCs w:val="24"/>
          <w:rtl/>
        </w:rPr>
        <w:t>הרישיון</w:t>
      </w:r>
      <w:r w:rsidRPr="00073786">
        <w:rPr>
          <w:rFonts w:eastAsiaTheme="minorEastAsia" w:hint="cs"/>
          <w:sz w:val="24"/>
          <w:szCs w:val="24"/>
        </w:rPr>
        <w:t xml:space="preserve"> </w:t>
      </w:r>
      <w:r w:rsidRPr="00073786">
        <w:rPr>
          <w:rFonts w:eastAsiaTheme="minorEastAsia" w:hint="cs"/>
          <w:sz w:val="24"/>
          <w:szCs w:val="24"/>
          <w:rtl/>
        </w:rPr>
        <w:t>שבתוקף, לפי המוקדם, ובלבד שההודעה ניתנה עד ליום 30 בנובמבר באותה השנה; לא ניתנה הודעה עד ליום 30 בנובמבר באותה השנה, ימשיך הרישיון</w:t>
      </w:r>
      <w:r w:rsidRPr="00073786">
        <w:rPr>
          <w:rFonts w:eastAsiaTheme="minorEastAsia" w:hint="cs"/>
          <w:sz w:val="24"/>
          <w:szCs w:val="24"/>
        </w:rPr>
        <w:t xml:space="preserve"> </w:t>
      </w:r>
      <w:r w:rsidRPr="00073786">
        <w:rPr>
          <w:rFonts w:eastAsiaTheme="minorEastAsia" w:hint="cs"/>
          <w:sz w:val="24"/>
          <w:szCs w:val="24"/>
          <w:rtl/>
        </w:rPr>
        <w:t>להקיף את מלוא היצירות שהיו כלולות בו מלכתחילה, כאילו לא ניתנה הודעת ההחרגה, עד ליום 31 בדצמבר בשנה העוקבת, או עד למועד תום</w:t>
      </w:r>
      <w:r w:rsidRPr="00073786">
        <w:rPr>
          <w:rFonts w:eastAsiaTheme="minorEastAsia" w:hint="cs"/>
          <w:sz w:val="24"/>
          <w:szCs w:val="24"/>
        </w:rPr>
        <w:t xml:space="preserve"> </w:t>
      </w:r>
      <w:r w:rsidRPr="00073786">
        <w:rPr>
          <w:rFonts w:eastAsiaTheme="minorEastAsia" w:hint="cs"/>
          <w:sz w:val="24"/>
          <w:szCs w:val="24"/>
          <w:rtl/>
        </w:rPr>
        <w:t>הרישיון</w:t>
      </w:r>
      <w:r w:rsidRPr="00073786">
        <w:rPr>
          <w:rFonts w:eastAsiaTheme="minorEastAsia" w:hint="cs"/>
          <w:sz w:val="24"/>
          <w:szCs w:val="24"/>
        </w:rPr>
        <w:t xml:space="preserve"> </w:t>
      </w:r>
      <w:r w:rsidRPr="00073786">
        <w:rPr>
          <w:rFonts w:eastAsiaTheme="minorEastAsia" w:hint="cs"/>
          <w:sz w:val="24"/>
          <w:szCs w:val="24"/>
          <w:rtl/>
        </w:rPr>
        <w:t>שבתוקף, לפי המוקדם.</w:t>
      </w:r>
    </w:p>
    <w:p w14:paraId="64F89380"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על חלוקת תמלוגים</w:t>
      </w:r>
      <w:r w:rsidRPr="00073786">
        <w:rPr>
          <w:rFonts w:eastAsiaTheme="minorEastAsia" w:hint="cs"/>
          <w:sz w:val="24"/>
          <w:szCs w:val="24"/>
        </w:rPr>
        <w:t xml:space="preserve"> </w:t>
      </w:r>
      <w:r w:rsidRPr="00073786">
        <w:rPr>
          <w:rFonts w:eastAsiaTheme="minorEastAsia" w:hint="cs"/>
          <w:sz w:val="24"/>
          <w:szCs w:val="24"/>
          <w:rtl/>
        </w:rPr>
        <w:t>לאחר הודעת ההחרגה יחולו הוראות סעיף 4.6 להלן.</w:t>
      </w:r>
    </w:p>
    <w:p w14:paraId="2F3F8106" w14:textId="71C5ABB6" w:rsidR="00073786" w:rsidRPr="00073786" w:rsidRDefault="00073786" w:rsidP="00073786">
      <w:pPr>
        <w:numPr>
          <w:ilvl w:val="1"/>
          <w:numId w:val="4"/>
        </w:numPr>
        <w:spacing w:before="100" w:beforeAutospacing="1" w:after="100" w:afterAutospacing="1"/>
        <w:rPr>
          <w:rFonts w:eastAsiaTheme="minorEastAsia"/>
          <w:sz w:val="24"/>
          <w:szCs w:val="24"/>
          <w:rtl/>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תקים</w:t>
      </w:r>
      <w:r w:rsidRPr="00073786">
        <w:rPr>
          <w:rFonts w:eastAsiaTheme="minorEastAsia" w:hint="cs"/>
          <w:sz w:val="24"/>
          <w:szCs w:val="24"/>
        </w:rPr>
        <w:t xml:space="preserve"> </w:t>
      </w:r>
      <w:r w:rsidRPr="00073786">
        <w:rPr>
          <w:rFonts w:eastAsiaTheme="minorEastAsia" w:hint="cs"/>
          <w:sz w:val="24"/>
          <w:szCs w:val="24"/>
          <w:rtl/>
        </w:rPr>
        <w:t>ותנהל בסיס נתונים</w:t>
      </w:r>
      <w:r w:rsidRPr="00073786">
        <w:rPr>
          <w:rFonts w:eastAsiaTheme="minorEastAsia" w:hint="cs"/>
          <w:sz w:val="24"/>
          <w:szCs w:val="24"/>
        </w:rPr>
        <w:t xml:space="preserve"> </w:t>
      </w:r>
      <w:r w:rsidRPr="00073786">
        <w:rPr>
          <w:rFonts w:eastAsiaTheme="minorEastAsia" w:hint="cs"/>
          <w:sz w:val="24"/>
          <w:szCs w:val="24"/>
          <w:rtl/>
        </w:rPr>
        <w:t>אשר יכלול את הפרטים</w:t>
      </w:r>
      <w:r w:rsidRPr="00073786">
        <w:rPr>
          <w:rFonts w:eastAsiaTheme="minorEastAsia" w:hint="cs"/>
          <w:sz w:val="24"/>
          <w:szCs w:val="24"/>
        </w:rPr>
        <w:t xml:space="preserve"> </w:t>
      </w:r>
      <w:r w:rsidRPr="00073786">
        <w:rPr>
          <w:rFonts w:eastAsiaTheme="minorEastAsia" w:hint="cs"/>
          <w:sz w:val="24"/>
          <w:szCs w:val="24"/>
          <w:rtl/>
        </w:rPr>
        <w:t>הבאים</w:t>
      </w:r>
      <w:r w:rsidRPr="00073786">
        <w:rPr>
          <w:rFonts w:eastAsiaTheme="minorEastAsia" w:hint="cs"/>
          <w:sz w:val="24"/>
          <w:szCs w:val="24"/>
        </w:rPr>
        <w:t xml:space="preserve"> </w:t>
      </w:r>
      <w:r w:rsidRPr="00073786">
        <w:rPr>
          <w:rFonts w:eastAsiaTheme="minorEastAsia" w:hint="cs"/>
          <w:sz w:val="24"/>
          <w:szCs w:val="24"/>
          <w:rtl/>
        </w:rPr>
        <w:t xml:space="preserve">לגבי כל יצירה שהוכללה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w:t>
      </w:r>
    </w:p>
    <w:p w14:paraId="32458FC2" w14:textId="02168039" w:rsidR="00073786" w:rsidRPr="00073786" w:rsidRDefault="00073786" w:rsidP="00B275A1">
      <w:pPr>
        <w:numPr>
          <w:ilvl w:val="0"/>
          <w:numId w:val="12"/>
        </w:numPr>
        <w:spacing w:before="100" w:beforeAutospacing="1" w:after="100" w:afterAutospacing="1"/>
        <w:rPr>
          <w:rFonts w:eastAsiaTheme="minorEastAsia"/>
          <w:sz w:val="24"/>
          <w:szCs w:val="24"/>
          <w:rtl/>
        </w:rPr>
      </w:pPr>
      <w:r w:rsidRPr="00073786">
        <w:rPr>
          <w:rFonts w:eastAsiaTheme="minorEastAsia" w:hint="cs"/>
          <w:sz w:val="24"/>
          <w:szCs w:val="24"/>
          <w:rtl/>
        </w:rPr>
        <w:t>שם</w:t>
      </w:r>
      <w:r w:rsidRPr="00073786">
        <w:rPr>
          <w:rFonts w:eastAsiaTheme="minorEastAsia" w:hint="cs"/>
          <w:sz w:val="24"/>
          <w:szCs w:val="24"/>
        </w:rPr>
        <w:t xml:space="preserve"> </w:t>
      </w:r>
      <w:r w:rsidRPr="00073786">
        <w:rPr>
          <w:rFonts w:eastAsiaTheme="minorEastAsia" w:hint="cs"/>
          <w:sz w:val="24"/>
          <w:szCs w:val="24"/>
          <w:rtl/>
        </w:rPr>
        <w:t>היצירה, ובכלל זה שם</w:t>
      </w:r>
      <w:r w:rsidRPr="00073786">
        <w:rPr>
          <w:rFonts w:eastAsiaTheme="minorEastAsia" w:hint="cs"/>
          <w:sz w:val="24"/>
          <w:szCs w:val="24"/>
        </w:rPr>
        <w:t xml:space="preserve"> </w:t>
      </w:r>
      <w:r w:rsidRPr="00073786">
        <w:rPr>
          <w:rFonts w:eastAsiaTheme="minorEastAsia" w:hint="cs"/>
          <w:sz w:val="24"/>
          <w:szCs w:val="24"/>
          <w:rtl/>
        </w:rPr>
        <w:t xml:space="preserve">הסדרה, העונה והפרק </w:t>
      </w:r>
      <w:r w:rsidR="00B275A1">
        <w:rPr>
          <w:rFonts w:eastAsiaTheme="minorEastAsia" w:hint="cs"/>
          <w:sz w:val="24"/>
          <w:szCs w:val="24"/>
          <w:rtl/>
        </w:rPr>
        <w:t>אם</w:t>
      </w:r>
      <w:r w:rsidR="00B275A1" w:rsidRPr="00073786">
        <w:rPr>
          <w:rFonts w:eastAsiaTheme="minorEastAsia" w:hint="cs"/>
          <w:sz w:val="24"/>
          <w:szCs w:val="24"/>
          <w:rtl/>
        </w:rPr>
        <w:t xml:space="preserve"> </w:t>
      </w:r>
      <w:r w:rsidRPr="00073786">
        <w:rPr>
          <w:rFonts w:eastAsiaTheme="minorEastAsia" w:hint="cs"/>
          <w:sz w:val="24"/>
          <w:szCs w:val="24"/>
          <w:rtl/>
        </w:rPr>
        <w:t>אלו רלוונטיים;</w:t>
      </w:r>
    </w:p>
    <w:p w14:paraId="31A8D161" w14:textId="77777777" w:rsidR="00073786" w:rsidRPr="00073786" w:rsidRDefault="00073786" w:rsidP="00073786">
      <w:pPr>
        <w:numPr>
          <w:ilvl w:val="0"/>
          <w:numId w:val="12"/>
        </w:numPr>
        <w:spacing w:before="100" w:beforeAutospacing="1" w:after="100" w:afterAutospacing="1"/>
        <w:rPr>
          <w:rFonts w:eastAsiaTheme="minorEastAsia"/>
          <w:sz w:val="24"/>
          <w:szCs w:val="24"/>
        </w:rPr>
      </w:pPr>
      <w:r w:rsidRPr="00073786">
        <w:rPr>
          <w:rFonts w:eastAsiaTheme="minorEastAsia" w:hint="cs"/>
          <w:sz w:val="24"/>
          <w:szCs w:val="24"/>
          <w:rtl/>
        </w:rPr>
        <w:t>פירוט שמות כל היוצרים</w:t>
      </w:r>
      <w:r w:rsidRPr="00073786">
        <w:rPr>
          <w:rFonts w:eastAsiaTheme="minorEastAsia" w:hint="cs"/>
          <w:sz w:val="24"/>
          <w:szCs w:val="24"/>
        </w:rPr>
        <w:t xml:space="preserve"> </w:t>
      </w:r>
      <w:r w:rsidRPr="00073786">
        <w:rPr>
          <w:rFonts w:eastAsiaTheme="minorEastAsia" w:hint="cs"/>
          <w:sz w:val="24"/>
          <w:szCs w:val="24"/>
          <w:rtl/>
        </w:rPr>
        <w:t>אשר זכויותיהם</w:t>
      </w:r>
      <w:r w:rsidRPr="00073786">
        <w:rPr>
          <w:rFonts w:eastAsiaTheme="minorEastAsia" w:hint="cs"/>
          <w:sz w:val="24"/>
          <w:szCs w:val="24"/>
        </w:rPr>
        <w:t xml:space="preserve"> </w:t>
      </w:r>
      <w:r w:rsidRPr="00073786">
        <w:rPr>
          <w:rFonts w:eastAsiaTheme="minorEastAsia" w:hint="cs"/>
          <w:sz w:val="24"/>
          <w:szCs w:val="24"/>
          <w:rtl/>
        </w:rPr>
        <w:t xml:space="preserve">ביצירה נכללו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ובכלל</w:t>
      </w:r>
      <w:r w:rsidRPr="00073786">
        <w:rPr>
          <w:rFonts w:eastAsiaTheme="minorEastAsia" w:hint="cs"/>
          <w:sz w:val="24"/>
          <w:szCs w:val="24"/>
        </w:rPr>
        <w:t xml:space="preserve"> </w:t>
      </w:r>
      <w:r w:rsidRPr="00073786">
        <w:rPr>
          <w:rFonts w:eastAsiaTheme="minorEastAsia" w:hint="cs"/>
          <w:sz w:val="24"/>
          <w:szCs w:val="24"/>
          <w:rtl/>
        </w:rPr>
        <w:t>זה כל שם</w:t>
      </w:r>
      <w:r w:rsidRPr="00073786">
        <w:rPr>
          <w:rFonts w:eastAsiaTheme="minorEastAsia" w:hint="cs"/>
          <w:sz w:val="24"/>
          <w:szCs w:val="24"/>
        </w:rPr>
        <w:t xml:space="preserve"> </w:t>
      </w:r>
      <w:r w:rsidRPr="00073786">
        <w:rPr>
          <w:rFonts w:eastAsiaTheme="minorEastAsia" w:hint="cs"/>
          <w:sz w:val="24"/>
          <w:szCs w:val="24"/>
          <w:rtl/>
        </w:rPr>
        <w:t>בדוי אשר מופיע על היצירה בדרך המקובלת, אם</w:t>
      </w:r>
      <w:r w:rsidRPr="00073786">
        <w:rPr>
          <w:rFonts w:eastAsiaTheme="minorEastAsia" w:hint="cs"/>
          <w:sz w:val="24"/>
          <w:szCs w:val="24"/>
        </w:rPr>
        <w:t xml:space="preserve"> </w:t>
      </w:r>
      <w:r w:rsidRPr="00073786">
        <w:rPr>
          <w:rFonts w:eastAsiaTheme="minorEastAsia" w:hint="cs"/>
          <w:sz w:val="24"/>
          <w:szCs w:val="24"/>
          <w:rtl/>
        </w:rPr>
        <w:t>ביקש זאת היוצר;</w:t>
      </w:r>
    </w:p>
    <w:p w14:paraId="34755027" w14:textId="52C835EC" w:rsidR="00073786" w:rsidRPr="00073786" w:rsidRDefault="00073786" w:rsidP="00073786">
      <w:pPr>
        <w:numPr>
          <w:ilvl w:val="0"/>
          <w:numId w:val="12"/>
        </w:numPr>
        <w:spacing w:before="100" w:beforeAutospacing="1" w:after="100" w:afterAutospacing="1"/>
        <w:rPr>
          <w:rFonts w:eastAsiaTheme="minorEastAsia"/>
          <w:sz w:val="24"/>
          <w:szCs w:val="24"/>
        </w:rPr>
      </w:pPr>
      <w:r w:rsidRPr="00073786">
        <w:rPr>
          <w:rFonts w:eastAsiaTheme="minorEastAsia" w:hint="cs"/>
          <w:sz w:val="24"/>
          <w:szCs w:val="24"/>
          <w:rtl/>
        </w:rPr>
        <w:t>תאריך הפטירה של יוצרים</w:t>
      </w:r>
      <w:r w:rsidRPr="00073786">
        <w:rPr>
          <w:rFonts w:eastAsiaTheme="minorEastAsia" w:hint="cs"/>
          <w:sz w:val="24"/>
          <w:szCs w:val="24"/>
        </w:rPr>
        <w:t xml:space="preserve"> </w:t>
      </w:r>
      <w:r w:rsidRPr="00073786">
        <w:rPr>
          <w:rFonts w:eastAsiaTheme="minorEastAsia" w:hint="cs"/>
          <w:sz w:val="24"/>
          <w:szCs w:val="24"/>
          <w:rtl/>
        </w:rPr>
        <w:t xml:space="preserve">שנפטרו ומועד פקיעת הזכויות ביצירה, </w:t>
      </w:r>
      <w:r w:rsidR="00B275A1">
        <w:rPr>
          <w:rFonts w:eastAsiaTheme="minorEastAsia" w:hint="cs"/>
          <w:sz w:val="24"/>
          <w:szCs w:val="24"/>
          <w:rtl/>
        </w:rPr>
        <w:t>אם</w:t>
      </w:r>
      <w:r w:rsidR="00C459B1">
        <w:rPr>
          <w:rFonts w:eastAsiaTheme="minorEastAsia" w:hint="cs"/>
          <w:sz w:val="24"/>
          <w:szCs w:val="24"/>
          <w:rtl/>
        </w:rPr>
        <w:t xml:space="preserve"> </w:t>
      </w:r>
      <w:r w:rsidRPr="00073786">
        <w:rPr>
          <w:rFonts w:eastAsiaTheme="minorEastAsia" w:hint="cs"/>
          <w:sz w:val="24"/>
          <w:szCs w:val="24"/>
          <w:rtl/>
        </w:rPr>
        <w:t>ידוע;</w:t>
      </w:r>
    </w:p>
    <w:p w14:paraId="1390C0D0" w14:textId="4C4510C8" w:rsidR="00073786" w:rsidRPr="00073786" w:rsidRDefault="00073786" w:rsidP="00073786">
      <w:pPr>
        <w:numPr>
          <w:ilvl w:val="0"/>
          <w:numId w:val="12"/>
        </w:numPr>
        <w:spacing w:before="100" w:beforeAutospacing="1" w:after="100" w:afterAutospacing="1"/>
        <w:rPr>
          <w:rFonts w:eastAsiaTheme="minorEastAsia"/>
          <w:sz w:val="24"/>
          <w:szCs w:val="24"/>
        </w:rPr>
      </w:pPr>
      <w:r w:rsidRPr="00073786">
        <w:rPr>
          <w:rFonts w:eastAsiaTheme="minorEastAsia" w:hint="cs"/>
          <w:sz w:val="24"/>
          <w:szCs w:val="24"/>
          <w:rtl/>
        </w:rPr>
        <w:t xml:space="preserve">זהות מפיק היצירה, </w:t>
      </w:r>
      <w:r w:rsidR="00B275A1">
        <w:rPr>
          <w:rFonts w:eastAsiaTheme="minorEastAsia" w:hint="cs"/>
          <w:sz w:val="24"/>
          <w:szCs w:val="24"/>
          <w:rtl/>
        </w:rPr>
        <w:t>אם</w:t>
      </w:r>
      <w:r w:rsidR="00E81BA8">
        <w:rPr>
          <w:rFonts w:eastAsiaTheme="minorEastAsia" w:hint="cs"/>
          <w:sz w:val="24"/>
          <w:szCs w:val="24"/>
          <w:rtl/>
        </w:rPr>
        <w:t xml:space="preserve"> </w:t>
      </w:r>
      <w:r w:rsidRPr="00073786">
        <w:rPr>
          <w:rFonts w:eastAsiaTheme="minorEastAsia" w:hint="cs"/>
          <w:sz w:val="24"/>
          <w:szCs w:val="24"/>
          <w:rtl/>
        </w:rPr>
        <w:t>ידוע;</w:t>
      </w:r>
    </w:p>
    <w:p w14:paraId="33419A78" w14:textId="169C18A9" w:rsidR="00073786" w:rsidRPr="00073786" w:rsidRDefault="00073786" w:rsidP="00073786">
      <w:pPr>
        <w:numPr>
          <w:ilvl w:val="0"/>
          <w:numId w:val="12"/>
        </w:numPr>
        <w:spacing w:before="100" w:beforeAutospacing="1" w:after="100" w:afterAutospacing="1"/>
        <w:rPr>
          <w:rFonts w:eastAsiaTheme="minorEastAsia"/>
          <w:sz w:val="24"/>
          <w:szCs w:val="24"/>
        </w:rPr>
      </w:pPr>
      <w:r w:rsidRPr="00073786">
        <w:rPr>
          <w:rFonts w:eastAsiaTheme="minorEastAsia" w:hint="cs"/>
          <w:sz w:val="24"/>
          <w:szCs w:val="24"/>
          <w:rtl/>
        </w:rPr>
        <w:t xml:space="preserve">זהות גוף השידור עבורו הופקה היצירה, </w:t>
      </w:r>
      <w:r w:rsidR="00B275A1">
        <w:rPr>
          <w:rFonts w:eastAsiaTheme="minorEastAsia" w:hint="cs"/>
          <w:sz w:val="24"/>
          <w:szCs w:val="24"/>
          <w:rtl/>
        </w:rPr>
        <w:t>אם</w:t>
      </w:r>
      <w:r w:rsidR="00E81BA8">
        <w:rPr>
          <w:rFonts w:eastAsiaTheme="minorEastAsia" w:hint="cs"/>
          <w:sz w:val="24"/>
          <w:szCs w:val="24"/>
          <w:rtl/>
        </w:rPr>
        <w:t xml:space="preserve"> </w:t>
      </w:r>
      <w:r w:rsidRPr="00073786">
        <w:rPr>
          <w:rFonts w:eastAsiaTheme="minorEastAsia" w:hint="cs"/>
          <w:sz w:val="24"/>
          <w:szCs w:val="24"/>
          <w:rtl/>
        </w:rPr>
        <w:t>קיים</w:t>
      </w:r>
      <w:r w:rsidRPr="00073786">
        <w:rPr>
          <w:rFonts w:eastAsiaTheme="minorEastAsia" w:hint="cs"/>
          <w:sz w:val="24"/>
          <w:szCs w:val="24"/>
        </w:rPr>
        <w:t xml:space="preserve"> </w:t>
      </w:r>
      <w:r w:rsidRPr="00073786">
        <w:rPr>
          <w:rFonts w:eastAsiaTheme="minorEastAsia" w:hint="cs"/>
          <w:sz w:val="24"/>
          <w:szCs w:val="24"/>
          <w:rtl/>
        </w:rPr>
        <w:t xml:space="preserve">וידוע ליוצר בעת הכללת היצירה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w:t>
      </w:r>
    </w:p>
    <w:p w14:paraId="76CFBC31" w14:textId="77777777" w:rsidR="00073786" w:rsidRPr="00073786" w:rsidRDefault="00073786" w:rsidP="00073786">
      <w:pPr>
        <w:numPr>
          <w:ilvl w:val="0"/>
          <w:numId w:val="12"/>
        </w:numPr>
        <w:spacing w:before="100" w:beforeAutospacing="1" w:after="100" w:afterAutospacing="1"/>
        <w:rPr>
          <w:rFonts w:eastAsiaTheme="minorEastAsia"/>
          <w:sz w:val="24"/>
          <w:szCs w:val="24"/>
        </w:rPr>
      </w:pPr>
      <w:r w:rsidRPr="00073786">
        <w:rPr>
          <w:rFonts w:eastAsiaTheme="minorEastAsia" w:hint="cs"/>
          <w:sz w:val="24"/>
          <w:szCs w:val="24"/>
          <w:rtl/>
        </w:rPr>
        <w:t xml:space="preserve">תאריך הכללת היצירה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w:t>
      </w:r>
    </w:p>
    <w:p w14:paraId="1A739266" w14:textId="77777777" w:rsidR="00073786" w:rsidRPr="00073786" w:rsidRDefault="00073786" w:rsidP="00073786">
      <w:pPr>
        <w:numPr>
          <w:ilvl w:val="0"/>
          <w:numId w:val="12"/>
        </w:numPr>
        <w:spacing w:before="100" w:beforeAutospacing="1" w:after="100" w:afterAutospacing="1"/>
        <w:rPr>
          <w:rFonts w:eastAsiaTheme="minorEastAsia"/>
          <w:sz w:val="24"/>
          <w:szCs w:val="24"/>
        </w:rPr>
      </w:pPr>
      <w:r w:rsidRPr="00073786">
        <w:rPr>
          <w:rFonts w:eastAsiaTheme="minorEastAsia" w:hint="cs"/>
          <w:sz w:val="24"/>
          <w:szCs w:val="24"/>
          <w:rtl/>
        </w:rPr>
        <w:t>לגבי יצירות שהוחרגו – מועד הכניסה לתוקף של הודעת ההחרגה.</w:t>
      </w:r>
    </w:p>
    <w:p w14:paraId="5EC40A6D" w14:textId="77777777" w:rsidR="00073786" w:rsidRPr="00073786" w:rsidRDefault="00073786" w:rsidP="00073786">
      <w:pPr>
        <w:numPr>
          <w:ilvl w:val="1"/>
          <w:numId w:val="4"/>
        </w:numPr>
        <w:spacing w:before="100" w:beforeAutospacing="1" w:after="100" w:afterAutospacing="1"/>
        <w:rPr>
          <w:rFonts w:eastAsiaTheme="minorEastAsia"/>
          <w:sz w:val="24"/>
          <w:szCs w:val="24"/>
        </w:rPr>
      </w:pPr>
      <w:r w:rsidRPr="00073786">
        <w:rPr>
          <w:rFonts w:eastAsiaTheme="minorEastAsia" w:hint="cs"/>
          <w:sz w:val="24"/>
          <w:szCs w:val="24"/>
          <w:rtl/>
        </w:rPr>
        <w:lastRenderedPageBreak/>
        <w:t>בסיס הנתונים</w:t>
      </w:r>
      <w:r w:rsidRPr="00073786">
        <w:rPr>
          <w:rFonts w:eastAsiaTheme="minorEastAsia" w:hint="cs"/>
          <w:sz w:val="24"/>
          <w:szCs w:val="24"/>
        </w:rPr>
        <w:t xml:space="preserve"> </w:t>
      </w:r>
      <w:r w:rsidRPr="00073786">
        <w:rPr>
          <w:rFonts w:eastAsiaTheme="minorEastAsia" w:hint="cs"/>
          <w:sz w:val="24"/>
          <w:szCs w:val="24"/>
          <w:rtl/>
        </w:rPr>
        <w:t>יפורסם</w:t>
      </w:r>
      <w:r w:rsidRPr="00073786">
        <w:rPr>
          <w:rFonts w:eastAsiaTheme="minorEastAsia" w:hint="cs"/>
          <w:sz w:val="24"/>
          <w:szCs w:val="24"/>
        </w:rPr>
        <w:t xml:space="preserve"> </w:t>
      </w:r>
      <w:r w:rsidRPr="00073786">
        <w:rPr>
          <w:rFonts w:eastAsiaTheme="minorEastAsia" w:hint="cs"/>
          <w:sz w:val="24"/>
          <w:szCs w:val="24"/>
          <w:rtl/>
        </w:rPr>
        <w:t xml:space="preserve">במלואו באתר האינטרנט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אשר יכלול מנוע חיפוש שיאפשר איתור יצירה לפי שמה, לפי שמו של כל אחד מהיוצרים</w:t>
      </w:r>
      <w:r w:rsidRPr="00073786">
        <w:rPr>
          <w:rFonts w:eastAsiaTheme="minorEastAsia" w:hint="cs"/>
          <w:sz w:val="24"/>
          <w:szCs w:val="24"/>
        </w:rPr>
        <w:t xml:space="preserve"> </w:t>
      </w:r>
      <w:r w:rsidRPr="00073786">
        <w:rPr>
          <w:rFonts w:eastAsiaTheme="minorEastAsia" w:hint="cs"/>
          <w:sz w:val="24"/>
          <w:szCs w:val="24"/>
          <w:rtl/>
        </w:rPr>
        <w:t>או לפי מילים</w:t>
      </w:r>
      <w:r w:rsidRPr="00073786">
        <w:rPr>
          <w:rFonts w:eastAsiaTheme="minorEastAsia" w:hint="cs"/>
          <w:sz w:val="24"/>
          <w:szCs w:val="24"/>
        </w:rPr>
        <w:t xml:space="preserve"> </w:t>
      </w:r>
      <w:r w:rsidRPr="00073786">
        <w:rPr>
          <w:rFonts w:eastAsiaTheme="minorEastAsia" w:hint="cs"/>
          <w:sz w:val="24"/>
          <w:szCs w:val="24"/>
          <w:rtl/>
        </w:rPr>
        <w:t>מתוך אחד מהם. הגישה לבסיס הנתונים</w:t>
      </w:r>
      <w:r w:rsidRPr="00073786">
        <w:rPr>
          <w:rFonts w:eastAsiaTheme="minorEastAsia" w:hint="cs"/>
          <w:sz w:val="24"/>
          <w:szCs w:val="24"/>
        </w:rPr>
        <w:t xml:space="preserve"> </w:t>
      </w:r>
      <w:r w:rsidRPr="00073786">
        <w:rPr>
          <w:rFonts w:eastAsiaTheme="minorEastAsia" w:hint="cs"/>
          <w:sz w:val="24"/>
          <w:szCs w:val="24"/>
          <w:rtl/>
        </w:rPr>
        <w:t>והשימוש במנוע החיפוש יהיו פתוחים</w:t>
      </w:r>
      <w:r w:rsidRPr="00073786">
        <w:rPr>
          <w:rFonts w:eastAsiaTheme="minorEastAsia" w:hint="cs"/>
          <w:sz w:val="24"/>
          <w:szCs w:val="24"/>
        </w:rPr>
        <w:t xml:space="preserve"> </w:t>
      </w:r>
      <w:r w:rsidRPr="00073786">
        <w:rPr>
          <w:rFonts w:eastAsiaTheme="minorEastAsia" w:hint="cs"/>
          <w:sz w:val="24"/>
          <w:szCs w:val="24"/>
          <w:rtl/>
        </w:rPr>
        <w:t>לציבור ללא תשלום.</w:t>
      </w:r>
    </w:p>
    <w:p w14:paraId="21D0DA5B" w14:textId="77777777" w:rsidR="00073786" w:rsidRPr="00073786" w:rsidRDefault="00073786" w:rsidP="00073786">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תפרסם</w:t>
      </w:r>
      <w:r w:rsidRPr="00073786">
        <w:rPr>
          <w:rFonts w:eastAsiaTheme="minorEastAsia" w:hint="cs"/>
          <w:sz w:val="24"/>
          <w:szCs w:val="24"/>
        </w:rPr>
        <w:t xml:space="preserve"> </w:t>
      </w:r>
      <w:r w:rsidRPr="00073786">
        <w:rPr>
          <w:rFonts w:eastAsiaTheme="minorEastAsia" w:hint="cs"/>
          <w:sz w:val="24"/>
          <w:szCs w:val="24"/>
          <w:rtl/>
        </w:rPr>
        <w:t>באופן</w:t>
      </w:r>
      <w:r w:rsidRPr="00073786">
        <w:rPr>
          <w:rFonts w:eastAsiaTheme="minorEastAsia" w:hint="cs"/>
          <w:sz w:val="24"/>
          <w:szCs w:val="24"/>
        </w:rPr>
        <w:t xml:space="preserve"> </w:t>
      </w:r>
      <w:r w:rsidRPr="00073786">
        <w:rPr>
          <w:rFonts w:eastAsiaTheme="minorEastAsia" w:hint="cs"/>
          <w:sz w:val="24"/>
          <w:szCs w:val="24"/>
          <w:rtl/>
        </w:rPr>
        <w:t>בולט בבסיס הנתונים</w:t>
      </w:r>
      <w:r w:rsidRPr="00073786">
        <w:rPr>
          <w:rFonts w:eastAsiaTheme="minorEastAsia" w:hint="cs"/>
          <w:sz w:val="24"/>
          <w:szCs w:val="24"/>
        </w:rPr>
        <w:t xml:space="preserve"> </w:t>
      </w:r>
      <w:r w:rsidRPr="00073786">
        <w:rPr>
          <w:rFonts w:eastAsiaTheme="minorEastAsia" w:hint="cs"/>
          <w:sz w:val="24"/>
          <w:szCs w:val="24"/>
          <w:rtl/>
        </w:rPr>
        <w:t>שבאתר שלה הבהרה כדלקמן:</w:t>
      </w:r>
    </w:p>
    <w:p w14:paraId="645597F8" w14:textId="36213FB6" w:rsidR="00073786" w:rsidRPr="00073786" w:rsidRDefault="00073786" w:rsidP="007769D3">
      <w:pPr>
        <w:spacing w:before="100" w:beforeAutospacing="1" w:after="100" w:afterAutospacing="1"/>
        <w:ind w:left="360"/>
        <w:rPr>
          <w:rFonts w:eastAsiaTheme="minorEastAsia"/>
          <w:sz w:val="24"/>
          <w:szCs w:val="24"/>
        </w:rPr>
      </w:pPr>
      <w:r w:rsidRPr="00073786">
        <w:rPr>
          <w:rFonts w:eastAsiaTheme="minorEastAsia" w:hint="cs"/>
          <w:sz w:val="24"/>
          <w:szCs w:val="24"/>
          <w:rtl/>
        </w:rPr>
        <w:t>"יובהר כי אין</w:t>
      </w:r>
      <w:r w:rsidRPr="00073786">
        <w:rPr>
          <w:rFonts w:eastAsiaTheme="minorEastAsia" w:hint="cs"/>
          <w:sz w:val="24"/>
          <w:szCs w:val="24"/>
        </w:rPr>
        <w:t xml:space="preserve"> </w:t>
      </w:r>
      <w:r w:rsidRPr="00073786">
        <w:rPr>
          <w:rFonts w:eastAsiaTheme="minorEastAsia" w:hint="cs"/>
          <w:sz w:val="24"/>
          <w:szCs w:val="24"/>
          <w:rtl/>
        </w:rPr>
        <w:t>בקבלת רישיון</w:t>
      </w:r>
      <w:r w:rsidRPr="00073786">
        <w:rPr>
          <w:rFonts w:eastAsiaTheme="minorEastAsia" w:hint="cs"/>
          <w:sz w:val="24"/>
          <w:szCs w:val="24"/>
        </w:rPr>
        <w:t xml:space="preserve"> </w:t>
      </w:r>
      <w:proofErr w:type="spellStart"/>
      <w:r w:rsidRPr="00073786">
        <w:rPr>
          <w:rFonts w:eastAsiaTheme="minorEastAsia" w:hint="cs"/>
          <w:sz w:val="24"/>
          <w:szCs w:val="24"/>
          <w:rtl/>
        </w:rPr>
        <w:t>מתל"י</w:t>
      </w:r>
      <w:proofErr w:type="spellEnd"/>
      <w:r w:rsidRPr="00073786">
        <w:rPr>
          <w:rFonts w:eastAsiaTheme="minorEastAsia" w:hint="cs"/>
          <w:sz w:val="24"/>
          <w:szCs w:val="24"/>
          <w:rtl/>
        </w:rPr>
        <w:t xml:space="preserve"> או בהכללת יצירה בבסיס הנתונים</w:t>
      </w:r>
      <w:r w:rsidRPr="00073786">
        <w:rPr>
          <w:rFonts w:eastAsiaTheme="minorEastAsia" w:hint="cs"/>
          <w:sz w:val="24"/>
          <w:szCs w:val="24"/>
        </w:rPr>
        <w:t xml:space="preserve"> </w:t>
      </w:r>
      <w:r w:rsidRPr="00073786">
        <w:rPr>
          <w:rFonts w:eastAsiaTheme="minorEastAsia" w:hint="cs"/>
          <w:sz w:val="24"/>
          <w:szCs w:val="24"/>
          <w:rtl/>
        </w:rPr>
        <w:t>כדי לפטור משתמש ביצירה מהחובה לקבל רישיון</w:t>
      </w:r>
      <w:r w:rsidRPr="00073786">
        <w:rPr>
          <w:rFonts w:eastAsiaTheme="minorEastAsia" w:hint="cs"/>
          <w:sz w:val="24"/>
          <w:szCs w:val="24"/>
        </w:rPr>
        <w:t xml:space="preserve"> </w:t>
      </w:r>
      <w:r w:rsidRPr="00073786">
        <w:rPr>
          <w:rFonts w:eastAsiaTheme="minorEastAsia" w:hint="cs"/>
          <w:sz w:val="24"/>
          <w:szCs w:val="24"/>
          <w:rtl/>
        </w:rPr>
        <w:t>מכל גורם אחר שהוא בעל זכויות ביצירה, וכן</w:t>
      </w:r>
      <w:r w:rsidRPr="00073786">
        <w:rPr>
          <w:rFonts w:eastAsiaTheme="minorEastAsia" w:hint="cs"/>
          <w:sz w:val="24"/>
          <w:szCs w:val="24"/>
        </w:rPr>
        <w:t xml:space="preserve"> </w:t>
      </w:r>
      <w:r w:rsidRPr="00073786">
        <w:rPr>
          <w:rFonts w:eastAsiaTheme="minorEastAsia" w:hint="cs"/>
          <w:sz w:val="24"/>
          <w:szCs w:val="24"/>
          <w:rtl/>
        </w:rPr>
        <w:t>כי אין</w:t>
      </w:r>
      <w:r w:rsidRPr="00073786">
        <w:rPr>
          <w:rFonts w:eastAsiaTheme="minorEastAsia" w:hint="cs"/>
          <w:sz w:val="24"/>
          <w:szCs w:val="24"/>
        </w:rPr>
        <w:t xml:space="preserve"> </w:t>
      </w:r>
      <w:r w:rsidRPr="00073786">
        <w:rPr>
          <w:rFonts w:eastAsiaTheme="minorEastAsia" w:hint="cs"/>
          <w:sz w:val="24"/>
          <w:szCs w:val="24"/>
          <w:rtl/>
        </w:rPr>
        <w:t>ברישום</w:t>
      </w:r>
      <w:r w:rsidR="007769D3">
        <w:rPr>
          <w:rFonts w:eastAsiaTheme="minorEastAsia" w:hint="cs"/>
          <w:sz w:val="24"/>
          <w:szCs w:val="24"/>
          <w:rtl/>
        </w:rPr>
        <w:t xml:space="preserve"> </w:t>
      </w:r>
      <w:r w:rsidRPr="00073786">
        <w:rPr>
          <w:rFonts w:eastAsiaTheme="minorEastAsia" w:hint="cs"/>
          <w:sz w:val="24"/>
          <w:szCs w:val="24"/>
          <w:rtl/>
        </w:rPr>
        <w:t>"מפיק היצירה" או "גוף השידור עבורו הופקה היצירה" בבסיס הנתונים</w:t>
      </w:r>
      <w:r w:rsidRPr="00073786">
        <w:rPr>
          <w:rFonts w:eastAsiaTheme="minorEastAsia" w:hint="cs"/>
          <w:sz w:val="24"/>
          <w:szCs w:val="24"/>
        </w:rPr>
        <w:t xml:space="preserve"> </w:t>
      </w:r>
      <w:r w:rsidRPr="00073786">
        <w:rPr>
          <w:rFonts w:eastAsiaTheme="minorEastAsia" w:hint="cs"/>
          <w:sz w:val="24"/>
          <w:szCs w:val="24"/>
          <w:rtl/>
        </w:rPr>
        <w:t>משום</w:t>
      </w:r>
      <w:r w:rsidRPr="00073786">
        <w:rPr>
          <w:rFonts w:eastAsiaTheme="minorEastAsia" w:hint="cs"/>
          <w:sz w:val="24"/>
          <w:szCs w:val="24"/>
        </w:rPr>
        <w:t xml:space="preserve"> </w:t>
      </w:r>
      <w:r w:rsidRPr="00073786">
        <w:rPr>
          <w:rFonts w:eastAsiaTheme="minorEastAsia" w:hint="cs"/>
          <w:sz w:val="24"/>
          <w:szCs w:val="24"/>
          <w:rtl/>
        </w:rPr>
        <w:t>הבעת עמדה כי איזה מהם</w:t>
      </w:r>
      <w:r w:rsidRPr="00073786">
        <w:rPr>
          <w:rFonts w:eastAsiaTheme="minorEastAsia" w:hint="cs"/>
          <w:sz w:val="24"/>
          <w:szCs w:val="24"/>
        </w:rPr>
        <w:t xml:space="preserve"> </w:t>
      </w:r>
      <w:r w:rsidRPr="00073786">
        <w:rPr>
          <w:rFonts w:eastAsiaTheme="minorEastAsia" w:hint="cs"/>
          <w:sz w:val="24"/>
          <w:szCs w:val="24"/>
          <w:rtl/>
        </w:rPr>
        <w:t>הוא בעל זכויות ביצירה, או כי אין</w:t>
      </w:r>
      <w:r w:rsidRPr="00073786">
        <w:rPr>
          <w:rFonts w:eastAsiaTheme="minorEastAsia" w:hint="cs"/>
          <w:sz w:val="24"/>
          <w:szCs w:val="24"/>
        </w:rPr>
        <w:t xml:space="preserve"> </w:t>
      </w:r>
      <w:r w:rsidRPr="00073786">
        <w:rPr>
          <w:rFonts w:eastAsiaTheme="minorEastAsia" w:hint="cs"/>
          <w:sz w:val="24"/>
          <w:szCs w:val="24"/>
          <w:rtl/>
        </w:rPr>
        <w:t>בעלי זכויות אחרים</w:t>
      </w:r>
      <w:r w:rsidRPr="00073786">
        <w:rPr>
          <w:rFonts w:eastAsiaTheme="minorEastAsia" w:hint="cs"/>
          <w:sz w:val="24"/>
          <w:szCs w:val="24"/>
        </w:rPr>
        <w:t xml:space="preserve"> </w:t>
      </w:r>
      <w:r w:rsidRPr="00073786">
        <w:rPr>
          <w:rFonts w:eastAsiaTheme="minorEastAsia" w:hint="cs"/>
          <w:sz w:val="24"/>
          <w:szCs w:val="24"/>
          <w:rtl/>
        </w:rPr>
        <w:t>או נוספים</w:t>
      </w:r>
      <w:r w:rsidRPr="00073786">
        <w:rPr>
          <w:rFonts w:eastAsiaTheme="minorEastAsia" w:hint="cs"/>
          <w:sz w:val="24"/>
          <w:szCs w:val="24"/>
        </w:rPr>
        <w:t xml:space="preserve"> </w:t>
      </w:r>
      <w:r w:rsidRPr="00073786">
        <w:rPr>
          <w:rFonts w:eastAsiaTheme="minorEastAsia" w:hint="cs"/>
          <w:sz w:val="24"/>
          <w:szCs w:val="24"/>
          <w:rtl/>
        </w:rPr>
        <w:t>בה".</w:t>
      </w:r>
    </w:p>
    <w:p w14:paraId="42B3E6CD" w14:textId="77777777" w:rsidR="00073786" w:rsidRPr="00073786" w:rsidRDefault="00073786" w:rsidP="00073786">
      <w:pPr>
        <w:spacing w:after="100" w:afterAutospacing="1"/>
        <w:rPr>
          <w:rFonts w:eastAsiaTheme="minorEastAsia"/>
          <w:sz w:val="24"/>
          <w:szCs w:val="24"/>
          <w:rtl/>
        </w:rPr>
      </w:pPr>
      <w:r w:rsidRPr="00073786">
        <w:rPr>
          <w:rFonts w:eastAsiaTheme="minorEastAsia" w:hint="cs"/>
          <w:sz w:val="24"/>
          <w:szCs w:val="24"/>
          <w:rtl/>
        </w:rPr>
        <w:t>הבהרה דומה תופיע בכל הסכם</w:t>
      </w:r>
      <w:r w:rsidRPr="00073786">
        <w:rPr>
          <w:rFonts w:eastAsiaTheme="minorEastAsia" w:hint="cs"/>
          <w:sz w:val="24"/>
          <w:szCs w:val="24"/>
        </w:rPr>
        <w:t xml:space="preserve"> </w:t>
      </w:r>
      <w:r w:rsidRPr="00073786">
        <w:rPr>
          <w:rFonts w:eastAsiaTheme="minorEastAsia" w:hint="cs"/>
          <w:sz w:val="24"/>
          <w:szCs w:val="24"/>
          <w:rtl/>
        </w:rPr>
        <w:t>בין</w:t>
      </w:r>
      <w:r w:rsidRPr="00073786">
        <w:rPr>
          <w:rFonts w:eastAsiaTheme="minorEastAsia" w:hint="cs"/>
          <w:sz w:val="24"/>
          <w:szCs w:val="24"/>
        </w:rPr>
        <w:t xml:space="preserve">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לבין</w:t>
      </w:r>
      <w:r w:rsidRPr="00073786">
        <w:rPr>
          <w:rFonts w:eastAsiaTheme="minorEastAsia" w:hint="cs"/>
          <w:sz w:val="24"/>
          <w:szCs w:val="24"/>
        </w:rPr>
        <w:t xml:space="preserve"> </w:t>
      </w:r>
      <w:r w:rsidRPr="00073786">
        <w:rPr>
          <w:rFonts w:eastAsiaTheme="minorEastAsia" w:hint="cs"/>
          <w:sz w:val="24"/>
          <w:szCs w:val="24"/>
          <w:rtl/>
        </w:rPr>
        <w:t>משתמש.</w:t>
      </w:r>
    </w:p>
    <w:p w14:paraId="0AAA1AEC" w14:textId="08889592" w:rsidR="00073786" w:rsidRPr="00073786" w:rsidRDefault="00073786" w:rsidP="007769D3">
      <w:pPr>
        <w:numPr>
          <w:ilvl w:val="1"/>
          <w:numId w:val="4"/>
        </w:numPr>
        <w:spacing w:before="100" w:beforeAutospacing="1" w:after="100" w:afterAutospacing="1"/>
        <w:rPr>
          <w:rFonts w:eastAsiaTheme="minorEastAsia"/>
          <w:sz w:val="24"/>
          <w:szCs w:val="24"/>
          <w:rtl/>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תעדכן</w:t>
      </w:r>
      <w:r w:rsidRPr="00073786">
        <w:rPr>
          <w:rFonts w:eastAsiaTheme="minorEastAsia" w:hint="cs"/>
          <w:sz w:val="24"/>
          <w:szCs w:val="24"/>
        </w:rPr>
        <w:t xml:space="preserve"> </w:t>
      </w:r>
      <w:r w:rsidRPr="00073786">
        <w:rPr>
          <w:rFonts w:eastAsiaTheme="minorEastAsia" w:hint="cs"/>
          <w:sz w:val="24"/>
          <w:szCs w:val="24"/>
          <w:rtl/>
        </w:rPr>
        <w:t>את בסיס הנתונים</w:t>
      </w:r>
      <w:r w:rsidRPr="00073786">
        <w:rPr>
          <w:rFonts w:eastAsiaTheme="minorEastAsia" w:hint="cs"/>
          <w:sz w:val="24"/>
          <w:szCs w:val="24"/>
        </w:rPr>
        <w:t xml:space="preserve"> </w:t>
      </w:r>
      <w:r w:rsidRPr="00073786">
        <w:rPr>
          <w:rFonts w:eastAsiaTheme="minorEastAsia" w:hint="cs"/>
          <w:sz w:val="24"/>
          <w:szCs w:val="24"/>
          <w:rtl/>
        </w:rPr>
        <w:t xml:space="preserve">בתוך 15 </w:t>
      </w:r>
      <w:r w:rsidR="007769D3">
        <w:rPr>
          <w:rFonts w:eastAsiaTheme="minorEastAsia" w:hint="cs"/>
          <w:sz w:val="24"/>
          <w:szCs w:val="24"/>
          <w:rtl/>
        </w:rPr>
        <w:t>ימים</w:t>
      </w:r>
      <w:r w:rsidR="007769D3" w:rsidRPr="00073786">
        <w:rPr>
          <w:rFonts w:eastAsiaTheme="minorEastAsia" w:hint="cs"/>
          <w:sz w:val="24"/>
          <w:szCs w:val="24"/>
        </w:rPr>
        <w:t xml:space="preserve"> </w:t>
      </w:r>
      <w:r w:rsidRPr="00073786">
        <w:rPr>
          <w:rFonts w:eastAsiaTheme="minorEastAsia" w:hint="cs"/>
          <w:sz w:val="24"/>
          <w:szCs w:val="24"/>
          <w:rtl/>
        </w:rPr>
        <w:t>מהמועד שנודע לה על שינוי באיזה מהנתונים המפורסמים</w:t>
      </w:r>
      <w:r w:rsidRPr="00073786">
        <w:rPr>
          <w:rFonts w:eastAsiaTheme="minorEastAsia" w:hint="cs"/>
          <w:sz w:val="24"/>
          <w:szCs w:val="24"/>
        </w:rPr>
        <w:t xml:space="preserve"> </w:t>
      </w:r>
      <w:r w:rsidRPr="00073786">
        <w:rPr>
          <w:rFonts w:eastAsiaTheme="minorEastAsia" w:hint="cs"/>
          <w:sz w:val="24"/>
          <w:szCs w:val="24"/>
          <w:rtl/>
        </w:rPr>
        <w:t>בו. המיוצג יעדכן</w:t>
      </w:r>
      <w:r w:rsidRPr="00073786">
        <w:rPr>
          <w:rFonts w:eastAsiaTheme="minorEastAsia" w:hint="cs"/>
          <w:sz w:val="24"/>
          <w:szCs w:val="24"/>
        </w:rPr>
        <w:t xml:space="preserve"> </w:t>
      </w:r>
      <w:r w:rsidRPr="00073786">
        <w:rPr>
          <w:rFonts w:eastAsiaTheme="minorEastAsia" w:hint="cs"/>
          <w:sz w:val="24"/>
          <w:szCs w:val="24"/>
          <w:rtl/>
        </w:rPr>
        <w:t xml:space="preserve">את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בתוך שבעה ימים</w:t>
      </w:r>
      <w:r w:rsidRPr="00073786">
        <w:rPr>
          <w:rFonts w:eastAsiaTheme="minorEastAsia" w:hint="cs"/>
          <w:sz w:val="24"/>
          <w:szCs w:val="24"/>
        </w:rPr>
        <w:t xml:space="preserve"> </w:t>
      </w:r>
      <w:r w:rsidRPr="00073786">
        <w:rPr>
          <w:rFonts w:eastAsiaTheme="minorEastAsia" w:hint="cs"/>
          <w:sz w:val="24"/>
          <w:szCs w:val="24"/>
          <w:rtl/>
        </w:rPr>
        <w:t>מ</w:t>
      </w:r>
      <w:r w:rsidR="007769D3">
        <w:rPr>
          <w:rFonts w:eastAsiaTheme="minorEastAsia" w:hint="cs"/>
          <w:sz w:val="24"/>
          <w:szCs w:val="24"/>
          <w:rtl/>
        </w:rPr>
        <w:t>ה</w:t>
      </w:r>
      <w:r w:rsidRPr="00073786">
        <w:rPr>
          <w:rFonts w:eastAsiaTheme="minorEastAsia" w:hint="cs"/>
          <w:sz w:val="24"/>
          <w:szCs w:val="24"/>
          <w:rtl/>
        </w:rPr>
        <w:t>יום</w:t>
      </w:r>
      <w:r w:rsidRPr="00073786">
        <w:rPr>
          <w:rFonts w:eastAsiaTheme="minorEastAsia" w:hint="cs"/>
          <w:sz w:val="24"/>
          <w:szCs w:val="24"/>
        </w:rPr>
        <w:t xml:space="preserve"> </w:t>
      </w:r>
      <w:r w:rsidRPr="00073786">
        <w:rPr>
          <w:rFonts w:eastAsiaTheme="minorEastAsia" w:hint="cs"/>
          <w:sz w:val="24"/>
          <w:szCs w:val="24"/>
          <w:rtl/>
        </w:rPr>
        <w:t>שנודע לו על שינוי בהם.</w:t>
      </w:r>
    </w:p>
    <w:p w14:paraId="3AD7780C" w14:textId="77777777" w:rsidR="00073786" w:rsidRPr="00073786" w:rsidRDefault="00073786" w:rsidP="00073786">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תפרסם</w:t>
      </w:r>
      <w:r w:rsidRPr="00073786">
        <w:rPr>
          <w:rFonts w:eastAsiaTheme="minorEastAsia" w:hint="cs"/>
          <w:sz w:val="24"/>
          <w:szCs w:val="24"/>
        </w:rPr>
        <w:t xml:space="preserve"> </w:t>
      </w:r>
      <w:r w:rsidRPr="00073786">
        <w:rPr>
          <w:rFonts w:eastAsiaTheme="minorEastAsia" w:hint="cs"/>
          <w:sz w:val="24"/>
          <w:szCs w:val="24"/>
          <w:rtl/>
        </w:rPr>
        <w:t xml:space="preserve">הודעה ברורה באתר האינטרנט שלה לפיה מיוצג הודיע על רצונו </w:t>
      </w:r>
      <w:proofErr w:type="spellStart"/>
      <w:r w:rsidRPr="00073786">
        <w:rPr>
          <w:rFonts w:eastAsiaTheme="minorEastAsia" w:hint="cs"/>
          <w:sz w:val="24"/>
          <w:szCs w:val="24"/>
          <w:rtl/>
        </w:rPr>
        <w:t>להחריג</w:t>
      </w:r>
      <w:proofErr w:type="spellEnd"/>
      <w:r w:rsidRPr="00073786">
        <w:rPr>
          <w:rFonts w:eastAsiaTheme="minorEastAsia" w:hint="cs"/>
          <w:sz w:val="24"/>
          <w:szCs w:val="24"/>
          <w:rtl/>
        </w:rPr>
        <w:t xml:space="preserve"> זכויותיו ביצירה מניהולה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לפי סעיף 3.2 לעיל, הכוללת את הפרטים</w:t>
      </w:r>
      <w:r w:rsidRPr="00073786">
        <w:rPr>
          <w:rFonts w:eastAsiaTheme="minorEastAsia" w:hint="cs"/>
          <w:sz w:val="24"/>
          <w:szCs w:val="24"/>
        </w:rPr>
        <w:t xml:space="preserve"> </w:t>
      </w:r>
      <w:r w:rsidRPr="00073786">
        <w:rPr>
          <w:rFonts w:eastAsiaTheme="minorEastAsia" w:hint="cs"/>
          <w:sz w:val="24"/>
          <w:szCs w:val="24"/>
          <w:rtl/>
        </w:rPr>
        <w:t>הבאים:</w:t>
      </w:r>
    </w:p>
    <w:p w14:paraId="7725338E" w14:textId="77777777" w:rsidR="00073786" w:rsidRPr="00073786" w:rsidRDefault="00073786" w:rsidP="00073786">
      <w:pPr>
        <w:numPr>
          <w:ilvl w:val="0"/>
          <w:numId w:val="14"/>
        </w:numPr>
        <w:spacing w:before="100" w:beforeAutospacing="1" w:after="100" w:afterAutospacing="1"/>
        <w:rPr>
          <w:rFonts w:eastAsiaTheme="minorEastAsia"/>
          <w:sz w:val="24"/>
          <w:szCs w:val="24"/>
        </w:rPr>
      </w:pPr>
      <w:r w:rsidRPr="00073786">
        <w:rPr>
          <w:rFonts w:eastAsiaTheme="minorEastAsia" w:hint="cs"/>
          <w:sz w:val="24"/>
          <w:szCs w:val="24"/>
          <w:rtl/>
        </w:rPr>
        <w:t>זהות היצירה שהזכויות בה הוחרגו;</w:t>
      </w:r>
    </w:p>
    <w:p w14:paraId="6937CE90" w14:textId="77777777" w:rsidR="00073786" w:rsidRPr="00073786" w:rsidRDefault="00073786" w:rsidP="00073786">
      <w:pPr>
        <w:numPr>
          <w:ilvl w:val="0"/>
          <w:numId w:val="14"/>
        </w:numPr>
        <w:spacing w:before="100" w:beforeAutospacing="1" w:after="100" w:afterAutospacing="1"/>
        <w:rPr>
          <w:rFonts w:eastAsiaTheme="minorEastAsia"/>
          <w:sz w:val="24"/>
          <w:szCs w:val="24"/>
        </w:rPr>
      </w:pPr>
      <w:r w:rsidRPr="00073786">
        <w:rPr>
          <w:rFonts w:eastAsiaTheme="minorEastAsia" w:hint="cs"/>
          <w:sz w:val="24"/>
          <w:szCs w:val="24"/>
          <w:rtl/>
        </w:rPr>
        <w:t>מועד הכניסה לתוקף של הודעת ההחרגה</w:t>
      </w:r>
      <w:r w:rsidRPr="00073786">
        <w:rPr>
          <w:rFonts w:eastAsiaTheme="minorEastAsia"/>
          <w:sz w:val="24"/>
          <w:szCs w:val="24"/>
        </w:rPr>
        <w:t xml:space="preserve"> .</w:t>
      </w:r>
    </w:p>
    <w:p w14:paraId="1CFC4D72" w14:textId="4F219849" w:rsidR="00073786" w:rsidRPr="00073786" w:rsidRDefault="00073786" w:rsidP="00073786">
      <w:pPr>
        <w:numPr>
          <w:ilvl w:val="1"/>
          <w:numId w:val="4"/>
        </w:numPr>
        <w:spacing w:before="100" w:beforeAutospacing="1" w:after="100" w:afterAutospacing="1"/>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תשפה משתמש בעל רישיון</w:t>
      </w:r>
      <w:r w:rsidRPr="00073786">
        <w:rPr>
          <w:rFonts w:eastAsiaTheme="minorEastAsia" w:hint="cs"/>
          <w:sz w:val="24"/>
          <w:szCs w:val="24"/>
        </w:rPr>
        <w:t xml:space="preserve"> </w:t>
      </w:r>
      <w:r w:rsidRPr="00073786">
        <w:rPr>
          <w:rFonts w:eastAsiaTheme="minorEastAsia" w:hint="cs"/>
          <w:sz w:val="24"/>
          <w:szCs w:val="24"/>
          <w:rtl/>
        </w:rPr>
        <w:t>בגין</w:t>
      </w:r>
      <w:r w:rsidRPr="00073786">
        <w:rPr>
          <w:rFonts w:eastAsiaTheme="minorEastAsia" w:hint="cs"/>
          <w:sz w:val="24"/>
          <w:szCs w:val="24"/>
        </w:rPr>
        <w:t xml:space="preserve"> </w:t>
      </w:r>
      <w:r w:rsidRPr="00073786">
        <w:rPr>
          <w:rFonts w:eastAsiaTheme="minorEastAsia" w:hint="cs"/>
          <w:sz w:val="24"/>
          <w:szCs w:val="24"/>
          <w:rtl/>
        </w:rPr>
        <w:t xml:space="preserve">כל חבות שבה </w:t>
      </w:r>
      <w:r w:rsidR="007769D3" w:rsidRPr="00073786">
        <w:rPr>
          <w:rFonts w:eastAsiaTheme="minorEastAsia" w:hint="cs"/>
          <w:sz w:val="24"/>
          <w:szCs w:val="24"/>
          <w:rtl/>
        </w:rPr>
        <w:t>ייש</w:t>
      </w:r>
      <w:r w:rsidR="007769D3" w:rsidRPr="00073786">
        <w:rPr>
          <w:rFonts w:eastAsiaTheme="minorEastAsia" w:hint="eastAsia"/>
          <w:sz w:val="24"/>
          <w:szCs w:val="24"/>
          <w:rtl/>
        </w:rPr>
        <w:t>א</w:t>
      </w:r>
      <w:r w:rsidRPr="00073786">
        <w:rPr>
          <w:rFonts w:eastAsiaTheme="minorEastAsia" w:hint="cs"/>
          <w:sz w:val="24"/>
          <w:szCs w:val="24"/>
          <w:rtl/>
        </w:rPr>
        <w:t xml:space="preserve"> המשתמש עקב טענה להפרת זכויות יוצרים</w:t>
      </w:r>
      <w:r w:rsidRPr="00073786">
        <w:rPr>
          <w:rFonts w:eastAsiaTheme="minorEastAsia" w:hint="cs"/>
          <w:sz w:val="24"/>
          <w:szCs w:val="24"/>
        </w:rPr>
        <w:t xml:space="preserve"> </w:t>
      </w:r>
      <w:r w:rsidRPr="00073786">
        <w:rPr>
          <w:rFonts w:eastAsiaTheme="minorEastAsia" w:hint="cs"/>
          <w:sz w:val="24"/>
          <w:szCs w:val="24"/>
          <w:rtl/>
        </w:rPr>
        <w:t xml:space="preserve">בשל שימוש בהיעדר הרשאה, שנעשה עקב הסתמכות המשתמש על בסיס הנתונים המפורסם באתר האינטרנט של </w:t>
      </w:r>
      <w:proofErr w:type="spellStart"/>
      <w:r w:rsidRPr="00073786">
        <w:rPr>
          <w:rFonts w:eastAsiaTheme="minorEastAsia" w:hint="cs"/>
          <w:sz w:val="24"/>
          <w:szCs w:val="24"/>
          <w:rtl/>
        </w:rPr>
        <w:t>תל"י</w:t>
      </w:r>
      <w:proofErr w:type="spellEnd"/>
      <w:r w:rsidRPr="00073786">
        <w:rPr>
          <w:rFonts w:eastAsiaTheme="minorEastAsia" w:hint="cs"/>
          <w:sz w:val="24"/>
          <w:szCs w:val="24"/>
          <w:rtl/>
        </w:rPr>
        <w:t>.</w:t>
      </w:r>
    </w:p>
    <w:p w14:paraId="1633CDCE" w14:textId="77777777" w:rsidR="00073786" w:rsidRPr="00073786" w:rsidRDefault="00073786" w:rsidP="001C1887">
      <w:pPr>
        <w:numPr>
          <w:ilvl w:val="1"/>
          <w:numId w:val="4"/>
        </w:numPr>
        <w:spacing w:before="120"/>
        <w:ind w:left="357" w:hanging="357"/>
        <w:rPr>
          <w:rFonts w:eastAsiaTheme="minorEastAsia"/>
          <w:sz w:val="24"/>
          <w:szCs w:val="24"/>
        </w:rPr>
      </w:pP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לא תסרב סירוב בלתי סביר לכלול 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ולא תתנה את הכללת הזכויות ביצירה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בתנאים אשר מטבעם או בהתאם לתנאי מסחר מקובלים אינם נוגעים להכללת הזכויות ביצירה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מבלי לגרוע מכלליות האמור,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לא תתנה הכללת זכויות ביצירה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xml:space="preserve"> בהכללתם של זכויות ביצירות נוספות ברפרטואר </w:t>
      </w:r>
      <w:proofErr w:type="spellStart"/>
      <w:r w:rsidRPr="00073786">
        <w:rPr>
          <w:rFonts w:eastAsiaTheme="minorEastAsia" w:hint="cs"/>
          <w:sz w:val="24"/>
          <w:szCs w:val="24"/>
          <w:rtl/>
        </w:rPr>
        <w:t>תל"י</w:t>
      </w:r>
      <w:proofErr w:type="spellEnd"/>
      <w:r w:rsidRPr="00073786">
        <w:rPr>
          <w:rFonts w:eastAsiaTheme="minorEastAsia" w:hint="cs"/>
          <w:sz w:val="24"/>
          <w:szCs w:val="24"/>
          <w:rtl/>
        </w:rPr>
        <w:t>, בין שהיצירה נוצרה ובין אם לאו.</w:t>
      </w:r>
    </w:p>
    <w:p w14:paraId="25E07082" w14:textId="2A67345D" w:rsidR="00A1771B" w:rsidRPr="003425ED" w:rsidRDefault="00073786" w:rsidP="001C1887">
      <w:pPr>
        <w:pStyle w:val="ListParagraph"/>
        <w:numPr>
          <w:ilvl w:val="0"/>
          <w:numId w:val="4"/>
        </w:numPr>
        <w:bidi/>
        <w:spacing w:before="120" w:beforeAutospacing="0" w:after="120" w:afterAutospacing="0" w:line="360" w:lineRule="auto"/>
        <w:ind w:left="357" w:hanging="357"/>
        <w:jc w:val="both"/>
        <w:rPr>
          <w:rFonts w:cs="David"/>
        </w:rPr>
      </w:pPr>
      <w:r w:rsidRPr="003425ED">
        <w:rPr>
          <w:rFonts w:cs="David" w:hint="cs"/>
          <w:rtl/>
        </w:rPr>
        <w:t xml:space="preserve">החברות </w:t>
      </w:r>
      <w:proofErr w:type="spellStart"/>
      <w:r w:rsidRPr="003425ED">
        <w:rPr>
          <w:rFonts w:cs="David" w:hint="cs"/>
          <w:rtl/>
        </w:rPr>
        <w:t>בתל"י</w:t>
      </w:r>
      <w:proofErr w:type="spellEnd"/>
      <w:r w:rsidRPr="003425ED">
        <w:rPr>
          <w:rFonts w:cs="David" w:hint="cs"/>
          <w:rtl/>
        </w:rPr>
        <w:t xml:space="preserve"> וחלוקת התמלוגי</w:t>
      </w:r>
      <w:r w:rsidR="00A1771B" w:rsidRPr="003425ED">
        <w:rPr>
          <w:rFonts w:cs="David" w:hint="cs"/>
          <w:rtl/>
        </w:rPr>
        <w:t>ם</w:t>
      </w:r>
    </w:p>
    <w:p w14:paraId="3FFBF54B" w14:textId="716A4234" w:rsidR="00073786" w:rsidRPr="003425ED" w:rsidRDefault="00A1771B" w:rsidP="003425ED">
      <w:pPr>
        <w:pStyle w:val="ListParagraph"/>
        <w:numPr>
          <w:ilvl w:val="1"/>
          <w:numId w:val="4"/>
        </w:numPr>
        <w:bidi/>
        <w:spacing w:line="360" w:lineRule="auto"/>
        <w:jc w:val="both"/>
        <w:rPr>
          <w:rFonts w:cs="David"/>
        </w:rPr>
      </w:pPr>
      <w:r w:rsidRPr="003425ED">
        <w:rPr>
          <w:rFonts w:cs="David" w:hint="cs"/>
          <w:rtl/>
        </w:rPr>
        <w:lastRenderedPageBreak/>
        <w:t xml:space="preserve">החברות </w:t>
      </w:r>
      <w:proofErr w:type="spellStart"/>
      <w:r w:rsidRPr="003425ED">
        <w:rPr>
          <w:rFonts w:cs="David" w:hint="cs"/>
          <w:rtl/>
        </w:rPr>
        <w:t>ב</w:t>
      </w:r>
      <w:r w:rsidR="00073786" w:rsidRPr="003425ED">
        <w:rPr>
          <w:rFonts w:cs="David" w:hint="cs"/>
          <w:rtl/>
        </w:rPr>
        <w:t>תל"י</w:t>
      </w:r>
      <w:proofErr w:type="spellEnd"/>
      <w:r w:rsidR="00073786" w:rsidRPr="003425ED">
        <w:rPr>
          <w:rFonts w:cs="David" w:hint="cs"/>
          <w:rtl/>
        </w:rPr>
        <w:t xml:space="preserve"> תהא פתוחה בפני כל יחיד שהוא יוצר ביצירה אחת לפחות ברפרטואר</w:t>
      </w:r>
      <w:r w:rsidRPr="003425ED">
        <w:rPr>
          <w:rFonts w:cs="David" w:hint="cs"/>
          <w:rtl/>
        </w:rPr>
        <w:t xml:space="preserve"> </w:t>
      </w:r>
      <w:proofErr w:type="spellStart"/>
      <w:r w:rsidR="00073786" w:rsidRPr="003425ED">
        <w:rPr>
          <w:rFonts w:cs="David" w:hint="cs"/>
          <w:rtl/>
        </w:rPr>
        <w:t>תל"י</w:t>
      </w:r>
      <w:proofErr w:type="spellEnd"/>
      <w:r w:rsidR="00073786" w:rsidRPr="003425ED">
        <w:rPr>
          <w:rFonts w:cs="David" w:hint="cs"/>
          <w:rtl/>
        </w:rPr>
        <w:t xml:space="preserve"> או שהוא </w:t>
      </w:r>
      <w:r w:rsidRPr="003425ED">
        <w:rPr>
          <w:rFonts w:cs="David" w:hint="cs"/>
          <w:rtl/>
        </w:rPr>
        <w:t>בעל זכויות ביצירה כאמור</w:t>
      </w:r>
      <w:r w:rsidR="00A64C02" w:rsidRPr="003425ED">
        <w:rPr>
          <w:rFonts w:cs="David" w:hint="cs"/>
          <w:rtl/>
        </w:rPr>
        <w:t>.</w:t>
      </w:r>
    </w:p>
    <w:p w14:paraId="1273333A" w14:textId="375BE74D" w:rsidR="00BB6B2A" w:rsidRPr="003425ED" w:rsidRDefault="00BB6B2A" w:rsidP="003425ED">
      <w:pPr>
        <w:numPr>
          <w:ilvl w:val="1"/>
          <w:numId w:val="4"/>
        </w:numPr>
        <w:spacing w:before="100" w:beforeAutospacing="1" w:after="100" w:afterAutospacing="1"/>
        <w:rPr>
          <w:rFonts w:eastAsiaTheme="minorEastAsia"/>
          <w:sz w:val="24"/>
          <w:szCs w:val="24"/>
        </w:rPr>
      </w:pPr>
      <w:r w:rsidRPr="003425ED">
        <w:rPr>
          <w:rFonts w:eastAsiaTheme="minorEastAsia" w:hint="cs"/>
          <w:sz w:val="24"/>
          <w:szCs w:val="24"/>
          <w:rtl/>
        </w:rPr>
        <w:t>ח</w:t>
      </w:r>
      <w:r w:rsidR="00073786" w:rsidRPr="003425ED">
        <w:rPr>
          <w:rFonts w:eastAsiaTheme="minorEastAsia" w:hint="cs"/>
          <w:sz w:val="24"/>
          <w:szCs w:val="24"/>
          <w:rtl/>
        </w:rPr>
        <w:t xml:space="preserve">בר </w:t>
      </w:r>
      <w:proofErr w:type="spellStart"/>
      <w:r w:rsidR="00073786" w:rsidRPr="003425ED">
        <w:rPr>
          <w:rFonts w:eastAsiaTheme="minorEastAsia" w:hint="cs"/>
          <w:sz w:val="24"/>
          <w:szCs w:val="24"/>
          <w:rtl/>
        </w:rPr>
        <w:t>בתל"י</w:t>
      </w:r>
      <w:proofErr w:type="spellEnd"/>
      <w:r w:rsidR="00073786" w:rsidRPr="003425ED">
        <w:rPr>
          <w:rFonts w:eastAsiaTheme="minorEastAsia" w:hint="cs"/>
          <w:sz w:val="24"/>
          <w:szCs w:val="24"/>
          <w:rtl/>
        </w:rPr>
        <w:t xml:space="preserve"> רשאי, בכל עת, להודיע על פרישתו </w:t>
      </w:r>
      <w:proofErr w:type="spellStart"/>
      <w:r w:rsidR="00073786" w:rsidRPr="003425ED">
        <w:rPr>
          <w:rFonts w:eastAsiaTheme="minorEastAsia" w:hint="cs"/>
          <w:sz w:val="24"/>
          <w:szCs w:val="24"/>
          <w:rtl/>
        </w:rPr>
        <w:t>מתל"י</w:t>
      </w:r>
      <w:proofErr w:type="spellEnd"/>
      <w:r w:rsidR="00A64C02" w:rsidRPr="003425ED">
        <w:rPr>
          <w:rFonts w:eastAsiaTheme="minorEastAsia" w:hint="cs"/>
          <w:sz w:val="24"/>
          <w:szCs w:val="24"/>
          <w:rtl/>
        </w:rPr>
        <w:t>,</w:t>
      </w:r>
      <w:r w:rsidR="00073786" w:rsidRPr="003425ED">
        <w:rPr>
          <w:rFonts w:eastAsiaTheme="minorEastAsia" w:hint="cs"/>
          <w:sz w:val="24"/>
          <w:szCs w:val="24"/>
          <w:rtl/>
        </w:rPr>
        <w:t xml:space="preserve"> א</w:t>
      </w:r>
      <w:r w:rsidRPr="003425ED">
        <w:rPr>
          <w:rFonts w:eastAsiaTheme="minorEastAsia" w:hint="cs"/>
          <w:sz w:val="24"/>
          <w:szCs w:val="24"/>
          <w:rtl/>
        </w:rPr>
        <w:t>ך לא תהיה בפרישתו כשלעצמ</w:t>
      </w:r>
      <w:r w:rsidR="001C1887">
        <w:rPr>
          <w:rFonts w:eastAsiaTheme="minorEastAsia" w:hint="cs"/>
          <w:sz w:val="24"/>
          <w:szCs w:val="24"/>
          <w:rtl/>
        </w:rPr>
        <w:t>ה</w:t>
      </w:r>
      <w:r w:rsidRPr="003425ED">
        <w:rPr>
          <w:rFonts w:eastAsiaTheme="minorEastAsia" w:hint="cs"/>
          <w:sz w:val="24"/>
          <w:szCs w:val="24"/>
          <w:rtl/>
        </w:rPr>
        <w:t xml:space="preserve"> </w:t>
      </w:r>
      <w:r w:rsidR="00073786" w:rsidRPr="003425ED">
        <w:rPr>
          <w:rFonts w:eastAsiaTheme="minorEastAsia" w:hint="cs"/>
          <w:sz w:val="24"/>
          <w:szCs w:val="24"/>
          <w:rtl/>
        </w:rPr>
        <w:t xml:space="preserve">כדי להוות הודעה על החרגת זכויותיו ביצירה מניהולה של </w:t>
      </w:r>
      <w:proofErr w:type="spellStart"/>
      <w:r w:rsidR="00073786" w:rsidRPr="003425ED">
        <w:rPr>
          <w:rFonts w:eastAsiaTheme="minorEastAsia" w:hint="cs"/>
          <w:sz w:val="24"/>
          <w:szCs w:val="24"/>
          <w:rtl/>
        </w:rPr>
        <w:t>תל"י</w:t>
      </w:r>
      <w:proofErr w:type="spellEnd"/>
      <w:r w:rsidR="00073786" w:rsidRPr="003425ED">
        <w:rPr>
          <w:rFonts w:eastAsiaTheme="minorEastAsia" w:hint="cs"/>
          <w:sz w:val="24"/>
          <w:szCs w:val="24"/>
          <w:rtl/>
        </w:rPr>
        <w:t xml:space="preserve"> כאמור בסעי</w:t>
      </w:r>
      <w:r w:rsidRPr="003425ED">
        <w:rPr>
          <w:rFonts w:eastAsiaTheme="minorEastAsia" w:hint="cs"/>
          <w:sz w:val="24"/>
          <w:szCs w:val="24"/>
          <w:rtl/>
        </w:rPr>
        <w:t>ף 3.2</w:t>
      </w:r>
      <w:r w:rsidR="00073786" w:rsidRPr="003425ED">
        <w:rPr>
          <w:rFonts w:eastAsiaTheme="minorEastAsia" w:hint="cs"/>
          <w:sz w:val="24"/>
          <w:szCs w:val="24"/>
          <w:rtl/>
        </w:rPr>
        <w:t xml:space="preserve"> לעיל</w:t>
      </w:r>
      <w:r w:rsidR="00A64C02" w:rsidRPr="003425ED">
        <w:rPr>
          <w:rFonts w:eastAsiaTheme="minorEastAsia" w:hint="cs"/>
          <w:sz w:val="24"/>
          <w:szCs w:val="24"/>
          <w:rtl/>
        </w:rPr>
        <w:t>.</w:t>
      </w:r>
    </w:p>
    <w:p w14:paraId="56FD6B1C" w14:textId="77777777" w:rsidR="00A64C02" w:rsidRPr="003425ED" w:rsidRDefault="00BB6B2A" w:rsidP="003425ED">
      <w:pPr>
        <w:numPr>
          <w:ilvl w:val="1"/>
          <w:numId w:val="4"/>
        </w:numPr>
        <w:spacing w:before="100" w:beforeAutospacing="1" w:after="100" w:afterAutospacing="1"/>
        <w:rPr>
          <w:rFonts w:eastAsiaTheme="minorEastAsia"/>
          <w:sz w:val="24"/>
          <w:szCs w:val="24"/>
        </w:rPr>
      </w:pPr>
      <w:proofErr w:type="spellStart"/>
      <w:r w:rsidRPr="003425ED">
        <w:rPr>
          <w:rFonts w:eastAsiaTheme="minorEastAsia" w:hint="cs"/>
          <w:sz w:val="24"/>
          <w:szCs w:val="24"/>
          <w:rtl/>
        </w:rPr>
        <w:t>תל"י</w:t>
      </w:r>
      <w:proofErr w:type="spellEnd"/>
      <w:r w:rsidR="00073786" w:rsidRPr="003425ED">
        <w:rPr>
          <w:rFonts w:eastAsiaTheme="minorEastAsia" w:hint="cs"/>
          <w:sz w:val="24"/>
          <w:szCs w:val="24"/>
          <w:rtl/>
        </w:rPr>
        <w:t xml:space="preserve"> תחלק כספי</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שנגבו בגי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רישיונות גורפי</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למיוצגי</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בה באופ</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התוא</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לסוגת</w:t>
      </w:r>
      <w:r w:rsidRPr="003425ED">
        <w:rPr>
          <w:rFonts w:eastAsiaTheme="minorEastAsia" w:hint="cs"/>
          <w:sz w:val="24"/>
          <w:szCs w:val="24"/>
          <w:rtl/>
        </w:rPr>
        <w:t xml:space="preserve"> </w:t>
      </w:r>
      <w:r w:rsidR="00073786" w:rsidRPr="003425ED">
        <w:rPr>
          <w:rFonts w:eastAsiaTheme="minorEastAsia" w:hint="cs"/>
          <w:sz w:val="24"/>
          <w:szCs w:val="24"/>
          <w:rtl/>
        </w:rPr>
        <w:t>היצירה, ולהיק</w:t>
      </w:r>
      <w:r w:rsidRPr="003425ED">
        <w:rPr>
          <w:rFonts w:eastAsiaTheme="minorEastAsia" w:hint="cs"/>
          <w:sz w:val="24"/>
          <w:szCs w:val="24"/>
          <w:rtl/>
        </w:rPr>
        <w:t>ף</w:t>
      </w:r>
      <w:r w:rsidR="00073786" w:rsidRPr="003425ED">
        <w:rPr>
          <w:rFonts w:eastAsiaTheme="minorEastAsia" w:hint="cs"/>
          <w:sz w:val="24"/>
          <w:szCs w:val="24"/>
          <w:rtl/>
        </w:rPr>
        <w:t xml:space="preserve"> ואופי השימוש בפועל ביציר</w:t>
      </w:r>
      <w:r w:rsidRPr="003425ED">
        <w:rPr>
          <w:rFonts w:eastAsiaTheme="minorEastAsia" w:hint="cs"/>
          <w:sz w:val="24"/>
          <w:szCs w:val="24"/>
          <w:rtl/>
        </w:rPr>
        <w:t>ות</w:t>
      </w:r>
      <w:r w:rsidR="00073786" w:rsidRPr="003425ED">
        <w:rPr>
          <w:rFonts w:eastAsiaTheme="minorEastAsia" w:hint="cs"/>
          <w:sz w:val="24"/>
          <w:szCs w:val="24"/>
          <w:rtl/>
        </w:rPr>
        <w:t xml:space="preserve"> </w:t>
      </w:r>
      <w:r w:rsidRPr="003425ED">
        <w:rPr>
          <w:rFonts w:eastAsiaTheme="minorEastAsia" w:hint="cs"/>
          <w:sz w:val="24"/>
          <w:szCs w:val="24"/>
          <w:rtl/>
        </w:rPr>
        <w:t>ש</w:t>
      </w:r>
      <w:r w:rsidR="00073786" w:rsidRPr="003425ED">
        <w:rPr>
          <w:rFonts w:eastAsiaTheme="minorEastAsia" w:hint="cs"/>
          <w:sz w:val="24"/>
          <w:szCs w:val="24"/>
          <w:rtl/>
        </w:rPr>
        <w:t xml:space="preserve">ברפרטואר </w:t>
      </w:r>
      <w:proofErr w:type="spellStart"/>
      <w:r w:rsidRPr="003425ED">
        <w:rPr>
          <w:rFonts w:eastAsiaTheme="minorEastAsia" w:hint="cs"/>
          <w:sz w:val="24"/>
          <w:szCs w:val="24"/>
          <w:rtl/>
        </w:rPr>
        <w:t>תל"י</w:t>
      </w:r>
      <w:proofErr w:type="spellEnd"/>
      <w:r w:rsidRPr="003425ED">
        <w:rPr>
          <w:rFonts w:eastAsiaTheme="minorEastAsia" w:hint="cs"/>
          <w:sz w:val="24"/>
          <w:szCs w:val="24"/>
          <w:rtl/>
        </w:rPr>
        <w:t>,</w:t>
      </w:r>
      <w:r w:rsidR="00073786" w:rsidRPr="003425ED">
        <w:rPr>
          <w:rFonts w:eastAsiaTheme="minorEastAsia" w:hint="cs"/>
          <w:sz w:val="24"/>
          <w:szCs w:val="24"/>
          <w:rtl/>
        </w:rPr>
        <w:t xml:space="preserve"> לרבות על דר</w:t>
      </w:r>
      <w:r w:rsidRPr="003425ED">
        <w:rPr>
          <w:rFonts w:eastAsiaTheme="minorEastAsia" w:hint="cs"/>
          <w:sz w:val="24"/>
          <w:szCs w:val="24"/>
          <w:rtl/>
        </w:rPr>
        <w:t>ך</w:t>
      </w:r>
      <w:r w:rsidR="00073786" w:rsidRPr="003425ED">
        <w:rPr>
          <w:rFonts w:eastAsiaTheme="minorEastAsia" w:hint="cs"/>
          <w:sz w:val="24"/>
          <w:szCs w:val="24"/>
          <w:rtl/>
        </w:rPr>
        <w:t xml:space="preserve"> מדג</w:t>
      </w:r>
      <w:r w:rsidRPr="003425ED">
        <w:rPr>
          <w:rFonts w:eastAsiaTheme="minorEastAsia" w:hint="cs"/>
          <w:sz w:val="24"/>
          <w:szCs w:val="24"/>
          <w:rtl/>
        </w:rPr>
        <w:t xml:space="preserve">ם </w:t>
      </w:r>
      <w:r w:rsidR="00073786" w:rsidRPr="003425ED">
        <w:rPr>
          <w:rFonts w:eastAsiaTheme="minorEastAsia" w:hint="cs"/>
          <w:sz w:val="24"/>
          <w:szCs w:val="24"/>
          <w:rtl/>
        </w:rPr>
        <w:t>מקו</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בו אי</w:t>
      </w:r>
      <w:r w:rsidRPr="003425ED">
        <w:rPr>
          <w:rFonts w:eastAsiaTheme="minorEastAsia" w:hint="cs"/>
          <w:sz w:val="24"/>
          <w:szCs w:val="24"/>
          <w:rtl/>
        </w:rPr>
        <w:t xml:space="preserve">ן </w:t>
      </w:r>
      <w:r w:rsidR="00073786" w:rsidRPr="003425ED">
        <w:rPr>
          <w:rFonts w:eastAsiaTheme="minorEastAsia" w:hint="cs"/>
          <w:sz w:val="24"/>
          <w:szCs w:val="24"/>
          <w:rtl/>
        </w:rPr>
        <w:t xml:space="preserve">באפשרות </w:t>
      </w:r>
      <w:proofErr w:type="spellStart"/>
      <w:r w:rsidRPr="003425ED">
        <w:rPr>
          <w:rFonts w:eastAsiaTheme="minorEastAsia" w:hint="cs"/>
          <w:sz w:val="24"/>
          <w:szCs w:val="24"/>
          <w:rtl/>
        </w:rPr>
        <w:t>תל"י</w:t>
      </w:r>
      <w:proofErr w:type="spellEnd"/>
      <w:r w:rsidR="00073786" w:rsidRPr="003425ED">
        <w:rPr>
          <w:rFonts w:eastAsiaTheme="minorEastAsia" w:hint="cs"/>
          <w:sz w:val="24"/>
          <w:szCs w:val="24"/>
          <w:rtl/>
        </w:rPr>
        <w:t xml:space="preserve"> לקבל נתוני</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מספיקי</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על היק</w:t>
      </w:r>
      <w:r w:rsidRPr="003425ED">
        <w:rPr>
          <w:rFonts w:eastAsiaTheme="minorEastAsia" w:hint="cs"/>
          <w:sz w:val="24"/>
          <w:szCs w:val="24"/>
          <w:rtl/>
        </w:rPr>
        <w:t>ף</w:t>
      </w:r>
      <w:r w:rsidR="00073786" w:rsidRPr="003425ED">
        <w:rPr>
          <w:rFonts w:eastAsiaTheme="minorEastAsia" w:hint="cs"/>
          <w:sz w:val="24"/>
          <w:szCs w:val="24"/>
          <w:rtl/>
        </w:rPr>
        <w:t xml:space="preserve"> ואופי השימוש, או מקו</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בו עיבוד הנתוני</w:t>
      </w:r>
      <w:r w:rsidRPr="003425ED">
        <w:rPr>
          <w:rFonts w:eastAsiaTheme="minorEastAsia" w:hint="cs"/>
          <w:sz w:val="24"/>
          <w:szCs w:val="24"/>
          <w:rtl/>
        </w:rPr>
        <w:t xml:space="preserve">ם </w:t>
      </w:r>
      <w:r w:rsidR="00073786" w:rsidRPr="003425ED">
        <w:rPr>
          <w:rFonts w:eastAsiaTheme="minorEastAsia" w:hint="cs"/>
          <w:sz w:val="24"/>
          <w:szCs w:val="24"/>
          <w:rtl/>
        </w:rPr>
        <w:t>כרו</w:t>
      </w:r>
      <w:r w:rsidRPr="003425ED">
        <w:rPr>
          <w:rFonts w:eastAsiaTheme="minorEastAsia" w:hint="cs"/>
          <w:sz w:val="24"/>
          <w:szCs w:val="24"/>
          <w:rtl/>
        </w:rPr>
        <w:t>ך</w:t>
      </w:r>
      <w:r w:rsidR="00073786" w:rsidRPr="003425ED">
        <w:rPr>
          <w:rFonts w:eastAsiaTheme="minorEastAsia" w:hint="cs"/>
          <w:sz w:val="24"/>
          <w:szCs w:val="24"/>
          <w:rtl/>
        </w:rPr>
        <w:t xml:space="preserve"> בהקצאה בלתי סבירה של משאבי</w:t>
      </w:r>
      <w:r w:rsidR="00A64C02" w:rsidRPr="003425ED">
        <w:rPr>
          <w:rFonts w:eastAsiaTheme="minorEastAsia" w:hint="cs"/>
          <w:sz w:val="24"/>
          <w:szCs w:val="24"/>
          <w:rtl/>
        </w:rPr>
        <w:t>ם.</w:t>
      </w:r>
    </w:p>
    <w:p w14:paraId="0BAB24BA" w14:textId="77777777" w:rsidR="00A64C02" w:rsidRPr="003425ED" w:rsidRDefault="00073786" w:rsidP="003425ED">
      <w:pPr>
        <w:numPr>
          <w:ilvl w:val="1"/>
          <w:numId w:val="4"/>
        </w:numPr>
        <w:spacing w:before="100" w:beforeAutospacing="1" w:after="100" w:afterAutospacing="1"/>
        <w:rPr>
          <w:rFonts w:eastAsiaTheme="minorEastAsia"/>
          <w:sz w:val="24"/>
          <w:szCs w:val="24"/>
        </w:rPr>
      </w:pPr>
      <w:r w:rsidRPr="003425ED">
        <w:rPr>
          <w:rFonts w:eastAsiaTheme="minorEastAsia" w:hint="cs"/>
          <w:sz w:val="24"/>
          <w:szCs w:val="24"/>
          <w:rtl/>
        </w:rPr>
        <w:t>אמות המידה להערכת היק</w:t>
      </w:r>
      <w:r w:rsidR="00A64C02" w:rsidRPr="003425ED">
        <w:rPr>
          <w:rFonts w:eastAsiaTheme="minorEastAsia" w:hint="cs"/>
          <w:sz w:val="24"/>
          <w:szCs w:val="24"/>
          <w:rtl/>
        </w:rPr>
        <w:t>ף</w:t>
      </w:r>
      <w:r w:rsidRPr="003425ED">
        <w:rPr>
          <w:rFonts w:eastAsiaTheme="minorEastAsia" w:hint="cs"/>
          <w:sz w:val="24"/>
          <w:szCs w:val="24"/>
          <w:rtl/>
        </w:rPr>
        <w:t xml:space="preserve"> ואופי השימוש ביצירות ברפרטואר </w:t>
      </w:r>
      <w:proofErr w:type="spellStart"/>
      <w:r w:rsidRPr="003425ED">
        <w:rPr>
          <w:rFonts w:eastAsiaTheme="minorEastAsia" w:hint="cs"/>
          <w:sz w:val="24"/>
          <w:szCs w:val="24"/>
          <w:rtl/>
        </w:rPr>
        <w:t>תל"י</w:t>
      </w:r>
      <w:proofErr w:type="spellEnd"/>
      <w:r w:rsidRPr="003425ED">
        <w:rPr>
          <w:rFonts w:eastAsiaTheme="minorEastAsia" w:hint="cs"/>
          <w:sz w:val="24"/>
          <w:szCs w:val="24"/>
          <w:rtl/>
        </w:rPr>
        <w:t>, מפתח חלוקת</w:t>
      </w:r>
      <w:r w:rsidR="00A64C02" w:rsidRPr="003425ED">
        <w:rPr>
          <w:rFonts w:eastAsiaTheme="minorEastAsia" w:hint="cs"/>
          <w:sz w:val="24"/>
          <w:szCs w:val="24"/>
          <w:rtl/>
        </w:rPr>
        <w:t xml:space="preserve"> </w:t>
      </w:r>
      <w:r w:rsidRPr="003425ED">
        <w:rPr>
          <w:rFonts w:eastAsiaTheme="minorEastAsia" w:hint="cs"/>
          <w:sz w:val="24"/>
          <w:szCs w:val="24"/>
          <w:rtl/>
        </w:rPr>
        <w:t>הכספי</w:t>
      </w:r>
      <w:r w:rsidR="00A64C02" w:rsidRPr="003425ED">
        <w:rPr>
          <w:rFonts w:eastAsiaTheme="minorEastAsia" w:hint="cs"/>
          <w:sz w:val="24"/>
          <w:szCs w:val="24"/>
          <w:rtl/>
        </w:rPr>
        <w:t xml:space="preserve">ם </w:t>
      </w:r>
      <w:r w:rsidRPr="003425ED">
        <w:rPr>
          <w:rFonts w:eastAsiaTheme="minorEastAsia" w:hint="cs"/>
          <w:sz w:val="24"/>
          <w:szCs w:val="24"/>
          <w:rtl/>
        </w:rPr>
        <w:t>בגי</w:t>
      </w:r>
      <w:r w:rsidR="00A64C02" w:rsidRPr="003425ED">
        <w:rPr>
          <w:rFonts w:eastAsiaTheme="minorEastAsia" w:hint="cs"/>
          <w:sz w:val="24"/>
          <w:szCs w:val="24"/>
          <w:rtl/>
        </w:rPr>
        <w:t>ן</w:t>
      </w:r>
      <w:r w:rsidRPr="003425ED">
        <w:rPr>
          <w:rFonts w:eastAsiaTheme="minorEastAsia" w:hint="cs"/>
          <w:sz w:val="24"/>
          <w:szCs w:val="24"/>
        </w:rPr>
        <w:t xml:space="preserve"> </w:t>
      </w:r>
      <w:r w:rsidRPr="003425ED">
        <w:rPr>
          <w:rFonts w:eastAsiaTheme="minorEastAsia" w:hint="cs"/>
          <w:sz w:val="24"/>
          <w:szCs w:val="24"/>
          <w:rtl/>
        </w:rPr>
        <w:t>רישיונות גורפי</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למיוצגי</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והכללי</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לחלוקת</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יפורסמו באתר האינטרנט</w:t>
      </w:r>
      <w:r w:rsidR="00A64C02" w:rsidRPr="003425ED">
        <w:rPr>
          <w:rFonts w:eastAsiaTheme="minorEastAsia" w:hint="cs"/>
          <w:sz w:val="24"/>
          <w:szCs w:val="24"/>
          <w:rtl/>
        </w:rPr>
        <w:t xml:space="preserve"> </w:t>
      </w:r>
      <w:r w:rsidRPr="003425ED">
        <w:rPr>
          <w:rFonts w:eastAsiaTheme="minorEastAsia" w:hint="cs"/>
          <w:sz w:val="24"/>
          <w:szCs w:val="24"/>
          <w:rtl/>
        </w:rPr>
        <w:t xml:space="preserve">של </w:t>
      </w:r>
      <w:proofErr w:type="spellStart"/>
      <w:r w:rsidRPr="003425ED">
        <w:rPr>
          <w:rFonts w:eastAsiaTheme="minorEastAsia" w:hint="cs"/>
          <w:sz w:val="24"/>
          <w:szCs w:val="24"/>
          <w:rtl/>
        </w:rPr>
        <w:t>תל"י</w:t>
      </w:r>
      <w:proofErr w:type="spellEnd"/>
      <w:r w:rsidRPr="003425ED">
        <w:rPr>
          <w:rFonts w:eastAsiaTheme="minorEastAsia" w:hint="cs"/>
          <w:sz w:val="24"/>
          <w:szCs w:val="24"/>
          <w:rtl/>
        </w:rPr>
        <w:t>, וזאת בלשו</w:t>
      </w:r>
      <w:r w:rsidR="00A64C02" w:rsidRPr="003425ED">
        <w:rPr>
          <w:rFonts w:eastAsiaTheme="minorEastAsia" w:hint="cs"/>
          <w:sz w:val="24"/>
          <w:szCs w:val="24"/>
          <w:rtl/>
        </w:rPr>
        <w:t>ן</w:t>
      </w:r>
      <w:r w:rsidRPr="003425ED">
        <w:rPr>
          <w:rFonts w:eastAsiaTheme="minorEastAsia" w:hint="cs"/>
          <w:sz w:val="24"/>
          <w:szCs w:val="24"/>
        </w:rPr>
        <w:t xml:space="preserve"> </w:t>
      </w:r>
      <w:r w:rsidRPr="003425ED">
        <w:rPr>
          <w:rFonts w:eastAsiaTheme="minorEastAsia" w:hint="cs"/>
          <w:sz w:val="24"/>
          <w:szCs w:val="24"/>
          <w:rtl/>
        </w:rPr>
        <w:t>ברורה ושווה לכל נפש</w:t>
      </w:r>
      <w:r w:rsidR="00A64C02" w:rsidRPr="003425ED">
        <w:rPr>
          <w:rFonts w:eastAsiaTheme="minorEastAsia" w:hint="cs"/>
          <w:sz w:val="24"/>
          <w:szCs w:val="24"/>
          <w:rtl/>
        </w:rPr>
        <w:t>.</w:t>
      </w:r>
    </w:p>
    <w:p w14:paraId="576CB0B7" w14:textId="77777777" w:rsidR="00A64C02" w:rsidRPr="003425ED" w:rsidRDefault="00073786" w:rsidP="003425ED">
      <w:pPr>
        <w:numPr>
          <w:ilvl w:val="1"/>
          <w:numId w:val="4"/>
        </w:numPr>
        <w:spacing w:before="100" w:beforeAutospacing="1" w:after="100" w:afterAutospacing="1"/>
        <w:rPr>
          <w:rFonts w:eastAsiaTheme="minorEastAsia"/>
          <w:sz w:val="24"/>
          <w:szCs w:val="24"/>
        </w:rPr>
      </w:pPr>
      <w:r w:rsidRPr="003425ED">
        <w:rPr>
          <w:rFonts w:eastAsiaTheme="minorEastAsia" w:hint="cs"/>
          <w:sz w:val="24"/>
          <w:szCs w:val="24"/>
          <w:rtl/>
        </w:rPr>
        <w:t>כספי</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לה</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זכאי המיוצג בגי</w:t>
      </w:r>
      <w:r w:rsidR="00A64C02" w:rsidRPr="003425ED">
        <w:rPr>
          <w:rFonts w:eastAsiaTheme="minorEastAsia" w:hint="cs"/>
          <w:sz w:val="24"/>
          <w:szCs w:val="24"/>
          <w:rtl/>
        </w:rPr>
        <w:t>ן</w:t>
      </w:r>
      <w:r w:rsidRPr="003425ED">
        <w:rPr>
          <w:rFonts w:eastAsiaTheme="minorEastAsia" w:hint="cs"/>
          <w:sz w:val="24"/>
          <w:szCs w:val="24"/>
        </w:rPr>
        <w:t xml:space="preserve"> </w:t>
      </w:r>
      <w:r w:rsidRPr="003425ED">
        <w:rPr>
          <w:rFonts w:eastAsiaTheme="minorEastAsia" w:hint="cs"/>
          <w:sz w:val="24"/>
          <w:szCs w:val="24"/>
          <w:rtl/>
        </w:rPr>
        <w:t>רישיונות פרטניי</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הנגבי</w:t>
      </w:r>
      <w:r w:rsidR="00A64C02" w:rsidRPr="003425ED">
        <w:rPr>
          <w:rFonts w:eastAsiaTheme="minorEastAsia" w:hint="cs"/>
          <w:sz w:val="24"/>
          <w:szCs w:val="24"/>
          <w:rtl/>
        </w:rPr>
        <w:t>ם</w:t>
      </w:r>
      <w:r w:rsidRPr="003425ED">
        <w:rPr>
          <w:rFonts w:eastAsiaTheme="minorEastAsia" w:hint="cs"/>
          <w:sz w:val="24"/>
          <w:szCs w:val="24"/>
        </w:rPr>
        <w:t xml:space="preserve"> </w:t>
      </w:r>
      <w:r w:rsidRPr="003425ED">
        <w:rPr>
          <w:rFonts w:eastAsiaTheme="minorEastAsia" w:hint="cs"/>
          <w:sz w:val="24"/>
          <w:szCs w:val="24"/>
          <w:rtl/>
        </w:rPr>
        <w:t>על</w:t>
      </w:r>
      <w:r w:rsidR="00A64C02" w:rsidRPr="003425ED">
        <w:rPr>
          <w:rFonts w:eastAsiaTheme="minorEastAsia"/>
          <w:sz w:val="24"/>
          <w:szCs w:val="24"/>
        </w:rPr>
        <w:t>-</w:t>
      </w:r>
      <w:r w:rsidRPr="003425ED">
        <w:rPr>
          <w:rFonts w:eastAsiaTheme="minorEastAsia" w:hint="cs"/>
          <w:sz w:val="24"/>
          <w:szCs w:val="24"/>
          <w:rtl/>
        </w:rPr>
        <w:t xml:space="preserve">ידי </w:t>
      </w:r>
      <w:proofErr w:type="spellStart"/>
      <w:r w:rsidRPr="003425ED">
        <w:rPr>
          <w:rFonts w:eastAsiaTheme="minorEastAsia" w:hint="cs"/>
          <w:sz w:val="24"/>
          <w:szCs w:val="24"/>
          <w:rtl/>
        </w:rPr>
        <w:t>תל"י</w:t>
      </w:r>
      <w:proofErr w:type="spellEnd"/>
      <w:r w:rsidRPr="003425ED">
        <w:rPr>
          <w:rFonts w:eastAsiaTheme="minorEastAsia" w:hint="cs"/>
          <w:sz w:val="24"/>
          <w:szCs w:val="24"/>
          <w:rtl/>
        </w:rPr>
        <w:t xml:space="preserve"> יחולקו למיוצג</w:t>
      </w:r>
      <w:r w:rsidR="00A64C02" w:rsidRPr="003425ED">
        <w:rPr>
          <w:rFonts w:eastAsiaTheme="minorEastAsia" w:hint="cs"/>
          <w:sz w:val="24"/>
          <w:szCs w:val="24"/>
          <w:rtl/>
        </w:rPr>
        <w:t xml:space="preserve"> </w:t>
      </w:r>
      <w:r w:rsidRPr="003425ED">
        <w:rPr>
          <w:rFonts w:eastAsiaTheme="minorEastAsia" w:hint="cs"/>
          <w:sz w:val="24"/>
          <w:szCs w:val="24"/>
          <w:rtl/>
        </w:rPr>
        <w:t>בלבד</w:t>
      </w:r>
      <w:r w:rsidR="00A64C02" w:rsidRPr="003425ED">
        <w:rPr>
          <w:rFonts w:eastAsiaTheme="minorEastAsia" w:hint="cs"/>
          <w:sz w:val="24"/>
          <w:szCs w:val="24"/>
          <w:rtl/>
        </w:rPr>
        <w:t>.</w:t>
      </w:r>
    </w:p>
    <w:p w14:paraId="311D1F8B" w14:textId="77777777" w:rsidR="00A64C02" w:rsidRPr="003425ED" w:rsidRDefault="00A64C02" w:rsidP="003425ED">
      <w:pPr>
        <w:numPr>
          <w:ilvl w:val="1"/>
          <w:numId w:val="4"/>
        </w:numPr>
        <w:spacing w:before="100" w:beforeAutospacing="1" w:after="100" w:afterAutospacing="1"/>
        <w:rPr>
          <w:rFonts w:eastAsiaTheme="minorEastAsia"/>
          <w:sz w:val="24"/>
          <w:szCs w:val="24"/>
        </w:rPr>
      </w:pPr>
      <w:proofErr w:type="spellStart"/>
      <w:r w:rsidRPr="003425ED">
        <w:rPr>
          <w:rFonts w:eastAsiaTheme="minorEastAsia" w:hint="cs"/>
          <w:sz w:val="24"/>
          <w:szCs w:val="24"/>
          <w:rtl/>
        </w:rPr>
        <w:t>תל"י</w:t>
      </w:r>
      <w:proofErr w:type="spellEnd"/>
      <w:r w:rsidR="00073786" w:rsidRPr="003425ED">
        <w:rPr>
          <w:rFonts w:eastAsiaTheme="minorEastAsia" w:hint="cs"/>
          <w:sz w:val="24"/>
          <w:szCs w:val="24"/>
          <w:rtl/>
        </w:rPr>
        <w:t xml:space="preserve"> לא תפלה בי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מיוצגי</w:t>
      </w:r>
      <w:r w:rsidRPr="003425ED">
        <w:rPr>
          <w:rFonts w:eastAsiaTheme="minorEastAsia" w:hint="cs"/>
          <w:sz w:val="24"/>
          <w:szCs w:val="24"/>
          <w:rtl/>
        </w:rPr>
        <w:t>ם,</w:t>
      </w:r>
      <w:r w:rsidR="00073786" w:rsidRPr="003425ED">
        <w:rPr>
          <w:rFonts w:eastAsiaTheme="minorEastAsia"/>
          <w:sz w:val="24"/>
          <w:szCs w:val="24"/>
        </w:rPr>
        <w:t xml:space="preserve"> </w:t>
      </w:r>
      <w:r w:rsidR="00073786" w:rsidRPr="003425ED">
        <w:rPr>
          <w:rFonts w:eastAsiaTheme="minorEastAsia" w:hint="cs"/>
          <w:sz w:val="24"/>
          <w:szCs w:val="24"/>
          <w:rtl/>
        </w:rPr>
        <w:t>ובכלל זה בי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 xml:space="preserve">מי שחבר </w:t>
      </w:r>
      <w:proofErr w:type="spellStart"/>
      <w:r w:rsidR="00073786" w:rsidRPr="003425ED">
        <w:rPr>
          <w:rFonts w:eastAsiaTheme="minorEastAsia" w:hint="cs"/>
          <w:sz w:val="24"/>
          <w:szCs w:val="24"/>
          <w:rtl/>
        </w:rPr>
        <w:t>בתל"י</w:t>
      </w:r>
      <w:proofErr w:type="spellEnd"/>
      <w:r w:rsidR="00073786" w:rsidRPr="003425ED">
        <w:rPr>
          <w:rFonts w:eastAsiaTheme="minorEastAsia" w:hint="cs"/>
          <w:sz w:val="24"/>
          <w:szCs w:val="24"/>
          <w:rtl/>
        </w:rPr>
        <w:t xml:space="preserve"> לבי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מי שאינו חבר בה, בי</w:t>
      </w:r>
      <w:r w:rsidRPr="003425ED">
        <w:rPr>
          <w:rFonts w:eastAsiaTheme="minorEastAsia" w:hint="cs"/>
          <w:sz w:val="24"/>
          <w:szCs w:val="24"/>
          <w:rtl/>
        </w:rPr>
        <w:t xml:space="preserve">ן </w:t>
      </w:r>
      <w:r w:rsidR="00073786" w:rsidRPr="003425ED">
        <w:rPr>
          <w:rFonts w:eastAsiaTheme="minorEastAsia" w:hint="cs"/>
          <w:sz w:val="24"/>
          <w:szCs w:val="24"/>
          <w:rtl/>
        </w:rPr>
        <w:t>מיוצגי</w:t>
      </w:r>
      <w:r w:rsidRPr="003425ED">
        <w:rPr>
          <w:rFonts w:eastAsiaTheme="minorEastAsia" w:hint="cs"/>
          <w:sz w:val="24"/>
          <w:szCs w:val="24"/>
          <w:rtl/>
        </w:rPr>
        <w:t xml:space="preserve">ם </w:t>
      </w:r>
      <w:r w:rsidR="00073786" w:rsidRPr="003425ED">
        <w:rPr>
          <w:rFonts w:eastAsiaTheme="minorEastAsia" w:hint="cs"/>
          <w:sz w:val="24"/>
          <w:szCs w:val="24"/>
          <w:rtl/>
        </w:rPr>
        <w:t xml:space="preserve">שהכלילו ברפרטואר </w:t>
      </w:r>
      <w:proofErr w:type="spellStart"/>
      <w:r w:rsidRPr="003425ED">
        <w:rPr>
          <w:rFonts w:eastAsiaTheme="minorEastAsia" w:hint="cs"/>
          <w:sz w:val="24"/>
          <w:szCs w:val="24"/>
          <w:rtl/>
        </w:rPr>
        <w:t>תל"י</w:t>
      </w:r>
      <w:proofErr w:type="spellEnd"/>
      <w:r w:rsidR="00073786" w:rsidRPr="003425ED">
        <w:rPr>
          <w:rFonts w:eastAsiaTheme="minorEastAsia" w:hint="cs"/>
          <w:sz w:val="24"/>
          <w:szCs w:val="24"/>
          <w:rtl/>
        </w:rPr>
        <w:t xml:space="preserve"> זכויות ביצירות מעטות לבי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מיוצגי</w:t>
      </w:r>
      <w:r w:rsidRPr="003425ED">
        <w:rPr>
          <w:rFonts w:eastAsiaTheme="minorEastAsia" w:hint="cs"/>
          <w:sz w:val="24"/>
          <w:szCs w:val="24"/>
          <w:rtl/>
        </w:rPr>
        <w:t>ם</w:t>
      </w:r>
      <w:r w:rsidR="00073786" w:rsidRPr="003425ED">
        <w:rPr>
          <w:rFonts w:eastAsiaTheme="minorEastAsia" w:hint="cs"/>
          <w:sz w:val="24"/>
          <w:szCs w:val="24"/>
        </w:rPr>
        <w:t xml:space="preserve"> </w:t>
      </w:r>
      <w:r w:rsidR="00073786" w:rsidRPr="003425ED">
        <w:rPr>
          <w:rFonts w:eastAsiaTheme="minorEastAsia" w:hint="cs"/>
          <w:sz w:val="24"/>
          <w:szCs w:val="24"/>
          <w:rtl/>
        </w:rPr>
        <w:t>שהכלילו</w:t>
      </w:r>
      <w:r w:rsidRPr="003425ED">
        <w:rPr>
          <w:rFonts w:eastAsiaTheme="minorEastAsia" w:hint="cs"/>
          <w:sz w:val="24"/>
          <w:szCs w:val="24"/>
          <w:rtl/>
        </w:rPr>
        <w:t xml:space="preserve"> </w:t>
      </w:r>
      <w:r w:rsidR="00073786" w:rsidRPr="003425ED">
        <w:rPr>
          <w:rFonts w:eastAsiaTheme="minorEastAsia" w:hint="cs"/>
          <w:sz w:val="24"/>
          <w:szCs w:val="24"/>
          <w:rtl/>
        </w:rPr>
        <w:t xml:space="preserve">ברפרטואר </w:t>
      </w:r>
      <w:proofErr w:type="spellStart"/>
      <w:r w:rsidRPr="003425ED">
        <w:rPr>
          <w:rFonts w:eastAsiaTheme="minorEastAsia" w:hint="cs"/>
          <w:sz w:val="24"/>
          <w:szCs w:val="24"/>
          <w:rtl/>
        </w:rPr>
        <w:t>תל"י</w:t>
      </w:r>
      <w:proofErr w:type="spellEnd"/>
      <w:r w:rsidRPr="003425ED">
        <w:rPr>
          <w:rFonts w:eastAsiaTheme="minorEastAsia" w:hint="cs"/>
          <w:sz w:val="24"/>
          <w:szCs w:val="24"/>
          <w:rtl/>
        </w:rPr>
        <w:t xml:space="preserve"> </w:t>
      </w:r>
      <w:r w:rsidR="00073786" w:rsidRPr="003425ED">
        <w:rPr>
          <w:rFonts w:eastAsiaTheme="minorEastAsia" w:hint="cs"/>
          <w:sz w:val="24"/>
          <w:szCs w:val="24"/>
          <w:rtl/>
        </w:rPr>
        <w:t>זכויות ביצירות רבות ובי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מיוצג אשר החריג זכויותיו או העניק רישיו</w:t>
      </w:r>
      <w:r w:rsidRPr="003425ED">
        <w:rPr>
          <w:rFonts w:eastAsiaTheme="minorEastAsia" w:hint="cs"/>
          <w:sz w:val="24"/>
          <w:szCs w:val="24"/>
          <w:rtl/>
        </w:rPr>
        <w:t xml:space="preserve">ן </w:t>
      </w:r>
      <w:r w:rsidR="00073786" w:rsidRPr="003425ED">
        <w:rPr>
          <w:rFonts w:eastAsiaTheme="minorEastAsia" w:hint="cs"/>
          <w:sz w:val="24"/>
          <w:szCs w:val="24"/>
          <w:rtl/>
        </w:rPr>
        <w:t>פרטני לגבי חלק מיצירותיו לבי</w:t>
      </w:r>
      <w:r w:rsidRPr="003425ED">
        <w:rPr>
          <w:rFonts w:eastAsiaTheme="minorEastAsia" w:hint="cs"/>
          <w:sz w:val="24"/>
          <w:szCs w:val="24"/>
          <w:rtl/>
        </w:rPr>
        <w:t>ן</w:t>
      </w:r>
      <w:r w:rsidR="00073786" w:rsidRPr="003425ED">
        <w:rPr>
          <w:rFonts w:eastAsiaTheme="minorEastAsia" w:hint="cs"/>
          <w:sz w:val="24"/>
          <w:szCs w:val="24"/>
        </w:rPr>
        <w:t xml:space="preserve"> </w:t>
      </w:r>
      <w:r w:rsidR="00073786" w:rsidRPr="003425ED">
        <w:rPr>
          <w:rFonts w:eastAsiaTheme="minorEastAsia" w:hint="cs"/>
          <w:sz w:val="24"/>
          <w:szCs w:val="24"/>
          <w:rtl/>
        </w:rPr>
        <w:t>יוצר אשר לא עשה</w:t>
      </w:r>
      <w:r w:rsidRPr="003425ED">
        <w:rPr>
          <w:rFonts w:eastAsiaTheme="minorEastAsia" w:hint="cs"/>
          <w:sz w:val="24"/>
          <w:szCs w:val="24"/>
          <w:rtl/>
        </w:rPr>
        <w:t xml:space="preserve"> כן.</w:t>
      </w:r>
    </w:p>
    <w:p w14:paraId="5522310C" w14:textId="77777777" w:rsidR="001967D7" w:rsidRPr="003425ED" w:rsidRDefault="007C201A" w:rsidP="003425ED">
      <w:pPr>
        <w:numPr>
          <w:ilvl w:val="1"/>
          <w:numId w:val="4"/>
        </w:numPr>
        <w:spacing w:before="100" w:beforeAutospacing="1" w:after="100" w:afterAutospacing="1"/>
        <w:rPr>
          <w:rFonts w:eastAsiaTheme="minorEastAsia"/>
          <w:sz w:val="24"/>
          <w:szCs w:val="24"/>
        </w:rPr>
      </w:pPr>
      <w:r w:rsidRPr="003425ED">
        <w:rPr>
          <w:rFonts w:eastAsiaTheme="minorEastAsia" w:hint="cs"/>
          <w:sz w:val="24"/>
          <w:szCs w:val="24"/>
          <w:rtl/>
        </w:rPr>
        <w:t>אחת ל</w:t>
      </w:r>
      <w:r w:rsidR="00073786" w:rsidRPr="003425ED">
        <w:rPr>
          <w:rFonts w:eastAsiaTheme="minorEastAsia" w:hint="cs"/>
          <w:sz w:val="24"/>
          <w:szCs w:val="24"/>
          <w:rtl/>
        </w:rPr>
        <w:t xml:space="preserve">שנה תעמיד </w:t>
      </w:r>
      <w:proofErr w:type="spellStart"/>
      <w:r w:rsidR="00073786" w:rsidRPr="003425ED">
        <w:rPr>
          <w:rFonts w:eastAsiaTheme="minorEastAsia" w:hint="cs"/>
          <w:sz w:val="24"/>
          <w:szCs w:val="24"/>
          <w:rtl/>
        </w:rPr>
        <w:t>תל"י</w:t>
      </w:r>
      <w:proofErr w:type="spellEnd"/>
      <w:r w:rsidR="00073786" w:rsidRPr="003425ED">
        <w:rPr>
          <w:rFonts w:eastAsiaTheme="minorEastAsia" w:hint="cs"/>
          <w:sz w:val="24"/>
          <w:szCs w:val="24"/>
          <w:rtl/>
        </w:rPr>
        <w:t xml:space="preserve"> לרשות כל מיוצג את המידע להל</w:t>
      </w:r>
      <w:r w:rsidR="001967D7" w:rsidRPr="003425ED">
        <w:rPr>
          <w:rFonts w:eastAsiaTheme="minorEastAsia" w:hint="cs"/>
          <w:sz w:val="24"/>
          <w:szCs w:val="24"/>
          <w:rtl/>
        </w:rPr>
        <w:t>ן:</w:t>
      </w:r>
    </w:p>
    <w:p w14:paraId="563D736A" w14:textId="77777777" w:rsidR="001967D7" w:rsidRPr="003425ED" w:rsidRDefault="00073786" w:rsidP="003425ED">
      <w:pPr>
        <w:pStyle w:val="ListParagraph"/>
        <w:numPr>
          <w:ilvl w:val="0"/>
          <w:numId w:val="18"/>
        </w:numPr>
        <w:bidi/>
        <w:spacing w:line="360" w:lineRule="auto"/>
        <w:jc w:val="both"/>
        <w:rPr>
          <w:rFonts w:cs="David"/>
        </w:rPr>
      </w:pPr>
      <w:r w:rsidRPr="003425ED">
        <w:rPr>
          <w:rFonts w:cs="David" w:hint="cs"/>
          <w:rtl/>
        </w:rPr>
        <w:t>היק</w:t>
      </w:r>
      <w:r w:rsidR="001967D7" w:rsidRPr="003425ED">
        <w:rPr>
          <w:rFonts w:cs="David" w:hint="cs"/>
          <w:rtl/>
        </w:rPr>
        <w:t>ף ההכנסות אשר יוחסו ל</w:t>
      </w:r>
      <w:r w:rsidRPr="003425ED">
        <w:rPr>
          <w:rFonts w:cs="David" w:hint="cs"/>
          <w:rtl/>
        </w:rPr>
        <w:t>מיוצג</w:t>
      </w:r>
      <w:r w:rsidR="001967D7" w:rsidRPr="003425ED">
        <w:rPr>
          <w:rFonts w:cs="David" w:hint="cs"/>
          <w:rtl/>
        </w:rPr>
        <w:t>;</w:t>
      </w:r>
    </w:p>
    <w:p w14:paraId="19E9CCEF" w14:textId="77777777" w:rsidR="001967D7" w:rsidRPr="003425ED" w:rsidRDefault="00073786" w:rsidP="003425ED">
      <w:pPr>
        <w:pStyle w:val="ListParagraph"/>
        <w:numPr>
          <w:ilvl w:val="0"/>
          <w:numId w:val="18"/>
        </w:numPr>
        <w:bidi/>
        <w:spacing w:line="360" w:lineRule="auto"/>
        <w:jc w:val="both"/>
        <w:rPr>
          <w:rFonts w:cs="David"/>
        </w:rPr>
      </w:pPr>
      <w:r w:rsidRPr="003425ED">
        <w:rPr>
          <w:rFonts w:cs="David" w:hint="cs"/>
          <w:rtl/>
        </w:rPr>
        <w:t>היק</w:t>
      </w:r>
      <w:r w:rsidR="001967D7" w:rsidRPr="003425ED">
        <w:rPr>
          <w:rFonts w:cs="David" w:hint="cs"/>
          <w:rtl/>
        </w:rPr>
        <w:t>ף ה</w:t>
      </w:r>
      <w:r w:rsidRPr="003425ED">
        <w:rPr>
          <w:rFonts w:cs="David" w:hint="cs"/>
          <w:rtl/>
        </w:rPr>
        <w:t>כספי</w:t>
      </w:r>
      <w:r w:rsidR="001967D7" w:rsidRPr="003425ED">
        <w:rPr>
          <w:rFonts w:cs="David" w:hint="cs"/>
          <w:rtl/>
        </w:rPr>
        <w:t>ם</w:t>
      </w:r>
      <w:r w:rsidRPr="003425ED">
        <w:rPr>
          <w:rFonts w:cs="David" w:hint="cs"/>
        </w:rPr>
        <w:t xml:space="preserve"> </w:t>
      </w:r>
      <w:r w:rsidRPr="003425ED">
        <w:rPr>
          <w:rFonts w:cs="David" w:hint="cs"/>
          <w:rtl/>
        </w:rPr>
        <w:t xml:space="preserve">ששילמה לו </w:t>
      </w:r>
      <w:proofErr w:type="spellStart"/>
      <w:r w:rsidRPr="003425ED">
        <w:rPr>
          <w:rFonts w:cs="David" w:hint="cs"/>
          <w:rtl/>
        </w:rPr>
        <w:t>תל</w:t>
      </w:r>
      <w:r w:rsidR="001967D7" w:rsidRPr="003425ED">
        <w:rPr>
          <w:rFonts w:cs="David" w:hint="cs"/>
          <w:rtl/>
        </w:rPr>
        <w:t>"</w:t>
      </w:r>
      <w:r w:rsidRPr="003425ED">
        <w:rPr>
          <w:rFonts w:cs="David" w:hint="cs"/>
          <w:rtl/>
        </w:rPr>
        <w:t>י</w:t>
      </w:r>
      <w:proofErr w:type="spellEnd"/>
      <w:r w:rsidRPr="003425ED">
        <w:rPr>
          <w:rFonts w:cs="David" w:hint="cs"/>
          <w:rtl/>
        </w:rPr>
        <w:t xml:space="preserve"> לפי כל סוג של רישיו</w:t>
      </w:r>
      <w:r w:rsidR="001967D7" w:rsidRPr="003425ED">
        <w:rPr>
          <w:rFonts w:cs="David" w:hint="cs"/>
          <w:rtl/>
        </w:rPr>
        <w:t>ן</w:t>
      </w:r>
      <w:r w:rsidRPr="003425ED">
        <w:rPr>
          <w:rFonts w:cs="David" w:hint="cs"/>
        </w:rPr>
        <w:t xml:space="preserve"> </w:t>
      </w:r>
      <w:r w:rsidRPr="003425ED">
        <w:rPr>
          <w:rFonts w:cs="David" w:hint="cs"/>
          <w:rtl/>
        </w:rPr>
        <w:t>ומשתמש</w:t>
      </w:r>
      <w:r w:rsidR="001967D7" w:rsidRPr="003425ED">
        <w:rPr>
          <w:rFonts w:cs="David" w:hint="cs"/>
          <w:rtl/>
        </w:rPr>
        <w:t>,</w:t>
      </w:r>
      <w:r w:rsidRPr="003425ED">
        <w:rPr>
          <w:rFonts w:cs="David" w:hint="cs"/>
          <w:rtl/>
        </w:rPr>
        <w:t xml:space="preserve"> ביחס לכל</w:t>
      </w:r>
      <w:r w:rsidR="001967D7" w:rsidRPr="003425ED">
        <w:rPr>
          <w:rFonts w:cs="David" w:hint="cs"/>
          <w:rtl/>
        </w:rPr>
        <w:t xml:space="preserve"> </w:t>
      </w:r>
      <w:r w:rsidRPr="003425ED">
        <w:rPr>
          <w:rFonts w:cs="David" w:hint="cs"/>
          <w:rtl/>
        </w:rPr>
        <w:t>תקופה</w:t>
      </w:r>
      <w:r w:rsidR="001967D7" w:rsidRPr="003425ED">
        <w:rPr>
          <w:rFonts w:cs="David" w:hint="cs"/>
          <w:rtl/>
        </w:rPr>
        <w:t>;</w:t>
      </w:r>
    </w:p>
    <w:p w14:paraId="623F0625" w14:textId="77777777" w:rsidR="001967D7" w:rsidRPr="003425ED" w:rsidRDefault="00073786" w:rsidP="003425ED">
      <w:pPr>
        <w:pStyle w:val="ListParagraph"/>
        <w:numPr>
          <w:ilvl w:val="0"/>
          <w:numId w:val="18"/>
        </w:numPr>
        <w:bidi/>
        <w:spacing w:line="360" w:lineRule="auto"/>
        <w:jc w:val="both"/>
        <w:rPr>
          <w:rFonts w:cs="David"/>
        </w:rPr>
      </w:pPr>
      <w:r w:rsidRPr="003425ED">
        <w:rPr>
          <w:rFonts w:cs="David" w:hint="cs"/>
          <w:rtl/>
        </w:rPr>
        <w:t>היק</w:t>
      </w:r>
      <w:r w:rsidR="001967D7" w:rsidRPr="003425ED">
        <w:rPr>
          <w:rFonts w:cs="David" w:hint="cs"/>
          <w:rtl/>
        </w:rPr>
        <w:t>ף</w:t>
      </w:r>
      <w:r w:rsidRPr="003425ED">
        <w:rPr>
          <w:rFonts w:cs="David" w:hint="cs"/>
          <w:rtl/>
        </w:rPr>
        <w:t xml:space="preserve"> הכספי</w:t>
      </w:r>
      <w:r w:rsidR="001967D7" w:rsidRPr="003425ED">
        <w:rPr>
          <w:rFonts w:cs="David" w:hint="cs"/>
          <w:rtl/>
        </w:rPr>
        <w:t>ם</w:t>
      </w:r>
      <w:r w:rsidRPr="003425ED">
        <w:rPr>
          <w:rFonts w:cs="David" w:hint="cs"/>
        </w:rPr>
        <w:t xml:space="preserve"> </w:t>
      </w:r>
      <w:r w:rsidRPr="003425ED">
        <w:rPr>
          <w:rFonts w:cs="David" w:hint="cs"/>
          <w:rtl/>
        </w:rPr>
        <w:t xml:space="preserve">שנוכו כחלקו בהוצאות </w:t>
      </w:r>
      <w:proofErr w:type="spellStart"/>
      <w:r w:rsidRPr="003425ED">
        <w:rPr>
          <w:rFonts w:cs="David" w:hint="cs"/>
          <w:rtl/>
        </w:rPr>
        <w:t>תל</w:t>
      </w:r>
      <w:r w:rsidR="001967D7" w:rsidRPr="003425ED">
        <w:rPr>
          <w:rFonts w:cs="David" w:hint="cs"/>
          <w:rtl/>
        </w:rPr>
        <w:t>"</w:t>
      </w:r>
      <w:r w:rsidRPr="003425ED">
        <w:rPr>
          <w:rFonts w:cs="David" w:hint="cs"/>
          <w:rtl/>
        </w:rPr>
        <w:t>י</w:t>
      </w:r>
      <w:proofErr w:type="spellEnd"/>
      <w:r w:rsidR="001967D7" w:rsidRPr="003425ED">
        <w:rPr>
          <w:rFonts w:cs="David" w:hint="cs"/>
          <w:rtl/>
        </w:rPr>
        <w:t>;</w:t>
      </w:r>
    </w:p>
    <w:p w14:paraId="4FDD6B39" w14:textId="0D1F8DCB" w:rsidR="001967D7" w:rsidRPr="003425ED" w:rsidRDefault="00073786" w:rsidP="00C96E18">
      <w:pPr>
        <w:pStyle w:val="ListParagraph"/>
        <w:numPr>
          <w:ilvl w:val="0"/>
          <w:numId w:val="18"/>
        </w:numPr>
        <w:bidi/>
        <w:spacing w:line="360" w:lineRule="auto"/>
        <w:jc w:val="both"/>
        <w:rPr>
          <w:rFonts w:cs="David"/>
        </w:rPr>
      </w:pPr>
      <w:r w:rsidRPr="003425ED">
        <w:rPr>
          <w:rFonts w:cs="David" w:hint="cs"/>
          <w:rtl/>
        </w:rPr>
        <w:t>היק</w:t>
      </w:r>
      <w:r w:rsidR="001967D7" w:rsidRPr="003425ED">
        <w:rPr>
          <w:rFonts w:cs="David" w:hint="cs"/>
          <w:rtl/>
        </w:rPr>
        <w:t>ף</w:t>
      </w:r>
      <w:r w:rsidRPr="003425ED">
        <w:rPr>
          <w:rFonts w:cs="David" w:hint="cs"/>
          <w:rtl/>
        </w:rPr>
        <w:t xml:space="preserve"> ההכנסות שיוחסו לו אשר טר</w:t>
      </w:r>
      <w:r w:rsidR="001967D7" w:rsidRPr="003425ED">
        <w:rPr>
          <w:rFonts w:cs="David" w:hint="cs"/>
          <w:rtl/>
        </w:rPr>
        <w:t>ם</w:t>
      </w:r>
      <w:r w:rsidRPr="003425ED">
        <w:rPr>
          <w:rFonts w:cs="David" w:hint="cs"/>
        </w:rPr>
        <w:t xml:space="preserve"> </w:t>
      </w:r>
      <w:r w:rsidRPr="003425ED">
        <w:rPr>
          <w:rFonts w:cs="David" w:hint="cs"/>
          <w:rtl/>
        </w:rPr>
        <w:t>שולמו לו</w:t>
      </w:r>
      <w:r w:rsidR="00C96E18">
        <w:rPr>
          <w:rFonts w:cs="David" w:hint="cs"/>
          <w:rtl/>
        </w:rPr>
        <w:t>.</w:t>
      </w:r>
    </w:p>
    <w:p w14:paraId="0EBB80BD" w14:textId="77777777" w:rsidR="00456AFF" w:rsidRPr="003425ED" w:rsidRDefault="00073786" w:rsidP="003425ED">
      <w:pPr>
        <w:pStyle w:val="ListParagraph"/>
        <w:numPr>
          <w:ilvl w:val="1"/>
          <w:numId w:val="4"/>
        </w:numPr>
        <w:bidi/>
        <w:spacing w:line="360" w:lineRule="auto"/>
        <w:jc w:val="both"/>
        <w:rPr>
          <w:rFonts w:cs="David"/>
        </w:rPr>
      </w:pPr>
      <w:proofErr w:type="spellStart"/>
      <w:r w:rsidRPr="003425ED">
        <w:rPr>
          <w:rFonts w:cs="David" w:hint="cs"/>
          <w:rtl/>
        </w:rPr>
        <w:t>תל</w:t>
      </w:r>
      <w:r w:rsidR="00456AFF" w:rsidRPr="003425ED">
        <w:rPr>
          <w:rFonts w:cs="David" w:hint="cs"/>
          <w:rtl/>
        </w:rPr>
        <w:t>"</w:t>
      </w:r>
      <w:r w:rsidRPr="003425ED">
        <w:rPr>
          <w:rFonts w:cs="David" w:hint="cs"/>
          <w:rtl/>
        </w:rPr>
        <w:t>י</w:t>
      </w:r>
      <w:proofErr w:type="spellEnd"/>
      <w:r w:rsidRPr="003425ED">
        <w:rPr>
          <w:rFonts w:cs="David" w:hint="cs"/>
          <w:rtl/>
        </w:rPr>
        <w:t xml:space="preserve"> תבקש מגור</w:t>
      </w:r>
      <w:r w:rsidR="00456AFF" w:rsidRPr="003425ED">
        <w:rPr>
          <w:rFonts w:cs="David" w:hint="cs"/>
          <w:rtl/>
        </w:rPr>
        <w:t>ם</w:t>
      </w:r>
      <w:r w:rsidRPr="003425ED">
        <w:rPr>
          <w:rFonts w:cs="David" w:hint="cs"/>
        </w:rPr>
        <w:t xml:space="preserve"> </w:t>
      </w:r>
      <w:r w:rsidRPr="003425ED">
        <w:rPr>
          <w:rFonts w:cs="David" w:hint="cs"/>
          <w:rtl/>
        </w:rPr>
        <w:t>חיצוני אובייקטיבי למנות בורר מוסכ</w:t>
      </w:r>
      <w:r w:rsidR="00456AFF" w:rsidRPr="003425ED">
        <w:rPr>
          <w:rFonts w:cs="David" w:hint="cs"/>
          <w:rtl/>
        </w:rPr>
        <w:t>ם</w:t>
      </w:r>
      <w:r w:rsidRPr="003425ED">
        <w:rPr>
          <w:rFonts w:cs="David" w:hint="cs"/>
        </w:rPr>
        <w:t xml:space="preserve"> </w:t>
      </w:r>
      <w:r w:rsidRPr="003425ED">
        <w:rPr>
          <w:rFonts w:cs="David" w:hint="cs"/>
          <w:rtl/>
        </w:rPr>
        <w:t>אשר יכה</w:t>
      </w:r>
      <w:r w:rsidR="00456AFF" w:rsidRPr="003425ED">
        <w:rPr>
          <w:rFonts w:cs="David" w:hint="cs"/>
          <w:rtl/>
        </w:rPr>
        <w:t>ן</w:t>
      </w:r>
      <w:r w:rsidRPr="003425ED">
        <w:rPr>
          <w:rFonts w:cs="David" w:hint="cs"/>
        </w:rPr>
        <w:t xml:space="preserve"> </w:t>
      </w:r>
      <w:r w:rsidRPr="003425ED">
        <w:rPr>
          <w:rFonts w:cs="David" w:hint="cs"/>
          <w:rtl/>
        </w:rPr>
        <w:t>כבורר במחלוקות</w:t>
      </w:r>
      <w:r w:rsidR="00456AFF" w:rsidRPr="003425ED">
        <w:rPr>
          <w:rFonts w:cs="David" w:hint="cs"/>
          <w:rtl/>
        </w:rPr>
        <w:t xml:space="preserve"> </w:t>
      </w:r>
      <w:r w:rsidRPr="003425ED">
        <w:rPr>
          <w:rFonts w:cs="David" w:hint="cs"/>
          <w:rtl/>
        </w:rPr>
        <w:t>כמפורט להל</w:t>
      </w:r>
      <w:r w:rsidR="00456AFF" w:rsidRPr="003425ED">
        <w:rPr>
          <w:rFonts w:cs="David" w:hint="cs"/>
          <w:rtl/>
        </w:rPr>
        <w:t>ן:</w:t>
      </w:r>
    </w:p>
    <w:p w14:paraId="03D87D96" w14:textId="2B8DEBF1" w:rsidR="00456AFF" w:rsidRPr="003425ED" w:rsidRDefault="00073786" w:rsidP="00C96E18">
      <w:pPr>
        <w:pStyle w:val="ListParagraph"/>
        <w:numPr>
          <w:ilvl w:val="0"/>
          <w:numId w:val="19"/>
        </w:numPr>
        <w:bidi/>
        <w:spacing w:line="360" w:lineRule="auto"/>
        <w:jc w:val="both"/>
        <w:rPr>
          <w:rFonts w:cs="David"/>
        </w:rPr>
      </w:pPr>
      <w:r w:rsidRPr="003425ED">
        <w:rPr>
          <w:rFonts w:cs="David" w:hint="cs"/>
          <w:rtl/>
        </w:rPr>
        <w:t>מחלוקות בי</w:t>
      </w:r>
      <w:r w:rsidR="00456AFF" w:rsidRPr="003425ED">
        <w:rPr>
          <w:rFonts w:cs="David" w:hint="cs"/>
          <w:rtl/>
        </w:rPr>
        <w:t>ן</w:t>
      </w:r>
      <w:r w:rsidRPr="003425ED">
        <w:rPr>
          <w:rFonts w:cs="David" w:hint="cs"/>
        </w:rPr>
        <w:t xml:space="preserve"> </w:t>
      </w:r>
      <w:proofErr w:type="spellStart"/>
      <w:r w:rsidRPr="003425ED">
        <w:rPr>
          <w:rFonts w:cs="David" w:hint="cs"/>
          <w:rtl/>
        </w:rPr>
        <w:t>תל"י</w:t>
      </w:r>
      <w:proofErr w:type="spellEnd"/>
      <w:r w:rsidRPr="003425ED">
        <w:rPr>
          <w:rFonts w:cs="David" w:hint="cs"/>
          <w:rtl/>
        </w:rPr>
        <w:t xml:space="preserve"> לבי</w:t>
      </w:r>
      <w:r w:rsidR="00C96E18">
        <w:rPr>
          <w:rFonts w:cs="David" w:hint="cs"/>
          <w:rtl/>
        </w:rPr>
        <w:t>ן</w:t>
      </w:r>
      <w:r w:rsidRPr="003425ED">
        <w:rPr>
          <w:rFonts w:cs="David" w:hint="cs"/>
        </w:rPr>
        <w:t xml:space="preserve"> </w:t>
      </w:r>
      <w:r w:rsidRPr="003425ED">
        <w:rPr>
          <w:rFonts w:cs="David" w:hint="cs"/>
          <w:rtl/>
        </w:rPr>
        <w:t>חבר או מיוצג או מי שביקש להיות חבר או מיוצג בנוגע</w:t>
      </w:r>
      <w:r w:rsidR="00456AFF" w:rsidRPr="003425ED">
        <w:rPr>
          <w:rFonts w:cs="David" w:hint="cs"/>
          <w:rtl/>
        </w:rPr>
        <w:t xml:space="preserve"> </w:t>
      </w:r>
      <w:r w:rsidRPr="003425ED">
        <w:rPr>
          <w:rFonts w:cs="David" w:hint="cs"/>
          <w:rtl/>
        </w:rPr>
        <w:t xml:space="preserve">להחלטות </w:t>
      </w:r>
      <w:proofErr w:type="spellStart"/>
      <w:r w:rsidRPr="003425ED">
        <w:rPr>
          <w:rFonts w:cs="David" w:hint="cs"/>
          <w:rtl/>
        </w:rPr>
        <w:t>תל"י</w:t>
      </w:r>
      <w:proofErr w:type="spellEnd"/>
      <w:r w:rsidR="00456AFF" w:rsidRPr="003425ED">
        <w:rPr>
          <w:rFonts w:cs="David" w:hint="cs"/>
          <w:rtl/>
        </w:rPr>
        <w:t xml:space="preserve"> </w:t>
      </w:r>
      <w:r w:rsidRPr="003425ED">
        <w:rPr>
          <w:rFonts w:cs="David" w:hint="cs"/>
          <w:rtl/>
        </w:rPr>
        <w:t>בעניי</w:t>
      </w:r>
      <w:r w:rsidR="00456AFF" w:rsidRPr="003425ED">
        <w:rPr>
          <w:rFonts w:cs="David" w:hint="cs"/>
          <w:rtl/>
        </w:rPr>
        <w:t>ן</w:t>
      </w:r>
      <w:r w:rsidRPr="003425ED">
        <w:rPr>
          <w:rFonts w:cs="David" w:hint="cs"/>
        </w:rPr>
        <w:t xml:space="preserve"> </w:t>
      </w:r>
      <w:r w:rsidRPr="003425ED">
        <w:rPr>
          <w:rFonts w:cs="David" w:hint="cs"/>
          <w:rtl/>
        </w:rPr>
        <w:t>דחיית בקשה, הפסקת החברות או הייצוג או השעיית</w:t>
      </w:r>
      <w:r w:rsidR="00456AFF" w:rsidRPr="003425ED">
        <w:rPr>
          <w:rFonts w:cs="David" w:hint="cs"/>
          <w:rtl/>
        </w:rPr>
        <w:t>ם</w:t>
      </w:r>
      <w:r w:rsidR="00C96E18">
        <w:rPr>
          <w:rFonts w:cs="David" w:hint="cs"/>
          <w:rtl/>
        </w:rPr>
        <w:t>,</w:t>
      </w:r>
      <w:r w:rsidR="00C96E18" w:rsidRPr="003425ED">
        <w:rPr>
          <w:rFonts w:cs="David" w:hint="cs"/>
          <w:rtl/>
        </w:rPr>
        <w:t xml:space="preserve"> </w:t>
      </w:r>
      <w:r w:rsidRPr="003425ED">
        <w:rPr>
          <w:rFonts w:cs="David" w:hint="cs"/>
          <w:rtl/>
        </w:rPr>
        <w:t>התנאת תנאי</w:t>
      </w:r>
      <w:r w:rsidRPr="003425ED">
        <w:rPr>
          <w:rFonts w:cs="David" w:hint="cs"/>
        </w:rPr>
        <w:t xml:space="preserve"> </w:t>
      </w:r>
      <w:r w:rsidRPr="003425ED">
        <w:rPr>
          <w:rFonts w:cs="David" w:hint="cs"/>
          <w:rtl/>
        </w:rPr>
        <w:t>להמש</w:t>
      </w:r>
      <w:r w:rsidR="00456AFF" w:rsidRPr="003425ED">
        <w:rPr>
          <w:rFonts w:cs="David" w:hint="cs"/>
          <w:rtl/>
        </w:rPr>
        <w:t>ך</w:t>
      </w:r>
      <w:r w:rsidRPr="003425ED">
        <w:rPr>
          <w:rFonts w:cs="David" w:hint="cs"/>
          <w:rtl/>
        </w:rPr>
        <w:t xml:space="preserve"> החברות או הייצוג</w:t>
      </w:r>
      <w:r w:rsidR="00C96E18">
        <w:rPr>
          <w:rFonts w:cs="David" w:hint="cs"/>
          <w:rtl/>
        </w:rPr>
        <w:t>;</w:t>
      </w:r>
    </w:p>
    <w:p w14:paraId="2D0259F9" w14:textId="6F1C4B6A" w:rsidR="003425ED" w:rsidRPr="003425ED" w:rsidRDefault="00073786" w:rsidP="00C96E18">
      <w:pPr>
        <w:pStyle w:val="ListParagraph"/>
        <w:numPr>
          <w:ilvl w:val="0"/>
          <w:numId w:val="19"/>
        </w:numPr>
        <w:bidi/>
        <w:spacing w:line="360" w:lineRule="auto"/>
        <w:jc w:val="both"/>
        <w:rPr>
          <w:rFonts w:cs="David"/>
        </w:rPr>
      </w:pPr>
      <w:r w:rsidRPr="003425ED">
        <w:rPr>
          <w:rFonts w:cs="David" w:hint="cs"/>
          <w:rtl/>
        </w:rPr>
        <w:t>מחלוקות בי</w:t>
      </w:r>
      <w:r w:rsidR="00456AFF" w:rsidRPr="003425ED">
        <w:rPr>
          <w:rFonts w:cs="David" w:hint="cs"/>
          <w:rtl/>
        </w:rPr>
        <w:t>ן</w:t>
      </w:r>
      <w:r w:rsidRPr="003425ED">
        <w:rPr>
          <w:rFonts w:cs="David" w:hint="cs"/>
        </w:rPr>
        <w:t xml:space="preserve"> </w:t>
      </w:r>
      <w:r w:rsidRPr="003425ED">
        <w:rPr>
          <w:rFonts w:cs="David" w:hint="cs"/>
          <w:rtl/>
        </w:rPr>
        <w:t>דירקטורי</w:t>
      </w:r>
      <w:r w:rsidR="00456AFF" w:rsidRPr="003425ED">
        <w:rPr>
          <w:rFonts w:cs="David" w:hint="cs"/>
          <w:rtl/>
        </w:rPr>
        <w:t>ם</w:t>
      </w:r>
      <w:r w:rsidRPr="003425ED">
        <w:rPr>
          <w:rFonts w:cs="David" w:hint="cs"/>
        </w:rPr>
        <w:t xml:space="preserve"> </w:t>
      </w:r>
      <w:proofErr w:type="spellStart"/>
      <w:r w:rsidRPr="003425ED">
        <w:rPr>
          <w:rFonts w:cs="David" w:hint="cs"/>
          <w:rtl/>
        </w:rPr>
        <w:t>לתל"י</w:t>
      </w:r>
      <w:proofErr w:type="spellEnd"/>
      <w:r w:rsidRPr="003425ED">
        <w:rPr>
          <w:rFonts w:cs="David" w:hint="cs"/>
          <w:rtl/>
        </w:rPr>
        <w:t xml:space="preserve"> ומחלוקות בי</w:t>
      </w:r>
      <w:r w:rsidR="00456AFF" w:rsidRPr="003425ED">
        <w:rPr>
          <w:rFonts w:cs="David" w:hint="cs"/>
          <w:rtl/>
        </w:rPr>
        <w:t>ן</w:t>
      </w:r>
      <w:r w:rsidRPr="003425ED">
        <w:rPr>
          <w:rFonts w:cs="David" w:hint="cs"/>
        </w:rPr>
        <w:t xml:space="preserve"> </w:t>
      </w:r>
      <w:r w:rsidRPr="003425ED">
        <w:rPr>
          <w:rFonts w:cs="David" w:hint="cs"/>
          <w:rtl/>
        </w:rPr>
        <w:t>הדירקטורי</w:t>
      </w:r>
      <w:r w:rsidR="00456AFF" w:rsidRPr="003425ED">
        <w:rPr>
          <w:rFonts w:cs="David" w:hint="cs"/>
          <w:rtl/>
        </w:rPr>
        <w:t>ם</w:t>
      </w:r>
      <w:r w:rsidRPr="003425ED">
        <w:rPr>
          <w:rFonts w:cs="David" w:hint="cs"/>
        </w:rPr>
        <w:t xml:space="preserve"> </w:t>
      </w:r>
      <w:r w:rsidRPr="003425ED">
        <w:rPr>
          <w:rFonts w:cs="David" w:hint="cs"/>
          <w:rtl/>
        </w:rPr>
        <w:t>לבי</w:t>
      </w:r>
      <w:r w:rsidR="00456AFF" w:rsidRPr="003425ED">
        <w:rPr>
          <w:rFonts w:cs="David" w:hint="cs"/>
          <w:rtl/>
        </w:rPr>
        <w:t>ן</w:t>
      </w:r>
      <w:r w:rsidRPr="003425ED">
        <w:rPr>
          <w:rFonts w:cs="David" w:hint="cs"/>
        </w:rPr>
        <w:t xml:space="preserve"> </w:t>
      </w:r>
      <w:r w:rsidRPr="003425ED">
        <w:rPr>
          <w:rFonts w:cs="David" w:hint="cs"/>
          <w:rtl/>
        </w:rPr>
        <w:t>עצמ</w:t>
      </w:r>
      <w:r w:rsidR="00456AFF" w:rsidRPr="003425ED">
        <w:rPr>
          <w:rFonts w:cs="David" w:hint="cs"/>
          <w:rtl/>
        </w:rPr>
        <w:t>ם</w:t>
      </w:r>
      <w:r w:rsidRPr="003425ED">
        <w:rPr>
          <w:rFonts w:cs="David" w:hint="cs"/>
        </w:rPr>
        <w:t xml:space="preserve"> </w:t>
      </w:r>
      <w:r w:rsidRPr="003425ED">
        <w:rPr>
          <w:rFonts w:cs="David" w:hint="cs"/>
          <w:rtl/>
        </w:rPr>
        <w:t>הנובעות</w:t>
      </w:r>
      <w:r w:rsidR="00456AFF" w:rsidRPr="003425ED">
        <w:rPr>
          <w:rFonts w:cs="David" w:hint="cs"/>
          <w:rtl/>
        </w:rPr>
        <w:t xml:space="preserve"> </w:t>
      </w:r>
      <w:r w:rsidRPr="003425ED">
        <w:rPr>
          <w:rFonts w:cs="David" w:hint="cs"/>
          <w:rtl/>
        </w:rPr>
        <w:t>מתפקיד</w:t>
      </w:r>
      <w:r w:rsidR="00456AFF" w:rsidRPr="003425ED">
        <w:rPr>
          <w:rFonts w:cs="David" w:hint="cs"/>
          <w:rtl/>
        </w:rPr>
        <w:t xml:space="preserve">ם </w:t>
      </w:r>
      <w:r w:rsidRPr="003425ED">
        <w:rPr>
          <w:rFonts w:cs="David" w:hint="cs"/>
          <w:rtl/>
        </w:rPr>
        <w:t>כדירקטורי</w:t>
      </w:r>
      <w:r w:rsidR="00456AFF" w:rsidRPr="003425ED">
        <w:rPr>
          <w:rFonts w:cs="David" w:hint="cs"/>
          <w:rtl/>
        </w:rPr>
        <w:t>ם</w:t>
      </w:r>
      <w:r w:rsidRPr="003425ED">
        <w:rPr>
          <w:rFonts w:cs="David" w:hint="cs"/>
        </w:rPr>
        <w:t xml:space="preserve"> </w:t>
      </w:r>
      <w:r w:rsidRPr="003425ED">
        <w:rPr>
          <w:rFonts w:cs="David" w:hint="cs"/>
          <w:rtl/>
        </w:rPr>
        <w:t>לרבות בכל עניי</w:t>
      </w:r>
      <w:r w:rsidR="00456AFF" w:rsidRPr="003425ED">
        <w:rPr>
          <w:rFonts w:cs="David" w:hint="cs"/>
          <w:rtl/>
        </w:rPr>
        <w:t>ן</w:t>
      </w:r>
      <w:r w:rsidRPr="003425ED">
        <w:rPr>
          <w:rFonts w:cs="David" w:hint="cs"/>
        </w:rPr>
        <w:t xml:space="preserve"> </w:t>
      </w:r>
      <w:r w:rsidRPr="003425ED">
        <w:rPr>
          <w:rFonts w:cs="David" w:hint="cs"/>
          <w:rtl/>
        </w:rPr>
        <w:t>הקשור להפסקת כהונתו של דירקטור</w:t>
      </w:r>
      <w:r w:rsidR="00456AFF" w:rsidRPr="003425ED">
        <w:rPr>
          <w:rFonts w:cs="David" w:hint="cs"/>
          <w:rtl/>
        </w:rPr>
        <w:t xml:space="preserve"> </w:t>
      </w:r>
      <w:proofErr w:type="spellStart"/>
      <w:r w:rsidRPr="003425ED">
        <w:rPr>
          <w:rFonts w:cs="David" w:hint="cs"/>
          <w:rtl/>
        </w:rPr>
        <w:t>בתל"י</w:t>
      </w:r>
      <w:proofErr w:type="spellEnd"/>
      <w:r w:rsidR="00C96E18">
        <w:rPr>
          <w:rFonts w:cs="David" w:hint="cs"/>
          <w:rtl/>
        </w:rPr>
        <w:t>.</w:t>
      </w:r>
    </w:p>
    <w:p w14:paraId="3D9D994A" w14:textId="6C14E795" w:rsidR="003425ED" w:rsidRPr="003425ED" w:rsidRDefault="00073786" w:rsidP="00E946DC">
      <w:pPr>
        <w:pStyle w:val="ListParagraph"/>
        <w:numPr>
          <w:ilvl w:val="1"/>
          <w:numId w:val="4"/>
        </w:numPr>
        <w:bidi/>
        <w:spacing w:before="120" w:beforeAutospacing="0" w:after="120" w:afterAutospacing="0" w:line="360" w:lineRule="auto"/>
        <w:ind w:left="357" w:hanging="357"/>
        <w:jc w:val="both"/>
        <w:rPr>
          <w:rFonts w:cs="David"/>
        </w:rPr>
      </w:pPr>
      <w:r w:rsidRPr="003425ED">
        <w:rPr>
          <w:rFonts w:cs="David" w:hint="cs"/>
          <w:rtl/>
        </w:rPr>
        <w:lastRenderedPageBreak/>
        <w:t>במקרה של מחלוקת כמפורט לעיל ו</w:t>
      </w:r>
      <w:r w:rsidR="00C96E18">
        <w:rPr>
          <w:rFonts w:cs="David" w:hint="cs"/>
          <w:rtl/>
        </w:rPr>
        <w:t xml:space="preserve">אם </w:t>
      </w:r>
      <w:r w:rsidRPr="003425ED">
        <w:rPr>
          <w:rFonts w:cs="David" w:hint="cs"/>
          <w:rtl/>
        </w:rPr>
        <w:t xml:space="preserve">ביקש זאת הצד השני למחלוקת, תציג </w:t>
      </w:r>
      <w:proofErr w:type="spellStart"/>
      <w:r w:rsidRPr="003425ED">
        <w:rPr>
          <w:rFonts w:cs="David" w:hint="cs"/>
          <w:rtl/>
        </w:rPr>
        <w:t>תל"י</w:t>
      </w:r>
      <w:proofErr w:type="spellEnd"/>
      <w:r w:rsidR="003425ED" w:rsidRPr="003425ED">
        <w:rPr>
          <w:rFonts w:cs="David" w:hint="cs"/>
          <w:rtl/>
        </w:rPr>
        <w:t xml:space="preserve"> </w:t>
      </w:r>
      <w:r w:rsidRPr="003425ED">
        <w:rPr>
          <w:rFonts w:cs="David" w:hint="cs"/>
          <w:rtl/>
        </w:rPr>
        <w:t xml:space="preserve">שטר בוררות ותודיע לו כי </w:t>
      </w:r>
      <w:r w:rsidR="00C96E18">
        <w:rPr>
          <w:rFonts w:cs="David" w:hint="cs"/>
          <w:rtl/>
        </w:rPr>
        <w:t xml:space="preserve">אם </w:t>
      </w:r>
      <w:r w:rsidRPr="003425ED">
        <w:rPr>
          <w:rFonts w:cs="David" w:hint="cs"/>
          <w:rtl/>
        </w:rPr>
        <w:t>יחתו</w:t>
      </w:r>
      <w:r w:rsidR="003425ED" w:rsidRPr="003425ED">
        <w:rPr>
          <w:rFonts w:cs="David" w:hint="cs"/>
          <w:rtl/>
        </w:rPr>
        <w:t>ם</w:t>
      </w:r>
      <w:r w:rsidRPr="003425ED">
        <w:rPr>
          <w:rFonts w:cs="David" w:hint="cs"/>
        </w:rPr>
        <w:t xml:space="preserve"> </w:t>
      </w:r>
      <w:r w:rsidRPr="003425ED">
        <w:rPr>
          <w:rFonts w:cs="David" w:hint="cs"/>
          <w:rtl/>
        </w:rPr>
        <w:t>על שטר</w:t>
      </w:r>
      <w:r w:rsidR="003425ED" w:rsidRPr="003425ED">
        <w:rPr>
          <w:rFonts w:cs="David" w:hint="cs"/>
          <w:rtl/>
        </w:rPr>
        <w:t xml:space="preserve"> </w:t>
      </w:r>
      <w:r w:rsidRPr="003425ED">
        <w:rPr>
          <w:rFonts w:cs="David" w:hint="cs"/>
          <w:rtl/>
        </w:rPr>
        <w:t>הבוררות, המחלוקת תתברר</w:t>
      </w:r>
      <w:r w:rsidR="003425ED" w:rsidRPr="003425ED">
        <w:rPr>
          <w:rFonts w:cs="David" w:hint="cs"/>
          <w:rtl/>
        </w:rPr>
        <w:t xml:space="preserve"> </w:t>
      </w:r>
      <w:r w:rsidRPr="003425ED">
        <w:rPr>
          <w:rFonts w:cs="David" w:hint="cs"/>
          <w:rtl/>
        </w:rPr>
        <w:t>במסגרת הלי</w:t>
      </w:r>
      <w:r w:rsidR="003425ED" w:rsidRPr="003425ED">
        <w:rPr>
          <w:rFonts w:cs="David" w:hint="cs"/>
          <w:rtl/>
        </w:rPr>
        <w:t>ך</w:t>
      </w:r>
      <w:r w:rsidRPr="003425ED">
        <w:rPr>
          <w:rFonts w:cs="David" w:hint="cs"/>
          <w:rtl/>
        </w:rPr>
        <w:t xml:space="preserve"> בוררות. על הלי</w:t>
      </w:r>
      <w:r w:rsidR="003425ED" w:rsidRPr="003425ED">
        <w:rPr>
          <w:rFonts w:cs="David" w:hint="cs"/>
          <w:rtl/>
        </w:rPr>
        <w:t>ך</w:t>
      </w:r>
      <w:r w:rsidRPr="003425ED">
        <w:rPr>
          <w:rFonts w:cs="David" w:hint="cs"/>
          <w:rtl/>
        </w:rPr>
        <w:t xml:space="preserve"> הבוררות יחולו הוראות</w:t>
      </w:r>
      <w:r w:rsidR="003425ED" w:rsidRPr="003425ED">
        <w:rPr>
          <w:rFonts w:cs="David" w:hint="cs"/>
          <w:rtl/>
        </w:rPr>
        <w:t xml:space="preserve"> </w:t>
      </w:r>
      <w:r w:rsidRPr="003425ED">
        <w:rPr>
          <w:rFonts w:cs="David" w:hint="cs"/>
          <w:rtl/>
        </w:rPr>
        <w:t>חוק הבוררות, התשכ"ח</w:t>
      </w:r>
      <w:r w:rsidR="003425ED" w:rsidRPr="003425ED">
        <w:rPr>
          <w:rFonts w:cs="David" w:hint="cs"/>
          <w:rtl/>
        </w:rPr>
        <w:t>-</w:t>
      </w:r>
      <w:r w:rsidRPr="003425ED">
        <w:rPr>
          <w:rFonts w:cs="David" w:hint="cs"/>
          <w:rtl/>
        </w:rPr>
        <w:t>1968</w:t>
      </w:r>
      <w:r w:rsidRPr="003425ED">
        <w:rPr>
          <w:rFonts w:cs="David"/>
        </w:rPr>
        <w:t>.</w:t>
      </w:r>
      <w:r w:rsidR="00E946DC">
        <w:rPr>
          <w:rFonts w:cs="David" w:hint="cs"/>
          <w:rtl/>
        </w:rPr>
        <w:t xml:space="preserve"> </w:t>
      </w:r>
      <w:r w:rsidRPr="003425ED">
        <w:rPr>
          <w:rFonts w:cs="David" w:hint="cs"/>
          <w:rtl/>
        </w:rPr>
        <w:t>אי</w:t>
      </w:r>
      <w:r w:rsidR="003425ED" w:rsidRPr="003425ED">
        <w:rPr>
          <w:rFonts w:cs="David" w:hint="cs"/>
          <w:rtl/>
        </w:rPr>
        <w:t>ן</w:t>
      </w:r>
      <w:r w:rsidRPr="003425ED">
        <w:rPr>
          <w:rFonts w:cs="David" w:hint="cs"/>
        </w:rPr>
        <w:t xml:space="preserve"> </w:t>
      </w:r>
      <w:r w:rsidRPr="003425ED">
        <w:rPr>
          <w:rFonts w:cs="David" w:hint="cs"/>
          <w:rtl/>
        </w:rPr>
        <w:t>באמור בסעי</w:t>
      </w:r>
      <w:r w:rsidR="003425ED" w:rsidRPr="003425ED">
        <w:rPr>
          <w:rFonts w:cs="David" w:hint="cs"/>
          <w:rtl/>
        </w:rPr>
        <w:t>ף</w:t>
      </w:r>
      <w:r w:rsidRPr="003425ED">
        <w:rPr>
          <w:rFonts w:cs="David" w:hint="cs"/>
          <w:rtl/>
        </w:rPr>
        <w:t xml:space="preserve"> זה כדי לשלול מחברי</w:t>
      </w:r>
      <w:r w:rsidR="003425ED" w:rsidRPr="003425ED">
        <w:rPr>
          <w:rFonts w:cs="David" w:hint="cs"/>
          <w:rtl/>
        </w:rPr>
        <w:t>ם</w:t>
      </w:r>
      <w:r w:rsidRPr="003425ED">
        <w:rPr>
          <w:rFonts w:cs="David" w:hint="cs"/>
        </w:rPr>
        <w:t xml:space="preserve"> </w:t>
      </w:r>
      <w:r w:rsidRPr="003425ED">
        <w:rPr>
          <w:rFonts w:cs="David" w:hint="cs"/>
          <w:rtl/>
        </w:rPr>
        <w:t>או מיוצגי</w:t>
      </w:r>
      <w:r w:rsidR="003425ED" w:rsidRPr="003425ED">
        <w:rPr>
          <w:rFonts w:cs="David" w:hint="cs"/>
          <w:rtl/>
        </w:rPr>
        <w:t xml:space="preserve">ם </w:t>
      </w:r>
      <w:r w:rsidRPr="003425ED">
        <w:rPr>
          <w:rFonts w:cs="David" w:hint="cs"/>
          <w:rtl/>
        </w:rPr>
        <w:t>זכות לפנות לבית</w:t>
      </w:r>
      <w:r w:rsidRPr="003425ED">
        <w:rPr>
          <w:rFonts w:cs="David" w:hint="cs"/>
        </w:rPr>
        <w:t xml:space="preserve"> </w:t>
      </w:r>
      <w:r w:rsidRPr="003425ED">
        <w:rPr>
          <w:rFonts w:cs="David" w:hint="cs"/>
          <w:rtl/>
        </w:rPr>
        <w:t>משפט מוסמ</w:t>
      </w:r>
      <w:r w:rsidR="003425ED" w:rsidRPr="003425ED">
        <w:rPr>
          <w:rFonts w:cs="David" w:hint="cs"/>
          <w:rtl/>
        </w:rPr>
        <w:t>ך</w:t>
      </w:r>
      <w:r w:rsidRPr="003425ED">
        <w:rPr>
          <w:rFonts w:cs="David" w:hint="cs"/>
          <w:rtl/>
        </w:rPr>
        <w:t xml:space="preserve"> או לגרוע מכל זכות שהיא המוקנית לה</w:t>
      </w:r>
      <w:r w:rsidR="003425ED" w:rsidRPr="003425ED">
        <w:rPr>
          <w:rFonts w:cs="David" w:hint="cs"/>
          <w:rtl/>
        </w:rPr>
        <w:t>ם</w:t>
      </w:r>
      <w:r w:rsidRPr="003425ED">
        <w:rPr>
          <w:rFonts w:cs="David" w:hint="cs"/>
        </w:rPr>
        <w:t xml:space="preserve"> </w:t>
      </w:r>
      <w:r w:rsidRPr="003425ED">
        <w:rPr>
          <w:rFonts w:cs="David" w:hint="cs"/>
          <w:rtl/>
        </w:rPr>
        <w:t>על פי הוראות</w:t>
      </w:r>
      <w:r w:rsidR="003425ED" w:rsidRPr="003425ED">
        <w:rPr>
          <w:rFonts w:cs="David" w:hint="cs"/>
          <w:rtl/>
        </w:rPr>
        <w:t xml:space="preserve"> </w:t>
      </w:r>
      <w:r w:rsidRPr="003425ED">
        <w:rPr>
          <w:rFonts w:cs="David" w:hint="cs"/>
          <w:rtl/>
        </w:rPr>
        <w:t>כל די</w:t>
      </w:r>
      <w:r w:rsidR="003425ED" w:rsidRPr="003425ED">
        <w:rPr>
          <w:rFonts w:cs="David" w:hint="cs"/>
          <w:rtl/>
        </w:rPr>
        <w:t>ן.</w:t>
      </w:r>
    </w:p>
    <w:p w14:paraId="49F6D0D7" w14:textId="77777777" w:rsidR="0014796A" w:rsidRPr="00D65C38" w:rsidRDefault="00073786" w:rsidP="00C96E18">
      <w:pPr>
        <w:pStyle w:val="ListParagraph"/>
        <w:numPr>
          <w:ilvl w:val="0"/>
          <w:numId w:val="4"/>
        </w:numPr>
        <w:bidi/>
        <w:spacing w:before="120" w:beforeAutospacing="0" w:after="120" w:afterAutospacing="0" w:line="360" w:lineRule="auto"/>
        <w:ind w:left="357" w:hanging="357"/>
        <w:jc w:val="both"/>
        <w:rPr>
          <w:rFonts w:cs="David"/>
        </w:rPr>
      </w:pPr>
      <w:r w:rsidRPr="00D65C38">
        <w:rPr>
          <w:rFonts w:cs="David" w:hint="cs"/>
          <w:rtl/>
        </w:rPr>
        <w:t>הוראות בעניי</w:t>
      </w:r>
      <w:r w:rsidR="003425ED" w:rsidRPr="00D65C38">
        <w:rPr>
          <w:rFonts w:cs="David" w:hint="cs"/>
          <w:rtl/>
        </w:rPr>
        <w:t>ן</w:t>
      </w:r>
      <w:r w:rsidRPr="00D65C38">
        <w:rPr>
          <w:rFonts w:cs="David" w:hint="cs"/>
        </w:rPr>
        <w:t xml:space="preserve"> </w:t>
      </w:r>
      <w:r w:rsidRPr="00D65C38">
        <w:rPr>
          <w:rFonts w:cs="David" w:hint="cs"/>
          <w:rtl/>
        </w:rPr>
        <w:t>אופ</w:t>
      </w:r>
      <w:r w:rsidR="003425ED" w:rsidRPr="00D65C38">
        <w:rPr>
          <w:rFonts w:cs="David" w:hint="cs"/>
          <w:rtl/>
        </w:rPr>
        <w:t>ן</w:t>
      </w:r>
      <w:r w:rsidRPr="00D65C38">
        <w:rPr>
          <w:rFonts w:cs="David" w:hint="cs"/>
        </w:rPr>
        <w:t xml:space="preserve"> </w:t>
      </w:r>
      <w:r w:rsidRPr="00D65C38">
        <w:rPr>
          <w:rFonts w:cs="David" w:hint="cs"/>
          <w:rtl/>
        </w:rPr>
        <w:t>מת</w:t>
      </w:r>
      <w:r w:rsidR="003425ED" w:rsidRPr="00D65C38">
        <w:rPr>
          <w:rFonts w:cs="David" w:hint="cs"/>
          <w:rtl/>
        </w:rPr>
        <w:t>ן</w:t>
      </w:r>
      <w:r w:rsidRPr="00D65C38">
        <w:rPr>
          <w:rFonts w:cs="David" w:hint="cs"/>
        </w:rPr>
        <w:t xml:space="preserve"> </w:t>
      </w:r>
      <w:r w:rsidRPr="00D65C38">
        <w:rPr>
          <w:rFonts w:cs="David" w:hint="cs"/>
          <w:rtl/>
        </w:rPr>
        <w:t>רישיונות</w:t>
      </w:r>
    </w:p>
    <w:p w14:paraId="778D25DE" w14:textId="10D4BCB1" w:rsidR="0014796A" w:rsidRPr="00D65C38" w:rsidRDefault="00073786" w:rsidP="00914DBE">
      <w:pPr>
        <w:pStyle w:val="ListParagraph"/>
        <w:numPr>
          <w:ilvl w:val="1"/>
          <w:numId w:val="4"/>
        </w:numPr>
        <w:bidi/>
        <w:spacing w:line="360" w:lineRule="auto"/>
        <w:jc w:val="both"/>
        <w:rPr>
          <w:rFonts w:cs="David"/>
        </w:rPr>
      </w:pPr>
      <w:r w:rsidRPr="00D65C38">
        <w:rPr>
          <w:rFonts w:cs="David" w:hint="cs"/>
          <w:rtl/>
        </w:rPr>
        <w:t xml:space="preserve">באתר האינטרנט של </w:t>
      </w:r>
      <w:proofErr w:type="spellStart"/>
      <w:r w:rsidR="0014796A" w:rsidRPr="00D65C38">
        <w:rPr>
          <w:rFonts w:cs="David" w:hint="cs"/>
          <w:rtl/>
        </w:rPr>
        <w:t>תל"י</w:t>
      </w:r>
      <w:proofErr w:type="spellEnd"/>
      <w:r w:rsidRPr="00D65C38">
        <w:rPr>
          <w:rFonts w:cs="David" w:hint="cs"/>
          <w:rtl/>
        </w:rPr>
        <w:t xml:space="preserve"> יפורסמו תעריפי </w:t>
      </w:r>
      <w:proofErr w:type="spellStart"/>
      <w:r w:rsidR="0014796A" w:rsidRPr="00D65C38">
        <w:rPr>
          <w:rFonts w:cs="David" w:hint="cs"/>
          <w:rtl/>
        </w:rPr>
        <w:t>תל"י</w:t>
      </w:r>
      <w:proofErr w:type="spellEnd"/>
      <w:r w:rsidRPr="00D65C38">
        <w:rPr>
          <w:rFonts w:cs="David" w:hint="cs"/>
          <w:rtl/>
        </w:rPr>
        <w:t xml:space="preserve"> ותנאי</w:t>
      </w:r>
      <w:r w:rsidR="0014796A" w:rsidRPr="00D65C38">
        <w:rPr>
          <w:rFonts w:cs="David" w:hint="cs"/>
          <w:rtl/>
        </w:rPr>
        <w:t>ם</w:t>
      </w:r>
      <w:r w:rsidRPr="00D65C38">
        <w:rPr>
          <w:rFonts w:cs="David" w:hint="cs"/>
        </w:rPr>
        <w:t xml:space="preserve"> </w:t>
      </w:r>
      <w:r w:rsidRPr="00D65C38">
        <w:rPr>
          <w:rFonts w:cs="David" w:hint="cs"/>
          <w:rtl/>
        </w:rPr>
        <w:t>לדוגמה של הרישיונות לכל סוג</w:t>
      </w:r>
      <w:r w:rsidRPr="00D65C38">
        <w:rPr>
          <w:rFonts w:cs="David" w:hint="cs"/>
        </w:rPr>
        <w:t xml:space="preserve"> </w:t>
      </w:r>
      <w:r w:rsidRPr="00D65C38">
        <w:rPr>
          <w:rFonts w:cs="David" w:hint="cs"/>
          <w:rtl/>
        </w:rPr>
        <w:t>של משתמש, תו</w:t>
      </w:r>
      <w:r w:rsidR="0014796A" w:rsidRPr="00D65C38">
        <w:rPr>
          <w:rFonts w:cs="David" w:hint="cs"/>
          <w:rtl/>
        </w:rPr>
        <w:t>ך</w:t>
      </w:r>
      <w:r w:rsidRPr="00D65C38">
        <w:rPr>
          <w:rFonts w:cs="David" w:hint="cs"/>
          <w:rtl/>
        </w:rPr>
        <w:t xml:space="preserve"> פירוט אמות המידה לחישוב דמי הרישיו</w:t>
      </w:r>
      <w:r w:rsidR="0014796A" w:rsidRPr="00D65C38">
        <w:rPr>
          <w:rFonts w:cs="David" w:hint="cs"/>
          <w:rtl/>
        </w:rPr>
        <w:t xml:space="preserve">ן. </w:t>
      </w:r>
      <w:r w:rsidRPr="00D65C38">
        <w:rPr>
          <w:rFonts w:cs="David" w:hint="cs"/>
          <w:rtl/>
        </w:rPr>
        <w:t>לצד כל פרסו</w:t>
      </w:r>
      <w:r w:rsidR="0014796A" w:rsidRPr="00D65C38">
        <w:rPr>
          <w:rFonts w:cs="David" w:hint="cs"/>
          <w:rtl/>
        </w:rPr>
        <w:t>ם</w:t>
      </w:r>
      <w:r w:rsidRPr="00D65C38">
        <w:rPr>
          <w:rFonts w:cs="David" w:hint="cs"/>
        </w:rPr>
        <w:t xml:space="preserve"> </w:t>
      </w:r>
      <w:r w:rsidRPr="00D65C38">
        <w:rPr>
          <w:rFonts w:cs="David" w:hint="cs"/>
          <w:rtl/>
        </w:rPr>
        <w:t>כאמור</w:t>
      </w:r>
      <w:r w:rsidR="0014796A" w:rsidRPr="00D65C38">
        <w:rPr>
          <w:rFonts w:cs="David" w:hint="cs"/>
          <w:rtl/>
        </w:rPr>
        <w:t xml:space="preserve"> </w:t>
      </w:r>
      <w:r w:rsidRPr="00D65C38">
        <w:rPr>
          <w:rFonts w:cs="David" w:hint="cs"/>
          <w:rtl/>
        </w:rPr>
        <w:t>בסעי</w:t>
      </w:r>
      <w:r w:rsidR="0014796A" w:rsidRPr="00D65C38">
        <w:rPr>
          <w:rFonts w:cs="David" w:hint="cs"/>
          <w:rtl/>
        </w:rPr>
        <w:t>ף</w:t>
      </w:r>
      <w:r w:rsidRPr="00D65C38">
        <w:rPr>
          <w:rFonts w:cs="David" w:hint="cs"/>
          <w:rtl/>
        </w:rPr>
        <w:t xml:space="preserve"> זה, ייכתב בצורה ברורה כי אלו נקבעו על דעת </w:t>
      </w:r>
      <w:proofErr w:type="spellStart"/>
      <w:r w:rsidR="0014796A" w:rsidRPr="00D65C38">
        <w:rPr>
          <w:rFonts w:cs="David" w:hint="cs"/>
          <w:rtl/>
        </w:rPr>
        <w:t>תל"י</w:t>
      </w:r>
      <w:proofErr w:type="spellEnd"/>
      <w:r w:rsidRPr="00D65C38">
        <w:rPr>
          <w:rFonts w:cs="David" w:hint="cs"/>
          <w:rtl/>
        </w:rPr>
        <w:t xml:space="preserve"> ובאחריותה בלבד</w:t>
      </w:r>
      <w:r w:rsidR="0014796A" w:rsidRPr="00D65C38">
        <w:rPr>
          <w:rFonts w:cs="David" w:hint="cs"/>
          <w:rtl/>
        </w:rPr>
        <w:t>.</w:t>
      </w:r>
      <w:r w:rsidRPr="00D65C38">
        <w:rPr>
          <w:rFonts w:cs="David" w:hint="cs"/>
          <w:rtl/>
        </w:rPr>
        <w:t xml:space="preserve"> על א</w:t>
      </w:r>
      <w:r w:rsidR="0014796A" w:rsidRPr="00D65C38">
        <w:rPr>
          <w:rFonts w:cs="David" w:hint="cs"/>
          <w:rtl/>
        </w:rPr>
        <w:t xml:space="preserve">ף </w:t>
      </w:r>
      <w:r w:rsidRPr="00D65C38">
        <w:rPr>
          <w:rFonts w:cs="David" w:hint="cs"/>
          <w:rtl/>
        </w:rPr>
        <w:t xml:space="preserve">האמור, </w:t>
      </w:r>
      <w:r w:rsidR="00914DBE">
        <w:rPr>
          <w:rFonts w:cs="David" w:hint="cs"/>
          <w:rtl/>
        </w:rPr>
        <w:t xml:space="preserve">אם </w:t>
      </w:r>
      <w:r w:rsidRPr="00D65C38">
        <w:rPr>
          <w:rFonts w:cs="David" w:hint="cs"/>
          <w:rtl/>
        </w:rPr>
        <w:t>יש סוג של משתמשי</w:t>
      </w:r>
      <w:r w:rsidR="0014796A" w:rsidRPr="00D65C38">
        <w:rPr>
          <w:rFonts w:cs="David" w:hint="cs"/>
          <w:rtl/>
        </w:rPr>
        <w:t>ם</w:t>
      </w:r>
      <w:r w:rsidRPr="00D65C38">
        <w:rPr>
          <w:rFonts w:cs="David" w:hint="cs"/>
        </w:rPr>
        <w:t xml:space="preserve"> </w:t>
      </w:r>
      <w:r w:rsidRPr="00D65C38">
        <w:rPr>
          <w:rFonts w:cs="David" w:hint="cs"/>
          <w:rtl/>
        </w:rPr>
        <w:t xml:space="preserve">אשר </w:t>
      </w:r>
      <w:proofErr w:type="spellStart"/>
      <w:r w:rsidR="0014796A" w:rsidRPr="00D65C38">
        <w:rPr>
          <w:rFonts w:cs="David" w:hint="cs"/>
          <w:rtl/>
        </w:rPr>
        <w:t>תל"י</w:t>
      </w:r>
      <w:proofErr w:type="spellEnd"/>
      <w:r w:rsidRPr="00D65C38">
        <w:rPr>
          <w:rFonts w:cs="David" w:hint="cs"/>
          <w:rtl/>
        </w:rPr>
        <w:t xml:space="preserve"> טר</w:t>
      </w:r>
      <w:r w:rsidR="0014796A" w:rsidRPr="00D65C38">
        <w:rPr>
          <w:rFonts w:cs="David" w:hint="cs"/>
          <w:rtl/>
        </w:rPr>
        <w:t>ם</w:t>
      </w:r>
      <w:r w:rsidRPr="00D65C38">
        <w:rPr>
          <w:rFonts w:cs="David" w:hint="cs"/>
        </w:rPr>
        <w:t xml:space="preserve"> </w:t>
      </w:r>
      <w:r w:rsidRPr="00D65C38">
        <w:rPr>
          <w:rFonts w:cs="David" w:hint="cs"/>
          <w:rtl/>
        </w:rPr>
        <w:t xml:space="preserve">העניקה </w:t>
      </w:r>
      <w:r w:rsidR="0014796A" w:rsidRPr="00D65C38">
        <w:rPr>
          <w:rFonts w:cs="David" w:hint="cs"/>
          <w:rtl/>
        </w:rPr>
        <w:t>לו</w:t>
      </w:r>
      <w:r w:rsidRPr="00D65C38">
        <w:rPr>
          <w:rFonts w:cs="David" w:hint="cs"/>
          <w:rtl/>
        </w:rPr>
        <w:t xml:space="preserve"> רישיו</w:t>
      </w:r>
      <w:r w:rsidR="0014796A" w:rsidRPr="00D65C38">
        <w:rPr>
          <w:rFonts w:cs="David" w:hint="cs"/>
          <w:rtl/>
        </w:rPr>
        <w:t xml:space="preserve">ן, </w:t>
      </w:r>
      <w:proofErr w:type="spellStart"/>
      <w:r w:rsidR="0014796A" w:rsidRPr="00D65C38">
        <w:rPr>
          <w:rFonts w:cs="David" w:hint="cs"/>
          <w:rtl/>
        </w:rPr>
        <w:t>תל"י</w:t>
      </w:r>
      <w:proofErr w:type="spellEnd"/>
      <w:r w:rsidRPr="00D65C38">
        <w:rPr>
          <w:rFonts w:cs="David" w:hint="cs"/>
          <w:rtl/>
        </w:rPr>
        <w:t xml:space="preserve"> </w:t>
      </w:r>
      <w:r w:rsidR="0014796A" w:rsidRPr="00D65C38">
        <w:rPr>
          <w:rFonts w:cs="David" w:hint="cs"/>
          <w:rtl/>
        </w:rPr>
        <w:t xml:space="preserve">תהיה </w:t>
      </w:r>
      <w:r w:rsidRPr="00D65C38">
        <w:rPr>
          <w:rFonts w:cs="David" w:hint="cs"/>
          <w:rtl/>
        </w:rPr>
        <w:t>רשאית לפרס</w:t>
      </w:r>
      <w:r w:rsidR="0014796A" w:rsidRPr="00D65C38">
        <w:rPr>
          <w:rFonts w:cs="David" w:hint="cs"/>
          <w:rtl/>
        </w:rPr>
        <w:t>ם</w:t>
      </w:r>
      <w:r w:rsidRPr="00D65C38">
        <w:rPr>
          <w:rFonts w:cs="David" w:hint="cs"/>
        </w:rPr>
        <w:t xml:space="preserve"> </w:t>
      </w:r>
      <w:r w:rsidRPr="00D65C38">
        <w:rPr>
          <w:rFonts w:cs="David" w:hint="cs"/>
          <w:rtl/>
        </w:rPr>
        <w:t>אמות מידה לחישוב דמי הרישיו</w:t>
      </w:r>
      <w:r w:rsidR="0014796A" w:rsidRPr="00D65C38">
        <w:rPr>
          <w:rFonts w:cs="David" w:hint="cs"/>
          <w:rtl/>
        </w:rPr>
        <w:t>ן</w:t>
      </w:r>
      <w:r w:rsidRPr="00D65C38">
        <w:rPr>
          <w:rFonts w:cs="David" w:hint="cs"/>
        </w:rPr>
        <w:t xml:space="preserve"> </w:t>
      </w:r>
      <w:r w:rsidRPr="00D65C38">
        <w:rPr>
          <w:rFonts w:cs="David" w:hint="cs"/>
          <w:rtl/>
        </w:rPr>
        <w:t>בלבד, ובלבד שיפורסמו תעריפי</w:t>
      </w:r>
      <w:r w:rsidR="0014796A" w:rsidRPr="00D65C38">
        <w:rPr>
          <w:rFonts w:cs="David" w:hint="cs"/>
          <w:rtl/>
        </w:rPr>
        <w:t>ם</w:t>
      </w:r>
      <w:r w:rsidRPr="00D65C38">
        <w:rPr>
          <w:rFonts w:cs="David" w:hint="cs"/>
        </w:rPr>
        <w:t xml:space="preserve"> </w:t>
      </w:r>
      <w:r w:rsidR="00914DBE">
        <w:rPr>
          <w:rFonts w:cs="David" w:hint="cs"/>
          <w:rtl/>
        </w:rPr>
        <w:t>ב</w:t>
      </w:r>
      <w:r w:rsidRPr="00D65C38">
        <w:rPr>
          <w:rFonts w:cs="David" w:hint="cs"/>
          <w:rtl/>
        </w:rPr>
        <w:t>תו</w:t>
      </w:r>
      <w:r w:rsidR="0014796A" w:rsidRPr="00D65C38">
        <w:rPr>
          <w:rFonts w:cs="David" w:hint="cs"/>
          <w:rtl/>
        </w:rPr>
        <w:t xml:space="preserve">ך </w:t>
      </w:r>
      <w:r w:rsidRPr="00D65C38">
        <w:rPr>
          <w:rFonts w:cs="David" w:hint="cs"/>
          <w:rtl/>
        </w:rPr>
        <w:t>שנה מהיו</w:t>
      </w:r>
      <w:r w:rsidR="0014796A" w:rsidRPr="00D65C38">
        <w:rPr>
          <w:rFonts w:cs="David" w:hint="cs"/>
          <w:rtl/>
        </w:rPr>
        <w:t>ם</w:t>
      </w:r>
      <w:r w:rsidRPr="00D65C38">
        <w:rPr>
          <w:rFonts w:cs="David" w:hint="cs"/>
        </w:rPr>
        <w:t xml:space="preserve"> </w:t>
      </w:r>
      <w:r w:rsidRPr="00D65C38">
        <w:rPr>
          <w:rFonts w:cs="David" w:hint="cs"/>
          <w:rtl/>
        </w:rPr>
        <w:t xml:space="preserve">שבו </w:t>
      </w:r>
      <w:proofErr w:type="spellStart"/>
      <w:r w:rsidR="0014796A" w:rsidRPr="00D65C38">
        <w:rPr>
          <w:rFonts w:cs="David" w:hint="cs"/>
          <w:rtl/>
        </w:rPr>
        <w:t>תל"י</w:t>
      </w:r>
      <w:proofErr w:type="spellEnd"/>
      <w:r w:rsidRPr="00D65C38">
        <w:rPr>
          <w:rFonts w:cs="David" w:hint="cs"/>
          <w:rtl/>
        </w:rPr>
        <w:t xml:space="preserve"> החלה לפעול בנוגע לאותו סוג של משתמשי</w:t>
      </w:r>
      <w:r w:rsidR="0014796A" w:rsidRPr="00D65C38">
        <w:rPr>
          <w:rFonts w:cs="David" w:hint="cs"/>
          <w:rtl/>
        </w:rPr>
        <w:t>ם.</w:t>
      </w:r>
    </w:p>
    <w:p w14:paraId="62974CE9" w14:textId="1A287AE8" w:rsidR="0014796A" w:rsidRPr="00D65C38" w:rsidRDefault="00073786" w:rsidP="00856E6F">
      <w:pPr>
        <w:pStyle w:val="ListParagraph"/>
        <w:numPr>
          <w:ilvl w:val="1"/>
          <w:numId w:val="4"/>
        </w:numPr>
        <w:bidi/>
        <w:spacing w:line="360" w:lineRule="auto"/>
        <w:jc w:val="both"/>
        <w:rPr>
          <w:rFonts w:cs="David"/>
        </w:rPr>
      </w:pPr>
      <w:proofErr w:type="spellStart"/>
      <w:r w:rsidRPr="00D65C38">
        <w:rPr>
          <w:rFonts w:cs="David" w:hint="cs"/>
          <w:rtl/>
        </w:rPr>
        <w:t>תל"י</w:t>
      </w:r>
      <w:proofErr w:type="spellEnd"/>
      <w:r w:rsidRPr="00D65C38">
        <w:rPr>
          <w:rFonts w:cs="David" w:hint="cs"/>
          <w:rtl/>
        </w:rPr>
        <w:t xml:space="preserve"> לא תסרב סירוב בלתי סביר להעניק רישיו</w:t>
      </w:r>
      <w:r w:rsidR="0014796A" w:rsidRPr="00D65C38">
        <w:rPr>
          <w:rFonts w:cs="David" w:hint="cs"/>
          <w:rtl/>
        </w:rPr>
        <w:t>ן</w:t>
      </w:r>
      <w:r w:rsidRPr="00D65C38">
        <w:rPr>
          <w:rFonts w:cs="David" w:hint="cs"/>
        </w:rPr>
        <w:t xml:space="preserve"> </w:t>
      </w:r>
      <w:r w:rsidRPr="00D65C38">
        <w:rPr>
          <w:rFonts w:cs="David" w:hint="cs"/>
          <w:rtl/>
        </w:rPr>
        <w:t>גור</w:t>
      </w:r>
      <w:r w:rsidR="0014796A" w:rsidRPr="00D65C38">
        <w:rPr>
          <w:rFonts w:cs="David" w:hint="cs"/>
          <w:rtl/>
        </w:rPr>
        <w:t>ף</w:t>
      </w:r>
      <w:r w:rsidRPr="00D65C38">
        <w:rPr>
          <w:rFonts w:cs="David" w:hint="cs"/>
          <w:rtl/>
        </w:rPr>
        <w:t xml:space="preserve"> למבקש, עבור כל סוג של שימוש</w:t>
      </w:r>
      <w:r w:rsidR="0014796A" w:rsidRPr="00D65C38">
        <w:rPr>
          <w:rFonts w:cs="David" w:hint="cs"/>
          <w:rtl/>
        </w:rPr>
        <w:t xml:space="preserve"> </w:t>
      </w:r>
      <w:r w:rsidRPr="00D65C38">
        <w:rPr>
          <w:rFonts w:cs="David" w:hint="cs"/>
          <w:rtl/>
        </w:rPr>
        <w:t xml:space="preserve">שיבקש המבקש. בלי לגרוע מכלליות האמור, יראו את </w:t>
      </w:r>
      <w:proofErr w:type="spellStart"/>
      <w:r w:rsidRPr="00D65C38">
        <w:rPr>
          <w:rFonts w:cs="David" w:hint="cs"/>
          <w:rtl/>
        </w:rPr>
        <w:t>תל"י</w:t>
      </w:r>
      <w:proofErr w:type="spellEnd"/>
      <w:r w:rsidRPr="00D65C38">
        <w:rPr>
          <w:rFonts w:cs="David" w:hint="cs"/>
          <w:rtl/>
        </w:rPr>
        <w:t xml:space="preserve"> כמסרבת סירוב בלתי סביר</w:t>
      </w:r>
      <w:r w:rsidR="0014796A" w:rsidRPr="00D65C38">
        <w:rPr>
          <w:rFonts w:cs="David" w:hint="cs"/>
          <w:rtl/>
        </w:rPr>
        <w:t xml:space="preserve"> </w:t>
      </w:r>
      <w:r w:rsidRPr="00D65C38">
        <w:rPr>
          <w:rFonts w:cs="David" w:hint="cs"/>
          <w:rtl/>
        </w:rPr>
        <w:t>במקרי</w:t>
      </w:r>
      <w:r w:rsidR="0014796A" w:rsidRPr="00D65C38">
        <w:rPr>
          <w:rFonts w:cs="David" w:hint="cs"/>
          <w:rtl/>
        </w:rPr>
        <w:t>ם</w:t>
      </w:r>
      <w:r w:rsidR="00856E6F">
        <w:rPr>
          <w:rFonts w:cs="David" w:hint="cs"/>
          <w:rtl/>
        </w:rPr>
        <w:t xml:space="preserve"> </w:t>
      </w:r>
      <w:r w:rsidRPr="00D65C38">
        <w:rPr>
          <w:rFonts w:cs="David" w:hint="cs"/>
          <w:rtl/>
        </w:rPr>
        <w:t>שלהל</w:t>
      </w:r>
      <w:r w:rsidR="0014796A" w:rsidRPr="00D65C38">
        <w:rPr>
          <w:rFonts w:cs="David" w:hint="cs"/>
          <w:rtl/>
        </w:rPr>
        <w:t>ן:</w:t>
      </w:r>
    </w:p>
    <w:p w14:paraId="042AAFC1" w14:textId="77777777" w:rsidR="00047B92" w:rsidRPr="00D65C38" w:rsidRDefault="00073786" w:rsidP="00D65C38">
      <w:pPr>
        <w:pStyle w:val="ListParagraph"/>
        <w:numPr>
          <w:ilvl w:val="0"/>
          <w:numId w:val="21"/>
        </w:numPr>
        <w:bidi/>
        <w:spacing w:line="360" w:lineRule="auto"/>
        <w:jc w:val="both"/>
        <w:rPr>
          <w:rFonts w:cs="David"/>
        </w:rPr>
      </w:pPr>
      <w:r w:rsidRPr="00D65C38">
        <w:rPr>
          <w:rFonts w:cs="David" w:hint="cs"/>
          <w:rtl/>
        </w:rPr>
        <w:t>סירוב למת</w:t>
      </w:r>
      <w:r w:rsidR="00047B92" w:rsidRPr="00D65C38">
        <w:rPr>
          <w:rFonts w:cs="David" w:hint="cs"/>
          <w:rtl/>
        </w:rPr>
        <w:t>ן</w:t>
      </w:r>
      <w:r w:rsidRPr="00D65C38">
        <w:rPr>
          <w:rFonts w:cs="David" w:hint="cs"/>
        </w:rPr>
        <w:t xml:space="preserve"> </w:t>
      </w:r>
      <w:r w:rsidRPr="00D65C38">
        <w:rPr>
          <w:rFonts w:cs="David" w:hint="cs"/>
          <w:rtl/>
        </w:rPr>
        <w:t>רישיו</w:t>
      </w:r>
      <w:r w:rsidR="00047B92" w:rsidRPr="00D65C38">
        <w:rPr>
          <w:rFonts w:cs="David" w:hint="cs"/>
          <w:rtl/>
        </w:rPr>
        <w:t>ן</w:t>
      </w:r>
      <w:r w:rsidRPr="00D65C38">
        <w:rPr>
          <w:rFonts w:cs="David" w:hint="cs"/>
        </w:rPr>
        <w:t xml:space="preserve"> </w:t>
      </w:r>
      <w:r w:rsidRPr="00D65C38">
        <w:rPr>
          <w:rFonts w:cs="David" w:hint="cs"/>
          <w:rtl/>
        </w:rPr>
        <w:t>גור</w:t>
      </w:r>
      <w:r w:rsidR="00047B92" w:rsidRPr="00D65C38">
        <w:rPr>
          <w:rFonts w:cs="David" w:hint="cs"/>
          <w:rtl/>
        </w:rPr>
        <w:t>ף</w:t>
      </w:r>
      <w:r w:rsidRPr="00D65C38">
        <w:rPr>
          <w:rFonts w:cs="David" w:hint="cs"/>
          <w:rtl/>
        </w:rPr>
        <w:t xml:space="preserve"> למשתמש מקו</w:t>
      </w:r>
      <w:r w:rsidR="00047B92" w:rsidRPr="00D65C38">
        <w:rPr>
          <w:rFonts w:cs="David" w:hint="cs"/>
          <w:rtl/>
        </w:rPr>
        <w:t>ם</w:t>
      </w:r>
      <w:r w:rsidRPr="00D65C38">
        <w:rPr>
          <w:rFonts w:cs="David" w:hint="cs"/>
        </w:rPr>
        <w:t xml:space="preserve"> </w:t>
      </w:r>
      <w:r w:rsidR="00047B92" w:rsidRPr="00D65C38">
        <w:rPr>
          <w:rFonts w:cs="David" w:hint="cs"/>
          <w:rtl/>
        </w:rPr>
        <w:t>בו הביע ה</w:t>
      </w:r>
      <w:r w:rsidRPr="00D65C38">
        <w:rPr>
          <w:rFonts w:cs="David" w:hint="cs"/>
          <w:rtl/>
        </w:rPr>
        <w:t>מבקש כאמור את נכונותו</w:t>
      </w:r>
      <w:r w:rsidR="00047B92" w:rsidRPr="00D65C38">
        <w:rPr>
          <w:rFonts w:cs="David" w:hint="cs"/>
          <w:rtl/>
        </w:rPr>
        <w:t xml:space="preserve"> </w:t>
      </w:r>
      <w:r w:rsidRPr="00D65C38">
        <w:rPr>
          <w:rFonts w:cs="David" w:hint="cs"/>
          <w:rtl/>
        </w:rPr>
        <w:t>לשל</w:t>
      </w:r>
      <w:r w:rsidR="00047B92" w:rsidRPr="00D65C38">
        <w:rPr>
          <w:rFonts w:cs="David" w:hint="cs"/>
          <w:rtl/>
        </w:rPr>
        <w:t>ם</w:t>
      </w:r>
      <w:r w:rsidRPr="00D65C38">
        <w:rPr>
          <w:rFonts w:cs="David" w:hint="cs"/>
        </w:rPr>
        <w:t xml:space="preserve"> </w:t>
      </w:r>
      <w:r w:rsidRPr="00D65C38">
        <w:rPr>
          <w:rFonts w:cs="David" w:hint="cs"/>
          <w:rtl/>
        </w:rPr>
        <w:t>תערי</w:t>
      </w:r>
      <w:r w:rsidR="00047B92" w:rsidRPr="00D65C38">
        <w:rPr>
          <w:rFonts w:cs="David" w:hint="cs"/>
          <w:rtl/>
        </w:rPr>
        <w:t xml:space="preserve">ף </w:t>
      </w:r>
      <w:r w:rsidRPr="00D65C38">
        <w:rPr>
          <w:rFonts w:cs="David" w:hint="cs"/>
          <w:rtl/>
        </w:rPr>
        <w:t xml:space="preserve">שקבעה </w:t>
      </w:r>
      <w:proofErr w:type="spellStart"/>
      <w:r w:rsidR="00047B92" w:rsidRPr="00D65C38">
        <w:rPr>
          <w:rFonts w:cs="David" w:hint="cs"/>
          <w:rtl/>
        </w:rPr>
        <w:t>תל"י</w:t>
      </w:r>
      <w:proofErr w:type="spellEnd"/>
      <w:r w:rsidRPr="00D65C38">
        <w:rPr>
          <w:rFonts w:cs="David" w:hint="cs"/>
          <w:rtl/>
        </w:rPr>
        <w:t xml:space="preserve"> למשתמשי</w:t>
      </w:r>
      <w:r w:rsidR="00047B92" w:rsidRPr="00D65C38">
        <w:rPr>
          <w:rFonts w:cs="David" w:hint="cs"/>
          <w:rtl/>
        </w:rPr>
        <w:t>ם</w:t>
      </w:r>
      <w:r w:rsidRPr="00D65C38">
        <w:rPr>
          <w:rFonts w:cs="David" w:hint="cs"/>
        </w:rPr>
        <w:t xml:space="preserve"> </w:t>
      </w:r>
      <w:r w:rsidRPr="00D65C38">
        <w:rPr>
          <w:rFonts w:cs="David" w:hint="cs"/>
          <w:rtl/>
        </w:rPr>
        <w:t>מאותו סוג</w:t>
      </w:r>
      <w:r w:rsidR="00047B92" w:rsidRPr="00D65C38">
        <w:rPr>
          <w:rFonts w:cs="David" w:hint="cs"/>
          <w:rtl/>
        </w:rPr>
        <w:t>;</w:t>
      </w:r>
    </w:p>
    <w:p w14:paraId="6DCAB231" w14:textId="77777777" w:rsidR="00047B92" w:rsidRPr="00D65C38" w:rsidRDefault="00073786" w:rsidP="00D65C38">
      <w:pPr>
        <w:pStyle w:val="ListParagraph"/>
        <w:numPr>
          <w:ilvl w:val="0"/>
          <w:numId w:val="21"/>
        </w:numPr>
        <w:bidi/>
        <w:spacing w:line="360" w:lineRule="auto"/>
        <w:jc w:val="both"/>
        <w:rPr>
          <w:rFonts w:cs="David"/>
        </w:rPr>
      </w:pPr>
      <w:r w:rsidRPr="00D65C38">
        <w:rPr>
          <w:rFonts w:cs="David" w:hint="cs"/>
          <w:rtl/>
        </w:rPr>
        <w:t>סירוב למת</w:t>
      </w:r>
      <w:r w:rsidR="00047B92" w:rsidRPr="00D65C38">
        <w:rPr>
          <w:rFonts w:cs="David" w:hint="cs"/>
          <w:rtl/>
        </w:rPr>
        <w:t>ן</w:t>
      </w:r>
      <w:r w:rsidRPr="00D65C38">
        <w:rPr>
          <w:rFonts w:cs="David" w:hint="cs"/>
        </w:rPr>
        <w:t xml:space="preserve"> </w:t>
      </w:r>
      <w:r w:rsidRPr="00D65C38">
        <w:rPr>
          <w:rFonts w:cs="David" w:hint="cs"/>
          <w:rtl/>
        </w:rPr>
        <w:t>רישיו</w:t>
      </w:r>
      <w:r w:rsidR="00047B92" w:rsidRPr="00D65C38">
        <w:rPr>
          <w:rFonts w:cs="David" w:hint="cs"/>
          <w:rtl/>
        </w:rPr>
        <w:t>ן</w:t>
      </w:r>
      <w:r w:rsidRPr="00D65C38">
        <w:rPr>
          <w:rFonts w:cs="David" w:hint="cs"/>
        </w:rPr>
        <w:t xml:space="preserve"> </w:t>
      </w:r>
      <w:r w:rsidRPr="00D65C38">
        <w:rPr>
          <w:rFonts w:cs="David" w:hint="cs"/>
          <w:rtl/>
        </w:rPr>
        <w:t>גור</w:t>
      </w:r>
      <w:r w:rsidR="00047B92" w:rsidRPr="00D65C38">
        <w:rPr>
          <w:rFonts w:cs="David" w:hint="cs"/>
          <w:rtl/>
        </w:rPr>
        <w:t>ף</w:t>
      </w:r>
      <w:r w:rsidRPr="00D65C38">
        <w:rPr>
          <w:rFonts w:cs="David" w:hint="cs"/>
          <w:rtl/>
        </w:rPr>
        <w:t xml:space="preserve"> כאשר הביע מבקש הרישיו</w:t>
      </w:r>
      <w:r w:rsidR="00047B92" w:rsidRPr="00D65C38">
        <w:rPr>
          <w:rFonts w:cs="David" w:hint="cs"/>
          <w:rtl/>
        </w:rPr>
        <w:t>ן</w:t>
      </w:r>
      <w:r w:rsidRPr="00D65C38">
        <w:rPr>
          <w:rFonts w:cs="David" w:hint="cs"/>
        </w:rPr>
        <w:t xml:space="preserve"> </w:t>
      </w:r>
      <w:r w:rsidRPr="00D65C38">
        <w:rPr>
          <w:rFonts w:cs="David" w:hint="cs"/>
          <w:rtl/>
        </w:rPr>
        <w:t>את נכונותו לשל</w:t>
      </w:r>
      <w:r w:rsidR="00047B92" w:rsidRPr="00D65C38">
        <w:rPr>
          <w:rFonts w:cs="David" w:hint="cs"/>
          <w:rtl/>
        </w:rPr>
        <w:t>ם</w:t>
      </w:r>
      <w:r w:rsidRPr="00D65C38">
        <w:rPr>
          <w:rFonts w:cs="David" w:hint="cs"/>
        </w:rPr>
        <w:t xml:space="preserve"> </w:t>
      </w:r>
      <w:r w:rsidRPr="00D65C38">
        <w:rPr>
          <w:rFonts w:cs="David" w:hint="cs"/>
          <w:rtl/>
        </w:rPr>
        <w:t>דמי</w:t>
      </w:r>
      <w:r w:rsidR="00047B92" w:rsidRPr="00D65C38">
        <w:rPr>
          <w:rFonts w:cs="David" w:hint="cs"/>
          <w:rtl/>
        </w:rPr>
        <w:t xml:space="preserve"> </w:t>
      </w:r>
      <w:r w:rsidRPr="00D65C38">
        <w:rPr>
          <w:rFonts w:cs="David" w:hint="cs"/>
          <w:rtl/>
        </w:rPr>
        <w:t>רישיו</w:t>
      </w:r>
      <w:r w:rsidR="00047B92" w:rsidRPr="00D65C38">
        <w:rPr>
          <w:rFonts w:cs="David" w:hint="cs"/>
          <w:rtl/>
        </w:rPr>
        <w:t>ן</w:t>
      </w:r>
      <w:r w:rsidRPr="00D65C38">
        <w:rPr>
          <w:rFonts w:cs="David" w:hint="cs"/>
        </w:rPr>
        <w:t xml:space="preserve"> </w:t>
      </w:r>
      <w:r w:rsidRPr="00D65C38">
        <w:rPr>
          <w:rFonts w:cs="David" w:hint="cs"/>
          <w:rtl/>
        </w:rPr>
        <w:t>שנקבעו על</w:t>
      </w:r>
      <w:r w:rsidR="00047B92" w:rsidRPr="00D65C38">
        <w:rPr>
          <w:rFonts w:cs="David" w:hint="cs"/>
          <w:rtl/>
        </w:rPr>
        <w:t>-</w:t>
      </w:r>
      <w:r w:rsidRPr="00D65C38">
        <w:rPr>
          <w:rFonts w:cs="David" w:hint="cs"/>
          <w:rtl/>
        </w:rPr>
        <w:t>ידי בית משפט מוסמ</w:t>
      </w:r>
      <w:r w:rsidR="00047B92" w:rsidRPr="00D65C38">
        <w:rPr>
          <w:rFonts w:cs="David" w:hint="cs"/>
          <w:rtl/>
        </w:rPr>
        <w:t>ך</w:t>
      </w:r>
      <w:r w:rsidRPr="00D65C38">
        <w:rPr>
          <w:rFonts w:cs="David" w:hint="cs"/>
          <w:rtl/>
        </w:rPr>
        <w:t xml:space="preserve"> או בורר למשתמש מאותו סוג</w:t>
      </w:r>
      <w:r w:rsidR="00047B92" w:rsidRPr="00D65C38">
        <w:rPr>
          <w:rFonts w:cs="David" w:hint="cs"/>
          <w:rtl/>
        </w:rPr>
        <w:t>;</w:t>
      </w:r>
    </w:p>
    <w:p w14:paraId="21E3AA7F" w14:textId="77777777" w:rsidR="00047B92" w:rsidRPr="00D65C38" w:rsidRDefault="00073786" w:rsidP="00D65C38">
      <w:pPr>
        <w:pStyle w:val="ListParagraph"/>
        <w:numPr>
          <w:ilvl w:val="0"/>
          <w:numId w:val="21"/>
        </w:numPr>
        <w:bidi/>
        <w:spacing w:line="360" w:lineRule="auto"/>
        <w:jc w:val="both"/>
        <w:rPr>
          <w:rFonts w:cs="David"/>
        </w:rPr>
      </w:pPr>
      <w:r w:rsidRPr="00D65C38">
        <w:rPr>
          <w:rFonts w:cs="David" w:hint="cs"/>
          <w:rtl/>
        </w:rPr>
        <w:t>ניסיו</w:t>
      </w:r>
      <w:r w:rsidR="00047B92" w:rsidRPr="00D65C38">
        <w:rPr>
          <w:rFonts w:cs="David" w:hint="cs"/>
          <w:rtl/>
        </w:rPr>
        <w:t>ן</w:t>
      </w:r>
      <w:r w:rsidRPr="00D65C38">
        <w:rPr>
          <w:rFonts w:cs="David" w:hint="cs"/>
        </w:rPr>
        <w:t xml:space="preserve"> </w:t>
      </w:r>
      <w:r w:rsidRPr="00D65C38">
        <w:rPr>
          <w:rFonts w:cs="David" w:hint="cs"/>
          <w:rtl/>
        </w:rPr>
        <w:t>למנוע מבעל רישיו</w:t>
      </w:r>
      <w:r w:rsidR="00047B92" w:rsidRPr="00D65C38">
        <w:rPr>
          <w:rFonts w:cs="David" w:hint="cs"/>
          <w:rtl/>
        </w:rPr>
        <w:t>ן</w:t>
      </w:r>
      <w:r w:rsidRPr="00D65C38">
        <w:rPr>
          <w:rFonts w:cs="David" w:hint="cs"/>
        </w:rPr>
        <w:t xml:space="preserve"> </w:t>
      </w:r>
      <w:r w:rsidRPr="00D65C38">
        <w:rPr>
          <w:rFonts w:cs="David" w:hint="cs"/>
          <w:rtl/>
        </w:rPr>
        <w:t>גור</w:t>
      </w:r>
      <w:r w:rsidR="00047B92" w:rsidRPr="00D65C38">
        <w:rPr>
          <w:rFonts w:cs="David" w:hint="cs"/>
          <w:rtl/>
        </w:rPr>
        <w:t>ף</w:t>
      </w:r>
      <w:r w:rsidRPr="00D65C38">
        <w:rPr>
          <w:rFonts w:cs="David" w:hint="cs"/>
          <w:rtl/>
        </w:rPr>
        <w:t xml:space="preserve"> לפעול </w:t>
      </w:r>
      <w:r w:rsidR="00047B92" w:rsidRPr="00D65C38">
        <w:rPr>
          <w:rFonts w:cs="David" w:hint="cs"/>
          <w:rtl/>
        </w:rPr>
        <w:t>על-פי</w:t>
      </w:r>
      <w:r w:rsidRPr="00D65C38">
        <w:rPr>
          <w:rFonts w:cs="David" w:hint="cs"/>
          <w:rtl/>
        </w:rPr>
        <w:t xml:space="preserve"> הרישיו</w:t>
      </w:r>
      <w:r w:rsidR="00047B92" w:rsidRPr="00D65C38">
        <w:rPr>
          <w:rFonts w:cs="David" w:hint="cs"/>
          <w:rtl/>
        </w:rPr>
        <w:t>ן</w:t>
      </w:r>
      <w:r w:rsidRPr="00D65C38">
        <w:rPr>
          <w:rFonts w:cs="David" w:hint="cs"/>
        </w:rPr>
        <w:t xml:space="preserve"> </w:t>
      </w:r>
      <w:r w:rsidRPr="00D65C38">
        <w:rPr>
          <w:rFonts w:cs="David" w:hint="cs"/>
          <w:rtl/>
        </w:rPr>
        <w:t>שברשותו</w:t>
      </w:r>
      <w:r w:rsidR="00047B92" w:rsidRPr="00D65C38">
        <w:rPr>
          <w:rFonts w:cs="David" w:hint="cs"/>
          <w:rtl/>
        </w:rPr>
        <w:t>.</w:t>
      </w:r>
    </w:p>
    <w:p w14:paraId="4DE33902" w14:textId="77777777" w:rsidR="00047B92" w:rsidRPr="00D65C38" w:rsidRDefault="00073786" w:rsidP="00D65C38">
      <w:pPr>
        <w:pStyle w:val="ListParagraph"/>
        <w:numPr>
          <w:ilvl w:val="1"/>
          <w:numId w:val="4"/>
        </w:numPr>
        <w:bidi/>
        <w:spacing w:line="360" w:lineRule="auto"/>
        <w:jc w:val="both"/>
        <w:rPr>
          <w:rFonts w:cs="David"/>
        </w:rPr>
      </w:pPr>
      <w:r w:rsidRPr="00D65C38">
        <w:rPr>
          <w:rFonts w:cs="David" w:hint="cs"/>
          <w:rtl/>
        </w:rPr>
        <w:t xml:space="preserve">סברה </w:t>
      </w:r>
      <w:proofErr w:type="spellStart"/>
      <w:r w:rsidRPr="00D65C38">
        <w:rPr>
          <w:rFonts w:cs="David" w:hint="cs"/>
          <w:rtl/>
        </w:rPr>
        <w:t>תל"י</w:t>
      </w:r>
      <w:proofErr w:type="spellEnd"/>
      <w:r w:rsidRPr="00D65C38">
        <w:rPr>
          <w:rFonts w:cs="David" w:hint="cs"/>
          <w:rtl/>
        </w:rPr>
        <w:t xml:space="preserve"> כי התקיימו נסיבות המקימות לדעתה טעמי</w:t>
      </w:r>
      <w:r w:rsidR="00047B92" w:rsidRPr="00D65C38">
        <w:rPr>
          <w:rFonts w:cs="David" w:hint="cs"/>
          <w:rtl/>
        </w:rPr>
        <w:t>ם</w:t>
      </w:r>
      <w:r w:rsidRPr="00D65C38">
        <w:rPr>
          <w:rFonts w:cs="David" w:hint="cs"/>
        </w:rPr>
        <w:t xml:space="preserve"> </w:t>
      </w:r>
      <w:r w:rsidRPr="00D65C38">
        <w:rPr>
          <w:rFonts w:cs="David" w:hint="cs"/>
          <w:rtl/>
        </w:rPr>
        <w:t>סבירי</w:t>
      </w:r>
      <w:r w:rsidR="00047B92" w:rsidRPr="00D65C38">
        <w:rPr>
          <w:rFonts w:cs="David" w:hint="cs"/>
          <w:rtl/>
        </w:rPr>
        <w:t>ם</w:t>
      </w:r>
      <w:r w:rsidRPr="00D65C38">
        <w:rPr>
          <w:rFonts w:cs="David" w:hint="cs"/>
        </w:rPr>
        <w:t xml:space="preserve"> </w:t>
      </w:r>
      <w:r w:rsidRPr="00D65C38">
        <w:rPr>
          <w:rFonts w:cs="David" w:hint="cs"/>
          <w:rtl/>
        </w:rPr>
        <w:t>לסירוב להענקת</w:t>
      </w:r>
      <w:r w:rsidR="00047B92" w:rsidRPr="00D65C38">
        <w:rPr>
          <w:rFonts w:cs="David" w:hint="cs"/>
          <w:rtl/>
        </w:rPr>
        <w:t xml:space="preserve"> </w:t>
      </w:r>
      <w:r w:rsidRPr="00D65C38">
        <w:rPr>
          <w:rFonts w:cs="David" w:hint="cs"/>
          <w:rtl/>
        </w:rPr>
        <w:t>רישיו</w:t>
      </w:r>
      <w:r w:rsidR="00047B92" w:rsidRPr="00D65C38">
        <w:rPr>
          <w:rFonts w:cs="David" w:hint="cs"/>
          <w:rtl/>
        </w:rPr>
        <w:t>ן</w:t>
      </w:r>
      <w:r w:rsidRPr="00D65C38">
        <w:rPr>
          <w:rFonts w:cs="David" w:hint="cs"/>
        </w:rPr>
        <w:t xml:space="preserve"> </w:t>
      </w:r>
      <w:r w:rsidRPr="00D65C38">
        <w:rPr>
          <w:rFonts w:cs="David" w:hint="cs"/>
          <w:rtl/>
        </w:rPr>
        <w:t>גור</w:t>
      </w:r>
      <w:r w:rsidR="00047B92" w:rsidRPr="00D65C38">
        <w:rPr>
          <w:rFonts w:cs="David" w:hint="cs"/>
          <w:rtl/>
        </w:rPr>
        <w:t>ף</w:t>
      </w:r>
      <w:r w:rsidRPr="00D65C38">
        <w:rPr>
          <w:rFonts w:cs="David" w:hint="cs"/>
          <w:rtl/>
        </w:rPr>
        <w:t>,</w:t>
      </w:r>
      <w:r w:rsidR="00047B92" w:rsidRPr="00D65C38">
        <w:rPr>
          <w:rFonts w:cs="David" w:hint="cs"/>
          <w:rtl/>
        </w:rPr>
        <w:t xml:space="preserve"> </w:t>
      </w:r>
      <w:r w:rsidRPr="00D65C38">
        <w:rPr>
          <w:rFonts w:cs="David" w:hint="cs"/>
          <w:rtl/>
        </w:rPr>
        <w:t>תודיע על כ</w:t>
      </w:r>
      <w:r w:rsidR="00047B92" w:rsidRPr="00D65C38">
        <w:rPr>
          <w:rFonts w:cs="David" w:hint="cs"/>
          <w:rtl/>
        </w:rPr>
        <w:t>ך</w:t>
      </w:r>
      <w:r w:rsidRPr="00D65C38">
        <w:rPr>
          <w:rFonts w:cs="David" w:hint="cs"/>
          <w:rtl/>
        </w:rPr>
        <w:t xml:space="preserve"> למבקש, בכתב, תו</w:t>
      </w:r>
      <w:r w:rsidR="00047B92" w:rsidRPr="00D65C38">
        <w:rPr>
          <w:rFonts w:cs="David" w:hint="cs"/>
          <w:rtl/>
        </w:rPr>
        <w:t>ך</w:t>
      </w:r>
      <w:r w:rsidRPr="00D65C38">
        <w:rPr>
          <w:rFonts w:cs="David" w:hint="cs"/>
          <w:rtl/>
        </w:rPr>
        <w:t xml:space="preserve"> פירוט הטעמי</w:t>
      </w:r>
      <w:r w:rsidR="00047B92" w:rsidRPr="00D65C38">
        <w:rPr>
          <w:rFonts w:cs="David" w:hint="cs"/>
          <w:rtl/>
        </w:rPr>
        <w:t>ם</w:t>
      </w:r>
      <w:r w:rsidRPr="00D65C38">
        <w:rPr>
          <w:rFonts w:cs="David" w:hint="cs"/>
        </w:rPr>
        <w:t xml:space="preserve"> </w:t>
      </w:r>
      <w:r w:rsidRPr="00D65C38">
        <w:rPr>
          <w:rFonts w:cs="David" w:hint="cs"/>
          <w:rtl/>
        </w:rPr>
        <w:t>לסירוב</w:t>
      </w:r>
      <w:r w:rsidR="00047B92" w:rsidRPr="00D65C38">
        <w:rPr>
          <w:rFonts w:cs="David" w:hint="cs"/>
          <w:rtl/>
        </w:rPr>
        <w:t>.</w:t>
      </w:r>
    </w:p>
    <w:p w14:paraId="39F6D46C" w14:textId="77777777" w:rsidR="006D40C5" w:rsidRPr="00D65C38" w:rsidRDefault="00047B92" w:rsidP="00D65C38">
      <w:pPr>
        <w:pStyle w:val="ListParagraph"/>
        <w:numPr>
          <w:ilvl w:val="1"/>
          <w:numId w:val="4"/>
        </w:numPr>
        <w:bidi/>
        <w:spacing w:line="360" w:lineRule="auto"/>
        <w:jc w:val="both"/>
        <w:rPr>
          <w:rFonts w:cs="David"/>
        </w:rPr>
      </w:pPr>
      <w:proofErr w:type="spellStart"/>
      <w:r w:rsidRPr="00D65C38">
        <w:rPr>
          <w:rFonts w:cs="David" w:hint="cs"/>
          <w:rtl/>
        </w:rPr>
        <w:t>תל"י</w:t>
      </w:r>
      <w:proofErr w:type="spellEnd"/>
      <w:r w:rsidR="00073786" w:rsidRPr="00D65C38">
        <w:rPr>
          <w:rFonts w:cs="David" w:hint="cs"/>
          <w:rtl/>
        </w:rPr>
        <w:t xml:space="preserve"> לא תנצל לרעה את מעמדה באופ</w:t>
      </w:r>
      <w:r w:rsidRPr="00D65C38">
        <w:rPr>
          <w:rFonts w:cs="David" w:hint="cs"/>
          <w:rtl/>
        </w:rPr>
        <w:t>ן</w:t>
      </w:r>
      <w:r w:rsidR="00073786" w:rsidRPr="00D65C38">
        <w:rPr>
          <w:rFonts w:cs="David" w:hint="cs"/>
        </w:rPr>
        <w:t xml:space="preserve"> </w:t>
      </w:r>
      <w:r w:rsidR="00073786" w:rsidRPr="00D65C38">
        <w:rPr>
          <w:rFonts w:cs="David" w:hint="cs"/>
          <w:rtl/>
        </w:rPr>
        <w:t>העלול לפגוע בציבור או להפחית את התחרות</w:t>
      </w:r>
      <w:r w:rsidRPr="00D65C38">
        <w:rPr>
          <w:rFonts w:cs="David" w:hint="cs"/>
          <w:rtl/>
        </w:rPr>
        <w:t xml:space="preserve"> </w:t>
      </w:r>
      <w:r w:rsidR="00073786" w:rsidRPr="00D65C38">
        <w:rPr>
          <w:rFonts w:cs="David" w:hint="cs"/>
          <w:rtl/>
        </w:rPr>
        <w:t>בעסקי</w:t>
      </w:r>
      <w:r w:rsidRPr="00D65C38">
        <w:rPr>
          <w:rFonts w:cs="David" w:hint="cs"/>
          <w:rtl/>
        </w:rPr>
        <w:t>ם</w:t>
      </w:r>
      <w:r w:rsidR="00073786" w:rsidRPr="00D65C38">
        <w:rPr>
          <w:rFonts w:cs="David" w:hint="cs"/>
        </w:rPr>
        <w:t xml:space="preserve"> </w:t>
      </w:r>
      <w:r w:rsidR="00073786" w:rsidRPr="00D65C38">
        <w:rPr>
          <w:rFonts w:cs="David" w:hint="cs"/>
          <w:rtl/>
        </w:rPr>
        <w:t>בינה</w:t>
      </w:r>
      <w:r w:rsidRPr="00D65C38">
        <w:rPr>
          <w:rFonts w:cs="David" w:hint="cs"/>
          <w:rtl/>
        </w:rPr>
        <w:t xml:space="preserve"> </w:t>
      </w:r>
      <w:r w:rsidR="00073786" w:rsidRPr="00D65C38">
        <w:rPr>
          <w:rFonts w:cs="David" w:hint="cs"/>
          <w:rtl/>
        </w:rPr>
        <w:t>לבי</w:t>
      </w:r>
      <w:r w:rsidRPr="00D65C38">
        <w:rPr>
          <w:rFonts w:cs="David" w:hint="cs"/>
          <w:rtl/>
        </w:rPr>
        <w:t>ן</w:t>
      </w:r>
      <w:r w:rsidR="00073786" w:rsidRPr="00D65C38">
        <w:rPr>
          <w:rFonts w:cs="David" w:hint="cs"/>
        </w:rPr>
        <w:t xml:space="preserve"> </w:t>
      </w:r>
      <w:r w:rsidR="00073786" w:rsidRPr="00D65C38">
        <w:rPr>
          <w:rFonts w:cs="David" w:hint="cs"/>
          <w:rtl/>
        </w:rPr>
        <w:t>המיוצגי</w:t>
      </w:r>
      <w:r w:rsidRPr="00D65C38">
        <w:rPr>
          <w:rFonts w:cs="David" w:hint="cs"/>
          <w:rtl/>
        </w:rPr>
        <w:t>ם</w:t>
      </w:r>
      <w:r w:rsidR="00073786" w:rsidRPr="00D65C38">
        <w:rPr>
          <w:rFonts w:cs="David" w:hint="cs"/>
        </w:rPr>
        <w:t xml:space="preserve"> </w:t>
      </w:r>
      <w:r w:rsidR="00073786" w:rsidRPr="00D65C38">
        <w:rPr>
          <w:rFonts w:cs="David" w:hint="cs"/>
          <w:rtl/>
        </w:rPr>
        <w:t>בה, בי</w:t>
      </w:r>
      <w:r w:rsidRPr="00D65C38">
        <w:rPr>
          <w:rFonts w:cs="David" w:hint="cs"/>
          <w:rtl/>
        </w:rPr>
        <w:t>ן</w:t>
      </w:r>
      <w:r w:rsidR="00073786" w:rsidRPr="00D65C38">
        <w:rPr>
          <w:rFonts w:cs="David" w:hint="cs"/>
        </w:rPr>
        <w:t xml:space="preserve"> </w:t>
      </w:r>
      <w:r w:rsidR="00073786" w:rsidRPr="00D65C38">
        <w:rPr>
          <w:rFonts w:cs="David" w:hint="cs"/>
          <w:rtl/>
        </w:rPr>
        <w:t>המיוצגי</w:t>
      </w:r>
      <w:r w:rsidRPr="00D65C38">
        <w:rPr>
          <w:rFonts w:cs="David" w:hint="cs"/>
          <w:rtl/>
        </w:rPr>
        <w:t>ם</w:t>
      </w:r>
      <w:r w:rsidR="00073786" w:rsidRPr="00D65C38">
        <w:rPr>
          <w:rFonts w:cs="David" w:hint="cs"/>
        </w:rPr>
        <w:t xml:space="preserve"> </w:t>
      </w:r>
      <w:r w:rsidR="00073786" w:rsidRPr="00D65C38">
        <w:rPr>
          <w:rFonts w:cs="David" w:hint="cs"/>
          <w:rtl/>
        </w:rPr>
        <w:t>לבי</w:t>
      </w:r>
      <w:r w:rsidRPr="00D65C38">
        <w:rPr>
          <w:rFonts w:cs="David" w:hint="cs"/>
          <w:rtl/>
        </w:rPr>
        <w:t>ן</w:t>
      </w:r>
      <w:r w:rsidR="00073786" w:rsidRPr="00D65C38">
        <w:rPr>
          <w:rFonts w:cs="David" w:hint="cs"/>
        </w:rPr>
        <w:t xml:space="preserve"> </w:t>
      </w:r>
      <w:r w:rsidR="00073786" w:rsidRPr="00D65C38">
        <w:rPr>
          <w:rFonts w:cs="David" w:hint="cs"/>
          <w:rtl/>
        </w:rPr>
        <w:t>עצמ</w:t>
      </w:r>
      <w:r w:rsidRPr="00D65C38">
        <w:rPr>
          <w:rFonts w:cs="David" w:hint="cs"/>
          <w:rtl/>
        </w:rPr>
        <w:t xml:space="preserve">ם, </w:t>
      </w:r>
      <w:r w:rsidR="00073786" w:rsidRPr="00D65C38">
        <w:rPr>
          <w:rFonts w:cs="David" w:hint="cs"/>
          <w:rtl/>
        </w:rPr>
        <w:t>או בינ</w:t>
      </w:r>
      <w:r w:rsidRPr="00D65C38">
        <w:rPr>
          <w:rFonts w:cs="David" w:hint="cs"/>
          <w:rtl/>
        </w:rPr>
        <w:t>ם</w:t>
      </w:r>
      <w:r w:rsidR="00073786" w:rsidRPr="00D65C38">
        <w:rPr>
          <w:rFonts w:cs="David" w:hint="cs"/>
        </w:rPr>
        <w:t xml:space="preserve"> </w:t>
      </w:r>
      <w:r w:rsidR="00073786" w:rsidRPr="00D65C38">
        <w:rPr>
          <w:rFonts w:cs="David" w:hint="cs"/>
          <w:rtl/>
        </w:rPr>
        <w:t>לבי</w:t>
      </w:r>
      <w:r w:rsidRPr="00D65C38">
        <w:rPr>
          <w:rFonts w:cs="David" w:hint="cs"/>
          <w:rtl/>
        </w:rPr>
        <w:t>ן</w:t>
      </w:r>
      <w:r w:rsidR="00073786" w:rsidRPr="00D65C38">
        <w:rPr>
          <w:rFonts w:cs="David" w:hint="cs"/>
        </w:rPr>
        <w:t xml:space="preserve"> </w:t>
      </w:r>
      <w:r w:rsidR="00073786" w:rsidRPr="00D65C38">
        <w:rPr>
          <w:rFonts w:cs="David" w:hint="cs"/>
          <w:rtl/>
        </w:rPr>
        <w:t>אחרי</w:t>
      </w:r>
      <w:r w:rsidRPr="00D65C38">
        <w:rPr>
          <w:rFonts w:cs="David" w:hint="cs"/>
          <w:rtl/>
        </w:rPr>
        <w:t>ם,</w:t>
      </w:r>
      <w:r w:rsidR="00073786" w:rsidRPr="00D65C38">
        <w:rPr>
          <w:rFonts w:cs="David"/>
        </w:rPr>
        <w:t xml:space="preserve"> </w:t>
      </w:r>
      <w:r w:rsidR="00073786" w:rsidRPr="00D65C38">
        <w:rPr>
          <w:rFonts w:cs="David" w:hint="cs"/>
          <w:rtl/>
        </w:rPr>
        <w:t>או בי</w:t>
      </w:r>
      <w:r w:rsidRPr="00D65C38">
        <w:rPr>
          <w:rFonts w:cs="David" w:hint="cs"/>
          <w:rtl/>
        </w:rPr>
        <w:t xml:space="preserve">ן </w:t>
      </w:r>
      <w:r w:rsidR="00073786" w:rsidRPr="00D65C38">
        <w:rPr>
          <w:rFonts w:cs="David" w:hint="cs"/>
          <w:rtl/>
        </w:rPr>
        <w:t>משתמשי</w:t>
      </w:r>
      <w:r w:rsidRPr="00D65C38">
        <w:rPr>
          <w:rFonts w:cs="David" w:hint="cs"/>
          <w:rtl/>
        </w:rPr>
        <w:t>ם</w:t>
      </w:r>
      <w:r w:rsidR="00073786" w:rsidRPr="00D65C38">
        <w:rPr>
          <w:rFonts w:cs="David" w:hint="cs"/>
        </w:rPr>
        <w:t xml:space="preserve"> </w:t>
      </w:r>
      <w:r w:rsidR="00073786" w:rsidRPr="00D65C38">
        <w:rPr>
          <w:rFonts w:cs="David" w:hint="cs"/>
          <w:rtl/>
        </w:rPr>
        <w:t>לבי</w:t>
      </w:r>
      <w:r w:rsidRPr="00D65C38">
        <w:rPr>
          <w:rFonts w:cs="David" w:hint="cs"/>
          <w:rtl/>
        </w:rPr>
        <w:t>ן</w:t>
      </w:r>
      <w:r w:rsidR="00073786" w:rsidRPr="00D65C38">
        <w:rPr>
          <w:rFonts w:cs="David" w:hint="cs"/>
        </w:rPr>
        <w:t xml:space="preserve"> </w:t>
      </w:r>
      <w:r w:rsidR="00073786" w:rsidRPr="00D65C38">
        <w:rPr>
          <w:rFonts w:cs="David" w:hint="cs"/>
          <w:rtl/>
        </w:rPr>
        <w:t>עצמ</w:t>
      </w:r>
      <w:r w:rsidRPr="00D65C38">
        <w:rPr>
          <w:rFonts w:cs="David" w:hint="cs"/>
          <w:rtl/>
        </w:rPr>
        <w:t xml:space="preserve">ם. </w:t>
      </w:r>
      <w:r w:rsidR="00073786" w:rsidRPr="00D65C38">
        <w:rPr>
          <w:rFonts w:cs="David" w:hint="cs"/>
          <w:rtl/>
        </w:rPr>
        <w:t>מבלי לגרוע מכלליות האמור, יראו ניצול מעמד לרעה בכל אחד</w:t>
      </w:r>
      <w:r w:rsidRPr="00D65C38">
        <w:rPr>
          <w:rFonts w:cs="David" w:hint="cs"/>
          <w:rtl/>
        </w:rPr>
        <w:t xml:space="preserve"> </w:t>
      </w:r>
      <w:r w:rsidR="00073786" w:rsidRPr="00D65C38">
        <w:rPr>
          <w:rFonts w:cs="David" w:hint="cs"/>
          <w:rtl/>
        </w:rPr>
        <w:t>מהמקרי</w:t>
      </w:r>
      <w:r w:rsidRPr="00D65C38">
        <w:rPr>
          <w:rFonts w:cs="David" w:hint="cs"/>
          <w:rtl/>
        </w:rPr>
        <w:t>ם</w:t>
      </w:r>
      <w:r w:rsidR="00073786" w:rsidRPr="00D65C38">
        <w:rPr>
          <w:rFonts w:cs="David" w:hint="cs"/>
        </w:rPr>
        <w:t xml:space="preserve"> </w:t>
      </w:r>
      <w:r w:rsidR="00073786" w:rsidRPr="00D65C38">
        <w:rPr>
          <w:rFonts w:cs="David" w:hint="cs"/>
          <w:rtl/>
        </w:rPr>
        <w:t>הבאי</w:t>
      </w:r>
      <w:r w:rsidRPr="00D65C38">
        <w:rPr>
          <w:rFonts w:cs="David" w:hint="cs"/>
          <w:rtl/>
        </w:rPr>
        <w:t>ם:</w:t>
      </w:r>
    </w:p>
    <w:p w14:paraId="66782394" w14:textId="57EBE124" w:rsidR="006D40C5" w:rsidRPr="00D65C38" w:rsidRDefault="00073786" w:rsidP="00856E6F">
      <w:pPr>
        <w:pStyle w:val="ListParagraph"/>
        <w:numPr>
          <w:ilvl w:val="0"/>
          <w:numId w:val="23"/>
        </w:numPr>
        <w:bidi/>
        <w:spacing w:line="360" w:lineRule="auto"/>
        <w:jc w:val="both"/>
        <w:rPr>
          <w:rFonts w:cs="David"/>
        </w:rPr>
      </w:pPr>
      <w:r w:rsidRPr="00D65C38">
        <w:rPr>
          <w:rFonts w:cs="David" w:hint="cs"/>
          <w:rtl/>
        </w:rPr>
        <w:t>קביעה של דמי רישיו</w:t>
      </w:r>
      <w:r w:rsidR="006D40C5" w:rsidRPr="00D65C38">
        <w:rPr>
          <w:rFonts w:cs="David" w:hint="cs"/>
          <w:rtl/>
        </w:rPr>
        <w:t>ן</w:t>
      </w:r>
      <w:r w:rsidRPr="00D65C38">
        <w:rPr>
          <w:rFonts w:cs="David" w:hint="cs"/>
        </w:rPr>
        <w:t xml:space="preserve"> </w:t>
      </w:r>
      <w:r w:rsidRPr="00D65C38">
        <w:rPr>
          <w:rFonts w:cs="David" w:hint="cs"/>
          <w:rtl/>
        </w:rPr>
        <w:t>בשיעורי</w:t>
      </w:r>
      <w:r w:rsidR="006D40C5" w:rsidRPr="00D65C38">
        <w:rPr>
          <w:rFonts w:cs="David" w:hint="cs"/>
          <w:rtl/>
        </w:rPr>
        <w:t>ם</w:t>
      </w:r>
      <w:r w:rsidRPr="00D65C38">
        <w:rPr>
          <w:rFonts w:cs="David" w:hint="cs"/>
        </w:rPr>
        <w:t xml:space="preserve"> </w:t>
      </w:r>
      <w:r w:rsidRPr="00D65C38">
        <w:rPr>
          <w:rFonts w:cs="David" w:hint="cs"/>
          <w:rtl/>
        </w:rPr>
        <w:t>בלתי הוגני</w:t>
      </w:r>
      <w:r w:rsidR="006D40C5" w:rsidRPr="00D65C38">
        <w:rPr>
          <w:rFonts w:cs="David" w:hint="cs"/>
          <w:rtl/>
        </w:rPr>
        <w:t xml:space="preserve">ם. </w:t>
      </w:r>
      <w:r w:rsidRPr="00D65C38">
        <w:rPr>
          <w:rFonts w:cs="David" w:hint="cs"/>
          <w:rtl/>
        </w:rPr>
        <w:t>מבלי לגרוע מהאמור לעיל, יראו</w:t>
      </w:r>
      <w:r w:rsidR="006D40C5" w:rsidRPr="00D65C38">
        <w:rPr>
          <w:rFonts w:cs="David" w:hint="cs"/>
          <w:rtl/>
        </w:rPr>
        <w:t xml:space="preserve"> </w:t>
      </w:r>
      <w:r w:rsidRPr="00D65C38">
        <w:rPr>
          <w:rFonts w:cs="David" w:hint="cs"/>
          <w:rtl/>
        </w:rPr>
        <w:t>כבלתי הוגני</w:t>
      </w:r>
      <w:r w:rsidR="006D40C5" w:rsidRPr="00D65C38">
        <w:rPr>
          <w:rFonts w:cs="David" w:hint="cs"/>
          <w:rtl/>
        </w:rPr>
        <w:t xml:space="preserve">ם </w:t>
      </w:r>
      <w:r w:rsidRPr="00D65C38">
        <w:rPr>
          <w:rFonts w:cs="David" w:hint="cs"/>
          <w:rtl/>
        </w:rPr>
        <w:t>ובלתי סבירי</w:t>
      </w:r>
      <w:r w:rsidR="006D40C5" w:rsidRPr="00D65C38">
        <w:rPr>
          <w:rFonts w:cs="David" w:hint="cs"/>
          <w:rtl/>
        </w:rPr>
        <w:t>ם</w:t>
      </w:r>
      <w:r w:rsidRPr="00D65C38">
        <w:rPr>
          <w:rFonts w:cs="David" w:hint="cs"/>
        </w:rPr>
        <w:t xml:space="preserve"> </w:t>
      </w:r>
      <w:r w:rsidRPr="00D65C38">
        <w:rPr>
          <w:rFonts w:cs="David" w:hint="cs"/>
          <w:rtl/>
        </w:rPr>
        <w:t>דמי ר</w:t>
      </w:r>
      <w:r w:rsidR="00856E6F">
        <w:rPr>
          <w:rFonts w:cs="David" w:hint="cs"/>
          <w:rtl/>
        </w:rPr>
        <w:t>י</w:t>
      </w:r>
      <w:r w:rsidRPr="00D65C38">
        <w:rPr>
          <w:rFonts w:cs="David" w:hint="cs"/>
          <w:rtl/>
        </w:rPr>
        <w:t>שיו</w:t>
      </w:r>
      <w:r w:rsidR="006D40C5" w:rsidRPr="00D65C38">
        <w:rPr>
          <w:rFonts w:cs="David" w:hint="cs"/>
          <w:rtl/>
        </w:rPr>
        <w:t xml:space="preserve">ן, </w:t>
      </w:r>
      <w:r w:rsidRPr="00D65C38">
        <w:rPr>
          <w:rFonts w:cs="David" w:hint="cs"/>
          <w:rtl/>
        </w:rPr>
        <w:t>בי</w:t>
      </w:r>
      <w:r w:rsidR="006D40C5" w:rsidRPr="00D65C38">
        <w:rPr>
          <w:rFonts w:cs="David" w:hint="cs"/>
          <w:rtl/>
        </w:rPr>
        <w:t>ן</w:t>
      </w:r>
      <w:r w:rsidRPr="00D65C38">
        <w:rPr>
          <w:rFonts w:cs="David" w:hint="cs"/>
        </w:rPr>
        <w:t xml:space="preserve"> </w:t>
      </w:r>
      <w:r w:rsidRPr="00D65C38">
        <w:rPr>
          <w:rFonts w:cs="David" w:hint="cs"/>
          <w:rtl/>
        </w:rPr>
        <w:t xml:space="preserve">היתר: </w:t>
      </w:r>
      <w:r w:rsidR="006D40C5" w:rsidRPr="00D65C38">
        <w:rPr>
          <w:rFonts w:cs="David" w:hint="cs"/>
          <w:rtl/>
        </w:rPr>
        <w:t xml:space="preserve">(1) </w:t>
      </w:r>
      <w:r w:rsidRPr="00D65C38">
        <w:rPr>
          <w:rFonts w:cs="David" w:hint="cs"/>
          <w:rtl/>
        </w:rPr>
        <w:t>מקו</w:t>
      </w:r>
      <w:r w:rsidR="006D40C5" w:rsidRPr="00D65C38">
        <w:rPr>
          <w:rFonts w:cs="David" w:hint="cs"/>
          <w:rtl/>
        </w:rPr>
        <w:t>ם</w:t>
      </w:r>
      <w:r w:rsidRPr="00D65C38">
        <w:rPr>
          <w:rFonts w:cs="David" w:hint="cs"/>
        </w:rPr>
        <w:t xml:space="preserve"> </w:t>
      </w:r>
      <w:r w:rsidRPr="00D65C38">
        <w:rPr>
          <w:rFonts w:cs="David" w:hint="cs"/>
          <w:rtl/>
        </w:rPr>
        <w:t xml:space="preserve">בו סירבה </w:t>
      </w:r>
      <w:proofErr w:type="spellStart"/>
      <w:r w:rsidRPr="00D65C38">
        <w:rPr>
          <w:rFonts w:cs="David" w:hint="cs"/>
          <w:rtl/>
        </w:rPr>
        <w:t>תל"י</w:t>
      </w:r>
      <w:proofErr w:type="spellEnd"/>
      <w:r w:rsidR="006D40C5" w:rsidRPr="00D65C38">
        <w:rPr>
          <w:rFonts w:cs="David" w:hint="cs"/>
          <w:rtl/>
        </w:rPr>
        <w:t xml:space="preserve"> </w:t>
      </w:r>
      <w:r w:rsidRPr="00D65C38">
        <w:rPr>
          <w:rFonts w:cs="David" w:hint="cs"/>
          <w:rtl/>
        </w:rPr>
        <w:t>להתאי</w:t>
      </w:r>
      <w:r w:rsidR="006D40C5" w:rsidRPr="00D65C38">
        <w:rPr>
          <w:rFonts w:cs="David" w:hint="cs"/>
          <w:rtl/>
        </w:rPr>
        <w:t>ם</w:t>
      </w:r>
      <w:r w:rsidRPr="00D65C38">
        <w:rPr>
          <w:rFonts w:cs="David" w:hint="cs"/>
        </w:rPr>
        <w:t xml:space="preserve"> </w:t>
      </w:r>
      <w:r w:rsidRPr="00D65C38">
        <w:rPr>
          <w:rFonts w:cs="David" w:hint="cs"/>
          <w:rtl/>
        </w:rPr>
        <w:t>את דמי הרישיו</w:t>
      </w:r>
      <w:r w:rsidR="006D40C5" w:rsidRPr="00D65C38">
        <w:rPr>
          <w:rFonts w:cs="David" w:hint="cs"/>
          <w:rtl/>
        </w:rPr>
        <w:t>ן</w:t>
      </w:r>
      <w:r w:rsidRPr="00D65C38">
        <w:rPr>
          <w:rFonts w:cs="David" w:hint="cs"/>
        </w:rPr>
        <w:t xml:space="preserve"> </w:t>
      </w:r>
      <w:r w:rsidRPr="00D65C38">
        <w:rPr>
          <w:rFonts w:cs="David" w:hint="cs"/>
          <w:rtl/>
        </w:rPr>
        <w:t>שהיא</w:t>
      </w:r>
      <w:r w:rsidR="006D40C5" w:rsidRPr="00D65C38">
        <w:rPr>
          <w:rFonts w:cs="David" w:hint="cs"/>
          <w:rtl/>
        </w:rPr>
        <w:t xml:space="preserve"> </w:t>
      </w:r>
      <w:r w:rsidRPr="00D65C38">
        <w:rPr>
          <w:rFonts w:cs="David" w:hint="cs"/>
          <w:rtl/>
        </w:rPr>
        <w:t>גובה ממשתמש בהתא</w:t>
      </w:r>
      <w:r w:rsidR="006D40C5" w:rsidRPr="00D65C38">
        <w:rPr>
          <w:rFonts w:cs="David" w:hint="cs"/>
          <w:rtl/>
        </w:rPr>
        <w:t>ם</w:t>
      </w:r>
      <w:r w:rsidRPr="00D65C38">
        <w:rPr>
          <w:rFonts w:cs="David" w:hint="cs"/>
        </w:rPr>
        <w:t xml:space="preserve"> </w:t>
      </w:r>
      <w:r w:rsidRPr="00D65C38">
        <w:rPr>
          <w:rFonts w:cs="David" w:hint="cs"/>
          <w:rtl/>
        </w:rPr>
        <w:lastRenderedPageBreak/>
        <w:t>להפחתת חלק</w:t>
      </w:r>
      <w:r w:rsidRPr="00D65C38">
        <w:rPr>
          <w:rFonts w:cs="David" w:hint="cs"/>
        </w:rPr>
        <w:t xml:space="preserve"> </w:t>
      </w:r>
      <w:r w:rsidRPr="00D65C38">
        <w:rPr>
          <w:rFonts w:cs="David" w:hint="cs"/>
          <w:rtl/>
        </w:rPr>
        <w:t>של</w:t>
      </w:r>
      <w:r w:rsidR="006D40C5" w:rsidRPr="00D65C38">
        <w:rPr>
          <w:rFonts w:cs="David" w:hint="cs"/>
          <w:rtl/>
        </w:rPr>
        <w:t xml:space="preserve"> </w:t>
      </w:r>
      <w:r w:rsidRPr="00D65C38">
        <w:rPr>
          <w:rFonts w:cs="David" w:hint="cs"/>
          <w:rtl/>
        </w:rPr>
        <w:t>היצירות המנוהלות על</w:t>
      </w:r>
      <w:r w:rsidR="006D40C5" w:rsidRPr="00D65C38">
        <w:rPr>
          <w:rFonts w:cs="David" w:hint="cs"/>
          <w:rtl/>
        </w:rPr>
        <w:t>-</w:t>
      </w:r>
      <w:r w:rsidRPr="00D65C38">
        <w:rPr>
          <w:rFonts w:cs="David" w:hint="cs"/>
          <w:rtl/>
        </w:rPr>
        <w:t xml:space="preserve">ידי </w:t>
      </w:r>
      <w:proofErr w:type="spellStart"/>
      <w:r w:rsidRPr="00D65C38">
        <w:rPr>
          <w:rFonts w:cs="David" w:hint="cs"/>
          <w:rtl/>
        </w:rPr>
        <w:t>תל"י</w:t>
      </w:r>
      <w:proofErr w:type="spellEnd"/>
      <w:r w:rsidRPr="00D65C38">
        <w:rPr>
          <w:rFonts w:cs="David" w:hint="cs"/>
          <w:rtl/>
        </w:rPr>
        <w:t xml:space="preserve"> שנעשה בה</w:t>
      </w:r>
      <w:r w:rsidR="006D40C5" w:rsidRPr="00D65C38">
        <w:rPr>
          <w:rFonts w:cs="David" w:hint="cs"/>
          <w:rtl/>
        </w:rPr>
        <w:t>ן</w:t>
      </w:r>
      <w:r w:rsidRPr="00D65C38">
        <w:rPr>
          <w:rFonts w:cs="David" w:hint="cs"/>
        </w:rPr>
        <w:t xml:space="preserve"> </w:t>
      </w:r>
      <w:r w:rsidRPr="00D65C38">
        <w:rPr>
          <w:rFonts w:cs="David" w:hint="cs"/>
          <w:rtl/>
        </w:rPr>
        <w:t>שימוש מתו</w:t>
      </w:r>
      <w:r w:rsidR="006D40C5" w:rsidRPr="00D65C38">
        <w:rPr>
          <w:rFonts w:cs="David" w:hint="cs"/>
          <w:rtl/>
        </w:rPr>
        <w:t>ך</w:t>
      </w:r>
      <w:r w:rsidRPr="00D65C38">
        <w:rPr>
          <w:rFonts w:cs="David" w:hint="cs"/>
          <w:rtl/>
        </w:rPr>
        <w:t xml:space="preserve"> כלל היצירות שנעשה</w:t>
      </w:r>
      <w:r w:rsidR="006D40C5" w:rsidRPr="00D65C38">
        <w:rPr>
          <w:rFonts w:cs="David" w:hint="cs"/>
          <w:rtl/>
        </w:rPr>
        <w:t xml:space="preserve"> </w:t>
      </w:r>
      <w:r w:rsidRPr="00D65C38">
        <w:rPr>
          <w:rFonts w:cs="David" w:hint="cs"/>
          <w:rtl/>
        </w:rPr>
        <w:t>בה</w:t>
      </w:r>
      <w:r w:rsidR="006D40C5" w:rsidRPr="00D65C38">
        <w:rPr>
          <w:rFonts w:cs="David" w:hint="cs"/>
          <w:rtl/>
        </w:rPr>
        <w:t>ן</w:t>
      </w:r>
      <w:r w:rsidRPr="00D65C38">
        <w:rPr>
          <w:rFonts w:cs="David" w:hint="cs"/>
        </w:rPr>
        <w:t xml:space="preserve"> </w:t>
      </w:r>
      <w:r w:rsidRPr="00D65C38">
        <w:rPr>
          <w:rFonts w:cs="David" w:hint="cs"/>
          <w:rtl/>
        </w:rPr>
        <w:t>שימוש</w:t>
      </w:r>
      <w:r w:rsidR="006D40C5" w:rsidRPr="00D65C38">
        <w:rPr>
          <w:rFonts w:cs="David" w:hint="cs"/>
          <w:rtl/>
        </w:rPr>
        <w:t xml:space="preserve">; (2) </w:t>
      </w:r>
      <w:r w:rsidRPr="00D65C38">
        <w:rPr>
          <w:rFonts w:cs="David" w:hint="cs"/>
          <w:rtl/>
        </w:rPr>
        <w:t>מקו</w:t>
      </w:r>
      <w:r w:rsidR="006D40C5" w:rsidRPr="00D65C38">
        <w:rPr>
          <w:rFonts w:cs="David" w:hint="cs"/>
          <w:rtl/>
        </w:rPr>
        <w:t>ם</w:t>
      </w:r>
      <w:r w:rsidRPr="00D65C38">
        <w:rPr>
          <w:rFonts w:cs="David" w:hint="cs"/>
        </w:rPr>
        <w:t xml:space="preserve"> </w:t>
      </w:r>
      <w:r w:rsidRPr="00D65C38">
        <w:rPr>
          <w:rFonts w:cs="David" w:hint="cs"/>
          <w:rtl/>
        </w:rPr>
        <w:t xml:space="preserve">בו סירבה </w:t>
      </w:r>
      <w:proofErr w:type="spellStart"/>
      <w:r w:rsidRPr="00D65C38">
        <w:rPr>
          <w:rFonts w:cs="David" w:hint="cs"/>
          <w:rtl/>
        </w:rPr>
        <w:t>תל"י</w:t>
      </w:r>
      <w:proofErr w:type="spellEnd"/>
      <w:r w:rsidRPr="00D65C38">
        <w:rPr>
          <w:rFonts w:cs="David" w:hint="cs"/>
          <w:rtl/>
        </w:rPr>
        <w:t xml:space="preserve"> להתאי</w:t>
      </w:r>
      <w:r w:rsidR="006D40C5" w:rsidRPr="00D65C38">
        <w:rPr>
          <w:rFonts w:cs="David" w:hint="cs"/>
          <w:rtl/>
        </w:rPr>
        <w:t>ם</w:t>
      </w:r>
      <w:r w:rsidRPr="00D65C38">
        <w:rPr>
          <w:rFonts w:cs="David" w:hint="cs"/>
        </w:rPr>
        <w:t xml:space="preserve"> </w:t>
      </w:r>
      <w:r w:rsidRPr="00D65C38">
        <w:rPr>
          <w:rFonts w:cs="David" w:hint="cs"/>
          <w:rtl/>
        </w:rPr>
        <w:t>את דמי הרישיו</w:t>
      </w:r>
      <w:r w:rsidR="006D40C5" w:rsidRPr="00D65C38">
        <w:rPr>
          <w:rFonts w:cs="David" w:hint="cs"/>
          <w:rtl/>
        </w:rPr>
        <w:t xml:space="preserve">ן </w:t>
      </w:r>
      <w:r w:rsidRPr="00D65C38">
        <w:rPr>
          <w:rFonts w:cs="David" w:hint="cs"/>
          <w:rtl/>
        </w:rPr>
        <w:t>שהיא גובה</w:t>
      </w:r>
      <w:r w:rsidR="006D40C5" w:rsidRPr="00D65C38">
        <w:rPr>
          <w:rFonts w:cs="David" w:hint="cs"/>
          <w:rtl/>
        </w:rPr>
        <w:t xml:space="preserve"> </w:t>
      </w:r>
      <w:r w:rsidRPr="00D65C38">
        <w:rPr>
          <w:rFonts w:cs="David" w:hint="cs"/>
          <w:rtl/>
        </w:rPr>
        <w:t>ממשתמש בהתא</w:t>
      </w:r>
      <w:r w:rsidR="006D40C5" w:rsidRPr="00D65C38">
        <w:rPr>
          <w:rFonts w:cs="David" w:hint="cs"/>
          <w:rtl/>
        </w:rPr>
        <w:t>ם</w:t>
      </w:r>
      <w:r w:rsidRPr="00D65C38">
        <w:rPr>
          <w:rFonts w:cs="David" w:hint="cs"/>
        </w:rPr>
        <w:t xml:space="preserve"> </w:t>
      </w:r>
      <w:r w:rsidRPr="00D65C38">
        <w:rPr>
          <w:rFonts w:cs="David" w:hint="cs"/>
          <w:rtl/>
        </w:rPr>
        <w:t>לחלק</w:t>
      </w:r>
      <w:r w:rsidR="006D40C5" w:rsidRPr="00D65C38">
        <w:rPr>
          <w:rFonts w:cs="David" w:hint="cs"/>
          <w:rtl/>
        </w:rPr>
        <w:t>ן</w:t>
      </w:r>
      <w:r w:rsidRPr="00D65C38">
        <w:rPr>
          <w:rFonts w:cs="David" w:hint="cs"/>
        </w:rPr>
        <w:t xml:space="preserve"> </w:t>
      </w:r>
      <w:r w:rsidRPr="00D65C38">
        <w:rPr>
          <w:rFonts w:cs="David" w:hint="cs"/>
          <w:rtl/>
        </w:rPr>
        <w:t>של היצירות המנוהלות</w:t>
      </w:r>
      <w:r w:rsidR="00856E6F">
        <w:rPr>
          <w:rFonts w:cs="David" w:hint="cs"/>
          <w:rtl/>
        </w:rPr>
        <w:t xml:space="preserve"> </w:t>
      </w:r>
      <w:r w:rsidR="006D40C5" w:rsidRPr="00D65C38">
        <w:rPr>
          <w:rFonts w:cs="David" w:hint="cs"/>
          <w:rtl/>
        </w:rPr>
        <w:t>על-</w:t>
      </w:r>
      <w:r w:rsidRPr="00D65C38">
        <w:rPr>
          <w:rFonts w:cs="David" w:hint="cs"/>
          <w:rtl/>
        </w:rPr>
        <w:t xml:space="preserve">ידי </w:t>
      </w:r>
      <w:proofErr w:type="spellStart"/>
      <w:r w:rsidRPr="00D65C38">
        <w:rPr>
          <w:rFonts w:cs="David" w:hint="cs"/>
          <w:rtl/>
        </w:rPr>
        <w:t>תל"י</w:t>
      </w:r>
      <w:proofErr w:type="spellEnd"/>
      <w:r w:rsidRPr="00D65C38">
        <w:rPr>
          <w:rFonts w:cs="David" w:hint="cs"/>
          <w:rtl/>
        </w:rPr>
        <w:t xml:space="preserve"> אשר לגביה</w:t>
      </w:r>
      <w:r w:rsidR="006D40C5" w:rsidRPr="00D65C38">
        <w:rPr>
          <w:rFonts w:cs="David" w:hint="cs"/>
          <w:rtl/>
        </w:rPr>
        <w:t>ן</w:t>
      </w:r>
      <w:r w:rsidRPr="00D65C38">
        <w:rPr>
          <w:rFonts w:cs="David" w:hint="cs"/>
        </w:rPr>
        <w:t xml:space="preserve"> </w:t>
      </w:r>
      <w:r w:rsidRPr="00D65C38">
        <w:rPr>
          <w:rFonts w:cs="David" w:hint="cs"/>
          <w:rtl/>
        </w:rPr>
        <w:t>קיבל</w:t>
      </w:r>
      <w:r w:rsidR="006D40C5" w:rsidRPr="00D65C38">
        <w:rPr>
          <w:rFonts w:cs="David" w:hint="cs"/>
          <w:rtl/>
        </w:rPr>
        <w:t xml:space="preserve"> </w:t>
      </w:r>
      <w:r w:rsidRPr="00D65C38">
        <w:rPr>
          <w:rFonts w:cs="David" w:hint="cs"/>
          <w:rtl/>
        </w:rPr>
        <w:t>המשתמש רישיו</w:t>
      </w:r>
      <w:r w:rsidR="006D40C5" w:rsidRPr="00D65C38">
        <w:rPr>
          <w:rFonts w:cs="David" w:hint="cs"/>
          <w:rtl/>
        </w:rPr>
        <w:t>ן</w:t>
      </w:r>
      <w:r w:rsidRPr="00D65C38">
        <w:rPr>
          <w:rFonts w:cs="David" w:hint="cs"/>
        </w:rPr>
        <w:t xml:space="preserve"> </w:t>
      </w:r>
      <w:r w:rsidRPr="00D65C38">
        <w:rPr>
          <w:rFonts w:cs="David" w:hint="cs"/>
          <w:rtl/>
        </w:rPr>
        <w:t>פרטני מתו</w:t>
      </w:r>
      <w:r w:rsidR="006D40C5" w:rsidRPr="00D65C38">
        <w:rPr>
          <w:rFonts w:cs="David" w:hint="cs"/>
          <w:rtl/>
        </w:rPr>
        <w:t>ך</w:t>
      </w:r>
      <w:r w:rsidRPr="00D65C38">
        <w:rPr>
          <w:rFonts w:cs="David" w:hint="cs"/>
          <w:rtl/>
        </w:rPr>
        <w:t xml:space="preserve"> כלל היצירות שנעשה בה</w:t>
      </w:r>
      <w:r w:rsidR="006D40C5" w:rsidRPr="00D65C38">
        <w:rPr>
          <w:rFonts w:cs="David" w:hint="cs"/>
          <w:rtl/>
        </w:rPr>
        <w:t>ן</w:t>
      </w:r>
      <w:r w:rsidR="00856E6F">
        <w:rPr>
          <w:rFonts w:cs="David" w:hint="cs"/>
          <w:rtl/>
        </w:rPr>
        <w:t xml:space="preserve"> </w:t>
      </w:r>
      <w:r w:rsidRPr="00D65C38">
        <w:rPr>
          <w:rFonts w:cs="David" w:hint="cs"/>
          <w:rtl/>
        </w:rPr>
        <w:t>שימוש</w:t>
      </w:r>
      <w:r w:rsidR="006D40C5" w:rsidRPr="00D65C38">
        <w:rPr>
          <w:rFonts w:cs="David" w:hint="cs"/>
          <w:rtl/>
        </w:rPr>
        <w:t>;</w:t>
      </w:r>
    </w:p>
    <w:p w14:paraId="051D5C96" w14:textId="77777777" w:rsidR="006D40C5" w:rsidRPr="00D65C38" w:rsidRDefault="00073786" w:rsidP="00D65C38">
      <w:pPr>
        <w:pStyle w:val="ListParagraph"/>
        <w:numPr>
          <w:ilvl w:val="0"/>
          <w:numId w:val="23"/>
        </w:numPr>
        <w:bidi/>
        <w:spacing w:line="360" w:lineRule="auto"/>
        <w:jc w:val="both"/>
        <w:rPr>
          <w:rFonts w:cs="David"/>
        </w:rPr>
      </w:pPr>
      <w:r w:rsidRPr="00D65C38">
        <w:rPr>
          <w:rFonts w:cs="David" w:hint="cs"/>
          <w:rtl/>
        </w:rPr>
        <w:t>קביעת תנאי התקשרות שוני</w:t>
      </w:r>
      <w:r w:rsidR="006D40C5" w:rsidRPr="00D65C38">
        <w:rPr>
          <w:rFonts w:cs="David" w:hint="cs"/>
          <w:rtl/>
        </w:rPr>
        <w:t>ם</w:t>
      </w:r>
      <w:r w:rsidRPr="00D65C38">
        <w:rPr>
          <w:rFonts w:cs="David" w:hint="cs"/>
        </w:rPr>
        <w:t xml:space="preserve"> </w:t>
      </w:r>
      <w:r w:rsidRPr="00D65C38">
        <w:rPr>
          <w:rFonts w:cs="David" w:hint="cs"/>
          <w:rtl/>
        </w:rPr>
        <w:t>לעסקאות דומות אשר עשויי</w:t>
      </w:r>
      <w:r w:rsidR="006D40C5" w:rsidRPr="00D65C38">
        <w:rPr>
          <w:rFonts w:cs="David" w:hint="cs"/>
          <w:rtl/>
        </w:rPr>
        <w:t>ם</w:t>
      </w:r>
      <w:r w:rsidRPr="00D65C38">
        <w:rPr>
          <w:rFonts w:cs="David" w:hint="cs"/>
        </w:rPr>
        <w:t xml:space="preserve"> </w:t>
      </w:r>
      <w:r w:rsidRPr="00D65C38">
        <w:rPr>
          <w:rFonts w:cs="David" w:hint="cs"/>
          <w:rtl/>
        </w:rPr>
        <w:t>להעניק למשתמשי</w:t>
      </w:r>
      <w:r w:rsidR="006D40C5" w:rsidRPr="00D65C38">
        <w:rPr>
          <w:rFonts w:cs="David" w:hint="cs"/>
          <w:rtl/>
        </w:rPr>
        <w:t>ם</w:t>
      </w:r>
      <w:r w:rsidRPr="00D65C38">
        <w:rPr>
          <w:rFonts w:cs="David" w:hint="cs"/>
        </w:rPr>
        <w:t xml:space="preserve"> </w:t>
      </w:r>
      <w:r w:rsidRPr="00D65C38">
        <w:rPr>
          <w:rFonts w:cs="David" w:hint="cs"/>
          <w:rtl/>
        </w:rPr>
        <w:t>או למיוצגי</w:t>
      </w:r>
      <w:r w:rsidR="006D40C5" w:rsidRPr="00D65C38">
        <w:rPr>
          <w:rFonts w:cs="David" w:hint="cs"/>
          <w:rtl/>
        </w:rPr>
        <w:t>ם</w:t>
      </w:r>
      <w:r w:rsidRPr="00D65C38">
        <w:rPr>
          <w:rFonts w:cs="David" w:hint="cs"/>
        </w:rPr>
        <w:t xml:space="preserve"> </w:t>
      </w:r>
      <w:r w:rsidRPr="00D65C38">
        <w:rPr>
          <w:rFonts w:cs="David" w:hint="cs"/>
          <w:rtl/>
        </w:rPr>
        <w:t>מסוימי</w:t>
      </w:r>
      <w:r w:rsidR="006D40C5" w:rsidRPr="00D65C38">
        <w:rPr>
          <w:rFonts w:cs="David" w:hint="cs"/>
          <w:rtl/>
        </w:rPr>
        <w:t>ם</w:t>
      </w:r>
      <w:r w:rsidRPr="00D65C38">
        <w:rPr>
          <w:rFonts w:cs="David" w:hint="cs"/>
        </w:rPr>
        <w:t xml:space="preserve"> </w:t>
      </w:r>
      <w:r w:rsidRPr="00D65C38">
        <w:rPr>
          <w:rFonts w:cs="David" w:hint="cs"/>
          <w:rtl/>
        </w:rPr>
        <w:t>יתרו</w:t>
      </w:r>
      <w:r w:rsidR="006D40C5" w:rsidRPr="00D65C38">
        <w:rPr>
          <w:rFonts w:cs="David" w:hint="cs"/>
          <w:rtl/>
        </w:rPr>
        <w:t>ן</w:t>
      </w:r>
      <w:r w:rsidRPr="00D65C38">
        <w:rPr>
          <w:rFonts w:cs="David" w:hint="cs"/>
        </w:rPr>
        <w:t xml:space="preserve"> </w:t>
      </w:r>
      <w:r w:rsidRPr="00D65C38">
        <w:rPr>
          <w:rFonts w:cs="David" w:hint="cs"/>
          <w:rtl/>
        </w:rPr>
        <w:t>בלתי הוג</w:t>
      </w:r>
      <w:r w:rsidR="006D40C5" w:rsidRPr="00D65C38">
        <w:rPr>
          <w:rFonts w:cs="David" w:hint="cs"/>
          <w:rtl/>
        </w:rPr>
        <w:t>ן</w:t>
      </w:r>
      <w:r w:rsidRPr="00D65C38">
        <w:rPr>
          <w:rFonts w:cs="David" w:hint="cs"/>
        </w:rPr>
        <w:t xml:space="preserve"> </w:t>
      </w:r>
      <w:r w:rsidRPr="00D65C38">
        <w:rPr>
          <w:rFonts w:cs="David" w:hint="cs"/>
          <w:rtl/>
        </w:rPr>
        <w:t>כלפי המתחרי</w:t>
      </w:r>
      <w:r w:rsidR="006D40C5" w:rsidRPr="00D65C38">
        <w:rPr>
          <w:rFonts w:cs="David" w:hint="cs"/>
          <w:rtl/>
        </w:rPr>
        <w:t>ם</w:t>
      </w:r>
      <w:r w:rsidRPr="00D65C38">
        <w:rPr>
          <w:rFonts w:cs="David" w:hint="cs"/>
        </w:rPr>
        <w:t xml:space="preserve"> </w:t>
      </w:r>
      <w:r w:rsidRPr="00D65C38">
        <w:rPr>
          <w:rFonts w:cs="David" w:hint="cs"/>
          <w:rtl/>
        </w:rPr>
        <w:t>בה</w:t>
      </w:r>
      <w:r w:rsidR="006D40C5" w:rsidRPr="00D65C38">
        <w:rPr>
          <w:rFonts w:cs="David" w:hint="cs"/>
          <w:rtl/>
        </w:rPr>
        <w:t>ם;</w:t>
      </w:r>
    </w:p>
    <w:p w14:paraId="5B35C34C" w14:textId="788D2CDA" w:rsidR="006D40C5" w:rsidRPr="00D65C38" w:rsidRDefault="00073786" w:rsidP="00856E6F">
      <w:pPr>
        <w:pStyle w:val="ListParagraph"/>
        <w:numPr>
          <w:ilvl w:val="0"/>
          <w:numId w:val="23"/>
        </w:numPr>
        <w:bidi/>
        <w:spacing w:line="360" w:lineRule="auto"/>
        <w:jc w:val="both"/>
        <w:rPr>
          <w:rFonts w:cs="David"/>
        </w:rPr>
      </w:pPr>
      <w:r w:rsidRPr="00D65C38">
        <w:rPr>
          <w:rFonts w:cs="David" w:hint="cs"/>
          <w:rtl/>
        </w:rPr>
        <w:t>התניית מת</w:t>
      </w:r>
      <w:r w:rsidR="006D40C5" w:rsidRPr="00D65C38">
        <w:rPr>
          <w:rFonts w:cs="David" w:hint="cs"/>
          <w:rtl/>
        </w:rPr>
        <w:t>ן</w:t>
      </w:r>
      <w:r w:rsidRPr="00D65C38">
        <w:rPr>
          <w:rFonts w:cs="David" w:hint="cs"/>
        </w:rPr>
        <w:t xml:space="preserve"> </w:t>
      </w:r>
      <w:r w:rsidRPr="00D65C38">
        <w:rPr>
          <w:rFonts w:cs="David" w:hint="cs"/>
          <w:rtl/>
        </w:rPr>
        <w:t>רישיו</w:t>
      </w:r>
      <w:r w:rsidR="006D40C5" w:rsidRPr="00D65C38">
        <w:rPr>
          <w:rFonts w:cs="David" w:hint="cs"/>
          <w:rtl/>
        </w:rPr>
        <w:t>ן</w:t>
      </w:r>
      <w:r w:rsidRPr="00D65C38">
        <w:rPr>
          <w:rFonts w:cs="David" w:hint="cs"/>
        </w:rPr>
        <w:t xml:space="preserve"> </w:t>
      </w:r>
      <w:r w:rsidRPr="00D65C38">
        <w:rPr>
          <w:rFonts w:cs="David" w:hint="cs"/>
          <w:rtl/>
        </w:rPr>
        <w:t>גור</w:t>
      </w:r>
      <w:r w:rsidR="006D40C5" w:rsidRPr="00D65C38">
        <w:rPr>
          <w:rFonts w:cs="David" w:hint="cs"/>
          <w:rtl/>
        </w:rPr>
        <w:t>ף</w:t>
      </w:r>
      <w:r w:rsidRPr="00D65C38">
        <w:rPr>
          <w:rFonts w:cs="David" w:hint="cs"/>
          <w:rtl/>
        </w:rPr>
        <w:t xml:space="preserve"> בתנאי</w:t>
      </w:r>
      <w:r w:rsidR="006D40C5" w:rsidRPr="00D65C38">
        <w:rPr>
          <w:rFonts w:cs="David" w:hint="cs"/>
          <w:rtl/>
        </w:rPr>
        <w:t>ם</w:t>
      </w:r>
      <w:r w:rsidRPr="00D65C38">
        <w:rPr>
          <w:rFonts w:cs="David" w:hint="cs"/>
        </w:rPr>
        <w:t xml:space="preserve"> </w:t>
      </w:r>
      <w:r w:rsidRPr="00D65C38">
        <w:rPr>
          <w:rFonts w:cs="David" w:hint="cs"/>
          <w:rtl/>
        </w:rPr>
        <w:t>אשר מטבע</w:t>
      </w:r>
      <w:r w:rsidR="006D40C5" w:rsidRPr="00D65C38">
        <w:rPr>
          <w:rFonts w:cs="David" w:hint="cs"/>
          <w:rtl/>
        </w:rPr>
        <w:t>ם</w:t>
      </w:r>
      <w:r w:rsidRPr="00D65C38">
        <w:rPr>
          <w:rFonts w:cs="David" w:hint="cs"/>
        </w:rPr>
        <w:t xml:space="preserve"> </w:t>
      </w:r>
      <w:r w:rsidRPr="00D65C38">
        <w:rPr>
          <w:rFonts w:cs="David" w:hint="cs"/>
          <w:rtl/>
        </w:rPr>
        <w:t>או בהתא</w:t>
      </w:r>
      <w:r w:rsidR="006D40C5" w:rsidRPr="00D65C38">
        <w:rPr>
          <w:rFonts w:cs="David" w:hint="cs"/>
          <w:rtl/>
        </w:rPr>
        <w:t>ם</w:t>
      </w:r>
      <w:r w:rsidRPr="00D65C38">
        <w:rPr>
          <w:rFonts w:cs="David" w:hint="cs"/>
        </w:rPr>
        <w:t xml:space="preserve"> </w:t>
      </w:r>
      <w:r w:rsidRPr="00D65C38">
        <w:rPr>
          <w:rFonts w:cs="David" w:hint="cs"/>
          <w:rtl/>
        </w:rPr>
        <w:t>לתנאי מסחר</w:t>
      </w:r>
      <w:r w:rsidR="006D40C5" w:rsidRPr="00D65C38">
        <w:rPr>
          <w:rFonts w:cs="David" w:hint="cs"/>
          <w:rtl/>
        </w:rPr>
        <w:t xml:space="preserve"> </w:t>
      </w:r>
      <w:r w:rsidRPr="00D65C38">
        <w:rPr>
          <w:rFonts w:cs="David" w:hint="cs"/>
          <w:rtl/>
        </w:rPr>
        <w:t>מקובלי</w:t>
      </w:r>
      <w:r w:rsidR="006D40C5" w:rsidRPr="00D65C38">
        <w:rPr>
          <w:rFonts w:cs="David" w:hint="cs"/>
          <w:rtl/>
        </w:rPr>
        <w:t>ם</w:t>
      </w:r>
      <w:r w:rsidRPr="00D65C38">
        <w:rPr>
          <w:rFonts w:cs="David" w:hint="cs"/>
        </w:rPr>
        <w:t xml:space="preserve"> </w:t>
      </w:r>
      <w:r w:rsidRPr="00D65C38">
        <w:rPr>
          <w:rFonts w:cs="David" w:hint="cs"/>
          <w:rtl/>
        </w:rPr>
        <w:t>אינ</w:t>
      </w:r>
      <w:r w:rsidR="006D40C5" w:rsidRPr="00D65C38">
        <w:rPr>
          <w:rFonts w:cs="David" w:hint="cs"/>
          <w:rtl/>
        </w:rPr>
        <w:t>ם</w:t>
      </w:r>
      <w:r w:rsidR="00856E6F">
        <w:rPr>
          <w:rFonts w:cs="David" w:hint="cs"/>
          <w:rtl/>
        </w:rPr>
        <w:t xml:space="preserve"> </w:t>
      </w:r>
      <w:r w:rsidRPr="00D65C38">
        <w:rPr>
          <w:rFonts w:cs="David" w:hint="cs"/>
          <w:rtl/>
        </w:rPr>
        <w:t>נוגעי</w:t>
      </w:r>
      <w:r w:rsidR="006D40C5" w:rsidRPr="00D65C38">
        <w:rPr>
          <w:rFonts w:cs="David" w:hint="cs"/>
          <w:rtl/>
        </w:rPr>
        <w:t>ם</w:t>
      </w:r>
      <w:r w:rsidRPr="00D65C38">
        <w:rPr>
          <w:rFonts w:cs="David" w:hint="cs"/>
        </w:rPr>
        <w:t xml:space="preserve"> </w:t>
      </w:r>
      <w:r w:rsidRPr="00D65C38">
        <w:rPr>
          <w:rFonts w:cs="David" w:hint="cs"/>
          <w:rtl/>
        </w:rPr>
        <w:t>למת</w:t>
      </w:r>
      <w:r w:rsidR="006D40C5" w:rsidRPr="00D65C38">
        <w:rPr>
          <w:rFonts w:cs="David" w:hint="cs"/>
          <w:rtl/>
        </w:rPr>
        <w:t>ן</w:t>
      </w:r>
      <w:r w:rsidRPr="00D65C38">
        <w:rPr>
          <w:rFonts w:cs="David" w:hint="cs"/>
        </w:rPr>
        <w:t xml:space="preserve"> </w:t>
      </w:r>
      <w:r w:rsidRPr="00D65C38">
        <w:rPr>
          <w:rFonts w:cs="David" w:hint="cs"/>
          <w:rtl/>
        </w:rPr>
        <w:t>הרישיו</w:t>
      </w:r>
      <w:r w:rsidR="006D40C5" w:rsidRPr="00D65C38">
        <w:rPr>
          <w:rFonts w:cs="David" w:hint="cs"/>
          <w:rtl/>
        </w:rPr>
        <w:t>ן.</w:t>
      </w:r>
    </w:p>
    <w:p w14:paraId="50F002BE" w14:textId="77777777" w:rsidR="006D40C5" w:rsidRPr="00D65C38" w:rsidRDefault="006D40C5" w:rsidP="00D65C38">
      <w:pPr>
        <w:pStyle w:val="ListParagraph"/>
        <w:numPr>
          <w:ilvl w:val="1"/>
          <w:numId w:val="4"/>
        </w:numPr>
        <w:bidi/>
        <w:spacing w:line="360" w:lineRule="auto"/>
        <w:jc w:val="both"/>
        <w:rPr>
          <w:rFonts w:cs="David"/>
        </w:rPr>
      </w:pPr>
      <w:proofErr w:type="spellStart"/>
      <w:r w:rsidRPr="00D65C38">
        <w:rPr>
          <w:rFonts w:cs="David" w:hint="cs"/>
          <w:rtl/>
        </w:rPr>
        <w:t>תל"י</w:t>
      </w:r>
      <w:proofErr w:type="spellEnd"/>
      <w:r w:rsidR="00073786" w:rsidRPr="00D65C38">
        <w:rPr>
          <w:rFonts w:cs="David" w:hint="cs"/>
          <w:rtl/>
        </w:rPr>
        <w:t xml:space="preserve"> לא תסרב סירוב בלתי סביר לנהל משא ומת</w:t>
      </w:r>
      <w:r w:rsidRPr="00D65C38">
        <w:rPr>
          <w:rFonts w:cs="David" w:hint="cs"/>
          <w:rtl/>
        </w:rPr>
        <w:t>ן</w:t>
      </w:r>
      <w:r w:rsidR="00073786" w:rsidRPr="00D65C38">
        <w:rPr>
          <w:rFonts w:cs="David" w:hint="cs"/>
        </w:rPr>
        <w:t xml:space="preserve"> </w:t>
      </w:r>
      <w:r w:rsidR="00073786" w:rsidRPr="00D65C38">
        <w:rPr>
          <w:rFonts w:cs="David" w:hint="cs"/>
          <w:rtl/>
        </w:rPr>
        <w:t>ע</w:t>
      </w:r>
      <w:r w:rsidRPr="00D65C38">
        <w:rPr>
          <w:rFonts w:cs="David" w:hint="cs"/>
          <w:rtl/>
        </w:rPr>
        <w:t xml:space="preserve">ם </w:t>
      </w:r>
      <w:r w:rsidR="00073786" w:rsidRPr="00D65C38">
        <w:rPr>
          <w:rFonts w:cs="David" w:hint="cs"/>
          <w:rtl/>
        </w:rPr>
        <w:t>איגוד עסקי של משתמשי</w:t>
      </w:r>
      <w:r w:rsidRPr="00D65C38">
        <w:rPr>
          <w:rFonts w:cs="David" w:hint="cs"/>
          <w:rtl/>
        </w:rPr>
        <w:t>ם</w:t>
      </w:r>
      <w:r w:rsidR="00073786" w:rsidRPr="00D65C38">
        <w:rPr>
          <w:rFonts w:cs="David" w:hint="cs"/>
        </w:rPr>
        <w:t xml:space="preserve"> </w:t>
      </w:r>
      <w:r w:rsidR="00073786" w:rsidRPr="00D65C38">
        <w:rPr>
          <w:rFonts w:cs="David" w:hint="cs"/>
          <w:rtl/>
        </w:rPr>
        <w:t>לגבי</w:t>
      </w:r>
      <w:r w:rsidRPr="00D65C38">
        <w:rPr>
          <w:rFonts w:cs="David" w:hint="cs"/>
          <w:rtl/>
        </w:rPr>
        <w:t xml:space="preserve"> </w:t>
      </w:r>
      <w:r w:rsidR="00073786" w:rsidRPr="00D65C38">
        <w:rPr>
          <w:rFonts w:cs="David" w:hint="cs"/>
          <w:rtl/>
        </w:rPr>
        <w:t>תנאי הרישיו</w:t>
      </w:r>
      <w:r w:rsidRPr="00D65C38">
        <w:rPr>
          <w:rFonts w:cs="David" w:hint="cs"/>
          <w:rtl/>
        </w:rPr>
        <w:t xml:space="preserve">ן </w:t>
      </w:r>
      <w:r w:rsidR="00073786" w:rsidRPr="00D65C38">
        <w:rPr>
          <w:rFonts w:cs="David" w:hint="cs"/>
          <w:rtl/>
        </w:rPr>
        <w:t>הגור</w:t>
      </w:r>
      <w:r w:rsidRPr="00D65C38">
        <w:rPr>
          <w:rFonts w:cs="David" w:hint="cs"/>
          <w:rtl/>
        </w:rPr>
        <w:t>ף</w:t>
      </w:r>
      <w:r w:rsidR="00073786" w:rsidRPr="00D65C38">
        <w:rPr>
          <w:rFonts w:cs="David" w:hint="cs"/>
          <w:rtl/>
        </w:rPr>
        <w:t xml:space="preserve"> שיומלצו על</w:t>
      </w:r>
      <w:r w:rsidRPr="00D65C38">
        <w:rPr>
          <w:rFonts w:cs="David" w:hint="cs"/>
          <w:rtl/>
        </w:rPr>
        <w:t>-</w:t>
      </w:r>
      <w:r w:rsidR="00073786" w:rsidRPr="00D65C38">
        <w:rPr>
          <w:rFonts w:cs="David" w:hint="cs"/>
          <w:rtl/>
        </w:rPr>
        <w:t>ידי האיגוד לחבריו. למע</w:t>
      </w:r>
      <w:r w:rsidRPr="00D65C38">
        <w:rPr>
          <w:rFonts w:cs="David" w:hint="cs"/>
          <w:rtl/>
        </w:rPr>
        <w:t>ן</w:t>
      </w:r>
      <w:r w:rsidR="00073786" w:rsidRPr="00D65C38">
        <w:rPr>
          <w:rFonts w:cs="David" w:hint="cs"/>
        </w:rPr>
        <w:t xml:space="preserve"> </w:t>
      </w:r>
      <w:r w:rsidR="00073786" w:rsidRPr="00D65C38">
        <w:rPr>
          <w:rFonts w:cs="David" w:hint="cs"/>
          <w:rtl/>
        </w:rPr>
        <w:t>הסר ספק, אי</w:t>
      </w:r>
      <w:r w:rsidRPr="00D65C38">
        <w:rPr>
          <w:rFonts w:cs="David" w:hint="cs"/>
          <w:rtl/>
        </w:rPr>
        <w:t>ן</w:t>
      </w:r>
      <w:r w:rsidR="00073786" w:rsidRPr="00D65C38">
        <w:rPr>
          <w:rFonts w:cs="David" w:hint="cs"/>
        </w:rPr>
        <w:t xml:space="preserve"> </w:t>
      </w:r>
      <w:r w:rsidR="00073786" w:rsidRPr="00D65C38">
        <w:rPr>
          <w:rFonts w:cs="David" w:hint="cs"/>
          <w:rtl/>
        </w:rPr>
        <w:t>בסעי</w:t>
      </w:r>
      <w:r w:rsidRPr="00D65C38">
        <w:rPr>
          <w:rFonts w:cs="David" w:hint="cs"/>
          <w:rtl/>
        </w:rPr>
        <w:t>ף</w:t>
      </w:r>
      <w:r w:rsidR="00073786" w:rsidRPr="00D65C38">
        <w:rPr>
          <w:rFonts w:cs="David" w:hint="cs"/>
          <w:rtl/>
        </w:rPr>
        <w:t xml:space="preserve"> זה כדי</w:t>
      </w:r>
      <w:r w:rsidRPr="00D65C38">
        <w:rPr>
          <w:rFonts w:cs="David" w:hint="cs"/>
          <w:rtl/>
        </w:rPr>
        <w:t xml:space="preserve"> </w:t>
      </w:r>
      <w:r w:rsidR="00073786" w:rsidRPr="00D65C38">
        <w:rPr>
          <w:rFonts w:cs="David" w:hint="cs"/>
          <w:rtl/>
        </w:rPr>
        <w:t>לגרוע מתחולת פרק</w:t>
      </w:r>
      <w:r w:rsidRPr="00D65C38">
        <w:rPr>
          <w:rFonts w:cs="David" w:hint="cs"/>
          <w:rtl/>
        </w:rPr>
        <w:t xml:space="preserve"> ב' </w:t>
      </w:r>
      <w:r w:rsidR="00073786" w:rsidRPr="00D65C38">
        <w:rPr>
          <w:rFonts w:cs="David" w:hint="cs"/>
          <w:rtl/>
        </w:rPr>
        <w:t>לחוק</w:t>
      </w:r>
      <w:r w:rsidR="00073786" w:rsidRPr="00D65C38">
        <w:rPr>
          <w:rFonts w:cs="David"/>
        </w:rPr>
        <w:t>.</w:t>
      </w:r>
    </w:p>
    <w:p w14:paraId="5C831F6B" w14:textId="7C5ADE11" w:rsidR="00D65C38" w:rsidRPr="00161B2E" w:rsidRDefault="00073786" w:rsidP="00507A8A">
      <w:pPr>
        <w:pStyle w:val="ListParagraph"/>
        <w:numPr>
          <w:ilvl w:val="1"/>
          <w:numId w:val="4"/>
        </w:numPr>
        <w:bidi/>
        <w:spacing w:line="360" w:lineRule="auto"/>
        <w:ind w:left="357" w:hanging="357"/>
        <w:jc w:val="both"/>
        <w:rPr>
          <w:rFonts w:cs="David"/>
        </w:rPr>
      </w:pPr>
      <w:r w:rsidRPr="00D65C38">
        <w:rPr>
          <w:rFonts w:cs="David" w:hint="cs"/>
          <w:rtl/>
        </w:rPr>
        <w:t>תנאי רישיו</w:t>
      </w:r>
      <w:r w:rsidR="006D40C5" w:rsidRPr="00D65C38">
        <w:rPr>
          <w:rFonts w:cs="David" w:hint="cs"/>
          <w:rtl/>
        </w:rPr>
        <w:t>ן</w:t>
      </w:r>
      <w:r w:rsidRPr="00D65C38">
        <w:rPr>
          <w:rFonts w:cs="David" w:hint="cs"/>
        </w:rPr>
        <w:t xml:space="preserve"> </w:t>
      </w:r>
      <w:r w:rsidRPr="00D65C38">
        <w:rPr>
          <w:rFonts w:cs="David" w:hint="cs"/>
          <w:rtl/>
        </w:rPr>
        <w:t>גור</w:t>
      </w:r>
      <w:r w:rsidR="006D40C5" w:rsidRPr="00D65C38">
        <w:rPr>
          <w:rFonts w:cs="David" w:hint="cs"/>
          <w:rtl/>
        </w:rPr>
        <w:t>ף</w:t>
      </w:r>
      <w:r w:rsidRPr="00D65C38">
        <w:rPr>
          <w:rFonts w:cs="David" w:hint="cs"/>
          <w:rtl/>
        </w:rPr>
        <w:t xml:space="preserve"> שנקבעו במשא ומת</w:t>
      </w:r>
      <w:r w:rsidR="006D40C5" w:rsidRPr="00D65C38">
        <w:rPr>
          <w:rFonts w:cs="David" w:hint="cs"/>
          <w:rtl/>
        </w:rPr>
        <w:t>ן</w:t>
      </w:r>
      <w:r w:rsidRPr="00D65C38">
        <w:rPr>
          <w:rFonts w:cs="David" w:hint="cs"/>
        </w:rPr>
        <w:t xml:space="preserve"> </w:t>
      </w:r>
      <w:r w:rsidRPr="00D65C38">
        <w:rPr>
          <w:rFonts w:cs="David" w:hint="cs"/>
          <w:rtl/>
        </w:rPr>
        <w:t>בי</w:t>
      </w:r>
      <w:r w:rsidR="006D40C5" w:rsidRPr="00D65C38">
        <w:rPr>
          <w:rFonts w:cs="David" w:hint="cs"/>
          <w:rtl/>
        </w:rPr>
        <w:t>ן</w:t>
      </w:r>
      <w:r w:rsidRPr="00D65C38">
        <w:rPr>
          <w:rFonts w:cs="David" w:hint="cs"/>
        </w:rPr>
        <w:t xml:space="preserve"> </w:t>
      </w:r>
      <w:proofErr w:type="spellStart"/>
      <w:r w:rsidR="006D40C5" w:rsidRPr="00D65C38">
        <w:rPr>
          <w:rFonts w:cs="David" w:hint="cs"/>
          <w:rtl/>
        </w:rPr>
        <w:t>תל"י</w:t>
      </w:r>
      <w:proofErr w:type="spellEnd"/>
      <w:r w:rsidRPr="00D65C38">
        <w:rPr>
          <w:rFonts w:cs="David" w:hint="cs"/>
          <w:rtl/>
        </w:rPr>
        <w:t xml:space="preserve"> לבי</w:t>
      </w:r>
      <w:r w:rsidR="006D40C5" w:rsidRPr="00D65C38">
        <w:rPr>
          <w:rFonts w:cs="David" w:hint="cs"/>
          <w:rtl/>
        </w:rPr>
        <w:t>ן</w:t>
      </w:r>
      <w:r w:rsidRPr="00D65C38">
        <w:rPr>
          <w:rFonts w:cs="David" w:hint="cs"/>
        </w:rPr>
        <w:t xml:space="preserve"> </w:t>
      </w:r>
      <w:r w:rsidRPr="00D65C38">
        <w:rPr>
          <w:rFonts w:cs="David" w:hint="cs"/>
          <w:rtl/>
        </w:rPr>
        <w:t>איגוד עסקי של משתמשי</w:t>
      </w:r>
      <w:r w:rsidR="006D40C5" w:rsidRPr="00D65C38">
        <w:rPr>
          <w:rFonts w:cs="David" w:hint="cs"/>
          <w:rtl/>
        </w:rPr>
        <w:t xml:space="preserve">ם, </w:t>
      </w:r>
      <w:r w:rsidRPr="00D65C38">
        <w:rPr>
          <w:rFonts w:cs="David" w:hint="cs"/>
          <w:rtl/>
        </w:rPr>
        <w:t>ישמשו</w:t>
      </w:r>
      <w:r w:rsidRPr="00D65C38">
        <w:rPr>
          <w:rFonts w:cs="David" w:hint="cs"/>
        </w:rPr>
        <w:t xml:space="preserve"> </w:t>
      </w:r>
      <w:r w:rsidRPr="00D65C38">
        <w:rPr>
          <w:rFonts w:cs="David" w:hint="cs"/>
          <w:rtl/>
        </w:rPr>
        <w:t>ג</w:t>
      </w:r>
      <w:r w:rsidR="00D65C38" w:rsidRPr="00D65C38">
        <w:rPr>
          <w:rFonts w:cs="David" w:hint="cs"/>
          <w:rtl/>
        </w:rPr>
        <w:t xml:space="preserve">ם </w:t>
      </w:r>
      <w:r w:rsidRPr="00D65C38">
        <w:rPr>
          <w:rFonts w:cs="David" w:hint="cs"/>
          <w:rtl/>
        </w:rPr>
        <w:t xml:space="preserve">בהתקשרויותיה של </w:t>
      </w:r>
      <w:proofErr w:type="spellStart"/>
      <w:r w:rsidR="00D65C38" w:rsidRPr="00D65C38">
        <w:rPr>
          <w:rFonts w:cs="David" w:hint="cs"/>
          <w:rtl/>
        </w:rPr>
        <w:t>תל"י</w:t>
      </w:r>
      <w:proofErr w:type="spellEnd"/>
      <w:r w:rsidRPr="00D65C38">
        <w:rPr>
          <w:rFonts w:cs="David" w:hint="cs"/>
          <w:rtl/>
        </w:rPr>
        <w:t xml:space="preserve"> ע</w:t>
      </w:r>
      <w:r w:rsidR="00D65C38" w:rsidRPr="00D65C38">
        <w:rPr>
          <w:rFonts w:cs="David" w:hint="cs"/>
          <w:rtl/>
        </w:rPr>
        <w:t>ם</w:t>
      </w:r>
      <w:r w:rsidRPr="00D65C38">
        <w:rPr>
          <w:rFonts w:cs="David" w:hint="cs"/>
        </w:rPr>
        <w:t xml:space="preserve"> </w:t>
      </w:r>
      <w:r w:rsidRPr="00D65C38">
        <w:rPr>
          <w:rFonts w:cs="David" w:hint="cs"/>
          <w:rtl/>
        </w:rPr>
        <w:t>משתמש מסוג המשתמשי</w:t>
      </w:r>
      <w:r w:rsidR="00D65C38" w:rsidRPr="00D65C38">
        <w:rPr>
          <w:rFonts w:cs="David" w:hint="cs"/>
          <w:rtl/>
        </w:rPr>
        <w:t>ם</w:t>
      </w:r>
      <w:r w:rsidRPr="00D65C38">
        <w:rPr>
          <w:rFonts w:cs="David" w:hint="cs"/>
        </w:rPr>
        <w:t xml:space="preserve"> </w:t>
      </w:r>
      <w:r w:rsidRPr="00D65C38">
        <w:rPr>
          <w:rFonts w:cs="David" w:hint="cs"/>
          <w:rtl/>
        </w:rPr>
        <w:t>המאוגדי</w:t>
      </w:r>
      <w:r w:rsidR="00D65C38" w:rsidRPr="00D65C38">
        <w:rPr>
          <w:rFonts w:cs="David" w:hint="cs"/>
          <w:rtl/>
        </w:rPr>
        <w:t>ם</w:t>
      </w:r>
      <w:r w:rsidRPr="00D65C38">
        <w:rPr>
          <w:rFonts w:cs="David" w:hint="cs"/>
        </w:rPr>
        <w:t xml:space="preserve"> </w:t>
      </w:r>
      <w:r w:rsidRPr="00D65C38">
        <w:rPr>
          <w:rFonts w:cs="David" w:hint="cs"/>
          <w:rtl/>
        </w:rPr>
        <w:t>באיגוד העסקי</w:t>
      </w:r>
      <w:r w:rsidR="00D65C38" w:rsidRPr="00D65C38">
        <w:rPr>
          <w:rFonts w:cs="David" w:hint="cs"/>
          <w:rtl/>
        </w:rPr>
        <w:t>,</w:t>
      </w:r>
      <w:r w:rsidRPr="00D65C38">
        <w:rPr>
          <w:rFonts w:cs="David" w:hint="cs"/>
        </w:rPr>
        <w:t xml:space="preserve"> </w:t>
      </w:r>
      <w:r w:rsidR="00D65C38" w:rsidRPr="00D65C38">
        <w:rPr>
          <w:rFonts w:cs="David" w:hint="cs"/>
          <w:rtl/>
        </w:rPr>
        <w:t>גם</w:t>
      </w:r>
      <w:r w:rsidRPr="00D65C38">
        <w:rPr>
          <w:rFonts w:cs="David" w:hint="cs"/>
        </w:rPr>
        <w:t xml:space="preserve"> </w:t>
      </w:r>
      <w:r w:rsidR="00D65C38" w:rsidRPr="00D65C38">
        <w:rPr>
          <w:rFonts w:cs="David" w:hint="cs"/>
          <w:rtl/>
        </w:rPr>
        <w:t xml:space="preserve">אם </w:t>
      </w:r>
      <w:r w:rsidRPr="00D65C38">
        <w:rPr>
          <w:rFonts w:cs="David" w:hint="cs"/>
          <w:rtl/>
        </w:rPr>
        <w:t>הוא אינו</w:t>
      </w:r>
      <w:r w:rsidR="00D65C38" w:rsidRPr="00D65C38">
        <w:rPr>
          <w:rFonts w:cs="David" w:hint="cs"/>
          <w:rtl/>
        </w:rPr>
        <w:t xml:space="preserve"> </w:t>
      </w:r>
      <w:r w:rsidRPr="00D65C38">
        <w:rPr>
          <w:rFonts w:cs="David" w:hint="cs"/>
          <w:rtl/>
        </w:rPr>
        <w:t>משתיי</w:t>
      </w:r>
      <w:r w:rsidR="00D65C38" w:rsidRPr="00D65C38">
        <w:rPr>
          <w:rFonts w:cs="David" w:hint="cs"/>
          <w:rtl/>
        </w:rPr>
        <w:t>ך</w:t>
      </w:r>
      <w:r w:rsidRPr="00D65C38">
        <w:rPr>
          <w:rFonts w:cs="David" w:hint="cs"/>
          <w:rtl/>
        </w:rPr>
        <w:t xml:space="preserve"> אליו. אול</w:t>
      </w:r>
      <w:r w:rsidR="00D65C38" w:rsidRPr="00D65C38">
        <w:rPr>
          <w:rFonts w:cs="David" w:hint="cs"/>
          <w:rtl/>
        </w:rPr>
        <w:t xml:space="preserve">ם, </w:t>
      </w:r>
      <w:r w:rsidR="00507A8A">
        <w:rPr>
          <w:rFonts w:cs="David" w:hint="cs"/>
          <w:rtl/>
        </w:rPr>
        <w:t xml:space="preserve">אם </w:t>
      </w:r>
      <w:r w:rsidRPr="00D65C38">
        <w:rPr>
          <w:rFonts w:cs="David" w:hint="cs"/>
          <w:rtl/>
        </w:rPr>
        <w:t>תנאי</w:t>
      </w:r>
      <w:r w:rsidR="00D65C38" w:rsidRPr="00D65C38">
        <w:rPr>
          <w:rFonts w:cs="David" w:hint="cs"/>
          <w:rtl/>
        </w:rPr>
        <w:t>ם</w:t>
      </w:r>
      <w:r w:rsidRPr="00D65C38">
        <w:rPr>
          <w:rFonts w:cs="David" w:hint="cs"/>
        </w:rPr>
        <w:t xml:space="preserve"> </w:t>
      </w:r>
      <w:r w:rsidRPr="00D65C38">
        <w:rPr>
          <w:rFonts w:cs="David" w:hint="cs"/>
          <w:rtl/>
        </w:rPr>
        <w:t>שסוכמו ע</w:t>
      </w:r>
      <w:r w:rsidR="00D65C38" w:rsidRPr="00D65C38">
        <w:rPr>
          <w:rFonts w:cs="David" w:hint="cs"/>
          <w:rtl/>
        </w:rPr>
        <w:t>ם</w:t>
      </w:r>
      <w:r w:rsidRPr="00D65C38">
        <w:rPr>
          <w:rFonts w:cs="David" w:hint="cs"/>
        </w:rPr>
        <w:t xml:space="preserve"> </w:t>
      </w:r>
      <w:r w:rsidRPr="00D65C38">
        <w:rPr>
          <w:rFonts w:cs="David" w:hint="cs"/>
          <w:rtl/>
        </w:rPr>
        <w:t>איגוד עסקי מביאי</w:t>
      </w:r>
      <w:r w:rsidR="00D65C38" w:rsidRPr="00D65C38">
        <w:rPr>
          <w:rFonts w:cs="David" w:hint="cs"/>
          <w:rtl/>
        </w:rPr>
        <w:t xml:space="preserve">ם </w:t>
      </w:r>
      <w:r w:rsidRPr="00D65C38">
        <w:rPr>
          <w:rFonts w:cs="David" w:hint="cs"/>
          <w:rtl/>
        </w:rPr>
        <w:t>בחשבו</w:t>
      </w:r>
      <w:r w:rsidR="00D65C38" w:rsidRPr="00D65C38">
        <w:rPr>
          <w:rFonts w:cs="David" w:hint="cs"/>
          <w:rtl/>
        </w:rPr>
        <w:t>ן</w:t>
      </w:r>
      <w:r w:rsidRPr="00D65C38">
        <w:rPr>
          <w:rFonts w:cs="David" w:hint="cs"/>
        </w:rPr>
        <w:t xml:space="preserve"> </w:t>
      </w:r>
      <w:r w:rsidRPr="00D65C38">
        <w:rPr>
          <w:rFonts w:cs="David" w:hint="cs"/>
          <w:rtl/>
        </w:rPr>
        <w:t>את החיסכו</w:t>
      </w:r>
      <w:r w:rsidR="00D65C38" w:rsidRPr="00D65C38">
        <w:rPr>
          <w:rFonts w:cs="David" w:hint="cs"/>
          <w:rtl/>
        </w:rPr>
        <w:t>ן</w:t>
      </w:r>
      <w:r w:rsidRPr="00D65C38">
        <w:rPr>
          <w:rFonts w:cs="David" w:hint="cs"/>
        </w:rPr>
        <w:t xml:space="preserve"> </w:t>
      </w:r>
      <w:r w:rsidRPr="00D65C38">
        <w:rPr>
          <w:rFonts w:cs="David" w:hint="cs"/>
          <w:rtl/>
        </w:rPr>
        <w:t>שנגר</w:t>
      </w:r>
      <w:r w:rsidR="00D65C38" w:rsidRPr="00D65C38">
        <w:rPr>
          <w:rFonts w:cs="David" w:hint="cs"/>
          <w:rtl/>
        </w:rPr>
        <w:t>ם</w:t>
      </w:r>
      <w:r w:rsidR="00D65C38" w:rsidRPr="00D65C38">
        <w:rPr>
          <w:rFonts w:cs="David"/>
        </w:rPr>
        <w:t xml:space="preserve"> </w:t>
      </w:r>
      <w:proofErr w:type="spellStart"/>
      <w:r w:rsidRPr="00D65C38">
        <w:rPr>
          <w:rFonts w:cs="David" w:hint="cs"/>
          <w:rtl/>
        </w:rPr>
        <w:t>ל</w:t>
      </w:r>
      <w:r w:rsidR="00D65C38" w:rsidRPr="00D65C38">
        <w:rPr>
          <w:rFonts w:cs="David" w:hint="cs"/>
          <w:rtl/>
        </w:rPr>
        <w:t>תל"י</w:t>
      </w:r>
      <w:proofErr w:type="spellEnd"/>
      <w:r w:rsidRPr="00D65C38">
        <w:rPr>
          <w:rFonts w:cs="David" w:hint="cs"/>
          <w:rtl/>
        </w:rPr>
        <w:t xml:space="preserve"> כתוצאה מפעולות האיגוד, אזי נית</w:t>
      </w:r>
      <w:r w:rsidR="00D65C38" w:rsidRPr="00D65C38">
        <w:rPr>
          <w:rFonts w:cs="David" w:hint="cs"/>
          <w:rtl/>
        </w:rPr>
        <w:t>ן</w:t>
      </w:r>
      <w:r w:rsidRPr="00D65C38">
        <w:rPr>
          <w:rFonts w:cs="David" w:hint="cs"/>
        </w:rPr>
        <w:t xml:space="preserve"> </w:t>
      </w:r>
      <w:r w:rsidRPr="00D65C38">
        <w:rPr>
          <w:rFonts w:cs="David" w:hint="cs"/>
          <w:rtl/>
        </w:rPr>
        <w:t>יהיה להביא</w:t>
      </w:r>
      <w:r w:rsidR="00D65C38" w:rsidRPr="00D65C38">
        <w:rPr>
          <w:rFonts w:cs="David" w:hint="cs"/>
          <w:rtl/>
        </w:rPr>
        <w:t xml:space="preserve"> </w:t>
      </w:r>
      <w:r w:rsidRPr="00D65C38">
        <w:rPr>
          <w:rFonts w:cs="David" w:hint="cs"/>
          <w:rtl/>
        </w:rPr>
        <w:t>בחשבו</w:t>
      </w:r>
      <w:r w:rsidR="00D65C38" w:rsidRPr="00D65C38">
        <w:rPr>
          <w:rFonts w:cs="David" w:hint="cs"/>
          <w:rtl/>
        </w:rPr>
        <w:t>ן</w:t>
      </w:r>
      <w:r w:rsidRPr="00D65C38">
        <w:rPr>
          <w:rFonts w:cs="David" w:hint="cs"/>
        </w:rPr>
        <w:t xml:space="preserve"> </w:t>
      </w:r>
      <w:r w:rsidRPr="00D65C38">
        <w:rPr>
          <w:rFonts w:cs="David" w:hint="cs"/>
          <w:rtl/>
        </w:rPr>
        <w:t>את ערכו של חסכו</w:t>
      </w:r>
      <w:r w:rsidR="00D65C38" w:rsidRPr="00D65C38">
        <w:rPr>
          <w:rFonts w:cs="David" w:hint="cs"/>
          <w:rtl/>
        </w:rPr>
        <w:t>ן</w:t>
      </w:r>
      <w:r w:rsidRPr="00D65C38">
        <w:rPr>
          <w:rFonts w:cs="David" w:hint="cs"/>
        </w:rPr>
        <w:t xml:space="preserve"> </w:t>
      </w:r>
      <w:r w:rsidRPr="00D65C38">
        <w:rPr>
          <w:rFonts w:cs="David" w:hint="cs"/>
          <w:rtl/>
        </w:rPr>
        <w:t>זה בקביעת</w:t>
      </w:r>
      <w:r w:rsidR="00D65C38" w:rsidRPr="00D65C38">
        <w:rPr>
          <w:rFonts w:cs="David" w:hint="cs"/>
          <w:rtl/>
        </w:rPr>
        <w:t xml:space="preserve"> </w:t>
      </w:r>
      <w:r w:rsidRPr="00D65C38">
        <w:rPr>
          <w:rFonts w:cs="David" w:hint="cs"/>
          <w:rtl/>
        </w:rPr>
        <w:t>התנאי</w:t>
      </w:r>
      <w:r w:rsidR="00507A8A">
        <w:rPr>
          <w:rFonts w:cs="David" w:hint="cs"/>
          <w:rtl/>
        </w:rPr>
        <w:t>ם</w:t>
      </w:r>
      <w:r w:rsidRPr="00D65C38">
        <w:rPr>
          <w:rFonts w:cs="David" w:hint="cs"/>
        </w:rPr>
        <w:t xml:space="preserve"> </w:t>
      </w:r>
      <w:r w:rsidRPr="00D65C38">
        <w:rPr>
          <w:rFonts w:cs="David" w:hint="cs"/>
          <w:rtl/>
        </w:rPr>
        <w:t>עבור משתמש לא מאוגד</w:t>
      </w:r>
      <w:r w:rsidR="00D65C38" w:rsidRPr="00D65C38">
        <w:rPr>
          <w:rFonts w:cs="David" w:hint="cs"/>
          <w:rtl/>
        </w:rPr>
        <w:t>.</w:t>
      </w:r>
    </w:p>
    <w:p w14:paraId="58C669D4" w14:textId="77777777" w:rsidR="00D65C38" w:rsidRPr="00161B2E" w:rsidRDefault="00073786" w:rsidP="00507A8A">
      <w:pPr>
        <w:pStyle w:val="ListParagraph"/>
        <w:numPr>
          <w:ilvl w:val="0"/>
          <w:numId w:val="4"/>
        </w:numPr>
        <w:bidi/>
        <w:spacing w:before="120" w:beforeAutospacing="0" w:after="120" w:afterAutospacing="0" w:line="360" w:lineRule="auto"/>
        <w:ind w:left="357" w:hanging="357"/>
        <w:jc w:val="both"/>
        <w:rPr>
          <w:rFonts w:cs="David"/>
        </w:rPr>
      </w:pPr>
      <w:r w:rsidRPr="00161B2E">
        <w:rPr>
          <w:rFonts w:cs="David" w:hint="cs"/>
          <w:rtl/>
        </w:rPr>
        <w:t>סחר ביצירות</w:t>
      </w:r>
    </w:p>
    <w:p w14:paraId="4EF1EB92" w14:textId="6503E2C8" w:rsidR="00DD14A2" w:rsidRPr="00161B2E" w:rsidRDefault="00073786" w:rsidP="001422A1">
      <w:pPr>
        <w:pStyle w:val="ListParagraph"/>
        <w:numPr>
          <w:ilvl w:val="1"/>
          <w:numId w:val="4"/>
        </w:numPr>
        <w:bidi/>
        <w:spacing w:line="360" w:lineRule="auto"/>
        <w:jc w:val="both"/>
        <w:rPr>
          <w:rFonts w:cs="David"/>
        </w:rPr>
      </w:pPr>
      <w:r w:rsidRPr="00161B2E">
        <w:rPr>
          <w:rFonts w:cs="David" w:hint="cs"/>
          <w:rtl/>
        </w:rPr>
        <w:t xml:space="preserve">הכללת זכויות ביצירה ברפרטואר </w:t>
      </w:r>
      <w:proofErr w:type="spellStart"/>
      <w:r w:rsidRPr="00161B2E">
        <w:rPr>
          <w:rFonts w:cs="David" w:hint="cs"/>
          <w:rtl/>
        </w:rPr>
        <w:t>תל"י</w:t>
      </w:r>
      <w:proofErr w:type="spellEnd"/>
      <w:r w:rsidRPr="00161B2E">
        <w:rPr>
          <w:rFonts w:cs="David" w:hint="cs"/>
          <w:rtl/>
        </w:rPr>
        <w:t xml:space="preserve"> לא תגרע מזכות המיוצג </w:t>
      </w:r>
      <w:r w:rsidR="001422A1" w:rsidRPr="00161B2E">
        <w:rPr>
          <w:rFonts w:cs="David" w:hint="cs"/>
          <w:rtl/>
        </w:rPr>
        <w:t>ל</w:t>
      </w:r>
      <w:r w:rsidR="001422A1">
        <w:rPr>
          <w:rFonts w:cs="David" w:hint="cs"/>
          <w:rtl/>
        </w:rPr>
        <w:t>תת</w:t>
      </w:r>
      <w:r w:rsidR="001422A1" w:rsidRPr="00161B2E">
        <w:rPr>
          <w:rFonts w:cs="David" w:hint="cs"/>
        </w:rPr>
        <w:t xml:space="preserve"> </w:t>
      </w:r>
      <w:r w:rsidRPr="00161B2E">
        <w:rPr>
          <w:rFonts w:cs="David" w:hint="cs"/>
          <w:rtl/>
        </w:rPr>
        <w:t>רישיו</w:t>
      </w:r>
      <w:r w:rsidR="00DD14A2" w:rsidRPr="00161B2E">
        <w:rPr>
          <w:rFonts w:cs="David" w:hint="cs"/>
          <w:rtl/>
        </w:rPr>
        <w:t>ן</w:t>
      </w:r>
      <w:r w:rsidRPr="00161B2E">
        <w:rPr>
          <w:rFonts w:cs="David" w:hint="cs"/>
        </w:rPr>
        <w:t xml:space="preserve"> </w:t>
      </w:r>
      <w:r w:rsidRPr="00161B2E">
        <w:rPr>
          <w:rFonts w:cs="David" w:hint="cs"/>
          <w:rtl/>
        </w:rPr>
        <w:t>פרטני או</w:t>
      </w:r>
      <w:r w:rsidR="00DD14A2" w:rsidRPr="00161B2E">
        <w:rPr>
          <w:rFonts w:cs="David" w:hint="cs"/>
          <w:rtl/>
        </w:rPr>
        <w:t xml:space="preserve"> </w:t>
      </w:r>
      <w:r w:rsidRPr="00161B2E">
        <w:rPr>
          <w:rFonts w:cs="David" w:hint="cs"/>
          <w:rtl/>
        </w:rPr>
        <w:t>להעביר זכויותיו ביצירה לאחר, בי</w:t>
      </w:r>
      <w:r w:rsidR="00DD14A2" w:rsidRPr="00161B2E">
        <w:rPr>
          <w:rFonts w:cs="David" w:hint="cs"/>
          <w:rtl/>
        </w:rPr>
        <w:t>ן</w:t>
      </w:r>
      <w:r w:rsidRPr="00161B2E">
        <w:rPr>
          <w:rFonts w:cs="David" w:hint="cs"/>
        </w:rPr>
        <w:t xml:space="preserve"> </w:t>
      </w:r>
      <w:r w:rsidRPr="00161B2E">
        <w:rPr>
          <w:rFonts w:cs="David" w:hint="cs"/>
          <w:rtl/>
        </w:rPr>
        <w:t>בתמורה ובי</w:t>
      </w:r>
      <w:r w:rsidR="00DD14A2" w:rsidRPr="00161B2E">
        <w:rPr>
          <w:rFonts w:cs="David" w:hint="cs"/>
          <w:rtl/>
        </w:rPr>
        <w:t>ן</w:t>
      </w:r>
      <w:r w:rsidRPr="00161B2E">
        <w:rPr>
          <w:rFonts w:cs="David" w:hint="cs"/>
        </w:rPr>
        <w:t xml:space="preserve"> </w:t>
      </w:r>
      <w:r w:rsidRPr="00161B2E">
        <w:rPr>
          <w:rFonts w:cs="David" w:hint="cs"/>
          <w:rtl/>
        </w:rPr>
        <w:t>שלא בתמורה ובכפו</w:t>
      </w:r>
      <w:r w:rsidR="00DD14A2" w:rsidRPr="00161B2E">
        <w:rPr>
          <w:rFonts w:cs="David" w:hint="cs"/>
          <w:rtl/>
        </w:rPr>
        <w:t>ף</w:t>
      </w:r>
      <w:r w:rsidRPr="00161B2E">
        <w:rPr>
          <w:rFonts w:cs="David" w:hint="cs"/>
          <w:rtl/>
        </w:rPr>
        <w:t xml:space="preserve"> לכ</w:t>
      </w:r>
      <w:r w:rsidR="00DD14A2" w:rsidRPr="00161B2E">
        <w:rPr>
          <w:rFonts w:cs="David" w:hint="cs"/>
          <w:rtl/>
        </w:rPr>
        <w:t>ך</w:t>
      </w:r>
      <w:r w:rsidRPr="00161B2E">
        <w:rPr>
          <w:rFonts w:cs="David" w:hint="cs"/>
          <w:rtl/>
        </w:rPr>
        <w:t xml:space="preserve"> שלא יהיה</w:t>
      </w:r>
      <w:r w:rsidR="00DD14A2" w:rsidRPr="00161B2E">
        <w:rPr>
          <w:rFonts w:cs="David" w:hint="cs"/>
          <w:rtl/>
        </w:rPr>
        <w:t xml:space="preserve"> </w:t>
      </w:r>
      <w:r w:rsidRPr="00161B2E">
        <w:rPr>
          <w:rFonts w:cs="David" w:hint="cs"/>
          <w:rtl/>
        </w:rPr>
        <w:t>במת</w:t>
      </w:r>
      <w:r w:rsidR="00DD14A2" w:rsidRPr="00161B2E">
        <w:rPr>
          <w:rFonts w:cs="David" w:hint="cs"/>
          <w:rtl/>
        </w:rPr>
        <w:t>ן</w:t>
      </w:r>
      <w:r w:rsidR="001422A1">
        <w:rPr>
          <w:rFonts w:cs="David" w:hint="cs"/>
          <w:rtl/>
        </w:rPr>
        <w:t xml:space="preserve"> </w:t>
      </w:r>
      <w:r w:rsidRPr="00161B2E">
        <w:rPr>
          <w:rFonts w:cs="David" w:hint="cs"/>
          <w:rtl/>
        </w:rPr>
        <w:t>רישיו</w:t>
      </w:r>
      <w:r w:rsidR="00DD14A2" w:rsidRPr="00161B2E">
        <w:rPr>
          <w:rFonts w:cs="David" w:hint="cs"/>
          <w:rtl/>
        </w:rPr>
        <w:t>ן</w:t>
      </w:r>
      <w:r w:rsidRPr="00161B2E">
        <w:rPr>
          <w:rFonts w:cs="David" w:hint="cs"/>
        </w:rPr>
        <w:t xml:space="preserve"> </w:t>
      </w:r>
      <w:r w:rsidRPr="00161B2E">
        <w:rPr>
          <w:rFonts w:cs="David" w:hint="cs"/>
          <w:rtl/>
        </w:rPr>
        <w:t xml:space="preserve">או בהעברה כאמור כדי לגרוע מיכולתה של </w:t>
      </w:r>
      <w:proofErr w:type="spellStart"/>
      <w:r w:rsidRPr="00161B2E">
        <w:rPr>
          <w:rFonts w:cs="David" w:hint="cs"/>
          <w:rtl/>
        </w:rPr>
        <w:t>תל"י</w:t>
      </w:r>
      <w:proofErr w:type="spellEnd"/>
      <w:r w:rsidRPr="00161B2E">
        <w:rPr>
          <w:rFonts w:cs="David" w:hint="cs"/>
          <w:rtl/>
        </w:rPr>
        <w:t xml:space="preserve"> לנהל את הזכויות ביצירה</w:t>
      </w:r>
      <w:r w:rsidR="001422A1">
        <w:rPr>
          <w:rFonts w:cs="David" w:hint="cs"/>
          <w:rtl/>
        </w:rPr>
        <w:t>,</w:t>
      </w:r>
      <w:r w:rsidR="001422A1" w:rsidRPr="00161B2E">
        <w:rPr>
          <w:rFonts w:cs="David" w:hint="cs"/>
          <w:rtl/>
        </w:rPr>
        <w:t xml:space="preserve"> </w:t>
      </w:r>
      <w:r w:rsidRPr="00161B2E">
        <w:rPr>
          <w:rFonts w:cs="David" w:hint="cs"/>
          <w:rtl/>
        </w:rPr>
        <w:t>לרבות בדר</w:t>
      </w:r>
      <w:r w:rsidR="00DD14A2" w:rsidRPr="00161B2E">
        <w:rPr>
          <w:rFonts w:cs="David" w:hint="cs"/>
          <w:rtl/>
        </w:rPr>
        <w:t>ך</w:t>
      </w:r>
      <w:r w:rsidRPr="00161B2E">
        <w:rPr>
          <w:rFonts w:cs="David" w:hint="cs"/>
          <w:rtl/>
        </w:rPr>
        <w:t xml:space="preserve"> של הכללת</w:t>
      </w:r>
      <w:r w:rsidR="00DD14A2" w:rsidRPr="00161B2E">
        <w:rPr>
          <w:rFonts w:cs="David" w:hint="cs"/>
          <w:rtl/>
        </w:rPr>
        <w:t>ן</w:t>
      </w:r>
      <w:r w:rsidRPr="00161B2E">
        <w:rPr>
          <w:rFonts w:cs="David" w:hint="cs"/>
        </w:rPr>
        <w:t xml:space="preserve"> </w:t>
      </w:r>
      <w:r w:rsidRPr="00161B2E">
        <w:rPr>
          <w:rFonts w:cs="David" w:hint="cs"/>
          <w:rtl/>
        </w:rPr>
        <w:t>ברישיונות הגורפי</w:t>
      </w:r>
      <w:r w:rsidR="00DD14A2" w:rsidRPr="00161B2E">
        <w:rPr>
          <w:rFonts w:cs="David" w:hint="cs"/>
          <w:rtl/>
        </w:rPr>
        <w:t>ם</w:t>
      </w:r>
      <w:r w:rsidRPr="00161B2E">
        <w:rPr>
          <w:rFonts w:cs="David" w:hint="cs"/>
        </w:rPr>
        <w:t xml:space="preserve"> </w:t>
      </w:r>
      <w:r w:rsidRPr="00161B2E">
        <w:rPr>
          <w:rFonts w:cs="David" w:hint="cs"/>
          <w:rtl/>
        </w:rPr>
        <w:t>שהיא מעניקה. בכפו</w:t>
      </w:r>
      <w:r w:rsidR="00DD14A2" w:rsidRPr="00161B2E">
        <w:rPr>
          <w:rFonts w:cs="David" w:hint="cs"/>
          <w:rtl/>
        </w:rPr>
        <w:t>ף</w:t>
      </w:r>
      <w:r w:rsidRPr="00161B2E">
        <w:rPr>
          <w:rFonts w:cs="David" w:hint="cs"/>
          <w:rtl/>
        </w:rPr>
        <w:t xml:space="preserve"> לאמור בתנאי</w:t>
      </w:r>
      <w:r w:rsidR="00DD14A2" w:rsidRPr="00161B2E">
        <w:rPr>
          <w:rFonts w:cs="David" w:hint="cs"/>
          <w:rtl/>
        </w:rPr>
        <w:t xml:space="preserve">ם </w:t>
      </w:r>
      <w:r w:rsidRPr="00161B2E">
        <w:rPr>
          <w:rFonts w:cs="David" w:hint="cs"/>
          <w:rtl/>
        </w:rPr>
        <w:t xml:space="preserve">אלה, </w:t>
      </w:r>
      <w:proofErr w:type="spellStart"/>
      <w:r w:rsidR="00DD14A2" w:rsidRPr="00161B2E">
        <w:rPr>
          <w:rFonts w:cs="David" w:hint="cs"/>
          <w:rtl/>
        </w:rPr>
        <w:t>תל"י</w:t>
      </w:r>
      <w:proofErr w:type="spellEnd"/>
      <w:r w:rsidRPr="00161B2E">
        <w:rPr>
          <w:rFonts w:cs="David" w:hint="cs"/>
          <w:rtl/>
        </w:rPr>
        <w:t xml:space="preserve"> והמיוצגי</w:t>
      </w:r>
      <w:r w:rsidR="00DD14A2" w:rsidRPr="00161B2E">
        <w:rPr>
          <w:rFonts w:cs="David" w:hint="cs"/>
          <w:rtl/>
        </w:rPr>
        <w:t>ם</w:t>
      </w:r>
      <w:r w:rsidR="001422A1">
        <w:rPr>
          <w:rFonts w:cs="David" w:hint="cs"/>
          <w:rtl/>
        </w:rPr>
        <w:t xml:space="preserve"> </w:t>
      </w:r>
      <w:r w:rsidRPr="00161B2E">
        <w:rPr>
          <w:rFonts w:cs="David" w:hint="cs"/>
          <w:rtl/>
        </w:rPr>
        <w:t>בה לא יתערבו,</w:t>
      </w:r>
      <w:r w:rsidR="00DD14A2" w:rsidRPr="00161B2E">
        <w:rPr>
          <w:rFonts w:cs="David" w:hint="cs"/>
          <w:rtl/>
        </w:rPr>
        <w:t xml:space="preserve"> </w:t>
      </w:r>
      <w:r w:rsidRPr="00161B2E">
        <w:rPr>
          <w:rFonts w:cs="David" w:hint="cs"/>
          <w:rtl/>
        </w:rPr>
        <w:t>בכל דר</w:t>
      </w:r>
      <w:r w:rsidR="00DD14A2" w:rsidRPr="00161B2E">
        <w:rPr>
          <w:rFonts w:cs="David" w:hint="cs"/>
          <w:rtl/>
        </w:rPr>
        <w:t>ך</w:t>
      </w:r>
      <w:r w:rsidRPr="00161B2E">
        <w:rPr>
          <w:rFonts w:cs="David" w:hint="cs"/>
          <w:rtl/>
        </w:rPr>
        <w:t xml:space="preserve"> שהיא, בי</w:t>
      </w:r>
      <w:r w:rsidR="00DD14A2" w:rsidRPr="00161B2E">
        <w:rPr>
          <w:rFonts w:cs="David" w:hint="cs"/>
          <w:rtl/>
        </w:rPr>
        <w:t>ן</w:t>
      </w:r>
      <w:r w:rsidRPr="00161B2E">
        <w:rPr>
          <w:rFonts w:cs="David" w:hint="cs"/>
        </w:rPr>
        <w:t xml:space="preserve"> </w:t>
      </w:r>
      <w:r w:rsidRPr="00161B2E">
        <w:rPr>
          <w:rFonts w:cs="David" w:hint="cs"/>
          <w:rtl/>
        </w:rPr>
        <w:t>במישרי</w:t>
      </w:r>
      <w:r w:rsidR="00DD14A2" w:rsidRPr="00161B2E">
        <w:rPr>
          <w:rFonts w:cs="David" w:hint="cs"/>
          <w:rtl/>
        </w:rPr>
        <w:t>ן</w:t>
      </w:r>
      <w:r w:rsidRPr="00161B2E">
        <w:rPr>
          <w:rFonts w:cs="David" w:hint="cs"/>
        </w:rPr>
        <w:t xml:space="preserve"> </w:t>
      </w:r>
      <w:r w:rsidRPr="00161B2E">
        <w:rPr>
          <w:rFonts w:cs="David" w:hint="cs"/>
          <w:rtl/>
        </w:rPr>
        <w:t>ובי</w:t>
      </w:r>
      <w:r w:rsidR="00DD14A2" w:rsidRPr="00161B2E">
        <w:rPr>
          <w:rFonts w:cs="David" w:hint="cs"/>
          <w:rtl/>
        </w:rPr>
        <w:t>ן</w:t>
      </w:r>
      <w:r w:rsidRPr="00161B2E">
        <w:rPr>
          <w:rFonts w:cs="David" w:hint="cs"/>
        </w:rPr>
        <w:t xml:space="preserve"> </w:t>
      </w:r>
      <w:r w:rsidRPr="00161B2E">
        <w:rPr>
          <w:rFonts w:cs="David" w:hint="cs"/>
          <w:rtl/>
        </w:rPr>
        <w:t>בעקיפי</w:t>
      </w:r>
      <w:r w:rsidR="00DD14A2" w:rsidRPr="00161B2E">
        <w:rPr>
          <w:rFonts w:cs="David" w:hint="cs"/>
          <w:rtl/>
        </w:rPr>
        <w:t xml:space="preserve">ן, </w:t>
      </w:r>
      <w:r w:rsidRPr="00161B2E">
        <w:rPr>
          <w:rFonts w:cs="David" w:hint="cs"/>
          <w:rtl/>
        </w:rPr>
        <w:t>בזכות</w:t>
      </w:r>
      <w:r w:rsidR="00DD14A2" w:rsidRPr="00161B2E">
        <w:rPr>
          <w:rFonts w:cs="David" w:hint="cs"/>
          <w:rtl/>
        </w:rPr>
        <w:t xml:space="preserve"> </w:t>
      </w:r>
      <w:r w:rsidRPr="00161B2E">
        <w:rPr>
          <w:rFonts w:cs="David" w:hint="cs"/>
          <w:rtl/>
        </w:rPr>
        <w:t xml:space="preserve">המיוצג או הסוחר ביצירה </w:t>
      </w:r>
      <w:r w:rsidR="001422A1" w:rsidRPr="00161B2E">
        <w:rPr>
          <w:rFonts w:cs="David" w:hint="cs"/>
          <w:rtl/>
        </w:rPr>
        <w:t>ל</w:t>
      </w:r>
      <w:r w:rsidR="001422A1">
        <w:rPr>
          <w:rFonts w:cs="David" w:hint="cs"/>
          <w:rtl/>
        </w:rPr>
        <w:t xml:space="preserve">תת </w:t>
      </w:r>
      <w:r w:rsidRPr="00161B2E">
        <w:rPr>
          <w:rFonts w:cs="David" w:hint="cs"/>
          <w:rtl/>
        </w:rPr>
        <w:t>רישיו</w:t>
      </w:r>
      <w:r w:rsidR="00DD14A2" w:rsidRPr="00161B2E">
        <w:rPr>
          <w:rFonts w:cs="David" w:hint="cs"/>
          <w:rtl/>
        </w:rPr>
        <w:t>ן</w:t>
      </w:r>
      <w:r w:rsidRPr="00161B2E">
        <w:rPr>
          <w:rFonts w:cs="David" w:hint="cs"/>
        </w:rPr>
        <w:t xml:space="preserve"> </w:t>
      </w:r>
      <w:r w:rsidRPr="00161B2E">
        <w:rPr>
          <w:rFonts w:cs="David" w:hint="cs"/>
          <w:rtl/>
        </w:rPr>
        <w:t>פרטני או</w:t>
      </w:r>
      <w:r w:rsidR="00DD14A2" w:rsidRPr="00161B2E">
        <w:rPr>
          <w:rFonts w:cs="David" w:hint="cs"/>
          <w:rtl/>
        </w:rPr>
        <w:t xml:space="preserve"> </w:t>
      </w:r>
      <w:r w:rsidRPr="00161B2E">
        <w:rPr>
          <w:rFonts w:cs="David" w:hint="cs"/>
          <w:rtl/>
        </w:rPr>
        <w:t>להעביר זכויותיו ביצירה לאחר</w:t>
      </w:r>
      <w:r w:rsidR="00DD14A2" w:rsidRPr="00161B2E">
        <w:rPr>
          <w:rFonts w:cs="David" w:hint="cs"/>
          <w:rtl/>
        </w:rPr>
        <w:t>,</w:t>
      </w:r>
      <w:r w:rsidRPr="00161B2E">
        <w:rPr>
          <w:rFonts w:cs="David" w:hint="cs"/>
          <w:rtl/>
        </w:rPr>
        <w:t xml:space="preserve"> לרבות</w:t>
      </w:r>
      <w:r w:rsidR="00DD14A2" w:rsidRPr="00161B2E">
        <w:rPr>
          <w:rFonts w:cs="David" w:hint="cs"/>
          <w:rtl/>
        </w:rPr>
        <w:t xml:space="preserve"> </w:t>
      </w:r>
      <w:r w:rsidRPr="00161B2E">
        <w:rPr>
          <w:rFonts w:cs="David" w:hint="cs"/>
          <w:rtl/>
        </w:rPr>
        <w:t>בתנאי הר</w:t>
      </w:r>
      <w:r w:rsidR="001422A1">
        <w:rPr>
          <w:rFonts w:cs="David" w:hint="cs"/>
          <w:rtl/>
        </w:rPr>
        <w:t>י</w:t>
      </w:r>
      <w:r w:rsidRPr="00161B2E">
        <w:rPr>
          <w:rFonts w:cs="David" w:hint="cs"/>
          <w:rtl/>
        </w:rPr>
        <w:t>שיו</w:t>
      </w:r>
      <w:r w:rsidR="00DD14A2" w:rsidRPr="00161B2E">
        <w:rPr>
          <w:rFonts w:cs="David" w:hint="cs"/>
          <w:rtl/>
        </w:rPr>
        <w:t>ן</w:t>
      </w:r>
      <w:r w:rsidRPr="00161B2E">
        <w:rPr>
          <w:rFonts w:cs="David" w:hint="cs"/>
        </w:rPr>
        <w:t xml:space="preserve"> </w:t>
      </w:r>
      <w:r w:rsidRPr="00161B2E">
        <w:rPr>
          <w:rFonts w:cs="David" w:hint="cs"/>
          <w:rtl/>
        </w:rPr>
        <w:t>או ההעברה כאמור, או בזכותו לגבות דמי</w:t>
      </w:r>
      <w:r w:rsidR="00DD14A2" w:rsidRPr="00161B2E">
        <w:rPr>
          <w:rFonts w:cs="David" w:hint="cs"/>
          <w:rtl/>
        </w:rPr>
        <w:t xml:space="preserve"> </w:t>
      </w:r>
      <w:r w:rsidRPr="00161B2E">
        <w:rPr>
          <w:rFonts w:cs="David" w:hint="cs"/>
          <w:rtl/>
        </w:rPr>
        <w:t>רישיו</w:t>
      </w:r>
      <w:r w:rsidR="00DD14A2" w:rsidRPr="00161B2E">
        <w:rPr>
          <w:rFonts w:cs="David" w:hint="cs"/>
          <w:rtl/>
        </w:rPr>
        <w:t>ן</w:t>
      </w:r>
      <w:r w:rsidRPr="00161B2E">
        <w:rPr>
          <w:rFonts w:cs="David" w:hint="cs"/>
        </w:rPr>
        <w:t xml:space="preserve"> </w:t>
      </w:r>
      <w:r w:rsidRPr="00161B2E">
        <w:rPr>
          <w:rFonts w:cs="David" w:hint="cs"/>
          <w:rtl/>
        </w:rPr>
        <w:t>פרטני שלא באמצעות</w:t>
      </w:r>
      <w:r w:rsidR="00DD14A2" w:rsidRPr="00161B2E">
        <w:rPr>
          <w:rFonts w:cs="David" w:hint="cs"/>
          <w:rtl/>
        </w:rPr>
        <w:t xml:space="preserve"> </w:t>
      </w:r>
      <w:proofErr w:type="spellStart"/>
      <w:r w:rsidRPr="00161B2E">
        <w:rPr>
          <w:rFonts w:cs="David" w:hint="cs"/>
          <w:rtl/>
        </w:rPr>
        <w:t>תל"י</w:t>
      </w:r>
      <w:proofErr w:type="spellEnd"/>
      <w:r w:rsidRPr="00161B2E">
        <w:rPr>
          <w:rFonts w:cs="David" w:hint="cs"/>
          <w:rtl/>
        </w:rPr>
        <w:t>, בי</w:t>
      </w:r>
      <w:r w:rsidR="00DD14A2" w:rsidRPr="00161B2E">
        <w:rPr>
          <w:rFonts w:cs="David" w:hint="cs"/>
          <w:rtl/>
        </w:rPr>
        <w:t>ן</w:t>
      </w:r>
      <w:r w:rsidRPr="00161B2E">
        <w:rPr>
          <w:rFonts w:cs="David" w:hint="cs"/>
        </w:rPr>
        <w:t xml:space="preserve"> </w:t>
      </w:r>
      <w:r w:rsidRPr="00161B2E">
        <w:rPr>
          <w:rFonts w:cs="David" w:hint="cs"/>
          <w:rtl/>
        </w:rPr>
        <w:t xml:space="preserve">לגבי יצירה שהוכללה ברפרטואר </w:t>
      </w:r>
      <w:proofErr w:type="spellStart"/>
      <w:r w:rsidR="00DD14A2" w:rsidRPr="00161B2E">
        <w:rPr>
          <w:rFonts w:cs="David" w:hint="cs"/>
          <w:rtl/>
        </w:rPr>
        <w:t>תל"י</w:t>
      </w:r>
      <w:proofErr w:type="spellEnd"/>
      <w:r w:rsidRPr="00161B2E">
        <w:rPr>
          <w:rFonts w:cs="David" w:hint="cs"/>
          <w:rtl/>
        </w:rPr>
        <w:t xml:space="preserve"> ובי</w:t>
      </w:r>
      <w:r w:rsidR="00DD14A2" w:rsidRPr="00161B2E">
        <w:rPr>
          <w:rFonts w:cs="David" w:hint="cs"/>
          <w:rtl/>
        </w:rPr>
        <w:t>ן</w:t>
      </w:r>
      <w:r w:rsidRPr="00161B2E">
        <w:rPr>
          <w:rFonts w:cs="David" w:hint="cs"/>
        </w:rPr>
        <w:t xml:space="preserve"> </w:t>
      </w:r>
      <w:r w:rsidRPr="00161B2E">
        <w:rPr>
          <w:rFonts w:cs="David" w:hint="cs"/>
          <w:rtl/>
        </w:rPr>
        <w:t>לגבי יצירה שלא הוכללה</w:t>
      </w:r>
      <w:r w:rsidR="00DD14A2" w:rsidRPr="00161B2E">
        <w:rPr>
          <w:rFonts w:cs="David" w:hint="cs"/>
          <w:rtl/>
        </w:rPr>
        <w:t>.</w:t>
      </w:r>
      <w:r w:rsidRPr="00161B2E">
        <w:rPr>
          <w:rFonts w:cs="David" w:hint="cs"/>
          <w:rtl/>
        </w:rPr>
        <w:t xml:space="preserve"> בכלל זה</w:t>
      </w:r>
      <w:r w:rsidR="00DD14A2" w:rsidRPr="00161B2E">
        <w:rPr>
          <w:rFonts w:cs="David" w:hint="cs"/>
          <w:rtl/>
        </w:rPr>
        <w:t xml:space="preserve">, </w:t>
      </w:r>
      <w:proofErr w:type="spellStart"/>
      <w:r w:rsidR="00DD14A2" w:rsidRPr="00161B2E">
        <w:rPr>
          <w:rFonts w:cs="David" w:hint="cs"/>
          <w:rtl/>
        </w:rPr>
        <w:t>תל"י</w:t>
      </w:r>
      <w:proofErr w:type="spellEnd"/>
      <w:r w:rsidRPr="00161B2E">
        <w:rPr>
          <w:rFonts w:cs="David" w:hint="cs"/>
          <w:rtl/>
        </w:rPr>
        <w:t xml:space="preserve"> לא תקשור בי</w:t>
      </w:r>
      <w:r w:rsidR="00DD14A2" w:rsidRPr="00161B2E">
        <w:rPr>
          <w:rFonts w:cs="David" w:hint="cs"/>
          <w:rtl/>
        </w:rPr>
        <w:t>ן</w:t>
      </w:r>
      <w:r w:rsidRPr="00161B2E">
        <w:rPr>
          <w:rFonts w:cs="David" w:hint="cs"/>
        </w:rPr>
        <w:t xml:space="preserve"> </w:t>
      </w:r>
      <w:r w:rsidRPr="00161B2E">
        <w:rPr>
          <w:rFonts w:cs="David" w:hint="cs"/>
          <w:rtl/>
        </w:rPr>
        <w:t>גביית דמי רישיו</w:t>
      </w:r>
      <w:r w:rsidR="00DD14A2" w:rsidRPr="00161B2E">
        <w:rPr>
          <w:rFonts w:cs="David" w:hint="cs"/>
          <w:rtl/>
        </w:rPr>
        <w:t>ן</w:t>
      </w:r>
      <w:r w:rsidRPr="00161B2E">
        <w:rPr>
          <w:rFonts w:cs="David" w:hint="cs"/>
        </w:rPr>
        <w:t xml:space="preserve"> </w:t>
      </w:r>
      <w:r w:rsidRPr="00161B2E">
        <w:rPr>
          <w:rFonts w:cs="David" w:hint="cs"/>
          <w:rtl/>
        </w:rPr>
        <w:t>פרטני לבי</w:t>
      </w:r>
      <w:r w:rsidR="00DD14A2" w:rsidRPr="00161B2E">
        <w:rPr>
          <w:rFonts w:cs="David" w:hint="cs"/>
          <w:rtl/>
        </w:rPr>
        <w:t>ן</w:t>
      </w:r>
      <w:r w:rsidRPr="00161B2E">
        <w:rPr>
          <w:rFonts w:cs="David" w:hint="cs"/>
        </w:rPr>
        <w:t xml:space="preserve"> </w:t>
      </w:r>
      <w:r w:rsidR="00DD14A2" w:rsidRPr="00161B2E">
        <w:rPr>
          <w:rFonts w:cs="David" w:hint="cs"/>
          <w:rtl/>
        </w:rPr>
        <w:t xml:space="preserve">הכללת היצירה או יצירות </w:t>
      </w:r>
      <w:r w:rsidRPr="00161B2E">
        <w:rPr>
          <w:rFonts w:cs="David" w:hint="cs"/>
          <w:rtl/>
        </w:rPr>
        <w:t>אחרות של</w:t>
      </w:r>
      <w:r w:rsidR="00DD14A2" w:rsidRPr="00161B2E">
        <w:rPr>
          <w:rFonts w:cs="David" w:hint="cs"/>
          <w:rtl/>
        </w:rPr>
        <w:t xml:space="preserve"> </w:t>
      </w:r>
      <w:r w:rsidRPr="00161B2E">
        <w:rPr>
          <w:rFonts w:cs="David" w:hint="cs"/>
          <w:rtl/>
        </w:rPr>
        <w:t>המיוצג ברפרטואר של</w:t>
      </w:r>
      <w:r w:rsidR="00DD14A2" w:rsidRPr="00161B2E">
        <w:rPr>
          <w:rFonts w:cs="David" w:hint="cs"/>
          <w:rtl/>
        </w:rPr>
        <w:t xml:space="preserve"> </w:t>
      </w:r>
      <w:proofErr w:type="spellStart"/>
      <w:r w:rsidR="00DD14A2" w:rsidRPr="00161B2E">
        <w:rPr>
          <w:rFonts w:cs="David" w:hint="cs"/>
          <w:rtl/>
        </w:rPr>
        <w:t>תל"י</w:t>
      </w:r>
      <w:proofErr w:type="spellEnd"/>
      <w:r w:rsidR="00DD14A2" w:rsidRPr="00161B2E">
        <w:rPr>
          <w:rFonts w:cs="David" w:hint="cs"/>
          <w:rtl/>
        </w:rPr>
        <w:t>.</w:t>
      </w:r>
    </w:p>
    <w:p w14:paraId="374DCD7C" w14:textId="16ECDF98" w:rsidR="00BD10D6" w:rsidRPr="009D1720" w:rsidRDefault="00073786" w:rsidP="00C1096F">
      <w:pPr>
        <w:pStyle w:val="ListParagraph"/>
        <w:numPr>
          <w:ilvl w:val="1"/>
          <w:numId w:val="4"/>
        </w:numPr>
        <w:bidi/>
        <w:spacing w:line="360" w:lineRule="auto"/>
        <w:jc w:val="both"/>
        <w:rPr>
          <w:rFonts w:cs="David"/>
        </w:rPr>
      </w:pPr>
      <w:proofErr w:type="spellStart"/>
      <w:r w:rsidRPr="00BD10D6">
        <w:rPr>
          <w:rFonts w:cs="David" w:hint="cs"/>
          <w:rtl/>
        </w:rPr>
        <w:t>תל"י</w:t>
      </w:r>
      <w:proofErr w:type="spellEnd"/>
      <w:r w:rsidRPr="00BD10D6">
        <w:rPr>
          <w:rFonts w:cs="David" w:hint="cs"/>
          <w:rtl/>
        </w:rPr>
        <w:t xml:space="preserve"> </w:t>
      </w:r>
      <w:proofErr w:type="spellStart"/>
      <w:r w:rsidRPr="00BD10D6">
        <w:rPr>
          <w:rFonts w:cs="David" w:hint="cs"/>
          <w:rtl/>
        </w:rPr>
        <w:t>ומי</w:t>
      </w:r>
      <w:r w:rsidRPr="009D1720">
        <w:rPr>
          <w:rFonts w:cs="David" w:hint="cs"/>
          <w:rtl/>
        </w:rPr>
        <w:t>וצגיה</w:t>
      </w:r>
      <w:proofErr w:type="spellEnd"/>
      <w:r w:rsidRPr="009D1720">
        <w:rPr>
          <w:rFonts w:cs="David" w:hint="cs"/>
          <w:rtl/>
        </w:rPr>
        <w:t xml:space="preserve"> לא יעלו כל טענה או דרישה לתשלו</w:t>
      </w:r>
      <w:r w:rsidR="00161B2E" w:rsidRPr="009D1720">
        <w:rPr>
          <w:rFonts w:cs="David" w:hint="cs"/>
          <w:rtl/>
        </w:rPr>
        <w:t>ם</w:t>
      </w:r>
      <w:r w:rsidRPr="009D1720">
        <w:rPr>
          <w:rFonts w:cs="David" w:hint="cs"/>
        </w:rPr>
        <w:t xml:space="preserve"> </w:t>
      </w:r>
      <w:r w:rsidRPr="009D1720">
        <w:rPr>
          <w:rFonts w:cs="David" w:hint="cs"/>
          <w:rtl/>
        </w:rPr>
        <w:t>כלפי סוחר ביצירה בגי</w:t>
      </w:r>
      <w:r w:rsidR="00161B2E" w:rsidRPr="009D1720">
        <w:rPr>
          <w:rFonts w:cs="David" w:hint="cs"/>
          <w:rtl/>
        </w:rPr>
        <w:t>ן</w:t>
      </w:r>
      <w:r w:rsidRPr="009D1720">
        <w:rPr>
          <w:rFonts w:cs="David" w:hint="cs"/>
        </w:rPr>
        <w:t xml:space="preserve"> </w:t>
      </w:r>
      <w:r w:rsidRPr="009D1720">
        <w:rPr>
          <w:rFonts w:cs="David" w:hint="cs"/>
          <w:rtl/>
        </w:rPr>
        <w:t>שימוש על</w:t>
      </w:r>
      <w:r w:rsidR="00161B2E" w:rsidRPr="009D1720">
        <w:rPr>
          <w:rFonts w:cs="David" w:hint="cs"/>
          <w:rtl/>
        </w:rPr>
        <w:t>-</w:t>
      </w:r>
      <w:r w:rsidRPr="009D1720">
        <w:rPr>
          <w:rFonts w:cs="David" w:hint="cs"/>
          <w:rtl/>
        </w:rPr>
        <w:t>ידי משתמש שאינו הסוחר ביצירה או בגי</w:t>
      </w:r>
      <w:r w:rsidR="00161B2E" w:rsidRPr="009D1720">
        <w:rPr>
          <w:rFonts w:cs="David" w:hint="cs"/>
          <w:rtl/>
        </w:rPr>
        <w:t>ן</w:t>
      </w:r>
      <w:r w:rsidRPr="009D1720">
        <w:rPr>
          <w:rFonts w:cs="David" w:hint="cs"/>
        </w:rPr>
        <w:t xml:space="preserve"> </w:t>
      </w:r>
      <w:r w:rsidRPr="009D1720">
        <w:rPr>
          <w:rFonts w:cs="David" w:hint="cs"/>
          <w:rtl/>
        </w:rPr>
        <w:t>מת</w:t>
      </w:r>
      <w:r w:rsidR="00161B2E" w:rsidRPr="009D1720">
        <w:rPr>
          <w:rFonts w:cs="David" w:hint="cs"/>
          <w:rtl/>
        </w:rPr>
        <w:t>ן</w:t>
      </w:r>
      <w:r w:rsidRPr="009D1720">
        <w:rPr>
          <w:rFonts w:cs="David" w:hint="cs"/>
        </w:rPr>
        <w:t xml:space="preserve"> </w:t>
      </w:r>
      <w:r w:rsidRPr="009D1720">
        <w:rPr>
          <w:rFonts w:cs="David" w:hint="cs"/>
          <w:rtl/>
        </w:rPr>
        <w:t>רישיו</w:t>
      </w:r>
      <w:r w:rsidR="00161B2E" w:rsidRPr="009D1720">
        <w:rPr>
          <w:rFonts w:cs="David" w:hint="cs"/>
          <w:rtl/>
        </w:rPr>
        <w:t>ן</w:t>
      </w:r>
      <w:r w:rsidRPr="009D1720">
        <w:rPr>
          <w:rFonts w:cs="David" w:hint="cs"/>
        </w:rPr>
        <w:t xml:space="preserve"> </w:t>
      </w:r>
      <w:r w:rsidRPr="009D1720">
        <w:rPr>
          <w:rFonts w:cs="David" w:hint="cs"/>
          <w:rtl/>
        </w:rPr>
        <w:t>שימוש למשתמש על</w:t>
      </w:r>
      <w:r w:rsidR="00161B2E" w:rsidRPr="009D1720">
        <w:rPr>
          <w:rFonts w:cs="David" w:hint="cs"/>
          <w:rtl/>
        </w:rPr>
        <w:t>-</w:t>
      </w:r>
      <w:r w:rsidRPr="009D1720">
        <w:rPr>
          <w:rFonts w:cs="David" w:hint="cs"/>
          <w:rtl/>
        </w:rPr>
        <w:t>ידי הסוחר</w:t>
      </w:r>
      <w:r w:rsidR="00161B2E" w:rsidRPr="009D1720">
        <w:rPr>
          <w:rFonts w:cs="David" w:hint="cs"/>
          <w:rtl/>
        </w:rPr>
        <w:t xml:space="preserve"> </w:t>
      </w:r>
      <w:r w:rsidRPr="009D1720">
        <w:rPr>
          <w:rFonts w:cs="David" w:hint="cs"/>
          <w:rtl/>
        </w:rPr>
        <w:t>ביצירה או העברת זכויות יוצרי</w:t>
      </w:r>
      <w:r w:rsidR="00161B2E" w:rsidRPr="009D1720">
        <w:rPr>
          <w:rFonts w:cs="David" w:hint="cs"/>
          <w:rtl/>
        </w:rPr>
        <w:t>ם</w:t>
      </w:r>
      <w:r w:rsidRPr="009D1720">
        <w:rPr>
          <w:rFonts w:cs="David" w:hint="cs"/>
        </w:rPr>
        <w:t xml:space="preserve"> </w:t>
      </w:r>
      <w:r w:rsidRPr="009D1720">
        <w:rPr>
          <w:rFonts w:cs="David" w:hint="cs"/>
          <w:rtl/>
        </w:rPr>
        <w:t>ביצירה על</w:t>
      </w:r>
      <w:r w:rsidR="00161B2E" w:rsidRPr="009D1720">
        <w:rPr>
          <w:rFonts w:cs="David" w:hint="cs"/>
          <w:rtl/>
        </w:rPr>
        <w:t>-</w:t>
      </w:r>
      <w:r w:rsidRPr="009D1720">
        <w:rPr>
          <w:rFonts w:cs="David" w:hint="cs"/>
          <w:rtl/>
        </w:rPr>
        <w:t>ידי הסוחר ביצירה, בי</w:t>
      </w:r>
      <w:r w:rsidR="00161B2E" w:rsidRPr="009D1720">
        <w:rPr>
          <w:rFonts w:cs="David" w:hint="cs"/>
          <w:rtl/>
        </w:rPr>
        <w:t>ן</w:t>
      </w:r>
      <w:r w:rsidRPr="009D1720">
        <w:rPr>
          <w:rFonts w:cs="David" w:hint="cs"/>
        </w:rPr>
        <w:t xml:space="preserve"> </w:t>
      </w:r>
      <w:r w:rsidRPr="009D1720">
        <w:rPr>
          <w:rFonts w:cs="David" w:hint="cs"/>
          <w:rtl/>
        </w:rPr>
        <w:t>א</w:t>
      </w:r>
      <w:r w:rsidR="00161B2E" w:rsidRPr="009D1720">
        <w:rPr>
          <w:rFonts w:cs="David" w:hint="cs"/>
          <w:rtl/>
        </w:rPr>
        <w:t xml:space="preserve">ם </w:t>
      </w:r>
      <w:r w:rsidRPr="009D1720">
        <w:rPr>
          <w:rFonts w:cs="David" w:hint="cs"/>
          <w:rtl/>
        </w:rPr>
        <w:t>קיי</w:t>
      </w:r>
      <w:r w:rsidR="00161B2E" w:rsidRPr="009D1720">
        <w:rPr>
          <w:rFonts w:cs="David" w:hint="cs"/>
          <w:rtl/>
        </w:rPr>
        <w:t>ם</w:t>
      </w:r>
      <w:r w:rsidRPr="009D1720">
        <w:rPr>
          <w:rFonts w:cs="David" w:hint="cs"/>
        </w:rPr>
        <w:t xml:space="preserve"> </w:t>
      </w:r>
      <w:r w:rsidRPr="009D1720">
        <w:rPr>
          <w:rFonts w:cs="David" w:hint="cs"/>
          <w:rtl/>
        </w:rPr>
        <w:t>בי</w:t>
      </w:r>
      <w:r w:rsidR="00161B2E" w:rsidRPr="009D1720">
        <w:rPr>
          <w:rFonts w:cs="David" w:hint="cs"/>
          <w:rtl/>
        </w:rPr>
        <w:t>ן</w:t>
      </w:r>
      <w:r w:rsidRPr="009D1720">
        <w:rPr>
          <w:rFonts w:cs="David" w:hint="cs"/>
        </w:rPr>
        <w:t xml:space="preserve"> </w:t>
      </w:r>
      <w:proofErr w:type="spellStart"/>
      <w:r w:rsidRPr="009D1720">
        <w:rPr>
          <w:rFonts w:cs="David" w:hint="cs"/>
          <w:rtl/>
        </w:rPr>
        <w:t>תל"י</w:t>
      </w:r>
      <w:proofErr w:type="spellEnd"/>
      <w:r w:rsidR="00161B2E" w:rsidRPr="009D1720">
        <w:rPr>
          <w:rFonts w:cs="David" w:hint="cs"/>
          <w:rtl/>
        </w:rPr>
        <w:t xml:space="preserve"> </w:t>
      </w:r>
      <w:r w:rsidRPr="009D1720">
        <w:rPr>
          <w:rFonts w:cs="David" w:hint="cs"/>
          <w:rtl/>
        </w:rPr>
        <w:t>לבי</w:t>
      </w:r>
      <w:r w:rsidR="00161B2E" w:rsidRPr="009D1720">
        <w:rPr>
          <w:rFonts w:cs="David" w:hint="cs"/>
          <w:rtl/>
        </w:rPr>
        <w:t>ן</w:t>
      </w:r>
      <w:r w:rsidRPr="009D1720">
        <w:rPr>
          <w:rFonts w:cs="David" w:hint="cs"/>
        </w:rPr>
        <w:t xml:space="preserve"> </w:t>
      </w:r>
      <w:r w:rsidRPr="009D1720">
        <w:rPr>
          <w:rFonts w:cs="David" w:hint="cs"/>
          <w:rtl/>
        </w:rPr>
        <w:t>המשתמש שאינו הסוחר ובי</w:t>
      </w:r>
      <w:r w:rsidR="00161B2E" w:rsidRPr="009D1720">
        <w:rPr>
          <w:rFonts w:cs="David" w:hint="cs"/>
          <w:rtl/>
        </w:rPr>
        <w:t>ן</w:t>
      </w:r>
      <w:r w:rsidRPr="009D1720">
        <w:rPr>
          <w:rFonts w:cs="David" w:hint="cs"/>
        </w:rPr>
        <w:t xml:space="preserve"> </w:t>
      </w:r>
      <w:r w:rsidRPr="009D1720">
        <w:rPr>
          <w:rFonts w:cs="David" w:hint="cs"/>
          <w:rtl/>
        </w:rPr>
        <w:t>א</w:t>
      </w:r>
      <w:r w:rsidR="00161B2E" w:rsidRPr="009D1720">
        <w:rPr>
          <w:rFonts w:cs="David" w:hint="cs"/>
          <w:rtl/>
        </w:rPr>
        <w:t>ם</w:t>
      </w:r>
      <w:r w:rsidRPr="009D1720">
        <w:rPr>
          <w:rFonts w:cs="David" w:hint="cs"/>
        </w:rPr>
        <w:t xml:space="preserve"> </w:t>
      </w:r>
      <w:r w:rsidRPr="009D1720">
        <w:rPr>
          <w:rFonts w:cs="David" w:hint="cs"/>
          <w:rtl/>
        </w:rPr>
        <w:t xml:space="preserve">לאו. וזאת, מבלי לפגוע בזכויותיה של </w:t>
      </w:r>
      <w:proofErr w:type="spellStart"/>
      <w:r w:rsidR="00161B2E" w:rsidRPr="009D1720">
        <w:rPr>
          <w:rFonts w:cs="David" w:hint="cs"/>
          <w:rtl/>
        </w:rPr>
        <w:t>תל"י</w:t>
      </w:r>
      <w:proofErr w:type="spellEnd"/>
      <w:r w:rsidR="00161B2E" w:rsidRPr="009D1720">
        <w:rPr>
          <w:rFonts w:cs="David" w:hint="cs"/>
          <w:rtl/>
        </w:rPr>
        <w:t xml:space="preserve"> </w:t>
      </w:r>
      <w:proofErr w:type="spellStart"/>
      <w:r w:rsidRPr="009D1720">
        <w:rPr>
          <w:rFonts w:cs="David" w:hint="cs"/>
          <w:rtl/>
        </w:rPr>
        <w:t>ומיוצגיה</w:t>
      </w:r>
      <w:proofErr w:type="spellEnd"/>
      <w:r w:rsidRPr="009D1720">
        <w:rPr>
          <w:rFonts w:cs="David" w:hint="cs"/>
          <w:rtl/>
        </w:rPr>
        <w:t xml:space="preserve"> כלפי הצד השלישי, </w:t>
      </w:r>
      <w:r w:rsidR="00C1096F">
        <w:rPr>
          <w:rFonts w:cs="David" w:hint="cs"/>
          <w:rtl/>
        </w:rPr>
        <w:t>אם</w:t>
      </w:r>
      <w:r w:rsidRPr="009D1720">
        <w:rPr>
          <w:rFonts w:cs="David" w:hint="cs"/>
        </w:rPr>
        <w:t xml:space="preserve"> </w:t>
      </w:r>
      <w:r w:rsidRPr="009D1720">
        <w:rPr>
          <w:rFonts w:cs="David" w:hint="cs"/>
          <w:rtl/>
        </w:rPr>
        <w:t>קיימות</w:t>
      </w:r>
      <w:r w:rsidRPr="009D1720">
        <w:rPr>
          <w:rFonts w:cs="David"/>
        </w:rPr>
        <w:t>.</w:t>
      </w:r>
    </w:p>
    <w:p w14:paraId="4CF3C4CE" w14:textId="77777777" w:rsidR="00BD10D6" w:rsidRPr="009D1720" w:rsidRDefault="00073786" w:rsidP="00C1096F">
      <w:pPr>
        <w:pStyle w:val="ListParagraph"/>
        <w:numPr>
          <w:ilvl w:val="0"/>
          <w:numId w:val="4"/>
        </w:numPr>
        <w:bidi/>
        <w:spacing w:before="120" w:beforeAutospacing="0" w:line="360" w:lineRule="auto"/>
        <w:ind w:left="357" w:hanging="357"/>
        <w:jc w:val="both"/>
        <w:rPr>
          <w:rFonts w:cs="David"/>
        </w:rPr>
      </w:pPr>
      <w:r w:rsidRPr="009D1720">
        <w:rPr>
          <w:rFonts w:cs="David" w:hint="cs"/>
          <w:rtl/>
        </w:rPr>
        <w:lastRenderedPageBreak/>
        <w:t>נקיטה בצעדי אכיפה מול משתמשי</w:t>
      </w:r>
      <w:r w:rsidR="00BD10D6" w:rsidRPr="009D1720">
        <w:rPr>
          <w:rFonts w:cs="David" w:hint="cs"/>
          <w:rtl/>
        </w:rPr>
        <w:t>ם</w:t>
      </w:r>
    </w:p>
    <w:p w14:paraId="64D70BE1" w14:textId="543D712C" w:rsidR="00BD10D6" w:rsidRPr="009D1720" w:rsidRDefault="00073786" w:rsidP="009D1720">
      <w:pPr>
        <w:pStyle w:val="ListParagraph"/>
        <w:numPr>
          <w:ilvl w:val="1"/>
          <w:numId w:val="4"/>
        </w:numPr>
        <w:bidi/>
        <w:spacing w:line="360" w:lineRule="auto"/>
        <w:jc w:val="both"/>
        <w:rPr>
          <w:rFonts w:cs="David"/>
        </w:rPr>
      </w:pPr>
      <w:r w:rsidRPr="009D1720">
        <w:rPr>
          <w:rFonts w:cs="David"/>
        </w:rPr>
        <w:t xml:space="preserve"> </w:t>
      </w:r>
      <w:r w:rsidRPr="009D1720">
        <w:rPr>
          <w:rFonts w:cs="David" w:hint="cs"/>
          <w:rtl/>
        </w:rPr>
        <w:t>לעניי</w:t>
      </w:r>
      <w:r w:rsidR="00BD10D6" w:rsidRPr="009D1720">
        <w:rPr>
          <w:rFonts w:cs="David" w:hint="cs"/>
          <w:rtl/>
        </w:rPr>
        <w:t>ן</w:t>
      </w:r>
      <w:r w:rsidRPr="009D1720">
        <w:rPr>
          <w:rFonts w:cs="David" w:hint="cs"/>
        </w:rPr>
        <w:t xml:space="preserve"> </w:t>
      </w:r>
      <w:r w:rsidRPr="009D1720">
        <w:rPr>
          <w:rFonts w:cs="David" w:hint="cs"/>
          <w:rtl/>
        </w:rPr>
        <w:t>סעי</w:t>
      </w:r>
      <w:r w:rsidR="00BD10D6" w:rsidRPr="009D1720">
        <w:rPr>
          <w:rFonts w:cs="David" w:hint="cs"/>
          <w:rtl/>
        </w:rPr>
        <w:t>ף</w:t>
      </w:r>
      <w:r w:rsidRPr="009D1720">
        <w:rPr>
          <w:rFonts w:cs="David" w:hint="cs"/>
          <w:rtl/>
        </w:rPr>
        <w:t xml:space="preserve"> זה</w:t>
      </w:r>
      <w:r w:rsidR="00BD10D6" w:rsidRPr="009D1720">
        <w:rPr>
          <w:rFonts w:cs="David" w:hint="cs"/>
          <w:rtl/>
        </w:rPr>
        <w:t>:</w:t>
      </w:r>
    </w:p>
    <w:p w14:paraId="13197F83" w14:textId="27CB0BC9" w:rsidR="00BD10D6" w:rsidRPr="009D1720" w:rsidRDefault="00BD10D6" w:rsidP="009D1720">
      <w:pPr>
        <w:pStyle w:val="ListParagraph"/>
        <w:bidi/>
        <w:spacing w:line="360" w:lineRule="auto"/>
        <w:ind w:left="360"/>
        <w:jc w:val="both"/>
        <w:rPr>
          <w:rFonts w:cs="David"/>
          <w:rtl/>
        </w:rPr>
      </w:pPr>
      <w:r w:rsidRPr="009D1720">
        <w:rPr>
          <w:rFonts w:cs="David" w:hint="cs"/>
          <w:rtl/>
        </w:rPr>
        <w:t>"</w:t>
      </w:r>
      <w:r w:rsidR="00073786" w:rsidRPr="009D1720">
        <w:rPr>
          <w:rFonts w:cs="David" w:hint="cs"/>
          <w:b/>
          <w:bCs/>
          <w:rtl/>
        </w:rPr>
        <w:t>דמי שימוש זמניי</w:t>
      </w:r>
      <w:r w:rsidRPr="009D1720">
        <w:rPr>
          <w:rFonts w:cs="David" w:hint="cs"/>
          <w:b/>
          <w:bCs/>
          <w:rtl/>
        </w:rPr>
        <w:t>ם</w:t>
      </w:r>
      <w:r w:rsidRPr="009D1720">
        <w:rPr>
          <w:rFonts w:cs="David" w:hint="cs"/>
          <w:rtl/>
        </w:rPr>
        <w:t xml:space="preserve">" - </w:t>
      </w:r>
      <w:r w:rsidR="00073786" w:rsidRPr="009D1720">
        <w:rPr>
          <w:rFonts w:cs="David" w:hint="cs"/>
          <w:rtl/>
        </w:rPr>
        <w:t>דמי רישיו</w:t>
      </w:r>
      <w:r w:rsidRPr="009D1720">
        <w:rPr>
          <w:rFonts w:cs="David" w:hint="cs"/>
          <w:rtl/>
        </w:rPr>
        <w:t>ן</w:t>
      </w:r>
      <w:r w:rsidR="00073786" w:rsidRPr="009D1720">
        <w:rPr>
          <w:rFonts w:cs="David" w:hint="cs"/>
        </w:rPr>
        <w:t xml:space="preserve"> </w:t>
      </w:r>
      <w:r w:rsidR="00073786" w:rsidRPr="009D1720">
        <w:rPr>
          <w:rFonts w:cs="David" w:hint="cs"/>
          <w:rtl/>
        </w:rPr>
        <w:t>זמניי</w:t>
      </w:r>
      <w:r w:rsidRPr="009D1720">
        <w:rPr>
          <w:rFonts w:cs="David" w:hint="cs"/>
          <w:rtl/>
        </w:rPr>
        <w:t>ם</w:t>
      </w:r>
      <w:r w:rsidR="00073786" w:rsidRPr="009D1720">
        <w:rPr>
          <w:rFonts w:cs="David" w:hint="cs"/>
        </w:rPr>
        <w:t xml:space="preserve"> </w:t>
      </w:r>
      <w:r w:rsidR="00073786" w:rsidRPr="009D1720">
        <w:rPr>
          <w:rFonts w:cs="David" w:hint="cs"/>
          <w:rtl/>
        </w:rPr>
        <w:t>או קבועי</w:t>
      </w:r>
      <w:r w:rsidRPr="009D1720">
        <w:rPr>
          <w:rFonts w:cs="David" w:hint="cs"/>
          <w:rtl/>
        </w:rPr>
        <w:t>ם</w:t>
      </w:r>
      <w:r w:rsidR="00073786" w:rsidRPr="009D1720">
        <w:rPr>
          <w:rFonts w:cs="David" w:hint="cs"/>
        </w:rPr>
        <w:t xml:space="preserve"> </w:t>
      </w:r>
      <w:r w:rsidR="00073786" w:rsidRPr="009D1720">
        <w:rPr>
          <w:rFonts w:cs="David" w:hint="cs"/>
          <w:rtl/>
        </w:rPr>
        <w:t>שנקבעו לתשלו</w:t>
      </w:r>
      <w:r w:rsidRPr="009D1720">
        <w:rPr>
          <w:rFonts w:cs="David" w:hint="cs"/>
          <w:rtl/>
        </w:rPr>
        <w:t>ם</w:t>
      </w:r>
      <w:r w:rsidR="00073786" w:rsidRPr="009D1720">
        <w:rPr>
          <w:rFonts w:cs="David" w:hint="cs"/>
        </w:rPr>
        <w:t xml:space="preserve"> </w:t>
      </w:r>
      <w:r w:rsidR="00073786" w:rsidRPr="009D1720">
        <w:rPr>
          <w:rFonts w:cs="David" w:hint="cs"/>
          <w:rtl/>
        </w:rPr>
        <w:t>על</w:t>
      </w:r>
      <w:r w:rsidRPr="009D1720">
        <w:rPr>
          <w:rFonts w:cs="David" w:hint="cs"/>
          <w:rtl/>
        </w:rPr>
        <w:t>-</w:t>
      </w:r>
      <w:r w:rsidR="00073786" w:rsidRPr="009D1720">
        <w:rPr>
          <w:rFonts w:cs="David" w:hint="cs"/>
          <w:rtl/>
        </w:rPr>
        <w:t>ידי בית</w:t>
      </w:r>
      <w:r w:rsidRPr="009D1720">
        <w:rPr>
          <w:rFonts w:cs="David" w:hint="cs"/>
          <w:rtl/>
        </w:rPr>
        <w:t xml:space="preserve"> </w:t>
      </w:r>
      <w:r w:rsidR="00073786" w:rsidRPr="009D1720">
        <w:rPr>
          <w:rFonts w:cs="David" w:hint="cs"/>
          <w:rtl/>
        </w:rPr>
        <w:t>משפט מוסמ</w:t>
      </w:r>
      <w:r w:rsidRPr="009D1720">
        <w:rPr>
          <w:rFonts w:cs="David" w:hint="cs"/>
          <w:rtl/>
        </w:rPr>
        <w:t xml:space="preserve">ך </w:t>
      </w:r>
      <w:r w:rsidR="00073786" w:rsidRPr="009D1720">
        <w:rPr>
          <w:rFonts w:cs="David" w:hint="cs"/>
          <w:rtl/>
        </w:rPr>
        <w:t>או בורר, בהתדיינות בי</w:t>
      </w:r>
      <w:r w:rsidRPr="009D1720">
        <w:rPr>
          <w:rFonts w:cs="David" w:hint="cs"/>
          <w:rtl/>
        </w:rPr>
        <w:t>ן</w:t>
      </w:r>
      <w:r w:rsidR="00073786" w:rsidRPr="009D1720">
        <w:rPr>
          <w:rFonts w:cs="David" w:hint="cs"/>
        </w:rPr>
        <w:t xml:space="preserve"> </w:t>
      </w:r>
      <w:proofErr w:type="spellStart"/>
      <w:r w:rsidR="00073786" w:rsidRPr="009D1720">
        <w:rPr>
          <w:rFonts w:cs="David" w:hint="cs"/>
          <w:rtl/>
        </w:rPr>
        <w:t>תל"י</w:t>
      </w:r>
      <w:proofErr w:type="spellEnd"/>
      <w:r w:rsidR="00073786" w:rsidRPr="009D1720">
        <w:rPr>
          <w:rFonts w:cs="David" w:hint="cs"/>
          <w:rtl/>
        </w:rPr>
        <w:t xml:space="preserve"> לאותו משתמש אשר קיבל דרישת תשלו</w:t>
      </w:r>
      <w:r w:rsidRPr="009D1720">
        <w:rPr>
          <w:rFonts w:cs="David" w:hint="cs"/>
          <w:rtl/>
        </w:rPr>
        <w:t xml:space="preserve">ם </w:t>
      </w:r>
      <w:proofErr w:type="spellStart"/>
      <w:r w:rsidR="00073786" w:rsidRPr="009D1720">
        <w:rPr>
          <w:rFonts w:cs="David" w:hint="cs"/>
          <w:rtl/>
        </w:rPr>
        <w:t>מתל"י</w:t>
      </w:r>
      <w:proofErr w:type="spellEnd"/>
      <w:r w:rsidR="00073786" w:rsidRPr="009D1720">
        <w:rPr>
          <w:rFonts w:cs="David" w:hint="cs"/>
          <w:rtl/>
        </w:rPr>
        <w:t xml:space="preserve"> בהתא</w:t>
      </w:r>
      <w:r w:rsidRPr="009D1720">
        <w:rPr>
          <w:rFonts w:cs="David" w:hint="cs"/>
          <w:rtl/>
        </w:rPr>
        <w:t>ם</w:t>
      </w:r>
      <w:r w:rsidR="00073786" w:rsidRPr="009D1720">
        <w:rPr>
          <w:rFonts w:cs="David" w:hint="cs"/>
        </w:rPr>
        <w:t xml:space="preserve"> </w:t>
      </w:r>
      <w:r w:rsidR="00073786" w:rsidRPr="009D1720">
        <w:rPr>
          <w:rFonts w:cs="David" w:hint="cs"/>
          <w:rtl/>
        </w:rPr>
        <w:t>להוראות</w:t>
      </w:r>
      <w:r w:rsidRPr="009D1720">
        <w:rPr>
          <w:rFonts w:cs="David" w:hint="cs"/>
          <w:rtl/>
        </w:rPr>
        <w:t xml:space="preserve"> </w:t>
      </w:r>
      <w:r w:rsidR="00073786" w:rsidRPr="009D1720">
        <w:rPr>
          <w:rFonts w:cs="David" w:hint="cs"/>
          <w:rtl/>
        </w:rPr>
        <w:t>סעי</w:t>
      </w:r>
      <w:r w:rsidRPr="009D1720">
        <w:rPr>
          <w:rFonts w:cs="David" w:hint="cs"/>
          <w:rtl/>
        </w:rPr>
        <w:t>ף</w:t>
      </w:r>
      <w:r w:rsidR="00073786" w:rsidRPr="009D1720">
        <w:rPr>
          <w:rFonts w:cs="David" w:hint="cs"/>
          <w:rtl/>
        </w:rPr>
        <w:t xml:space="preserve"> זה</w:t>
      </w:r>
      <w:r w:rsidR="009D1720">
        <w:rPr>
          <w:rFonts w:cs="David" w:hint="cs"/>
          <w:rtl/>
        </w:rPr>
        <w:t>.</w:t>
      </w:r>
    </w:p>
    <w:p w14:paraId="1E71DC6B" w14:textId="72E434C0" w:rsidR="00BD10D6" w:rsidRPr="009D1720" w:rsidRDefault="00073786" w:rsidP="009D1720">
      <w:pPr>
        <w:pStyle w:val="ListParagraph"/>
        <w:bidi/>
        <w:spacing w:line="360" w:lineRule="auto"/>
        <w:ind w:left="360"/>
        <w:jc w:val="both"/>
        <w:rPr>
          <w:rFonts w:cs="David"/>
          <w:rtl/>
        </w:rPr>
      </w:pPr>
      <w:r w:rsidRPr="009D1720">
        <w:rPr>
          <w:rFonts w:cs="David" w:hint="cs"/>
          <w:rtl/>
        </w:rPr>
        <w:t>לא נקבעו דמי רישיו</w:t>
      </w:r>
      <w:r w:rsidR="00BD10D6" w:rsidRPr="009D1720">
        <w:rPr>
          <w:rFonts w:cs="David" w:hint="cs"/>
          <w:rtl/>
        </w:rPr>
        <w:t>ן</w:t>
      </w:r>
      <w:r w:rsidRPr="009D1720">
        <w:rPr>
          <w:rFonts w:cs="David" w:hint="cs"/>
        </w:rPr>
        <w:t xml:space="preserve"> </w:t>
      </w:r>
      <w:r w:rsidRPr="009D1720">
        <w:rPr>
          <w:rFonts w:cs="David" w:hint="cs"/>
          <w:rtl/>
        </w:rPr>
        <w:t>בהתדיינות פרטנית כאמור יראו את דמי השימוש הזמניי</w:t>
      </w:r>
      <w:r w:rsidR="00BD10D6" w:rsidRPr="009D1720">
        <w:rPr>
          <w:rFonts w:cs="David" w:hint="cs"/>
          <w:rtl/>
        </w:rPr>
        <w:t>ם</w:t>
      </w:r>
      <w:r w:rsidRPr="009D1720">
        <w:rPr>
          <w:rFonts w:cs="David" w:hint="cs"/>
        </w:rPr>
        <w:t xml:space="preserve"> </w:t>
      </w:r>
      <w:r w:rsidRPr="009D1720">
        <w:rPr>
          <w:rFonts w:cs="David" w:hint="cs"/>
          <w:rtl/>
        </w:rPr>
        <w:t>כאחד</w:t>
      </w:r>
      <w:r w:rsidR="00BD10D6" w:rsidRPr="009D1720">
        <w:rPr>
          <w:rFonts w:cs="David" w:hint="cs"/>
          <w:rtl/>
        </w:rPr>
        <w:t xml:space="preserve"> </w:t>
      </w:r>
      <w:r w:rsidRPr="009D1720">
        <w:rPr>
          <w:rFonts w:cs="David" w:hint="cs"/>
          <w:rtl/>
        </w:rPr>
        <w:t>מאלה, בהתא</w:t>
      </w:r>
      <w:r w:rsidR="00BD10D6" w:rsidRPr="009D1720">
        <w:rPr>
          <w:rFonts w:cs="David" w:hint="cs"/>
          <w:rtl/>
        </w:rPr>
        <w:t>ם</w:t>
      </w:r>
      <w:r w:rsidRPr="009D1720">
        <w:rPr>
          <w:rFonts w:cs="David" w:hint="cs"/>
        </w:rPr>
        <w:t xml:space="preserve"> </w:t>
      </w:r>
      <w:r w:rsidRPr="009D1720">
        <w:rPr>
          <w:rFonts w:cs="David" w:hint="cs"/>
          <w:rtl/>
        </w:rPr>
        <w:t>לבחירת המשתמש</w:t>
      </w:r>
      <w:r w:rsidR="009D1720">
        <w:rPr>
          <w:rFonts w:cs="David" w:hint="cs"/>
          <w:rtl/>
        </w:rPr>
        <w:t>:</w:t>
      </w:r>
    </w:p>
    <w:p w14:paraId="571AD1F9" w14:textId="1781C22E" w:rsidR="009A462B" w:rsidRPr="009D1720" w:rsidRDefault="00073786" w:rsidP="00CF1DBF">
      <w:pPr>
        <w:pStyle w:val="ListParagraph"/>
        <w:numPr>
          <w:ilvl w:val="0"/>
          <w:numId w:val="24"/>
        </w:numPr>
        <w:bidi/>
        <w:spacing w:line="360" w:lineRule="auto"/>
        <w:jc w:val="both"/>
        <w:rPr>
          <w:rFonts w:cs="David"/>
        </w:rPr>
      </w:pPr>
      <w:r w:rsidRPr="009D1720">
        <w:rPr>
          <w:rFonts w:cs="David" w:hint="cs"/>
          <w:rtl/>
        </w:rPr>
        <w:t>דמי הרישיו</w:t>
      </w:r>
      <w:r w:rsidR="009A462B" w:rsidRPr="009D1720">
        <w:rPr>
          <w:rFonts w:cs="David" w:hint="cs"/>
          <w:rtl/>
        </w:rPr>
        <w:t>ן</w:t>
      </w:r>
      <w:r w:rsidRPr="009D1720">
        <w:rPr>
          <w:rFonts w:cs="David" w:hint="cs"/>
        </w:rPr>
        <w:t xml:space="preserve"> </w:t>
      </w:r>
      <w:r w:rsidRPr="009D1720">
        <w:rPr>
          <w:rFonts w:cs="David" w:hint="cs"/>
          <w:rtl/>
        </w:rPr>
        <w:t>שקבע בית משפט מוסמ</w:t>
      </w:r>
      <w:r w:rsidR="009A462B" w:rsidRPr="009D1720">
        <w:rPr>
          <w:rFonts w:cs="David" w:hint="cs"/>
          <w:rtl/>
        </w:rPr>
        <w:t>ך</w:t>
      </w:r>
      <w:r w:rsidRPr="009D1720">
        <w:rPr>
          <w:rFonts w:cs="David" w:hint="cs"/>
          <w:rtl/>
        </w:rPr>
        <w:t xml:space="preserve"> למשתמש מאותו סוג, בפסק</w:t>
      </w:r>
      <w:r w:rsidRPr="009D1720">
        <w:rPr>
          <w:rFonts w:cs="David" w:hint="cs"/>
        </w:rPr>
        <w:t xml:space="preserve"> </w:t>
      </w:r>
      <w:r w:rsidRPr="009D1720">
        <w:rPr>
          <w:rFonts w:cs="David" w:hint="cs"/>
          <w:rtl/>
        </w:rPr>
        <w:t>די</w:t>
      </w:r>
      <w:r w:rsidR="009A462B" w:rsidRPr="009D1720">
        <w:rPr>
          <w:rFonts w:cs="David" w:hint="cs"/>
          <w:rtl/>
        </w:rPr>
        <w:t>ן</w:t>
      </w:r>
      <w:r w:rsidRPr="009D1720">
        <w:rPr>
          <w:rFonts w:cs="David" w:hint="cs"/>
        </w:rPr>
        <w:t xml:space="preserve"> </w:t>
      </w:r>
      <w:r w:rsidRPr="009D1720">
        <w:rPr>
          <w:rFonts w:cs="David" w:hint="cs"/>
          <w:rtl/>
        </w:rPr>
        <w:t>חלוט</w:t>
      </w:r>
      <w:r w:rsidR="009A462B" w:rsidRPr="009D1720">
        <w:rPr>
          <w:rFonts w:cs="David" w:hint="cs"/>
          <w:rtl/>
        </w:rPr>
        <w:t xml:space="preserve"> </w:t>
      </w:r>
      <w:r w:rsidRPr="009D1720">
        <w:rPr>
          <w:rFonts w:cs="David" w:hint="cs"/>
          <w:rtl/>
        </w:rPr>
        <w:t>ושלא על דר</w:t>
      </w:r>
      <w:r w:rsidR="009A462B" w:rsidRPr="009D1720">
        <w:rPr>
          <w:rFonts w:cs="David" w:hint="cs"/>
          <w:rtl/>
        </w:rPr>
        <w:t xml:space="preserve">ך </w:t>
      </w:r>
      <w:r w:rsidRPr="009D1720">
        <w:rPr>
          <w:rFonts w:cs="David" w:hint="cs"/>
          <w:rtl/>
        </w:rPr>
        <w:t>הפשרה לפי סעי</w:t>
      </w:r>
      <w:r w:rsidR="009A462B" w:rsidRPr="009D1720">
        <w:rPr>
          <w:rFonts w:cs="David" w:hint="cs"/>
          <w:rtl/>
        </w:rPr>
        <w:t>ף</w:t>
      </w:r>
      <w:r w:rsidRPr="009D1720">
        <w:rPr>
          <w:rFonts w:cs="David" w:hint="cs"/>
          <w:rtl/>
        </w:rPr>
        <w:t xml:space="preserve"> </w:t>
      </w:r>
      <w:r w:rsidR="009A462B" w:rsidRPr="009D1720">
        <w:rPr>
          <w:rFonts w:cs="David" w:hint="cs"/>
          <w:rtl/>
        </w:rPr>
        <w:t>79א</w:t>
      </w:r>
      <w:r w:rsidRPr="009D1720">
        <w:rPr>
          <w:rFonts w:cs="David" w:hint="cs"/>
          <w:rtl/>
        </w:rPr>
        <w:t xml:space="preserve"> לחוק בתי המשפט [נוסח משולב], </w:t>
      </w:r>
      <w:proofErr w:type="spellStart"/>
      <w:r w:rsidRPr="009D1720">
        <w:rPr>
          <w:rFonts w:cs="David" w:hint="cs"/>
          <w:rtl/>
        </w:rPr>
        <w:t>התשמ</w:t>
      </w:r>
      <w:r w:rsidR="009A462B" w:rsidRPr="009D1720">
        <w:rPr>
          <w:rFonts w:cs="David" w:hint="cs"/>
          <w:rtl/>
        </w:rPr>
        <w:t>"ד</w:t>
      </w:r>
      <w:proofErr w:type="spellEnd"/>
      <w:r w:rsidR="009A462B" w:rsidRPr="009D1720">
        <w:rPr>
          <w:rFonts w:cs="David" w:hint="cs"/>
          <w:rtl/>
        </w:rPr>
        <w:t>-</w:t>
      </w:r>
      <w:r w:rsidRPr="009D1720">
        <w:rPr>
          <w:rFonts w:cs="David"/>
        </w:rPr>
        <w:t xml:space="preserve"> </w:t>
      </w:r>
      <w:r w:rsidRPr="009D1720">
        <w:rPr>
          <w:rFonts w:cs="David" w:hint="cs"/>
          <w:rtl/>
        </w:rPr>
        <w:t>1984</w:t>
      </w:r>
      <w:r w:rsidRPr="009D1720">
        <w:rPr>
          <w:rFonts w:cs="David"/>
        </w:rPr>
        <w:t xml:space="preserve"> </w:t>
      </w:r>
      <w:r w:rsidR="009A462B" w:rsidRPr="009D1720">
        <w:rPr>
          <w:rFonts w:cs="David" w:hint="cs"/>
          <w:rtl/>
        </w:rPr>
        <w:t xml:space="preserve"> (להלן </w:t>
      </w:r>
      <w:r w:rsidRPr="00E81BA8">
        <w:rPr>
          <w:rFonts w:cs="David" w:hint="eastAsia"/>
          <w:b/>
          <w:bCs/>
          <w:rtl/>
        </w:rPr>
        <w:t>חוק</w:t>
      </w:r>
      <w:r w:rsidRPr="00E81BA8">
        <w:rPr>
          <w:rFonts w:cs="David"/>
          <w:b/>
          <w:bCs/>
          <w:rtl/>
        </w:rPr>
        <w:t xml:space="preserve"> </w:t>
      </w:r>
      <w:r w:rsidRPr="00E81BA8">
        <w:rPr>
          <w:rFonts w:cs="David" w:hint="eastAsia"/>
          <w:b/>
          <w:bCs/>
          <w:rtl/>
        </w:rPr>
        <w:t>בתי</w:t>
      </w:r>
      <w:r w:rsidRPr="00E81BA8">
        <w:rPr>
          <w:rFonts w:cs="David"/>
          <w:b/>
          <w:bCs/>
          <w:rtl/>
        </w:rPr>
        <w:t xml:space="preserve"> </w:t>
      </w:r>
      <w:r w:rsidRPr="00E81BA8">
        <w:rPr>
          <w:rFonts w:cs="David" w:hint="eastAsia"/>
          <w:b/>
          <w:bCs/>
          <w:rtl/>
        </w:rPr>
        <w:t>המשפט</w:t>
      </w:r>
      <w:r w:rsidRPr="009D1720">
        <w:rPr>
          <w:rFonts w:cs="David" w:hint="cs"/>
          <w:rtl/>
        </w:rPr>
        <w:t>). בהיעדר קביעה כאמור, דמי הרישיו</w:t>
      </w:r>
      <w:r w:rsidR="009A462B" w:rsidRPr="009D1720">
        <w:rPr>
          <w:rFonts w:cs="David" w:hint="cs"/>
          <w:rtl/>
        </w:rPr>
        <w:t>ן</w:t>
      </w:r>
      <w:r w:rsidRPr="009D1720">
        <w:rPr>
          <w:rFonts w:cs="David" w:hint="cs"/>
        </w:rPr>
        <w:t xml:space="preserve"> </w:t>
      </w:r>
      <w:r w:rsidRPr="009D1720">
        <w:rPr>
          <w:rFonts w:cs="David" w:hint="cs"/>
          <w:rtl/>
        </w:rPr>
        <w:t>שקבע</w:t>
      </w:r>
      <w:r w:rsidR="009A462B" w:rsidRPr="009D1720">
        <w:rPr>
          <w:rFonts w:cs="David" w:hint="cs"/>
          <w:rtl/>
        </w:rPr>
        <w:t xml:space="preserve"> </w:t>
      </w:r>
      <w:r w:rsidRPr="009D1720">
        <w:rPr>
          <w:rFonts w:cs="David" w:hint="cs"/>
          <w:rtl/>
        </w:rPr>
        <w:t>בורר למשתמש מאותו סוג</w:t>
      </w:r>
      <w:r w:rsidR="009D1720">
        <w:rPr>
          <w:rFonts w:cs="David" w:hint="cs"/>
          <w:rtl/>
        </w:rPr>
        <w:t>;</w:t>
      </w:r>
    </w:p>
    <w:p w14:paraId="0778A535" w14:textId="2212A1AF" w:rsidR="009A462B" w:rsidRPr="009D1720" w:rsidRDefault="00073786" w:rsidP="00CF1DBF">
      <w:pPr>
        <w:pStyle w:val="ListParagraph"/>
        <w:numPr>
          <w:ilvl w:val="0"/>
          <w:numId w:val="24"/>
        </w:numPr>
        <w:bidi/>
        <w:spacing w:line="360" w:lineRule="auto"/>
        <w:jc w:val="both"/>
        <w:rPr>
          <w:rFonts w:cs="David"/>
        </w:rPr>
      </w:pPr>
      <w:r w:rsidRPr="009D1720">
        <w:rPr>
          <w:rFonts w:cs="David" w:hint="cs"/>
          <w:rtl/>
        </w:rPr>
        <w:t>דמי הרישיו</w:t>
      </w:r>
      <w:r w:rsidR="009A462B" w:rsidRPr="009D1720">
        <w:rPr>
          <w:rFonts w:cs="David" w:hint="cs"/>
          <w:rtl/>
        </w:rPr>
        <w:t>ן</w:t>
      </w:r>
      <w:r w:rsidRPr="009D1720">
        <w:rPr>
          <w:rFonts w:cs="David" w:hint="cs"/>
        </w:rPr>
        <w:t xml:space="preserve"> </w:t>
      </w:r>
      <w:r w:rsidRPr="009D1720">
        <w:rPr>
          <w:rFonts w:cs="David" w:hint="cs"/>
          <w:rtl/>
        </w:rPr>
        <w:t>שנקבעו למשתמש מאותו סוג בהסכ</w:t>
      </w:r>
      <w:r w:rsidR="009A462B" w:rsidRPr="009D1720">
        <w:rPr>
          <w:rFonts w:cs="David" w:hint="cs"/>
          <w:rtl/>
        </w:rPr>
        <w:t>ם</w:t>
      </w:r>
      <w:r w:rsidRPr="009D1720">
        <w:rPr>
          <w:rFonts w:cs="David" w:hint="cs"/>
        </w:rPr>
        <w:t xml:space="preserve"> </w:t>
      </w:r>
      <w:r w:rsidRPr="009D1720">
        <w:rPr>
          <w:rFonts w:cs="David" w:hint="cs"/>
          <w:rtl/>
        </w:rPr>
        <w:t>בי</w:t>
      </w:r>
      <w:r w:rsidR="009A462B" w:rsidRPr="009D1720">
        <w:rPr>
          <w:rFonts w:cs="David" w:hint="cs"/>
          <w:rtl/>
        </w:rPr>
        <w:t xml:space="preserve">ן </w:t>
      </w:r>
      <w:proofErr w:type="spellStart"/>
      <w:r w:rsidR="009A462B" w:rsidRPr="009D1720">
        <w:rPr>
          <w:rFonts w:cs="David" w:hint="cs"/>
          <w:rtl/>
        </w:rPr>
        <w:t>תל"י</w:t>
      </w:r>
      <w:proofErr w:type="spellEnd"/>
      <w:r w:rsidRPr="009D1720">
        <w:rPr>
          <w:rFonts w:cs="David" w:hint="cs"/>
          <w:rtl/>
        </w:rPr>
        <w:t xml:space="preserve"> ובי</w:t>
      </w:r>
      <w:r w:rsidR="009A462B" w:rsidRPr="009D1720">
        <w:rPr>
          <w:rFonts w:cs="David" w:hint="cs"/>
          <w:rtl/>
        </w:rPr>
        <w:t>ן</w:t>
      </w:r>
      <w:r w:rsidRPr="009D1720">
        <w:rPr>
          <w:rFonts w:cs="David" w:hint="cs"/>
        </w:rPr>
        <w:t xml:space="preserve"> </w:t>
      </w:r>
      <w:r w:rsidRPr="009D1720">
        <w:rPr>
          <w:rFonts w:cs="David" w:hint="cs"/>
          <w:rtl/>
        </w:rPr>
        <w:t>איגוד עסקי</w:t>
      </w:r>
      <w:r w:rsidR="009A462B" w:rsidRPr="009D1720">
        <w:rPr>
          <w:rFonts w:cs="David" w:hint="cs"/>
          <w:rtl/>
        </w:rPr>
        <w:t xml:space="preserve"> </w:t>
      </w:r>
      <w:r w:rsidRPr="009D1720">
        <w:rPr>
          <w:rFonts w:cs="David" w:hint="cs"/>
          <w:rtl/>
        </w:rPr>
        <w:t>המייצג את אותו סוג משתמשי</w:t>
      </w:r>
      <w:r w:rsidR="009A462B" w:rsidRPr="009D1720">
        <w:rPr>
          <w:rFonts w:cs="David" w:hint="cs"/>
          <w:rtl/>
        </w:rPr>
        <w:t>ם,</w:t>
      </w:r>
      <w:r w:rsidRPr="009D1720">
        <w:rPr>
          <w:rFonts w:cs="David"/>
        </w:rPr>
        <w:t xml:space="preserve"> </w:t>
      </w:r>
      <w:r w:rsidRPr="009D1720">
        <w:rPr>
          <w:rFonts w:cs="David" w:hint="cs"/>
          <w:rtl/>
        </w:rPr>
        <w:t>בכפו</w:t>
      </w:r>
      <w:r w:rsidR="009A462B" w:rsidRPr="009D1720">
        <w:rPr>
          <w:rFonts w:cs="David" w:hint="cs"/>
          <w:rtl/>
        </w:rPr>
        <w:t>ף</w:t>
      </w:r>
      <w:r w:rsidRPr="009D1720">
        <w:rPr>
          <w:rFonts w:cs="David" w:hint="cs"/>
          <w:rtl/>
        </w:rPr>
        <w:t xml:space="preserve"> לאמור בסעי</w:t>
      </w:r>
      <w:r w:rsidR="009A462B" w:rsidRPr="009D1720">
        <w:rPr>
          <w:rFonts w:cs="David" w:hint="cs"/>
          <w:rtl/>
        </w:rPr>
        <w:t>ף</w:t>
      </w:r>
      <w:r w:rsidRPr="009D1720">
        <w:rPr>
          <w:rFonts w:cs="David" w:hint="cs"/>
          <w:rtl/>
        </w:rPr>
        <w:t xml:space="preserve"> 5.5 לעיל</w:t>
      </w:r>
      <w:r w:rsidR="009A462B" w:rsidRPr="009D1720">
        <w:rPr>
          <w:rFonts w:cs="David" w:hint="cs"/>
          <w:rtl/>
        </w:rPr>
        <w:t>;</w:t>
      </w:r>
    </w:p>
    <w:p w14:paraId="66F0FD50" w14:textId="09375F03" w:rsidR="009A462B" w:rsidRPr="009D1720" w:rsidRDefault="00073786" w:rsidP="00CF1DBF">
      <w:pPr>
        <w:pStyle w:val="ListParagraph"/>
        <w:numPr>
          <w:ilvl w:val="0"/>
          <w:numId w:val="24"/>
        </w:numPr>
        <w:bidi/>
        <w:spacing w:line="360" w:lineRule="auto"/>
        <w:jc w:val="both"/>
        <w:rPr>
          <w:rFonts w:cs="David"/>
        </w:rPr>
      </w:pPr>
      <w:r w:rsidRPr="009D1720">
        <w:rPr>
          <w:rFonts w:cs="David" w:hint="cs"/>
          <w:rtl/>
        </w:rPr>
        <w:t>דמי הרישיו</w:t>
      </w:r>
      <w:r w:rsidR="009A462B" w:rsidRPr="009D1720">
        <w:rPr>
          <w:rFonts w:cs="David" w:hint="cs"/>
          <w:rtl/>
        </w:rPr>
        <w:t>ן</w:t>
      </w:r>
      <w:r w:rsidRPr="009D1720">
        <w:rPr>
          <w:rFonts w:cs="David" w:hint="cs"/>
        </w:rPr>
        <w:t xml:space="preserve"> </w:t>
      </w:r>
      <w:r w:rsidRPr="009D1720">
        <w:rPr>
          <w:rFonts w:cs="David" w:hint="cs"/>
          <w:rtl/>
        </w:rPr>
        <w:t>אותו שיל</w:t>
      </w:r>
      <w:r w:rsidR="009A462B" w:rsidRPr="009D1720">
        <w:rPr>
          <w:rFonts w:cs="David" w:hint="cs"/>
          <w:rtl/>
        </w:rPr>
        <w:t>ם</w:t>
      </w:r>
      <w:r w:rsidRPr="009D1720">
        <w:rPr>
          <w:rFonts w:cs="David" w:hint="cs"/>
        </w:rPr>
        <w:t xml:space="preserve"> </w:t>
      </w:r>
      <w:r w:rsidRPr="009D1720">
        <w:rPr>
          <w:rFonts w:cs="David" w:hint="cs"/>
          <w:rtl/>
        </w:rPr>
        <w:t xml:space="preserve">המשתמש </w:t>
      </w:r>
      <w:proofErr w:type="spellStart"/>
      <w:r w:rsidRPr="009D1720">
        <w:rPr>
          <w:rFonts w:cs="David" w:hint="cs"/>
          <w:rtl/>
        </w:rPr>
        <w:t>ל</w:t>
      </w:r>
      <w:r w:rsidR="009A462B" w:rsidRPr="009D1720">
        <w:rPr>
          <w:rFonts w:cs="David" w:hint="cs"/>
          <w:rtl/>
        </w:rPr>
        <w:t>תל"י</w:t>
      </w:r>
      <w:proofErr w:type="spellEnd"/>
      <w:r w:rsidRPr="009D1720">
        <w:rPr>
          <w:rFonts w:cs="David" w:hint="cs"/>
          <w:rtl/>
        </w:rPr>
        <w:t xml:space="preserve"> בתקופה של לא יותר משנתיי</w:t>
      </w:r>
      <w:r w:rsidR="009A462B" w:rsidRPr="009D1720">
        <w:rPr>
          <w:rFonts w:cs="David" w:hint="cs"/>
          <w:rtl/>
        </w:rPr>
        <w:t>ם</w:t>
      </w:r>
      <w:r w:rsidRPr="009D1720">
        <w:rPr>
          <w:rFonts w:cs="David" w:hint="cs"/>
        </w:rPr>
        <w:t xml:space="preserve"> </w:t>
      </w:r>
      <w:r w:rsidRPr="009D1720">
        <w:rPr>
          <w:rFonts w:cs="David" w:hint="cs"/>
          <w:rtl/>
        </w:rPr>
        <w:t>מיו</w:t>
      </w:r>
      <w:r w:rsidR="009A462B" w:rsidRPr="009D1720">
        <w:rPr>
          <w:rFonts w:cs="David" w:hint="cs"/>
          <w:rtl/>
        </w:rPr>
        <w:t xml:space="preserve">ם </w:t>
      </w:r>
      <w:r w:rsidRPr="009D1720">
        <w:rPr>
          <w:rFonts w:cs="David" w:hint="cs"/>
          <w:rtl/>
        </w:rPr>
        <w:t xml:space="preserve">הפנייה הראשונה </w:t>
      </w:r>
      <w:r w:rsidR="009A462B" w:rsidRPr="009D1720">
        <w:rPr>
          <w:rFonts w:cs="David" w:hint="cs"/>
          <w:rtl/>
        </w:rPr>
        <w:t xml:space="preserve">(להלן </w:t>
      </w:r>
      <w:r w:rsidRPr="00E81BA8">
        <w:rPr>
          <w:rFonts w:cs="David" w:hint="eastAsia"/>
          <w:b/>
          <w:bCs/>
          <w:rtl/>
        </w:rPr>
        <w:t>התקופה</w:t>
      </w:r>
      <w:r w:rsidRPr="00E81BA8">
        <w:rPr>
          <w:rFonts w:cs="David"/>
          <w:b/>
          <w:bCs/>
          <w:rtl/>
        </w:rPr>
        <w:t xml:space="preserve"> </w:t>
      </w:r>
      <w:r w:rsidRPr="00E81BA8">
        <w:rPr>
          <w:rFonts w:cs="David" w:hint="eastAsia"/>
          <w:b/>
          <w:bCs/>
          <w:rtl/>
        </w:rPr>
        <w:t>הרלוונטית</w:t>
      </w:r>
      <w:r w:rsidR="009A462B" w:rsidRPr="009D1720">
        <w:rPr>
          <w:rFonts w:cs="David" w:hint="cs"/>
          <w:rtl/>
        </w:rPr>
        <w:t>)</w:t>
      </w:r>
      <w:r w:rsidR="009D1720">
        <w:rPr>
          <w:rFonts w:cs="David" w:hint="cs"/>
          <w:rtl/>
        </w:rPr>
        <w:t>.</w:t>
      </w:r>
    </w:p>
    <w:p w14:paraId="04B54083" w14:textId="5ED1DE76" w:rsidR="00996775" w:rsidRPr="001022D3" w:rsidRDefault="00073786" w:rsidP="00CF1DBF">
      <w:pPr>
        <w:pStyle w:val="ListParagraph"/>
        <w:numPr>
          <w:ilvl w:val="0"/>
          <w:numId w:val="24"/>
        </w:numPr>
        <w:bidi/>
        <w:spacing w:line="360" w:lineRule="auto"/>
        <w:jc w:val="both"/>
        <w:rPr>
          <w:rFonts w:cs="David"/>
        </w:rPr>
      </w:pPr>
      <w:r w:rsidRPr="009D1720">
        <w:rPr>
          <w:rFonts w:cs="David" w:hint="cs"/>
          <w:rtl/>
        </w:rPr>
        <w:t>לא נקבעו דמי רישיו</w:t>
      </w:r>
      <w:r w:rsidR="00996775" w:rsidRPr="009D1720">
        <w:rPr>
          <w:rFonts w:cs="David" w:hint="cs"/>
          <w:rtl/>
        </w:rPr>
        <w:t>ן</w:t>
      </w:r>
      <w:r w:rsidRPr="009D1720">
        <w:rPr>
          <w:rFonts w:cs="David" w:hint="cs"/>
        </w:rPr>
        <w:t xml:space="preserve"> </w:t>
      </w:r>
      <w:r w:rsidRPr="009D1720">
        <w:rPr>
          <w:rFonts w:cs="David" w:hint="cs"/>
          <w:rtl/>
        </w:rPr>
        <w:t xml:space="preserve">כאמור בחלופות </w:t>
      </w:r>
      <w:r w:rsidR="00996775" w:rsidRPr="009D1720">
        <w:rPr>
          <w:rFonts w:cs="David" w:hint="cs"/>
          <w:rtl/>
        </w:rPr>
        <w:t xml:space="preserve">(1)-(3) </w:t>
      </w:r>
      <w:r w:rsidRPr="009D1720">
        <w:rPr>
          <w:rFonts w:cs="David" w:hint="cs"/>
          <w:rtl/>
        </w:rPr>
        <w:t>לעיל, יהא המשתמש רשאי לשל</w:t>
      </w:r>
      <w:r w:rsidR="00996775" w:rsidRPr="009D1720">
        <w:rPr>
          <w:rFonts w:cs="David" w:hint="cs"/>
          <w:rtl/>
        </w:rPr>
        <w:t xml:space="preserve">ם </w:t>
      </w:r>
      <w:r w:rsidRPr="009D1720">
        <w:rPr>
          <w:rFonts w:cs="David" w:hint="cs"/>
          <w:rtl/>
        </w:rPr>
        <w:t>דמי רישיו</w:t>
      </w:r>
      <w:r w:rsidR="00996775" w:rsidRPr="009D1720">
        <w:rPr>
          <w:rFonts w:cs="David" w:hint="cs"/>
          <w:rtl/>
        </w:rPr>
        <w:t xml:space="preserve">ן </w:t>
      </w:r>
      <w:r w:rsidRPr="009D1720">
        <w:rPr>
          <w:rFonts w:cs="David" w:hint="cs"/>
          <w:rtl/>
        </w:rPr>
        <w:t>אשר נקבעו ברישיו</w:t>
      </w:r>
      <w:r w:rsidR="00996775" w:rsidRPr="009D1720">
        <w:rPr>
          <w:rFonts w:cs="David" w:hint="cs"/>
          <w:rtl/>
        </w:rPr>
        <w:t>ן</w:t>
      </w:r>
      <w:r w:rsidRPr="009D1720">
        <w:rPr>
          <w:rFonts w:cs="David" w:hint="cs"/>
        </w:rPr>
        <w:t xml:space="preserve"> </w:t>
      </w:r>
      <w:r w:rsidRPr="009D1720">
        <w:rPr>
          <w:rFonts w:cs="David" w:hint="cs"/>
          <w:rtl/>
        </w:rPr>
        <w:t>גור</w:t>
      </w:r>
      <w:r w:rsidR="00996775" w:rsidRPr="009D1720">
        <w:rPr>
          <w:rFonts w:cs="David" w:hint="cs"/>
          <w:rtl/>
        </w:rPr>
        <w:t>ף</w:t>
      </w:r>
      <w:r w:rsidRPr="009D1720">
        <w:rPr>
          <w:rFonts w:cs="David" w:hint="cs"/>
          <w:rtl/>
        </w:rPr>
        <w:t xml:space="preserve"> שנית</w:t>
      </w:r>
      <w:r w:rsidR="00CF1DBF">
        <w:rPr>
          <w:rFonts w:cs="David" w:hint="cs"/>
          <w:rtl/>
        </w:rPr>
        <w:t>ן</w:t>
      </w:r>
      <w:r w:rsidRPr="009D1720">
        <w:rPr>
          <w:rFonts w:cs="David" w:hint="cs"/>
        </w:rPr>
        <w:t xml:space="preserve"> </w:t>
      </w:r>
      <w:r w:rsidRPr="009D1720">
        <w:rPr>
          <w:rFonts w:cs="David" w:hint="cs"/>
          <w:rtl/>
        </w:rPr>
        <w:t>למשתמש דומה בתקופה הרלוונטית</w:t>
      </w:r>
      <w:r w:rsidR="00CF1DBF">
        <w:rPr>
          <w:rFonts w:cs="David" w:hint="cs"/>
          <w:rtl/>
        </w:rPr>
        <w:t>;</w:t>
      </w:r>
      <w:r w:rsidR="00CF1DBF" w:rsidRPr="009D1720">
        <w:rPr>
          <w:rFonts w:cs="David" w:hint="cs"/>
          <w:rtl/>
        </w:rPr>
        <w:t xml:space="preserve"> </w:t>
      </w:r>
      <w:r w:rsidR="00996775" w:rsidRPr="009D1720">
        <w:rPr>
          <w:rFonts w:cs="David" w:hint="cs"/>
          <w:rtl/>
        </w:rPr>
        <w:t xml:space="preserve">אם </w:t>
      </w:r>
      <w:r w:rsidRPr="009D1720">
        <w:rPr>
          <w:rFonts w:cs="David" w:hint="cs"/>
          <w:rtl/>
        </w:rPr>
        <w:t>אי</w:t>
      </w:r>
      <w:r w:rsidR="00996775" w:rsidRPr="009D1720">
        <w:rPr>
          <w:rFonts w:cs="David" w:hint="cs"/>
          <w:rtl/>
        </w:rPr>
        <w:t>ן</w:t>
      </w:r>
      <w:r w:rsidRPr="009D1720">
        <w:rPr>
          <w:rFonts w:cs="David" w:hint="cs"/>
        </w:rPr>
        <w:t xml:space="preserve"> </w:t>
      </w:r>
      <w:r w:rsidR="00996775" w:rsidRPr="009D1720">
        <w:rPr>
          <w:rFonts w:cs="David" w:hint="cs"/>
          <w:rtl/>
        </w:rPr>
        <w:t xml:space="preserve">בנמצא משתמש </w:t>
      </w:r>
      <w:r w:rsidRPr="009D1720">
        <w:rPr>
          <w:rFonts w:cs="David" w:hint="cs"/>
          <w:rtl/>
        </w:rPr>
        <w:t>דומה שקיבל רישיו</w:t>
      </w:r>
      <w:r w:rsidR="00996775" w:rsidRPr="009D1720">
        <w:rPr>
          <w:rFonts w:cs="David" w:hint="cs"/>
          <w:rtl/>
        </w:rPr>
        <w:t>ן</w:t>
      </w:r>
      <w:r w:rsidR="00CF1DBF">
        <w:rPr>
          <w:rFonts w:cs="David" w:hint="cs"/>
          <w:rtl/>
        </w:rPr>
        <w:t xml:space="preserve"> </w:t>
      </w:r>
      <w:proofErr w:type="spellStart"/>
      <w:r w:rsidR="00996775" w:rsidRPr="009D1720">
        <w:rPr>
          <w:rFonts w:cs="David" w:hint="cs"/>
          <w:rtl/>
        </w:rPr>
        <w:t>מתל"י</w:t>
      </w:r>
      <w:proofErr w:type="spellEnd"/>
      <w:r w:rsidRPr="009D1720">
        <w:rPr>
          <w:rFonts w:cs="David" w:hint="cs"/>
          <w:rtl/>
        </w:rPr>
        <w:t xml:space="preserve"> בתקופה הרלוונטית, יהא</w:t>
      </w:r>
      <w:r w:rsidR="00996775" w:rsidRPr="009D1720">
        <w:rPr>
          <w:rFonts w:cs="David" w:hint="cs"/>
          <w:rtl/>
        </w:rPr>
        <w:t xml:space="preserve"> </w:t>
      </w:r>
      <w:r w:rsidRPr="009D1720">
        <w:rPr>
          <w:rFonts w:cs="David" w:hint="cs"/>
          <w:rtl/>
        </w:rPr>
        <w:t>המשתמש רשאי לשל</w:t>
      </w:r>
      <w:r w:rsidR="00996775" w:rsidRPr="009D1720">
        <w:rPr>
          <w:rFonts w:cs="David" w:hint="cs"/>
          <w:rtl/>
        </w:rPr>
        <w:t>ם</w:t>
      </w:r>
      <w:r w:rsidRPr="009D1720">
        <w:rPr>
          <w:rFonts w:cs="David" w:hint="cs"/>
        </w:rPr>
        <w:t xml:space="preserve"> </w:t>
      </w:r>
      <w:r w:rsidRPr="009D1720">
        <w:rPr>
          <w:rFonts w:cs="David" w:hint="cs"/>
          <w:rtl/>
        </w:rPr>
        <w:t>את דמי הרישיו</w:t>
      </w:r>
      <w:r w:rsidR="00996775" w:rsidRPr="009D1720">
        <w:rPr>
          <w:rFonts w:cs="David" w:hint="cs"/>
          <w:rtl/>
        </w:rPr>
        <w:t xml:space="preserve">ן </w:t>
      </w:r>
      <w:r w:rsidRPr="009D1720">
        <w:rPr>
          <w:rFonts w:cs="David" w:hint="cs"/>
          <w:rtl/>
        </w:rPr>
        <w:t>הגור</w:t>
      </w:r>
      <w:r w:rsidR="00996775" w:rsidRPr="009D1720">
        <w:rPr>
          <w:rFonts w:cs="David" w:hint="cs"/>
          <w:rtl/>
        </w:rPr>
        <w:t>ף</w:t>
      </w:r>
      <w:r w:rsidRPr="009D1720">
        <w:rPr>
          <w:rFonts w:cs="David" w:hint="cs"/>
          <w:rtl/>
        </w:rPr>
        <w:t xml:space="preserve"> שנקבע ברישיו</w:t>
      </w:r>
      <w:r w:rsidR="00996775" w:rsidRPr="009D1720">
        <w:rPr>
          <w:rFonts w:cs="David" w:hint="cs"/>
          <w:rtl/>
        </w:rPr>
        <w:t>ן</w:t>
      </w:r>
      <w:r w:rsidRPr="009D1720">
        <w:rPr>
          <w:rFonts w:cs="David" w:hint="cs"/>
        </w:rPr>
        <w:t xml:space="preserve"> </w:t>
      </w:r>
      <w:r w:rsidRPr="009D1720">
        <w:rPr>
          <w:rFonts w:cs="David" w:hint="cs"/>
          <w:rtl/>
        </w:rPr>
        <w:t>שנית</w:t>
      </w:r>
      <w:r w:rsidR="00CF1DBF">
        <w:rPr>
          <w:rFonts w:cs="David" w:hint="cs"/>
          <w:rtl/>
        </w:rPr>
        <w:t>ן</w:t>
      </w:r>
      <w:r w:rsidRPr="009D1720">
        <w:rPr>
          <w:rFonts w:cs="David" w:hint="cs"/>
        </w:rPr>
        <w:t xml:space="preserve"> </w:t>
      </w:r>
      <w:r w:rsidRPr="009D1720">
        <w:rPr>
          <w:rFonts w:cs="David" w:hint="cs"/>
          <w:rtl/>
        </w:rPr>
        <w:t>למשתמש</w:t>
      </w:r>
      <w:r w:rsidR="00996775" w:rsidRPr="009D1720">
        <w:rPr>
          <w:rFonts w:cs="David" w:hint="cs"/>
          <w:rtl/>
        </w:rPr>
        <w:t xml:space="preserve"> </w:t>
      </w:r>
      <w:r w:rsidRPr="009D1720">
        <w:rPr>
          <w:rFonts w:cs="David" w:hint="cs"/>
          <w:rtl/>
        </w:rPr>
        <w:t>דומה על</w:t>
      </w:r>
      <w:r w:rsidR="00996775" w:rsidRPr="001022D3">
        <w:rPr>
          <w:rFonts w:cs="David" w:hint="cs"/>
          <w:rtl/>
        </w:rPr>
        <w:t>-</w:t>
      </w:r>
      <w:r w:rsidRPr="001022D3">
        <w:rPr>
          <w:rFonts w:cs="David" w:hint="cs"/>
          <w:rtl/>
        </w:rPr>
        <w:t xml:space="preserve">ידי </w:t>
      </w:r>
      <w:proofErr w:type="spellStart"/>
      <w:r w:rsidR="00996775" w:rsidRPr="001022D3">
        <w:rPr>
          <w:rFonts w:cs="David" w:hint="cs"/>
          <w:rtl/>
        </w:rPr>
        <w:t>תל"י</w:t>
      </w:r>
      <w:proofErr w:type="spellEnd"/>
      <w:r w:rsidRPr="001022D3">
        <w:rPr>
          <w:rFonts w:cs="David" w:hint="cs"/>
          <w:rtl/>
        </w:rPr>
        <w:t xml:space="preserve"> בתקופה שקדמה לתקופה האמורה</w:t>
      </w:r>
      <w:r w:rsidR="00996775" w:rsidRPr="001022D3">
        <w:rPr>
          <w:rFonts w:cs="David" w:hint="cs"/>
          <w:rtl/>
        </w:rPr>
        <w:t>.</w:t>
      </w:r>
    </w:p>
    <w:p w14:paraId="23111F4E" w14:textId="1D0D43F2" w:rsidR="00996775" w:rsidRPr="001022D3" w:rsidRDefault="00073786" w:rsidP="001022D3">
      <w:pPr>
        <w:pStyle w:val="ListParagraph"/>
        <w:numPr>
          <w:ilvl w:val="0"/>
          <w:numId w:val="24"/>
        </w:numPr>
        <w:bidi/>
        <w:spacing w:line="360" w:lineRule="auto"/>
        <w:jc w:val="both"/>
        <w:rPr>
          <w:rFonts w:cs="David"/>
        </w:rPr>
      </w:pPr>
      <w:r w:rsidRPr="001022D3">
        <w:rPr>
          <w:rFonts w:cs="David" w:hint="cs"/>
          <w:rtl/>
        </w:rPr>
        <w:t>לעניי</w:t>
      </w:r>
      <w:r w:rsidR="00CF1DBF">
        <w:rPr>
          <w:rFonts w:cs="David" w:hint="cs"/>
          <w:rtl/>
        </w:rPr>
        <w:t>ן</w:t>
      </w:r>
      <w:r w:rsidRPr="001022D3">
        <w:rPr>
          <w:rFonts w:cs="David" w:hint="cs"/>
        </w:rPr>
        <w:t xml:space="preserve"> </w:t>
      </w:r>
      <w:proofErr w:type="spellStart"/>
      <w:r w:rsidRPr="001022D3">
        <w:rPr>
          <w:rFonts w:cs="David" w:hint="cs"/>
          <w:rtl/>
        </w:rPr>
        <w:t>ס"ק</w:t>
      </w:r>
      <w:proofErr w:type="spellEnd"/>
      <w:r w:rsidRPr="001022D3">
        <w:rPr>
          <w:rFonts w:cs="David" w:hint="cs"/>
          <w:rtl/>
        </w:rPr>
        <w:t xml:space="preserve"> זה</w:t>
      </w:r>
      <w:r w:rsidR="00996775" w:rsidRPr="001022D3">
        <w:rPr>
          <w:rFonts w:cs="David" w:hint="cs"/>
          <w:rtl/>
        </w:rPr>
        <w:t>:</w:t>
      </w:r>
    </w:p>
    <w:p w14:paraId="4AD7E8EF" w14:textId="7DA9EE99" w:rsidR="00996775" w:rsidRPr="001022D3" w:rsidRDefault="009D1720" w:rsidP="001022D3">
      <w:pPr>
        <w:pStyle w:val="ListParagraph"/>
        <w:bidi/>
        <w:spacing w:line="360" w:lineRule="auto"/>
        <w:ind w:left="720"/>
        <w:jc w:val="both"/>
        <w:rPr>
          <w:rFonts w:cs="David"/>
          <w:rtl/>
        </w:rPr>
      </w:pPr>
      <w:r w:rsidRPr="001022D3">
        <w:rPr>
          <w:rFonts w:cs="David" w:hint="cs"/>
          <w:rtl/>
        </w:rPr>
        <w:t>"</w:t>
      </w:r>
      <w:r w:rsidR="00073786" w:rsidRPr="001022D3">
        <w:rPr>
          <w:rFonts w:cs="David" w:hint="cs"/>
          <w:rtl/>
        </w:rPr>
        <w:t>דמי רישיו</w:t>
      </w:r>
      <w:r w:rsidR="00996775" w:rsidRPr="001022D3">
        <w:rPr>
          <w:rFonts w:cs="David" w:hint="cs"/>
          <w:rtl/>
        </w:rPr>
        <w:t xml:space="preserve">ן"- </w:t>
      </w:r>
      <w:r w:rsidR="00073786" w:rsidRPr="001022D3">
        <w:rPr>
          <w:rFonts w:cs="David" w:hint="cs"/>
          <w:rtl/>
        </w:rPr>
        <w:t>בצירו</w:t>
      </w:r>
      <w:r w:rsidR="00996775" w:rsidRPr="001022D3">
        <w:rPr>
          <w:rFonts w:cs="David" w:hint="cs"/>
          <w:rtl/>
        </w:rPr>
        <w:t>ף</w:t>
      </w:r>
      <w:r w:rsidR="00073786" w:rsidRPr="001022D3">
        <w:rPr>
          <w:rFonts w:cs="David" w:hint="cs"/>
          <w:rtl/>
        </w:rPr>
        <w:t xml:space="preserve"> הצמדה</w:t>
      </w:r>
      <w:r w:rsidR="00073786" w:rsidRPr="001022D3">
        <w:rPr>
          <w:rFonts w:cs="David"/>
        </w:rPr>
        <w:t xml:space="preserve"> </w:t>
      </w:r>
      <w:r w:rsidR="00073786" w:rsidRPr="001022D3">
        <w:rPr>
          <w:rFonts w:cs="David" w:hint="cs"/>
          <w:rtl/>
        </w:rPr>
        <w:t>על פי מדד המחירי</w:t>
      </w:r>
      <w:r w:rsidR="00996775" w:rsidRPr="001022D3">
        <w:rPr>
          <w:rFonts w:cs="David" w:hint="cs"/>
          <w:rtl/>
        </w:rPr>
        <w:t>ם</w:t>
      </w:r>
      <w:r w:rsidR="00073786" w:rsidRPr="001022D3">
        <w:rPr>
          <w:rFonts w:cs="David" w:hint="cs"/>
        </w:rPr>
        <w:t xml:space="preserve"> </w:t>
      </w:r>
      <w:r w:rsidR="00073786" w:rsidRPr="001022D3">
        <w:rPr>
          <w:rFonts w:cs="David" w:hint="cs"/>
          <w:rtl/>
        </w:rPr>
        <w:t>לצרכ</w:t>
      </w:r>
      <w:r w:rsidR="00996775" w:rsidRPr="001022D3">
        <w:rPr>
          <w:rFonts w:cs="David" w:hint="cs"/>
          <w:rtl/>
        </w:rPr>
        <w:t>ן</w:t>
      </w:r>
      <w:r w:rsidR="00073786" w:rsidRPr="001022D3">
        <w:rPr>
          <w:rFonts w:cs="David" w:hint="cs"/>
        </w:rPr>
        <w:t xml:space="preserve"> </w:t>
      </w:r>
      <w:r w:rsidR="00073786" w:rsidRPr="001022D3">
        <w:rPr>
          <w:rFonts w:cs="David" w:hint="cs"/>
          <w:rtl/>
        </w:rPr>
        <w:t>המתפרס</w:t>
      </w:r>
      <w:r w:rsidR="00996775" w:rsidRPr="001022D3">
        <w:rPr>
          <w:rFonts w:cs="David" w:hint="cs"/>
          <w:rtl/>
        </w:rPr>
        <w:t>ם</w:t>
      </w:r>
      <w:r w:rsidR="00073786" w:rsidRPr="001022D3">
        <w:rPr>
          <w:rFonts w:cs="David"/>
        </w:rPr>
        <w:t xml:space="preserve"> </w:t>
      </w:r>
      <w:r w:rsidR="00073786" w:rsidRPr="001022D3">
        <w:rPr>
          <w:rFonts w:cs="David" w:hint="cs"/>
          <w:rtl/>
        </w:rPr>
        <w:t>על</w:t>
      </w:r>
      <w:r w:rsidR="00996775" w:rsidRPr="001022D3">
        <w:rPr>
          <w:rFonts w:cs="David" w:hint="cs"/>
          <w:rtl/>
        </w:rPr>
        <w:t>-</w:t>
      </w:r>
      <w:r w:rsidR="00073786" w:rsidRPr="001022D3">
        <w:rPr>
          <w:rFonts w:cs="David" w:hint="cs"/>
          <w:rtl/>
        </w:rPr>
        <w:t>ידי</w:t>
      </w:r>
      <w:r w:rsidR="00996775" w:rsidRPr="001022D3">
        <w:rPr>
          <w:rFonts w:cs="David" w:hint="cs"/>
          <w:rtl/>
        </w:rPr>
        <w:t xml:space="preserve"> </w:t>
      </w:r>
      <w:r w:rsidR="00073786" w:rsidRPr="001022D3">
        <w:rPr>
          <w:rFonts w:cs="David" w:hint="cs"/>
          <w:rtl/>
        </w:rPr>
        <w:t>הלשכה המרכזית לסטטיסטיקה</w:t>
      </w:r>
      <w:r w:rsidRPr="001022D3">
        <w:rPr>
          <w:rFonts w:cs="David" w:hint="cs"/>
          <w:rtl/>
        </w:rPr>
        <w:t>;</w:t>
      </w:r>
    </w:p>
    <w:p w14:paraId="7BE27795" w14:textId="44A41C9D" w:rsidR="00122F52" w:rsidRPr="001022D3" w:rsidRDefault="009D1720" w:rsidP="001022D3">
      <w:pPr>
        <w:pStyle w:val="ListParagraph"/>
        <w:bidi/>
        <w:spacing w:line="360" w:lineRule="auto"/>
        <w:ind w:left="720"/>
        <w:jc w:val="both"/>
        <w:rPr>
          <w:rFonts w:cs="David"/>
          <w:rtl/>
        </w:rPr>
      </w:pPr>
      <w:r w:rsidRPr="001022D3">
        <w:rPr>
          <w:rFonts w:cs="David" w:hint="cs"/>
          <w:rtl/>
        </w:rPr>
        <w:t>"</w:t>
      </w:r>
      <w:r w:rsidR="00073786" w:rsidRPr="001022D3">
        <w:rPr>
          <w:rFonts w:cs="David" w:hint="cs"/>
          <w:rtl/>
        </w:rPr>
        <w:t>משתמש דומה</w:t>
      </w:r>
      <w:r w:rsidR="00F1617B" w:rsidRPr="001022D3">
        <w:rPr>
          <w:rFonts w:cs="David" w:hint="cs"/>
          <w:rtl/>
        </w:rPr>
        <w:t>"-</w:t>
      </w:r>
      <w:r w:rsidR="00073786" w:rsidRPr="001022D3">
        <w:rPr>
          <w:rFonts w:cs="David" w:hint="cs"/>
          <w:rtl/>
        </w:rPr>
        <w:t xml:space="preserve"> המשתמש בעל מאפייני הפעילות הדומי</w:t>
      </w:r>
      <w:r w:rsidR="00F1617B" w:rsidRPr="001022D3">
        <w:rPr>
          <w:rFonts w:cs="David" w:hint="cs"/>
          <w:rtl/>
        </w:rPr>
        <w:t>ם</w:t>
      </w:r>
      <w:r w:rsidR="00073786" w:rsidRPr="001022D3">
        <w:rPr>
          <w:rFonts w:cs="David" w:hint="cs"/>
        </w:rPr>
        <w:t xml:space="preserve"> </w:t>
      </w:r>
      <w:r w:rsidR="00073786" w:rsidRPr="001022D3">
        <w:rPr>
          <w:rFonts w:cs="David" w:hint="cs"/>
          <w:rtl/>
        </w:rPr>
        <w:t>והקרובי</w:t>
      </w:r>
      <w:r w:rsidR="00F1617B" w:rsidRPr="001022D3">
        <w:rPr>
          <w:rFonts w:cs="David" w:hint="cs"/>
          <w:rtl/>
        </w:rPr>
        <w:t>ם</w:t>
      </w:r>
      <w:r w:rsidR="00073786" w:rsidRPr="001022D3">
        <w:rPr>
          <w:rFonts w:cs="David" w:hint="cs"/>
        </w:rPr>
        <w:t xml:space="preserve"> </w:t>
      </w:r>
      <w:r w:rsidR="00073786" w:rsidRPr="001022D3">
        <w:rPr>
          <w:rFonts w:cs="David" w:hint="cs"/>
          <w:rtl/>
        </w:rPr>
        <w:t>ביותר</w:t>
      </w:r>
      <w:r w:rsidR="00F1617B" w:rsidRPr="001022D3">
        <w:rPr>
          <w:rFonts w:cs="David" w:hint="cs"/>
          <w:rtl/>
        </w:rPr>
        <w:t xml:space="preserve"> </w:t>
      </w:r>
      <w:r w:rsidR="00073786" w:rsidRPr="001022D3">
        <w:rPr>
          <w:rFonts w:cs="David" w:hint="cs"/>
          <w:rtl/>
        </w:rPr>
        <w:t>מתו</w:t>
      </w:r>
      <w:r w:rsidR="00F1617B" w:rsidRPr="001022D3">
        <w:rPr>
          <w:rFonts w:cs="David" w:hint="cs"/>
          <w:rtl/>
        </w:rPr>
        <w:t>ך</w:t>
      </w:r>
      <w:r w:rsidR="00073786" w:rsidRPr="001022D3">
        <w:rPr>
          <w:rFonts w:cs="David" w:hint="cs"/>
          <w:rtl/>
        </w:rPr>
        <w:t xml:space="preserve"> כלל</w:t>
      </w:r>
      <w:r w:rsidR="00F1617B" w:rsidRPr="001022D3">
        <w:rPr>
          <w:rFonts w:cs="David" w:hint="cs"/>
          <w:rtl/>
        </w:rPr>
        <w:t xml:space="preserve"> </w:t>
      </w:r>
      <w:r w:rsidR="00073786" w:rsidRPr="001022D3">
        <w:rPr>
          <w:rFonts w:cs="David" w:hint="cs"/>
          <w:rtl/>
        </w:rPr>
        <w:t>המשתמשי</w:t>
      </w:r>
      <w:r w:rsidR="00F1617B" w:rsidRPr="001022D3">
        <w:rPr>
          <w:rFonts w:cs="David" w:hint="cs"/>
          <w:rtl/>
        </w:rPr>
        <w:t>ם;</w:t>
      </w:r>
    </w:p>
    <w:p w14:paraId="2C46CF68" w14:textId="4E8A464A" w:rsidR="00122F52" w:rsidRPr="001022D3" w:rsidRDefault="009D1720" w:rsidP="001022D3">
      <w:pPr>
        <w:pStyle w:val="ListParagraph"/>
        <w:bidi/>
        <w:spacing w:line="360" w:lineRule="auto"/>
        <w:ind w:left="720"/>
        <w:jc w:val="both"/>
        <w:rPr>
          <w:rFonts w:cs="David"/>
          <w:rtl/>
        </w:rPr>
      </w:pPr>
      <w:r w:rsidRPr="001022D3">
        <w:rPr>
          <w:rFonts w:cs="David" w:hint="cs"/>
          <w:rtl/>
        </w:rPr>
        <w:t>"</w:t>
      </w:r>
      <w:r w:rsidR="00073786" w:rsidRPr="001022D3">
        <w:rPr>
          <w:rFonts w:cs="David" w:hint="cs"/>
          <w:rtl/>
        </w:rPr>
        <w:t>התקופה הרלוונטית</w:t>
      </w:r>
      <w:r w:rsidR="00122F52" w:rsidRPr="001022D3">
        <w:rPr>
          <w:rFonts w:cs="David" w:hint="cs"/>
          <w:rtl/>
        </w:rPr>
        <w:t>"-</w:t>
      </w:r>
      <w:r w:rsidR="00073786" w:rsidRPr="001022D3">
        <w:rPr>
          <w:rFonts w:cs="David" w:hint="cs"/>
          <w:rtl/>
        </w:rPr>
        <w:t xml:space="preserve"> עד שנתיי</w:t>
      </w:r>
      <w:r w:rsidR="00122F52" w:rsidRPr="001022D3">
        <w:rPr>
          <w:rFonts w:cs="David" w:hint="cs"/>
          <w:rtl/>
        </w:rPr>
        <w:t>ם</w:t>
      </w:r>
      <w:r w:rsidR="00073786" w:rsidRPr="001022D3">
        <w:rPr>
          <w:rFonts w:cs="David" w:hint="cs"/>
        </w:rPr>
        <w:t xml:space="preserve"> </w:t>
      </w:r>
      <w:r w:rsidR="00073786" w:rsidRPr="001022D3">
        <w:rPr>
          <w:rFonts w:cs="David" w:hint="cs"/>
          <w:rtl/>
        </w:rPr>
        <w:t>לפני יו</w:t>
      </w:r>
      <w:r w:rsidR="00122F52" w:rsidRPr="001022D3">
        <w:rPr>
          <w:rFonts w:cs="David" w:hint="cs"/>
          <w:rtl/>
        </w:rPr>
        <w:t>ם</w:t>
      </w:r>
      <w:r w:rsidR="00073786" w:rsidRPr="001022D3">
        <w:rPr>
          <w:rFonts w:cs="David" w:hint="cs"/>
        </w:rPr>
        <w:t xml:space="preserve"> </w:t>
      </w:r>
      <w:r w:rsidR="00073786" w:rsidRPr="001022D3">
        <w:rPr>
          <w:rFonts w:cs="David" w:hint="cs"/>
          <w:rtl/>
        </w:rPr>
        <w:t>הפנייה הראשונה</w:t>
      </w:r>
      <w:r w:rsidR="00122F52" w:rsidRPr="001022D3">
        <w:rPr>
          <w:rFonts w:cs="David" w:hint="cs"/>
          <w:rtl/>
        </w:rPr>
        <w:t>.</w:t>
      </w:r>
    </w:p>
    <w:p w14:paraId="3EFCD689" w14:textId="41011CDC" w:rsidR="00614C9F" w:rsidRPr="001022D3" w:rsidRDefault="00073786" w:rsidP="00E946DC">
      <w:pPr>
        <w:pStyle w:val="ListParagraph"/>
        <w:numPr>
          <w:ilvl w:val="1"/>
          <w:numId w:val="4"/>
        </w:numPr>
        <w:bidi/>
        <w:spacing w:line="360" w:lineRule="auto"/>
        <w:jc w:val="both"/>
        <w:rPr>
          <w:rFonts w:cs="David"/>
        </w:rPr>
      </w:pPr>
      <w:r w:rsidRPr="001022D3">
        <w:rPr>
          <w:rFonts w:cs="David" w:hint="cs"/>
          <w:rtl/>
        </w:rPr>
        <w:lastRenderedPageBreak/>
        <w:t>בטר</w:t>
      </w:r>
      <w:r w:rsidR="00122F52" w:rsidRPr="001022D3">
        <w:rPr>
          <w:rFonts w:cs="David" w:hint="cs"/>
          <w:rtl/>
        </w:rPr>
        <w:t>ם</w:t>
      </w:r>
      <w:r w:rsidRPr="001022D3">
        <w:rPr>
          <w:rFonts w:cs="David" w:hint="cs"/>
        </w:rPr>
        <w:t xml:space="preserve"> </w:t>
      </w:r>
      <w:r w:rsidRPr="001022D3">
        <w:rPr>
          <w:rFonts w:cs="David" w:hint="cs"/>
          <w:rtl/>
        </w:rPr>
        <w:t>נקיטת כל הלי</w:t>
      </w:r>
      <w:r w:rsidR="00122F52" w:rsidRPr="001022D3">
        <w:rPr>
          <w:rFonts w:cs="David" w:hint="cs"/>
          <w:rtl/>
        </w:rPr>
        <w:t>ך</w:t>
      </w:r>
      <w:r w:rsidRPr="001022D3">
        <w:rPr>
          <w:rFonts w:cs="David" w:hint="cs"/>
          <w:rtl/>
        </w:rPr>
        <w:t xml:space="preserve"> משפטי תפנה </w:t>
      </w:r>
      <w:proofErr w:type="spellStart"/>
      <w:r w:rsidRPr="001022D3">
        <w:rPr>
          <w:rFonts w:cs="David" w:hint="cs"/>
          <w:rtl/>
        </w:rPr>
        <w:t>תל"י</w:t>
      </w:r>
      <w:proofErr w:type="spellEnd"/>
      <w:r w:rsidRPr="001022D3">
        <w:rPr>
          <w:rFonts w:cs="David" w:hint="cs"/>
          <w:rtl/>
        </w:rPr>
        <w:t xml:space="preserve"> למשתמש ותודיע לו מה</w:t>
      </w:r>
      <w:r w:rsidRPr="001022D3">
        <w:rPr>
          <w:rFonts w:cs="David" w:hint="cs"/>
        </w:rPr>
        <w:t xml:space="preserve"> </w:t>
      </w:r>
      <w:r w:rsidRPr="001022D3">
        <w:rPr>
          <w:rFonts w:cs="David" w:hint="cs"/>
          <w:rtl/>
        </w:rPr>
        <w:t>דמי הרישיו</w:t>
      </w:r>
      <w:r w:rsidR="00122F52" w:rsidRPr="001022D3">
        <w:rPr>
          <w:rFonts w:cs="David" w:hint="cs"/>
          <w:rtl/>
        </w:rPr>
        <w:t>ן</w:t>
      </w:r>
      <w:r w:rsidRPr="001022D3">
        <w:rPr>
          <w:rFonts w:cs="David" w:hint="cs"/>
        </w:rPr>
        <w:t xml:space="preserve"> </w:t>
      </w:r>
      <w:r w:rsidRPr="001022D3">
        <w:rPr>
          <w:rFonts w:cs="David" w:hint="cs"/>
          <w:rtl/>
        </w:rPr>
        <w:t>הגור</w:t>
      </w:r>
      <w:r w:rsidR="00122F52" w:rsidRPr="001022D3">
        <w:rPr>
          <w:rFonts w:cs="David" w:hint="cs"/>
          <w:rtl/>
        </w:rPr>
        <w:t xml:space="preserve">ף </w:t>
      </w:r>
      <w:r w:rsidRPr="001022D3">
        <w:rPr>
          <w:rFonts w:cs="David" w:hint="cs"/>
          <w:rtl/>
        </w:rPr>
        <w:t>שהיא דורשת ממנו</w:t>
      </w:r>
      <w:r w:rsidR="00122F52" w:rsidRPr="001022D3">
        <w:rPr>
          <w:rFonts w:cs="David" w:hint="cs"/>
          <w:rtl/>
        </w:rPr>
        <w:t xml:space="preserve"> (להלן </w:t>
      </w:r>
      <w:r w:rsidRPr="00E81BA8">
        <w:rPr>
          <w:rFonts w:cs="David" w:hint="eastAsia"/>
          <w:b/>
          <w:bCs/>
          <w:rtl/>
        </w:rPr>
        <w:t>הפנייה</w:t>
      </w:r>
      <w:r w:rsidRPr="00E81BA8">
        <w:rPr>
          <w:rFonts w:cs="David"/>
          <w:b/>
          <w:bCs/>
          <w:rtl/>
        </w:rPr>
        <w:t xml:space="preserve"> </w:t>
      </w:r>
      <w:r w:rsidRPr="00E81BA8">
        <w:rPr>
          <w:rFonts w:cs="David" w:hint="eastAsia"/>
          <w:b/>
          <w:bCs/>
          <w:rtl/>
        </w:rPr>
        <w:t>הראשונה</w:t>
      </w:r>
      <w:r w:rsidRPr="001022D3">
        <w:rPr>
          <w:rFonts w:cs="David" w:hint="cs"/>
          <w:rtl/>
        </w:rPr>
        <w:t xml:space="preserve">). </w:t>
      </w:r>
      <w:proofErr w:type="spellStart"/>
      <w:r w:rsidRPr="001022D3">
        <w:rPr>
          <w:rFonts w:cs="David" w:hint="cs"/>
          <w:rtl/>
        </w:rPr>
        <w:t>תל"י</w:t>
      </w:r>
      <w:proofErr w:type="spellEnd"/>
      <w:r w:rsidRPr="001022D3">
        <w:rPr>
          <w:rFonts w:cs="David" w:hint="cs"/>
          <w:rtl/>
        </w:rPr>
        <w:t xml:space="preserve"> תצר</w:t>
      </w:r>
      <w:r w:rsidR="00122F52" w:rsidRPr="001022D3">
        <w:rPr>
          <w:rFonts w:cs="David" w:hint="cs"/>
          <w:rtl/>
        </w:rPr>
        <w:t>ף</w:t>
      </w:r>
      <w:r w:rsidRPr="001022D3">
        <w:rPr>
          <w:rFonts w:cs="David" w:hint="cs"/>
          <w:rtl/>
        </w:rPr>
        <w:t xml:space="preserve"> לנוסח הפנייה הראשונה</w:t>
      </w:r>
      <w:r w:rsidR="00122F52" w:rsidRPr="001022D3">
        <w:rPr>
          <w:rFonts w:cs="David" w:hint="cs"/>
          <w:rtl/>
        </w:rPr>
        <w:t xml:space="preserve"> </w:t>
      </w:r>
      <w:r w:rsidRPr="001022D3">
        <w:rPr>
          <w:rFonts w:cs="David" w:hint="cs"/>
          <w:rtl/>
        </w:rPr>
        <w:t>העתק מנוסח זה של התנאי</w:t>
      </w:r>
      <w:r w:rsidR="00122F52" w:rsidRPr="001022D3">
        <w:rPr>
          <w:rFonts w:cs="David" w:hint="cs"/>
          <w:rtl/>
        </w:rPr>
        <w:t xml:space="preserve">ם, </w:t>
      </w:r>
      <w:r w:rsidRPr="001022D3">
        <w:rPr>
          <w:rFonts w:cs="David" w:hint="cs"/>
          <w:rtl/>
        </w:rPr>
        <w:t>תמצית של עיקר התנאי</w:t>
      </w:r>
      <w:r w:rsidR="00122F52" w:rsidRPr="001022D3">
        <w:rPr>
          <w:rFonts w:cs="David" w:hint="cs"/>
          <w:rtl/>
        </w:rPr>
        <w:t>ם</w:t>
      </w:r>
      <w:r w:rsidRPr="001022D3">
        <w:rPr>
          <w:rFonts w:cs="David" w:hint="cs"/>
        </w:rPr>
        <w:t xml:space="preserve"> </w:t>
      </w:r>
      <w:r w:rsidRPr="001022D3">
        <w:rPr>
          <w:rFonts w:cs="David" w:hint="cs"/>
          <w:rtl/>
        </w:rPr>
        <w:t>הרלוונטיי</w:t>
      </w:r>
      <w:r w:rsidR="00122F52" w:rsidRPr="001022D3">
        <w:rPr>
          <w:rFonts w:cs="David" w:hint="cs"/>
          <w:rtl/>
        </w:rPr>
        <w:t>ם</w:t>
      </w:r>
      <w:r w:rsidRPr="001022D3">
        <w:rPr>
          <w:rFonts w:cs="David" w:hint="cs"/>
        </w:rPr>
        <w:t xml:space="preserve"> </w:t>
      </w:r>
      <w:r w:rsidRPr="001022D3">
        <w:rPr>
          <w:rFonts w:cs="David" w:hint="cs"/>
          <w:rtl/>
        </w:rPr>
        <w:t>למשתמשי</w:t>
      </w:r>
      <w:r w:rsidR="00122F52" w:rsidRPr="001022D3">
        <w:rPr>
          <w:rFonts w:cs="David" w:hint="cs"/>
          <w:rtl/>
        </w:rPr>
        <w:t xml:space="preserve">ם (להלן </w:t>
      </w:r>
      <w:r w:rsidRPr="00E81BA8">
        <w:rPr>
          <w:rFonts w:cs="David" w:hint="eastAsia"/>
          <w:b/>
          <w:bCs/>
          <w:rtl/>
        </w:rPr>
        <w:t>תמצית</w:t>
      </w:r>
      <w:r w:rsidRPr="00E81BA8">
        <w:rPr>
          <w:rFonts w:cs="David"/>
          <w:b/>
          <w:bCs/>
          <w:rtl/>
        </w:rPr>
        <w:t xml:space="preserve"> </w:t>
      </w:r>
      <w:r w:rsidRPr="00E81BA8">
        <w:rPr>
          <w:rFonts w:cs="David" w:hint="eastAsia"/>
          <w:b/>
          <w:bCs/>
          <w:rtl/>
        </w:rPr>
        <w:t>התנאי</w:t>
      </w:r>
      <w:r w:rsidR="00122F52" w:rsidRPr="00E81BA8">
        <w:rPr>
          <w:rFonts w:cs="David" w:hint="eastAsia"/>
          <w:b/>
          <w:bCs/>
          <w:rtl/>
        </w:rPr>
        <w:t>ם</w:t>
      </w:r>
      <w:r w:rsidR="00E946DC">
        <w:rPr>
          <w:rFonts w:cs="David" w:hint="cs"/>
          <w:b/>
          <w:bCs/>
          <w:rtl/>
        </w:rPr>
        <w:t xml:space="preserve"> </w:t>
      </w:r>
      <w:r w:rsidR="00122F52" w:rsidRPr="00E81BA8">
        <w:rPr>
          <w:rFonts w:cs="David" w:hint="eastAsia"/>
          <w:b/>
          <w:bCs/>
          <w:rtl/>
        </w:rPr>
        <w:t>למשתמש</w:t>
      </w:r>
      <w:r w:rsidR="00122F52" w:rsidRPr="001022D3">
        <w:rPr>
          <w:rFonts w:cs="David" w:hint="cs"/>
          <w:rtl/>
        </w:rPr>
        <w:t xml:space="preserve">) ושטר </w:t>
      </w:r>
      <w:r w:rsidRPr="001022D3">
        <w:rPr>
          <w:rFonts w:cs="David" w:hint="cs"/>
          <w:rtl/>
        </w:rPr>
        <w:t>בוררות (להל</w:t>
      </w:r>
      <w:r w:rsidR="00122F52" w:rsidRPr="001022D3">
        <w:rPr>
          <w:rFonts w:cs="David" w:hint="cs"/>
          <w:rtl/>
        </w:rPr>
        <w:t xml:space="preserve">ן </w:t>
      </w:r>
      <w:r w:rsidRPr="00E81BA8">
        <w:rPr>
          <w:rFonts w:cs="David" w:hint="eastAsia"/>
          <w:b/>
          <w:bCs/>
          <w:rtl/>
        </w:rPr>
        <w:t>שטר</w:t>
      </w:r>
      <w:r w:rsidRPr="00E81BA8">
        <w:rPr>
          <w:rFonts w:cs="David"/>
          <w:b/>
          <w:bCs/>
          <w:rtl/>
        </w:rPr>
        <w:t xml:space="preserve"> </w:t>
      </w:r>
      <w:r w:rsidRPr="00E81BA8">
        <w:rPr>
          <w:rFonts w:cs="David" w:hint="eastAsia"/>
          <w:b/>
          <w:bCs/>
          <w:rtl/>
        </w:rPr>
        <w:t>הבוררות</w:t>
      </w:r>
      <w:r w:rsidR="00122F52" w:rsidRPr="001022D3">
        <w:rPr>
          <w:rFonts w:cs="David" w:hint="cs"/>
          <w:rtl/>
        </w:rPr>
        <w:t>).</w:t>
      </w:r>
      <w:r w:rsidRPr="001022D3">
        <w:rPr>
          <w:rFonts w:cs="David" w:hint="cs"/>
          <w:rtl/>
        </w:rPr>
        <w:t xml:space="preserve"> הודעות נוספות כאמור יישלחו</w:t>
      </w:r>
      <w:r w:rsidR="00122F52" w:rsidRPr="001022D3">
        <w:rPr>
          <w:rFonts w:cs="David" w:hint="cs"/>
          <w:rtl/>
        </w:rPr>
        <w:t xml:space="preserve"> </w:t>
      </w:r>
      <w:r w:rsidRPr="001022D3">
        <w:rPr>
          <w:rFonts w:cs="David" w:hint="cs"/>
          <w:rtl/>
        </w:rPr>
        <w:t>בחלו</w:t>
      </w:r>
      <w:r w:rsidR="00122F52" w:rsidRPr="001022D3">
        <w:rPr>
          <w:rFonts w:cs="David" w:hint="cs"/>
          <w:rtl/>
        </w:rPr>
        <w:t>ף</w:t>
      </w:r>
      <w:r w:rsidRPr="001022D3">
        <w:rPr>
          <w:rFonts w:cs="David" w:hint="cs"/>
          <w:rtl/>
        </w:rPr>
        <w:t xml:space="preserve"> 30 ימי</w:t>
      </w:r>
      <w:r w:rsidR="00122F52" w:rsidRPr="001022D3">
        <w:rPr>
          <w:rFonts w:cs="David" w:hint="cs"/>
          <w:rtl/>
        </w:rPr>
        <w:t>ם</w:t>
      </w:r>
      <w:r w:rsidRPr="001022D3">
        <w:rPr>
          <w:rFonts w:cs="David" w:hint="cs"/>
        </w:rPr>
        <w:t xml:space="preserve"> </w:t>
      </w:r>
      <w:r w:rsidRPr="001022D3">
        <w:rPr>
          <w:rFonts w:cs="David" w:hint="cs"/>
          <w:rtl/>
        </w:rPr>
        <w:t>ממועד הפנייה</w:t>
      </w:r>
      <w:r w:rsidR="00122F52" w:rsidRPr="001022D3">
        <w:rPr>
          <w:rFonts w:cs="David" w:hint="cs"/>
          <w:rtl/>
        </w:rPr>
        <w:t xml:space="preserve"> </w:t>
      </w:r>
      <w:r w:rsidRPr="001022D3">
        <w:rPr>
          <w:rFonts w:cs="David" w:hint="cs"/>
          <w:rtl/>
        </w:rPr>
        <w:t xml:space="preserve">הראשונה </w:t>
      </w:r>
      <w:r w:rsidR="00122F52" w:rsidRPr="001022D3">
        <w:rPr>
          <w:rFonts w:cs="David" w:hint="cs"/>
          <w:rtl/>
        </w:rPr>
        <w:t xml:space="preserve">(להלן </w:t>
      </w:r>
      <w:r w:rsidRPr="00E81BA8">
        <w:rPr>
          <w:rFonts w:cs="David" w:hint="eastAsia"/>
          <w:b/>
          <w:bCs/>
          <w:rtl/>
        </w:rPr>
        <w:t>הפנייה</w:t>
      </w:r>
      <w:r w:rsidRPr="00E81BA8">
        <w:rPr>
          <w:rFonts w:cs="David"/>
          <w:b/>
          <w:bCs/>
          <w:rtl/>
        </w:rPr>
        <w:t xml:space="preserve"> </w:t>
      </w:r>
      <w:r w:rsidRPr="00E81BA8">
        <w:rPr>
          <w:rFonts w:cs="David" w:hint="eastAsia"/>
          <w:b/>
          <w:bCs/>
          <w:rtl/>
        </w:rPr>
        <w:t>השנייה</w:t>
      </w:r>
      <w:r w:rsidRPr="001022D3">
        <w:rPr>
          <w:rFonts w:cs="David" w:hint="cs"/>
          <w:rtl/>
        </w:rPr>
        <w:t>) ובחלו</w:t>
      </w:r>
      <w:r w:rsidR="00122F52" w:rsidRPr="001022D3">
        <w:rPr>
          <w:rFonts w:cs="David" w:hint="cs"/>
          <w:rtl/>
        </w:rPr>
        <w:t>ף</w:t>
      </w:r>
      <w:r w:rsidRPr="001022D3">
        <w:rPr>
          <w:rFonts w:cs="David" w:hint="cs"/>
          <w:rtl/>
        </w:rPr>
        <w:t xml:space="preserve"> 30 ימי</w:t>
      </w:r>
      <w:r w:rsidR="00122F52" w:rsidRPr="001022D3">
        <w:rPr>
          <w:rFonts w:cs="David" w:hint="cs"/>
          <w:rtl/>
        </w:rPr>
        <w:t>ם</w:t>
      </w:r>
      <w:r w:rsidRPr="001022D3">
        <w:rPr>
          <w:rFonts w:cs="David" w:hint="cs"/>
        </w:rPr>
        <w:t xml:space="preserve"> </w:t>
      </w:r>
      <w:r w:rsidRPr="001022D3">
        <w:rPr>
          <w:rFonts w:cs="David" w:hint="cs"/>
          <w:rtl/>
        </w:rPr>
        <w:t>ממועד הפנייה</w:t>
      </w:r>
      <w:r w:rsidR="00122F52" w:rsidRPr="001022D3">
        <w:rPr>
          <w:rFonts w:cs="David" w:hint="cs"/>
          <w:rtl/>
        </w:rPr>
        <w:t xml:space="preserve"> </w:t>
      </w:r>
      <w:r w:rsidRPr="001022D3">
        <w:rPr>
          <w:rFonts w:cs="David" w:hint="cs"/>
          <w:rtl/>
        </w:rPr>
        <w:t xml:space="preserve">השנייה </w:t>
      </w:r>
      <w:r w:rsidR="00122F52" w:rsidRPr="001022D3">
        <w:rPr>
          <w:rFonts w:cs="David" w:hint="cs"/>
          <w:rtl/>
        </w:rPr>
        <w:t xml:space="preserve">(להלן </w:t>
      </w:r>
      <w:r w:rsidRPr="00E81BA8">
        <w:rPr>
          <w:rFonts w:cs="David" w:hint="eastAsia"/>
          <w:b/>
          <w:bCs/>
          <w:rtl/>
        </w:rPr>
        <w:t>הפנייה</w:t>
      </w:r>
      <w:r w:rsidRPr="00E81BA8">
        <w:rPr>
          <w:rFonts w:cs="David"/>
          <w:b/>
          <w:bCs/>
          <w:rtl/>
        </w:rPr>
        <w:t xml:space="preserve"> </w:t>
      </w:r>
      <w:r w:rsidRPr="00E81BA8">
        <w:rPr>
          <w:rFonts w:cs="David" w:hint="eastAsia"/>
          <w:b/>
          <w:bCs/>
          <w:rtl/>
        </w:rPr>
        <w:t>השלישית</w:t>
      </w:r>
      <w:r w:rsidRPr="001022D3">
        <w:rPr>
          <w:rFonts w:cs="David" w:hint="cs"/>
          <w:rtl/>
        </w:rPr>
        <w:t>; הפנייה הראשונה, השנייה והשלישית להל</w:t>
      </w:r>
      <w:r w:rsidR="00122F52" w:rsidRPr="001022D3">
        <w:rPr>
          <w:rFonts w:cs="David" w:hint="cs"/>
          <w:rtl/>
        </w:rPr>
        <w:t>ן</w:t>
      </w:r>
      <w:r w:rsidRPr="001022D3">
        <w:rPr>
          <w:rFonts w:cs="David" w:hint="cs"/>
        </w:rPr>
        <w:t xml:space="preserve"> </w:t>
      </w:r>
      <w:r w:rsidRPr="001022D3">
        <w:rPr>
          <w:rFonts w:cs="David" w:hint="cs"/>
          <w:rtl/>
        </w:rPr>
        <w:t xml:space="preserve">ביחד </w:t>
      </w:r>
      <w:r w:rsidRPr="00E81BA8">
        <w:rPr>
          <w:rFonts w:cs="David" w:hint="eastAsia"/>
          <w:b/>
          <w:bCs/>
          <w:rtl/>
        </w:rPr>
        <w:t>שלוש</w:t>
      </w:r>
      <w:r w:rsidR="00122F52" w:rsidRPr="00E81BA8">
        <w:rPr>
          <w:rFonts w:cs="David"/>
          <w:b/>
          <w:bCs/>
          <w:rtl/>
        </w:rPr>
        <w:t xml:space="preserve"> הפניות</w:t>
      </w:r>
      <w:r w:rsidR="00122F52" w:rsidRPr="001022D3">
        <w:rPr>
          <w:rFonts w:cs="David" w:hint="cs"/>
          <w:rtl/>
        </w:rPr>
        <w:t>).</w:t>
      </w:r>
    </w:p>
    <w:p w14:paraId="40AA8A1C" w14:textId="35906EA7" w:rsidR="00C722F9" w:rsidRPr="001022D3" w:rsidRDefault="00073786" w:rsidP="00E946DC">
      <w:pPr>
        <w:pStyle w:val="ListParagraph"/>
        <w:numPr>
          <w:ilvl w:val="1"/>
          <w:numId w:val="4"/>
        </w:numPr>
        <w:bidi/>
        <w:spacing w:line="360" w:lineRule="auto"/>
        <w:jc w:val="both"/>
        <w:rPr>
          <w:rFonts w:cs="David"/>
        </w:rPr>
      </w:pPr>
      <w:r w:rsidRPr="001022D3">
        <w:rPr>
          <w:rFonts w:cs="David" w:hint="cs"/>
          <w:rtl/>
        </w:rPr>
        <w:t xml:space="preserve">בשלוש הפניות, תודיע </w:t>
      </w:r>
      <w:proofErr w:type="spellStart"/>
      <w:r w:rsidR="00614C9F" w:rsidRPr="001022D3">
        <w:rPr>
          <w:rFonts w:cs="David" w:hint="cs"/>
          <w:rtl/>
        </w:rPr>
        <w:t>תל"י</w:t>
      </w:r>
      <w:proofErr w:type="spellEnd"/>
      <w:r w:rsidRPr="001022D3">
        <w:rPr>
          <w:rFonts w:cs="David" w:hint="cs"/>
          <w:rtl/>
        </w:rPr>
        <w:t xml:space="preserve"> למשתמש כי א</w:t>
      </w:r>
      <w:r w:rsidR="00C722F9" w:rsidRPr="001022D3">
        <w:rPr>
          <w:rFonts w:cs="David" w:hint="cs"/>
          <w:rtl/>
        </w:rPr>
        <w:t>ם</w:t>
      </w:r>
      <w:r w:rsidRPr="001022D3">
        <w:rPr>
          <w:rFonts w:cs="David" w:hint="cs"/>
        </w:rPr>
        <w:t xml:space="preserve"> </w:t>
      </w:r>
      <w:r w:rsidRPr="001022D3">
        <w:rPr>
          <w:rFonts w:cs="David" w:hint="cs"/>
          <w:rtl/>
        </w:rPr>
        <w:t>בתו</w:t>
      </w:r>
      <w:r w:rsidR="00C722F9" w:rsidRPr="001022D3">
        <w:rPr>
          <w:rFonts w:cs="David" w:hint="cs"/>
          <w:rtl/>
        </w:rPr>
        <w:t>ך</w:t>
      </w:r>
      <w:r w:rsidRPr="001022D3">
        <w:rPr>
          <w:rFonts w:cs="David" w:hint="cs"/>
          <w:rtl/>
        </w:rPr>
        <w:t xml:space="preserve"> פרק הזמ</w:t>
      </w:r>
      <w:r w:rsidR="00C722F9" w:rsidRPr="001022D3">
        <w:rPr>
          <w:rFonts w:cs="David" w:hint="cs"/>
          <w:rtl/>
        </w:rPr>
        <w:t>ן</w:t>
      </w:r>
      <w:r w:rsidRPr="001022D3">
        <w:rPr>
          <w:rFonts w:cs="David" w:hint="cs"/>
        </w:rPr>
        <w:t xml:space="preserve"> </w:t>
      </w:r>
      <w:r w:rsidRPr="001022D3">
        <w:rPr>
          <w:rFonts w:cs="David" w:hint="cs"/>
          <w:rtl/>
        </w:rPr>
        <w:t>הרלוונטי המשתמש לא</w:t>
      </w:r>
      <w:r w:rsidR="00C722F9" w:rsidRPr="001022D3">
        <w:rPr>
          <w:rFonts w:cs="David" w:hint="cs"/>
          <w:rtl/>
        </w:rPr>
        <w:t xml:space="preserve"> </w:t>
      </w:r>
      <w:r w:rsidRPr="001022D3">
        <w:rPr>
          <w:rFonts w:cs="David" w:hint="cs"/>
          <w:rtl/>
        </w:rPr>
        <w:t>ישל</w:t>
      </w:r>
      <w:r w:rsidR="00C722F9" w:rsidRPr="001022D3">
        <w:rPr>
          <w:rFonts w:cs="David" w:hint="cs"/>
          <w:rtl/>
        </w:rPr>
        <w:t>ם</w:t>
      </w:r>
      <w:r w:rsidR="00E946DC">
        <w:rPr>
          <w:rFonts w:cs="David" w:hint="cs"/>
          <w:rtl/>
        </w:rPr>
        <w:t xml:space="preserve"> </w:t>
      </w:r>
      <w:r w:rsidRPr="001022D3">
        <w:rPr>
          <w:rFonts w:cs="David" w:hint="cs"/>
          <w:rtl/>
        </w:rPr>
        <w:t>את דמי השימוש הזמניי</w:t>
      </w:r>
      <w:r w:rsidR="00C722F9" w:rsidRPr="001022D3">
        <w:rPr>
          <w:rFonts w:cs="David" w:hint="cs"/>
          <w:rtl/>
        </w:rPr>
        <w:t>ם</w:t>
      </w:r>
      <w:r w:rsidRPr="001022D3">
        <w:rPr>
          <w:rFonts w:cs="David" w:hint="cs"/>
        </w:rPr>
        <w:t xml:space="preserve"> </w:t>
      </w:r>
      <w:r w:rsidRPr="001022D3">
        <w:rPr>
          <w:rFonts w:cs="David" w:hint="cs"/>
          <w:rtl/>
        </w:rPr>
        <w:t>עבור התקופה שהחל ממועד הפנייה הראשונה, ובהיעדר</w:t>
      </w:r>
      <w:r w:rsidR="00C722F9" w:rsidRPr="001022D3">
        <w:rPr>
          <w:rFonts w:cs="David" w:hint="cs"/>
          <w:rtl/>
        </w:rPr>
        <w:t xml:space="preserve"> </w:t>
      </w:r>
      <w:r w:rsidRPr="001022D3">
        <w:rPr>
          <w:rFonts w:cs="David" w:hint="cs"/>
          <w:rtl/>
        </w:rPr>
        <w:t>הסכמה על דמי הרישיו</w:t>
      </w:r>
      <w:r w:rsidR="00C722F9" w:rsidRPr="001022D3">
        <w:rPr>
          <w:rFonts w:cs="David" w:hint="cs"/>
          <w:rtl/>
        </w:rPr>
        <w:t>ן</w:t>
      </w:r>
      <w:r w:rsidRPr="001022D3">
        <w:rPr>
          <w:rFonts w:cs="David" w:hint="cs"/>
        </w:rPr>
        <w:t xml:space="preserve"> </w:t>
      </w:r>
      <w:r w:rsidRPr="001022D3">
        <w:rPr>
          <w:rFonts w:cs="David" w:hint="cs"/>
          <w:rtl/>
        </w:rPr>
        <w:t>או הסכמה אחרת, תוגש נגדו תביעה, לרבות צו מניעה זמני</w:t>
      </w:r>
      <w:r w:rsidR="00C722F9" w:rsidRPr="001022D3">
        <w:rPr>
          <w:rFonts w:cs="David" w:hint="cs"/>
          <w:rtl/>
        </w:rPr>
        <w:t xml:space="preserve"> </w:t>
      </w:r>
      <w:r w:rsidRPr="001022D3">
        <w:rPr>
          <w:rFonts w:cs="David" w:hint="cs"/>
          <w:rtl/>
        </w:rPr>
        <w:t>ופיצוי סטטוטורי, והכל בהתא</w:t>
      </w:r>
      <w:r w:rsidR="00C722F9" w:rsidRPr="001022D3">
        <w:rPr>
          <w:rFonts w:cs="David" w:hint="cs"/>
          <w:rtl/>
        </w:rPr>
        <w:t>ם</w:t>
      </w:r>
      <w:r w:rsidRPr="001022D3">
        <w:rPr>
          <w:rFonts w:cs="David" w:hint="cs"/>
        </w:rPr>
        <w:t xml:space="preserve"> </w:t>
      </w:r>
      <w:r w:rsidRPr="001022D3">
        <w:rPr>
          <w:rFonts w:cs="David" w:hint="cs"/>
          <w:rtl/>
        </w:rPr>
        <w:t xml:space="preserve">להוראות הסדר זה. </w:t>
      </w:r>
      <w:proofErr w:type="spellStart"/>
      <w:r w:rsidR="00C722F9" w:rsidRPr="001022D3">
        <w:rPr>
          <w:rFonts w:cs="David" w:hint="cs"/>
          <w:rtl/>
        </w:rPr>
        <w:t>תל"י</w:t>
      </w:r>
      <w:proofErr w:type="spellEnd"/>
      <w:r w:rsidRPr="001022D3">
        <w:rPr>
          <w:rFonts w:cs="David" w:hint="cs"/>
          <w:rtl/>
        </w:rPr>
        <w:t xml:space="preserve"> תאפשר למשתמש לבחור</w:t>
      </w:r>
      <w:r w:rsidR="00C722F9" w:rsidRPr="001022D3">
        <w:rPr>
          <w:rFonts w:cs="David" w:hint="cs"/>
          <w:rtl/>
        </w:rPr>
        <w:t xml:space="preserve"> </w:t>
      </w:r>
      <w:r w:rsidRPr="001022D3">
        <w:rPr>
          <w:rFonts w:cs="David" w:hint="cs"/>
          <w:rtl/>
        </w:rPr>
        <w:t>באחד מבי</w:t>
      </w:r>
      <w:r w:rsidR="00C722F9" w:rsidRPr="001022D3">
        <w:rPr>
          <w:rFonts w:cs="David" w:hint="cs"/>
          <w:rtl/>
        </w:rPr>
        <w:t>ן</w:t>
      </w:r>
      <w:r w:rsidRPr="001022D3">
        <w:rPr>
          <w:rFonts w:cs="David" w:hint="cs"/>
        </w:rPr>
        <w:t xml:space="preserve"> </w:t>
      </w:r>
      <w:r w:rsidRPr="001022D3">
        <w:rPr>
          <w:rFonts w:cs="David" w:hint="cs"/>
          <w:rtl/>
        </w:rPr>
        <w:t>חמישה או יותר בוררי</w:t>
      </w:r>
      <w:r w:rsidR="00C722F9" w:rsidRPr="001022D3">
        <w:rPr>
          <w:rFonts w:cs="David" w:hint="cs"/>
          <w:rtl/>
        </w:rPr>
        <w:t>ם</w:t>
      </w:r>
      <w:r w:rsidRPr="001022D3">
        <w:rPr>
          <w:rFonts w:cs="David" w:hint="cs"/>
        </w:rPr>
        <w:t xml:space="preserve"> </w:t>
      </w:r>
      <w:r w:rsidRPr="001022D3">
        <w:rPr>
          <w:rFonts w:cs="David" w:hint="cs"/>
          <w:rtl/>
        </w:rPr>
        <w:t xml:space="preserve">שקבעה </w:t>
      </w:r>
      <w:proofErr w:type="spellStart"/>
      <w:r w:rsidR="00C722F9" w:rsidRPr="001022D3">
        <w:rPr>
          <w:rFonts w:cs="David" w:hint="cs"/>
          <w:rtl/>
        </w:rPr>
        <w:t>תל"י</w:t>
      </w:r>
      <w:proofErr w:type="spellEnd"/>
      <w:r w:rsidR="00AA7A2C">
        <w:rPr>
          <w:rFonts w:cs="David" w:hint="cs"/>
          <w:rtl/>
        </w:rPr>
        <w:t xml:space="preserve"> </w:t>
      </w:r>
      <w:r w:rsidR="00C722F9" w:rsidRPr="001022D3">
        <w:rPr>
          <w:rFonts w:cs="David" w:hint="cs"/>
          <w:rtl/>
        </w:rPr>
        <w:t xml:space="preserve">(להלן </w:t>
      </w:r>
      <w:r w:rsidRPr="00E81BA8">
        <w:rPr>
          <w:rFonts w:cs="David" w:hint="eastAsia"/>
          <w:b/>
          <w:bCs/>
          <w:rtl/>
        </w:rPr>
        <w:t>רשימת</w:t>
      </w:r>
      <w:r w:rsidR="00C722F9" w:rsidRPr="00E81BA8">
        <w:rPr>
          <w:rFonts w:cs="David"/>
          <w:b/>
          <w:bCs/>
          <w:rtl/>
        </w:rPr>
        <w:t xml:space="preserve"> </w:t>
      </w:r>
      <w:r w:rsidRPr="00E81BA8">
        <w:rPr>
          <w:rFonts w:cs="David" w:hint="eastAsia"/>
          <w:b/>
          <w:bCs/>
          <w:rtl/>
        </w:rPr>
        <w:t>הבוררי</w:t>
      </w:r>
      <w:r w:rsidR="00C722F9" w:rsidRPr="00E81BA8">
        <w:rPr>
          <w:rFonts w:cs="David" w:hint="eastAsia"/>
          <w:b/>
          <w:bCs/>
          <w:rtl/>
        </w:rPr>
        <w:t>ם</w:t>
      </w:r>
      <w:r w:rsidR="00C722F9" w:rsidRPr="001022D3">
        <w:rPr>
          <w:rFonts w:cs="David" w:hint="cs"/>
          <w:rtl/>
        </w:rPr>
        <w:t xml:space="preserve">). </w:t>
      </w:r>
      <w:r w:rsidRPr="001022D3">
        <w:rPr>
          <w:rFonts w:cs="David" w:hint="cs"/>
          <w:rtl/>
        </w:rPr>
        <w:t>לא בחר המשתמש בורר מתו</w:t>
      </w:r>
      <w:r w:rsidR="00C722F9" w:rsidRPr="001022D3">
        <w:rPr>
          <w:rFonts w:cs="David" w:hint="cs"/>
          <w:rtl/>
        </w:rPr>
        <w:t>ך</w:t>
      </w:r>
      <w:r w:rsidRPr="001022D3">
        <w:rPr>
          <w:rFonts w:cs="David" w:hint="cs"/>
          <w:rtl/>
        </w:rPr>
        <w:t xml:space="preserve"> רשימת הבוררי</w:t>
      </w:r>
      <w:r w:rsidR="00C722F9" w:rsidRPr="001022D3">
        <w:rPr>
          <w:rFonts w:cs="David" w:hint="cs"/>
          <w:rtl/>
        </w:rPr>
        <w:t xml:space="preserve">ם, </w:t>
      </w:r>
      <w:r w:rsidRPr="001022D3">
        <w:rPr>
          <w:rFonts w:cs="David" w:hint="cs"/>
          <w:rtl/>
        </w:rPr>
        <w:t>יראוהו כאילו לא חת</w:t>
      </w:r>
      <w:r w:rsidR="00C722F9" w:rsidRPr="001022D3">
        <w:rPr>
          <w:rFonts w:cs="David" w:hint="cs"/>
          <w:rtl/>
        </w:rPr>
        <w:t>ם</w:t>
      </w:r>
      <w:r w:rsidRPr="001022D3">
        <w:rPr>
          <w:rFonts w:cs="David" w:hint="cs"/>
        </w:rPr>
        <w:t xml:space="preserve"> </w:t>
      </w:r>
      <w:r w:rsidRPr="001022D3">
        <w:rPr>
          <w:rFonts w:cs="David" w:hint="cs"/>
          <w:rtl/>
        </w:rPr>
        <w:t>על</w:t>
      </w:r>
      <w:r w:rsidR="00C722F9" w:rsidRPr="001022D3">
        <w:rPr>
          <w:rFonts w:cs="David" w:hint="cs"/>
          <w:rtl/>
        </w:rPr>
        <w:t xml:space="preserve"> </w:t>
      </w:r>
      <w:r w:rsidRPr="001022D3">
        <w:rPr>
          <w:rFonts w:cs="David" w:hint="cs"/>
          <w:rtl/>
        </w:rPr>
        <w:t>שטר הבוררות</w:t>
      </w:r>
      <w:r w:rsidR="00C722F9" w:rsidRPr="001022D3">
        <w:rPr>
          <w:rFonts w:cs="David" w:hint="cs"/>
          <w:rtl/>
        </w:rPr>
        <w:t>.</w:t>
      </w:r>
      <w:r w:rsidRPr="001022D3">
        <w:rPr>
          <w:rFonts w:cs="David" w:hint="cs"/>
          <w:rtl/>
        </w:rPr>
        <w:t xml:space="preserve"> </w:t>
      </w:r>
    </w:p>
    <w:p w14:paraId="0C658121" w14:textId="68A8B273" w:rsidR="00C722F9" w:rsidRPr="001022D3" w:rsidRDefault="00073786" w:rsidP="00E946DC">
      <w:pPr>
        <w:pStyle w:val="ListParagraph"/>
        <w:numPr>
          <w:ilvl w:val="1"/>
          <w:numId w:val="4"/>
        </w:numPr>
        <w:bidi/>
        <w:spacing w:line="360" w:lineRule="auto"/>
        <w:jc w:val="both"/>
        <w:rPr>
          <w:rFonts w:cs="David"/>
        </w:rPr>
      </w:pPr>
      <w:r w:rsidRPr="001022D3">
        <w:rPr>
          <w:rFonts w:cs="David" w:hint="cs"/>
          <w:rtl/>
        </w:rPr>
        <w:t>א</w:t>
      </w:r>
      <w:r w:rsidR="00C722F9" w:rsidRPr="001022D3">
        <w:rPr>
          <w:rFonts w:cs="David" w:hint="cs"/>
          <w:rtl/>
        </w:rPr>
        <w:t>ם</w:t>
      </w:r>
      <w:r w:rsidRPr="001022D3">
        <w:rPr>
          <w:rFonts w:cs="David" w:hint="cs"/>
        </w:rPr>
        <w:t xml:space="preserve"> </w:t>
      </w:r>
      <w:r w:rsidRPr="001022D3">
        <w:rPr>
          <w:rFonts w:cs="David" w:hint="cs"/>
          <w:rtl/>
        </w:rPr>
        <w:t>המשתמש ישל</w:t>
      </w:r>
      <w:r w:rsidR="00C722F9" w:rsidRPr="001022D3">
        <w:rPr>
          <w:rFonts w:cs="David" w:hint="cs"/>
          <w:rtl/>
        </w:rPr>
        <w:t>ם</w:t>
      </w:r>
      <w:r w:rsidRPr="001022D3">
        <w:rPr>
          <w:rFonts w:cs="David" w:hint="cs"/>
        </w:rPr>
        <w:t xml:space="preserve"> </w:t>
      </w:r>
      <w:r w:rsidRPr="001022D3">
        <w:rPr>
          <w:rFonts w:cs="David" w:hint="cs"/>
          <w:rtl/>
        </w:rPr>
        <w:t>לפני תו</w:t>
      </w:r>
      <w:r w:rsidR="00C722F9" w:rsidRPr="001022D3">
        <w:rPr>
          <w:rFonts w:cs="David" w:hint="cs"/>
          <w:rtl/>
        </w:rPr>
        <w:t>ם</w:t>
      </w:r>
      <w:r w:rsidR="00845A05">
        <w:rPr>
          <w:rFonts w:cs="David" w:hint="cs"/>
          <w:rtl/>
        </w:rPr>
        <w:t xml:space="preserve"> 30</w:t>
      </w:r>
      <w:r w:rsidRPr="001022D3">
        <w:rPr>
          <w:rFonts w:cs="David"/>
        </w:rPr>
        <w:t xml:space="preserve"> </w:t>
      </w:r>
      <w:r w:rsidRPr="001022D3">
        <w:rPr>
          <w:rFonts w:cs="David" w:hint="cs"/>
          <w:rtl/>
        </w:rPr>
        <w:t>ימי</w:t>
      </w:r>
      <w:r w:rsidR="00C722F9" w:rsidRPr="001022D3">
        <w:rPr>
          <w:rFonts w:cs="David" w:hint="cs"/>
          <w:rtl/>
        </w:rPr>
        <w:t>ם</w:t>
      </w:r>
      <w:r w:rsidRPr="001022D3">
        <w:rPr>
          <w:rFonts w:cs="David" w:hint="cs"/>
        </w:rPr>
        <w:t xml:space="preserve"> </w:t>
      </w:r>
      <w:r w:rsidRPr="001022D3">
        <w:rPr>
          <w:rFonts w:cs="David" w:hint="cs"/>
          <w:rtl/>
        </w:rPr>
        <w:t>ממועד קבלת הפניה השלישית את דמי השימוש</w:t>
      </w:r>
      <w:r w:rsidR="00C722F9" w:rsidRPr="001022D3">
        <w:rPr>
          <w:rFonts w:cs="David" w:hint="cs"/>
          <w:rtl/>
        </w:rPr>
        <w:t xml:space="preserve"> </w:t>
      </w:r>
      <w:r w:rsidRPr="001022D3">
        <w:rPr>
          <w:rFonts w:cs="David" w:hint="cs"/>
          <w:rtl/>
        </w:rPr>
        <w:t>הזמניי</w:t>
      </w:r>
      <w:r w:rsidR="00C722F9" w:rsidRPr="001022D3">
        <w:rPr>
          <w:rFonts w:cs="David" w:hint="cs"/>
          <w:rtl/>
        </w:rPr>
        <w:t>ם</w:t>
      </w:r>
      <w:r w:rsidRPr="001022D3">
        <w:rPr>
          <w:rFonts w:cs="David" w:hint="cs"/>
        </w:rPr>
        <w:t xml:space="preserve"> </w:t>
      </w:r>
      <w:r w:rsidRPr="001022D3">
        <w:rPr>
          <w:rFonts w:cs="David" w:hint="cs"/>
          <w:rtl/>
        </w:rPr>
        <w:t xml:space="preserve">עבור התקופה שהחל ממועד קבלת הפניה הראשונה, תהיה </w:t>
      </w:r>
      <w:proofErr w:type="spellStart"/>
      <w:r w:rsidR="00C722F9" w:rsidRPr="001022D3">
        <w:rPr>
          <w:rFonts w:cs="David" w:hint="cs"/>
          <w:rtl/>
        </w:rPr>
        <w:t>תל"י</w:t>
      </w:r>
      <w:proofErr w:type="spellEnd"/>
      <w:r w:rsidRPr="001022D3">
        <w:rPr>
          <w:rFonts w:cs="David" w:hint="cs"/>
          <w:rtl/>
        </w:rPr>
        <w:t xml:space="preserve"> רשאית לתבוע</w:t>
      </w:r>
      <w:r w:rsidR="00C722F9" w:rsidRPr="001022D3">
        <w:rPr>
          <w:rFonts w:cs="David" w:hint="cs"/>
          <w:rtl/>
        </w:rPr>
        <w:t xml:space="preserve"> </w:t>
      </w:r>
      <w:r w:rsidRPr="001022D3">
        <w:rPr>
          <w:rFonts w:cs="David" w:hint="cs"/>
          <w:rtl/>
        </w:rPr>
        <w:t>דמי רישיו</w:t>
      </w:r>
      <w:r w:rsidR="00C722F9" w:rsidRPr="001022D3">
        <w:rPr>
          <w:rFonts w:cs="David" w:hint="cs"/>
          <w:rtl/>
        </w:rPr>
        <w:t>ן</w:t>
      </w:r>
      <w:r w:rsidRPr="001022D3">
        <w:rPr>
          <w:rFonts w:cs="David" w:hint="cs"/>
        </w:rPr>
        <w:t xml:space="preserve"> </w:t>
      </w:r>
      <w:r w:rsidRPr="001022D3">
        <w:rPr>
          <w:rFonts w:cs="David" w:hint="cs"/>
          <w:rtl/>
        </w:rPr>
        <w:t>עבור התקופה המתחילה במועד הפניה הראשונה ובכפו</w:t>
      </w:r>
      <w:r w:rsidR="00C722F9" w:rsidRPr="001022D3">
        <w:rPr>
          <w:rFonts w:cs="David" w:hint="cs"/>
          <w:rtl/>
        </w:rPr>
        <w:t>ף</w:t>
      </w:r>
      <w:r w:rsidRPr="001022D3">
        <w:rPr>
          <w:rFonts w:cs="David" w:hint="cs"/>
          <w:rtl/>
        </w:rPr>
        <w:t xml:space="preserve"> להוראות </w:t>
      </w:r>
      <w:proofErr w:type="spellStart"/>
      <w:r w:rsidR="00C722F9" w:rsidRPr="001022D3">
        <w:rPr>
          <w:rFonts w:cs="David" w:hint="cs"/>
          <w:rtl/>
        </w:rPr>
        <w:t>ס"ק</w:t>
      </w:r>
      <w:proofErr w:type="spellEnd"/>
      <w:r w:rsidRPr="001022D3">
        <w:rPr>
          <w:rFonts w:cs="David" w:hint="cs"/>
          <w:rtl/>
        </w:rPr>
        <w:t xml:space="preserve"> זה</w:t>
      </w:r>
      <w:r w:rsidR="00C722F9" w:rsidRPr="001022D3">
        <w:rPr>
          <w:rFonts w:cs="David" w:hint="cs"/>
          <w:rtl/>
        </w:rPr>
        <w:t xml:space="preserve"> </w:t>
      </w:r>
      <w:r w:rsidRPr="001022D3">
        <w:rPr>
          <w:rFonts w:cs="David" w:hint="cs"/>
          <w:rtl/>
        </w:rPr>
        <w:t>כדלקמ</w:t>
      </w:r>
      <w:r w:rsidR="00C722F9" w:rsidRPr="001022D3">
        <w:rPr>
          <w:rFonts w:cs="David" w:hint="cs"/>
          <w:rtl/>
        </w:rPr>
        <w:t>ן</w:t>
      </w:r>
      <w:r w:rsidR="00E946DC">
        <w:rPr>
          <w:rFonts w:cs="David" w:hint="cs"/>
          <w:rtl/>
        </w:rPr>
        <w:t xml:space="preserve"> </w:t>
      </w:r>
      <w:r w:rsidRPr="001022D3">
        <w:rPr>
          <w:rFonts w:cs="David" w:hint="cs"/>
          <w:rtl/>
        </w:rPr>
        <w:t>בלבד</w:t>
      </w:r>
      <w:r w:rsidR="00C722F9" w:rsidRPr="001022D3">
        <w:rPr>
          <w:rFonts w:cs="David" w:hint="cs"/>
          <w:rtl/>
        </w:rPr>
        <w:t>:</w:t>
      </w:r>
    </w:p>
    <w:p w14:paraId="18FE2EE2" w14:textId="2735065F" w:rsidR="009E594C" w:rsidRPr="001022D3" w:rsidRDefault="00073786" w:rsidP="00E946DC">
      <w:pPr>
        <w:pStyle w:val="ListParagraph"/>
        <w:numPr>
          <w:ilvl w:val="0"/>
          <w:numId w:val="26"/>
        </w:numPr>
        <w:bidi/>
        <w:spacing w:line="360" w:lineRule="auto"/>
        <w:jc w:val="both"/>
        <w:rPr>
          <w:rFonts w:cs="David"/>
        </w:rPr>
      </w:pPr>
      <w:r w:rsidRPr="001022D3">
        <w:rPr>
          <w:rFonts w:cs="David" w:hint="cs"/>
          <w:rtl/>
        </w:rPr>
        <w:t>לאחר קבלת דמי שימוש זמניי</w:t>
      </w:r>
      <w:r w:rsidR="00C722F9" w:rsidRPr="001022D3">
        <w:rPr>
          <w:rFonts w:cs="David" w:hint="cs"/>
          <w:rtl/>
        </w:rPr>
        <w:t>ם</w:t>
      </w:r>
      <w:r w:rsidRPr="001022D3">
        <w:rPr>
          <w:rFonts w:cs="David" w:hint="cs"/>
        </w:rPr>
        <w:t xml:space="preserve"> </w:t>
      </w:r>
      <w:r w:rsidRPr="001022D3">
        <w:rPr>
          <w:rFonts w:cs="David" w:hint="cs"/>
          <w:rtl/>
        </w:rPr>
        <w:t xml:space="preserve">תהא </w:t>
      </w:r>
      <w:proofErr w:type="spellStart"/>
      <w:r w:rsidR="00C722F9" w:rsidRPr="001022D3">
        <w:rPr>
          <w:rFonts w:cs="David" w:hint="cs"/>
          <w:rtl/>
        </w:rPr>
        <w:t>תל"י</w:t>
      </w:r>
      <w:proofErr w:type="spellEnd"/>
      <w:r w:rsidRPr="001022D3">
        <w:rPr>
          <w:rFonts w:cs="David" w:hint="cs"/>
          <w:rtl/>
        </w:rPr>
        <w:t xml:space="preserve"> רשאית לפנות לבית המשפט המוסמ</w:t>
      </w:r>
      <w:r w:rsidR="00C722F9" w:rsidRPr="001022D3">
        <w:rPr>
          <w:rFonts w:cs="David" w:hint="cs"/>
          <w:rtl/>
        </w:rPr>
        <w:t xml:space="preserve">ך </w:t>
      </w:r>
      <w:r w:rsidRPr="001022D3">
        <w:rPr>
          <w:rFonts w:cs="David" w:hint="cs"/>
          <w:rtl/>
        </w:rPr>
        <w:t>בתביעה לקבלת סעד המתייחס להפרש שבי</w:t>
      </w:r>
      <w:r w:rsidR="00C722F9" w:rsidRPr="001022D3">
        <w:rPr>
          <w:rFonts w:cs="David" w:hint="cs"/>
          <w:rtl/>
        </w:rPr>
        <w:t>ן</w:t>
      </w:r>
      <w:r w:rsidRPr="001022D3">
        <w:rPr>
          <w:rFonts w:cs="David" w:hint="cs"/>
        </w:rPr>
        <w:t xml:space="preserve"> </w:t>
      </w:r>
      <w:r w:rsidRPr="001022D3">
        <w:rPr>
          <w:rFonts w:cs="David" w:hint="cs"/>
          <w:rtl/>
        </w:rPr>
        <w:t>סכו</w:t>
      </w:r>
      <w:r w:rsidR="00C722F9" w:rsidRPr="001022D3">
        <w:rPr>
          <w:rFonts w:cs="David" w:hint="cs"/>
          <w:rtl/>
        </w:rPr>
        <w:t>ם</w:t>
      </w:r>
      <w:r w:rsidRPr="001022D3">
        <w:rPr>
          <w:rFonts w:cs="David" w:hint="cs"/>
        </w:rPr>
        <w:t xml:space="preserve"> </w:t>
      </w:r>
      <w:r w:rsidRPr="001022D3">
        <w:rPr>
          <w:rFonts w:cs="David" w:hint="cs"/>
          <w:rtl/>
        </w:rPr>
        <w:t>דמי הרישיו</w:t>
      </w:r>
      <w:r w:rsidR="00C722F9" w:rsidRPr="001022D3">
        <w:rPr>
          <w:rFonts w:cs="David" w:hint="cs"/>
          <w:rtl/>
        </w:rPr>
        <w:t>ן</w:t>
      </w:r>
      <w:r w:rsidRPr="001022D3">
        <w:rPr>
          <w:rFonts w:cs="David" w:hint="cs"/>
        </w:rPr>
        <w:t xml:space="preserve"> </w:t>
      </w:r>
      <w:r w:rsidRPr="001022D3">
        <w:rPr>
          <w:rFonts w:cs="David" w:hint="cs"/>
          <w:rtl/>
        </w:rPr>
        <w:t>הנדרש</w:t>
      </w:r>
      <w:r w:rsidR="00C722F9" w:rsidRPr="001022D3">
        <w:rPr>
          <w:rFonts w:cs="David" w:hint="cs"/>
          <w:rtl/>
        </w:rPr>
        <w:t>ים</w:t>
      </w:r>
      <w:r w:rsidRPr="001022D3">
        <w:rPr>
          <w:rFonts w:cs="David"/>
        </w:rPr>
        <w:t xml:space="preserve"> </w:t>
      </w:r>
      <w:r w:rsidRPr="001022D3">
        <w:rPr>
          <w:rFonts w:cs="David" w:hint="cs"/>
          <w:rtl/>
        </w:rPr>
        <w:t>על</w:t>
      </w:r>
      <w:r w:rsidR="00C722F9" w:rsidRPr="001022D3">
        <w:rPr>
          <w:rFonts w:cs="David" w:hint="cs"/>
          <w:rtl/>
        </w:rPr>
        <w:t>-</w:t>
      </w:r>
      <w:r w:rsidRPr="001022D3">
        <w:rPr>
          <w:rFonts w:cs="David" w:hint="cs"/>
          <w:rtl/>
        </w:rPr>
        <w:t>ידה</w:t>
      </w:r>
      <w:r w:rsidR="00C722F9" w:rsidRPr="001022D3">
        <w:rPr>
          <w:rFonts w:cs="David" w:hint="cs"/>
          <w:rtl/>
        </w:rPr>
        <w:t xml:space="preserve"> </w:t>
      </w:r>
      <w:r w:rsidRPr="001022D3">
        <w:rPr>
          <w:rFonts w:cs="David" w:hint="cs"/>
          <w:rtl/>
        </w:rPr>
        <w:t>לבי</w:t>
      </w:r>
      <w:r w:rsidR="00C722F9" w:rsidRPr="001022D3">
        <w:rPr>
          <w:rFonts w:cs="David" w:hint="cs"/>
          <w:rtl/>
        </w:rPr>
        <w:t>ן</w:t>
      </w:r>
      <w:r w:rsidRPr="001022D3">
        <w:rPr>
          <w:rFonts w:cs="David" w:hint="cs"/>
        </w:rPr>
        <w:t xml:space="preserve"> </w:t>
      </w:r>
      <w:r w:rsidRPr="001022D3">
        <w:rPr>
          <w:rFonts w:cs="David" w:hint="cs"/>
          <w:rtl/>
        </w:rPr>
        <w:t>דמי השימוש הזמניי</w:t>
      </w:r>
      <w:r w:rsidR="00C722F9" w:rsidRPr="001022D3">
        <w:rPr>
          <w:rFonts w:cs="David" w:hint="cs"/>
          <w:rtl/>
        </w:rPr>
        <w:t>ם</w:t>
      </w:r>
      <w:r w:rsidR="00C722F9" w:rsidRPr="001022D3">
        <w:rPr>
          <w:rFonts w:cs="David"/>
        </w:rPr>
        <w:t xml:space="preserve"> </w:t>
      </w:r>
      <w:r w:rsidRPr="001022D3">
        <w:rPr>
          <w:rFonts w:cs="David" w:hint="cs"/>
          <w:rtl/>
        </w:rPr>
        <w:t xml:space="preserve">אשר שולמו לה, </w:t>
      </w:r>
      <w:r w:rsidR="00623A9C">
        <w:rPr>
          <w:rFonts w:cs="David" w:hint="cs"/>
          <w:rtl/>
        </w:rPr>
        <w:t xml:space="preserve">אם </w:t>
      </w:r>
      <w:r w:rsidRPr="001022D3">
        <w:rPr>
          <w:rFonts w:cs="David" w:hint="cs"/>
          <w:rtl/>
        </w:rPr>
        <w:t>קיי</w:t>
      </w:r>
      <w:r w:rsidR="00C722F9" w:rsidRPr="001022D3">
        <w:rPr>
          <w:rFonts w:cs="David" w:hint="cs"/>
          <w:rtl/>
        </w:rPr>
        <w:t>ם</w:t>
      </w:r>
      <w:r w:rsidRPr="001022D3">
        <w:rPr>
          <w:rFonts w:cs="David" w:hint="cs"/>
        </w:rPr>
        <w:t xml:space="preserve"> </w:t>
      </w:r>
      <w:r w:rsidR="00C722F9" w:rsidRPr="001022D3">
        <w:rPr>
          <w:rFonts w:cs="David" w:hint="cs"/>
          <w:rtl/>
        </w:rPr>
        <w:t>הפרש כאמור. כמו-</w:t>
      </w:r>
      <w:r w:rsidRPr="001022D3">
        <w:rPr>
          <w:rFonts w:cs="David" w:hint="cs"/>
          <w:rtl/>
        </w:rPr>
        <w:t>כ</w:t>
      </w:r>
      <w:r w:rsidR="00C722F9" w:rsidRPr="001022D3">
        <w:rPr>
          <w:rFonts w:cs="David" w:hint="cs"/>
          <w:rtl/>
        </w:rPr>
        <w:t xml:space="preserve">ן </w:t>
      </w:r>
      <w:r w:rsidRPr="001022D3">
        <w:rPr>
          <w:rFonts w:cs="David" w:hint="cs"/>
          <w:rtl/>
        </w:rPr>
        <w:t xml:space="preserve">תודיע </w:t>
      </w:r>
      <w:proofErr w:type="spellStart"/>
      <w:r w:rsidR="00C722F9" w:rsidRPr="001022D3">
        <w:rPr>
          <w:rFonts w:cs="David" w:hint="cs"/>
          <w:rtl/>
        </w:rPr>
        <w:t>תל"י</w:t>
      </w:r>
      <w:proofErr w:type="spellEnd"/>
      <w:r w:rsidR="00C722F9" w:rsidRPr="001022D3">
        <w:rPr>
          <w:rFonts w:cs="David" w:hint="cs"/>
          <w:rtl/>
        </w:rPr>
        <w:t xml:space="preserve">, כי במקרה שבית המשפט ימצא </w:t>
      </w:r>
      <w:r w:rsidRPr="001022D3">
        <w:rPr>
          <w:rFonts w:cs="David" w:hint="cs"/>
          <w:rtl/>
        </w:rPr>
        <w:t>כי קיי</w:t>
      </w:r>
      <w:r w:rsidR="00C722F9" w:rsidRPr="001022D3">
        <w:rPr>
          <w:rFonts w:cs="David" w:hint="cs"/>
          <w:rtl/>
        </w:rPr>
        <w:t>ם</w:t>
      </w:r>
      <w:r w:rsidRPr="001022D3">
        <w:rPr>
          <w:rFonts w:cs="David" w:hint="cs"/>
        </w:rPr>
        <w:t xml:space="preserve"> </w:t>
      </w:r>
      <w:r w:rsidRPr="001022D3">
        <w:rPr>
          <w:rFonts w:cs="David" w:hint="cs"/>
          <w:rtl/>
        </w:rPr>
        <w:t>הפרש כאמור לטובת</w:t>
      </w:r>
      <w:r w:rsidR="00C722F9" w:rsidRPr="001022D3">
        <w:rPr>
          <w:rFonts w:cs="David" w:hint="cs"/>
          <w:rtl/>
        </w:rPr>
        <w:t xml:space="preserve"> </w:t>
      </w:r>
      <w:r w:rsidRPr="001022D3">
        <w:rPr>
          <w:rFonts w:cs="David" w:hint="cs"/>
          <w:rtl/>
        </w:rPr>
        <w:t xml:space="preserve">המשתמש, תשיב </w:t>
      </w:r>
      <w:proofErr w:type="spellStart"/>
      <w:r w:rsidR="00C722F9" w:rsidRPr="001022D3">
        <w:rPr>
          <w:rFonts w:cs="David" w:hint="cs"/>
          <w:rtl/>
        </w:rPr>
        <w:t>תל"י</w:t>
      </w:r>
      <w:proofErr w:type="spellEnd"/>
      <w:r w:rsidRPr="001022D3">
        <w:rPr>
          <w:rFonts w:cs="David" w:hint="cs"/>
          <w:rtl/>
        </w:rPr>
        <w:t xml:space="preserve"> הפרש זה למשתמש. לא נית</w:t>
      </w:r>
      <w:r w:rsidR="00C722F9" w:rsidRPr="001022D3">
        <w:rPr>
          <w:rFonts w:cs="David" w:hint="cs"/>
          <w:rtl/>
        </w:rPr>
        <w:t>ן</w:t>
      </w:r>
      <w:r w:rsidRPr="001022D3">
        <w:rPr>
          <w:rFonts w:cs="David" w:hint="cs"/>
        </w:rPr>
        <w:t xml:space="preserve"> </w:t>
      </w:r>
      <w:r w:rsidRPr="001022D3">
        <w:rPr>
          <w:rFonts w:cs="David" w:hint="cs"/>
          <w:rtl/>
        </w:rPr>
        <w:t>יהיה לעתור</w:t>
      </w:r>
      <w:r w:rsidR="00C722F9" w:rsidRPr="001022D3">
        <w:rPr>
          <w:rFonts w:cs="David" w:hint="cs"/>
          <w:rtl/>
        </w:rPr>
        <w:t xml:space="preserve"> </w:t>
      </w:r>
      <w:r w:rsidRPr="001022D3">
        <w:rPr>
          <w:rFonts w:cs="David" w:hint="cs"/>
          <w:rtl/>
        </w:rPr>
        <w:t>לצו מניעה זמני</w:t>
      </w:r>
      <w:r w:rsidRPr="001022D3">
        <w:rPr>
          <w:rFonts w:cs="David" w:hint="cs"/>
        </w:rPr>
        <w:t xml:space="preserve"> </w:t>
      </w:r>
      <w:r w:rsidRPr="001022D3">
        <w:rPr>
          <w:rFonts w:cs="David" w:hint="cs"/>
          <w:rtl/>
        </w:rPr>
        <w:t>או לפיצויי</w:t>
      </w:r>
      <w:r w:rsidR="00C722F9" w:rsidRPr="001022D3">
        <w:rPr>
          <w:rFonts w:cs="David" w:hint="cs"/>
          <w:rtl/>
        </w:rPr>
        <w:t xml:space="preserve">ם </w:t>
      </w:r>
      <w:r w:rsidRPr="001022D3">
        <w:rPr>
          <w:rFonts w:cs="David" w:hint="cs"/>
          <w:rtl/>
        </w:rPr>
        <w:t>סטטוטוריי</w:t>
      </w:r>
      <w:r w:rsidR="00C722F9" w:rsidRPr="001022D3">
        <w:rPr>
          <w:rFonts w:cs="David" w:hint="cs"/>
          <w:rtl/>
        </w:rPr>
        <w:t>ם</w:t>
      </w:r>
      <w:r w:rsidRPr="001022D3">
        <w:rPr>
          <w:rFonts w:cs="David" w:hint="cs"/>
        </w:rPr>
        <w:t xml:space="preserve"> </w:t>
      </w:r>
      <w:r w:rsidRPr="001022D3">
        <w:rPr>
          <w:rFonts w:cs="David" w:hint="cs"/>
          <w:rtl/>
        </w:rPr>
        <w:t xml:space="preserve">באמצעות </w:t>
      </w:r>
      <w:proofErr w:type="spellStart"/>
      <w:r w:rsidRPr="001022D3">
        <w:rPr>
          <w:rFonts w:cs="David" w:hint="cs"/>
          <w:rtl/>
        </w:rPr>
        <w:t>תל"י</w:t>
      </w:r>
      <w:proofErr w:type="spellEnd"/>
      <w:r w:rsidRPr="001022D3">
        <w:rPr>
          <w:rFonts w:cs="David" w:hint="cs"/>
          <w:rtl/>
        </w:rPr>
        <w:t xml:space="preserve">. </w:t>
      </w:r>
      <w:proofErr w:type="spellStart"/>
      <w:r w:rsidR="00C722F9" w:rsidRPr="001022D3">
        <w:rPr>
          <w:rFonts w:cs="David" w:hint="cs"/>
          <w:rtl/>
        </w:rPr>
        <w:t>תל"י</w:t>
      </w:r>
      <w:proofErr w:type="spellEnd"/>
      <w:r w:rsidRPr="001022D3">
        <w:rPr>
          <w:rFonts w:cs="David" w:hint="cs"/>
          <w:rtl/>
        </w:rPr>
        <w:t xml:space="preserve"> תציי</w:t>
      </w:r>
      <w:r w:rsidR="00C722F9" w:rsidRPr="001022D3">
        <w:rPr>
          <w:rFonts w:cs="David" w:hint="cs"/>
          <w:rtl/>
        </w:rPr>
        <w:t>ן</w:t>
      </w:r>
      <w:r w:rsidRPr="001022D3">
        <w:rPr>
          <w:rFonts w:cs="David" w:hint="cs"/>
        </w:rPr>
        <w:t xml:space="preserve"> </w:t>
      </w:r>
      <w:r w:rsidRPr="001022D3">
        <w:rPr>
          <w:rFonts w:cs="David" w:hint="cs"/>
          <w:rtl/>
        </w:rPr>
        <w:t>בתביעה, כי היא מוגשת</w:t>
      </w:r>
      <w:r w:rsidR="00C722F9" w:rsidRPr="001022D3">
        <w:rPr>
          <w:rFonts w:cs="David" w:hint="cs"/>
          <w:rtl/>
        </w:rPr>
        <w:t xml:space="preserve"> </w:t>
      </w:r>
      <w:r w:rsidRPr="001022D3">
        <w:rPr>
          <w:rFonts w:cs="David" w:hint="cs"/>
          <w:rtl/>
        </w:rPr>
        <w:t>בהתא</w:t>
      </w:r>
      <w:r w:rsidR="00C722F9" w:rsidRPr="001022D3">
        <w:rPr>
          <w:rFonts w:cs="David" w:hint="cs"/>
          <w:rtl/>
        </w:rPr>
        <w:t>ם</w:t>
      </w:r>
      <w:r w:rsidRPr="001022D3">
        <w:rPr>
          <w:rFonts w:cs="David" w:hint="cs"/>
        </w:rPr>
        <w:t xml:space="preserve"> </w:t>
      </w:r>
      <w:r w:rsidRPr="001022D3">
        <w:rPr>
          <w:rFonts w:cs="David" w:hint="cs"/>
          <w:rtl/>
        </w:rPr>
        <w:t>להוראות הסדר זה, וכי מטע</w:t>
      </w:r>
      <w:r w:rsidR="009E594C" w:rsidRPr="001022D3">
        <w:rPr>
          <w:rFonts w:cs="David" w:hint="cs"/>
          <w:rtl/>
        </w:rPr>
        <w:t>ם</w:t>
      </w:r>
      <w:r w:rsidRPr="001022D3">
        <w:rPr>
          <w:rFonts w:cs="David" w:hint="cs"/>
        </w:rPr>
        <w:t xml:space="preserve"> </w:t>
      </w:r>
      <w:r w:rsidRPr="001022D3">
        <w:rPr>
          <w:rFonts w:cs="David" w:hint="cs"/>
          <w:rtl/>
        </w:rPr>
        <w:t>זה, ובכפו</w:t>
      </w:r>
      <w:r w:rsidR="009E594C" w:rsidRPr="001022D3">
        <w:rPr>
          <w:rFonts w:cs="David" w:hint="cs"/>
          <w:rtl/>
        </w:rPr>
        <w:t>ף</w:t>
      </w:r>
      <w:r w:rsidRPr="001022D3">
        <w:rPr>
          <w:rFonts w:cs="David" w:hint="cs"/>
          <w:rtl/>
        </w:rPr>
        <w:t xml:space="preserve"> להוראותיו, לא מתבקש במועד</w:t>
      </w:r>
      <w:r w:rsidR="009E594C" w:rsidRPr="001022D3">
        <w:rPr>
          <w:rFonts w:cs="David" w:hint="cs"/>
          <w:rtl/>
        </w:rPr>
        <w:t xml:space="preserve"> </w:t>
      </w:r>
      <w:r w:rsidRPr="001022D3">
        <w:rPr>
          <w:rFonts w:cs="David" w:hint="cs"/>
          <w:rtl/>
        </w:rPr>
        <w:t>הגשת התביעה צו מניעה זמני ולא נתבעי</w:t>
      </w:r>
      <w:r w:rsidR="009E594C" w:rsidRPr="001022D3">
        <w:rPr>
          <w:rFonts w:cs="David" w:hint="cs"/>
          <w:rtl/>
        </w:rPr>
        <w:t>ם</w:t>
      </w:r>
      <w:r w:rsidRPr="001022D3">
        <w:rPr>
          <w:rFonts w:cs="David" w:hint="cs"/>
        </w:rPr>
        <w:t xml:space="preserve"> </w:t>
      </w:r>
      <w:r w:rsidRPr="001022D3">
        <w:rPr>
          <w:rFonts w:cs="David" w:hint="cs"/>
          <w:rtl/>
        </w:rPr>
        <w:t>פיצויי</w:t>
      </w:r>
      <w:r w:rsidR="009E594C" w:rsidRPr="001022D3">
        <w:rPr>
          <w:rFonts w:cs="David" w:hint="cs"/>
          <w:rtl/>
        </w:rPr>
        <w:t>ם</w:t>
      </w:r>
      <w:r w:rsidR="00E946DC">
        <w:rPr>
          <w:rFonts w:cs="David" w:hint="cs"/>
          <w:rtl/>
        </w:rPr>
        <w:t xml:space="preserve"> </w:t>
      </w:r>
      <w:r w:rsidRPr="001022D3">
        <w:rPr>
          <w:rFonts w:cs="David" w:hint="cs"/>
          <w:rtl/>
        </w:rPr>
        <w:t>סטטוטוריי</w:t>
      </w:r>
      <w:r w:rsidR="009E594C" w:rsidRPr="001022D3">
        <w:rPr>
          <w:rFonts w:cs="David" w:hint="cs"/>
          <w:rtl/>
        </w:rPr>
        <w:t>ם.</w:t>
      </w:r>
    </w:p>
    <w:p w14:paraId="1CD9B797" w14:textId="04E26D98" w:rsidR="009E594C" w:rsidRPr="001022D3" w:rsidRDefault="009E594C" w:rsidP="00E946DC">
      <w:pPr>
        <w:pStyle w:val="ListParagraph"/>
        <w:numPr>
          <w:ilvl w:val="0"/>
          <w:numId w:val="26"/>
        </w:numPr>
        <w:bidi/>
        <w:spacing w:line="360" w:lineRule="auto"/>
        <w:jc w:val="both"/>
        <w:rPr>
          <w:rFonts w:cs="David"/>
        </w:rPr>
      </w:pPr>
      <w:proofErr w:type="spellStart"/>
      <w:r w:rsidRPr="001022D3">
        <w:rPr>
          <w:rFonts w:cs="David" w:hint="cs"/>
          <w:rtl/>
        </w:rPr>
        <w:t>תל"י</w:t>
      </w:r>
      <w:proofErr w:type="spellEnd"/>
      <w:r w:rsidR="00073786" w:rsidRPr="001022D3">
        <w:rPr>
          <w:rFonts w:cs="David" w:hint="cs"/>
          <w:rtl/>
        </w:rPr>
        <w:t xml:space="preserve"> רשאית להודיע לבית המשפט כי בית המשפט מתבקש לקבוע את גובה דמי</w:t>
      </w:r>
      <w:r w:rsidRPr="001022D3">
        <w:rPr>
          <w:rFonts w:cs="David" w:hint="cs"/>
          <w:rtl/>
        </w:rPr>
        <w:t xml:space="preserve"> </w:t>
      </w:r>
      <w:r w:rsidR="00073786" w:rsidRPr="001022D3">
        <w:rPr>
          <w:rFonts w:cs="David" w:hint="cs"/>
          <w:rtl/>
        </w:rPr>
        <w:t>הרישיו</w:t>
      </w:r>
      <w:r w:rsidRPr="001022D3">
        <w:rPr>
          <w:rFonts w:cs="David" w:hint="cs"/>
          <w:rtl/>
        </w:rPr>
        <w:t>ן</w:t>
      </w:r>
      <w:r w:rsidR="00E946DC">
        <w:rPr>
          <w:rFonts w:cs="David" w:hint="cs"/>
          <w:rtl/>
        </w:rPr>
        <w:t xml:space="preserve"> </w:t>
      </w:r>
      <w:r w:rsidR="00073786" w:rsidRPr="001022D3">
        <w:rPr>
          <w:rFonts w:cs="David" w:hint="cs"/>
          <w:rtl/>
        </w:rPr>
        <w:t>הראויי</w:t>
      </w:r>
      <w:r w:rsidRPr="001022D3">
        <w:rPr>
          <w:rFonts w:cs="David" w:hint="cs"/>
          <w:rtl/>
        </w:rPr>
        <w:t>ם</w:t>
      </w:r>
      <w:r w:rsidR="00073786" w:rsidRPr="001022D3">
        <w:rPr>
          <w:rFonts w:cs="David" w:hint="cs"/>
        </w:rPr>
        <w:t xml:space="preserve"> </w:t>
      </w:r>
      <w:r w:rsidR="00073786" w:rsidRPr="001022D3">
        <w:rPr>
          <w:rFonts w:cs="David" w:hint="cs"/>
          <w:rtl/>
        </w:rPr>
        <w:t>למשתמש לתקופה מינימלית שמיו</w:t>
      </w:r>
      <w:r w:rsidRPr="001022D3">
        <w:rPr>
          <w:rFonts w:cs="David" w:hint="cs"/>
          <w:rtl/>
        </w:rPr>
        <w:t>ם</w:t>
      </w:r>
      <w:r w:rsidR="00073786" w:rsidRPr="001022D3">
        <w:rPr>
          <w:rFonts w:cs="David" w:hint="cs"/>
        </w:rPr>
        <w:t xml:space="preserve"> </w:t>
      </w:r>
      <w:r w:rsidR="00073786" w:rsidRPr="001022D3">
        <w:rPr>
          <w:rFonts w:cs="David" w:hint="cs"/>
          <w:rtl/>
        </w:rPr>
        <w:t>קבלת הפניה הראשונה ועד</w:t>
      </w:r>
      <w:r w:rsidRPr="001022D3">
        <w:rPr>
          <w:rFonts w:cs="David" w:hint="cs"/>
          <w:rtl/>
        </w:rPr>
        <w:t xml:space="preserve"> </w:t>
      </w:r>
      <w:r w:rsidR="00073786" w:rsidRPr="001022D3">
        <w:rPr>
          <w:rFonts w:cs="David" w:hint="cs"/>
          <w:rtl/>
        </w:rPr>
        <w:t>שלוש שני</w:t>
      </w:r>
      <w:r w:rsidRPr="001022D3">
        <w:rPr>
          <w:rFonts w:cs="David" w:hint="cs"/>
          <w:rtl/>
        </w:rPr>
        <w:t>ם</w:t>
      </w:r>
      <w:r w:rsidR="00E946DC">
        <w:rPr>
          <w:rFonts w:cs="David" w:hint="cs"/>
          <w:rtl/>
        </w:rPr>
        <w:t xml:space="preserve"> </w:t>
      </w:r>
      <w:r w:rsidR="00073786" w:rsidRPr="001022D3">
        <w:rPr>
          <w:rFonts w:cs="David" w:hint="cs"/>
          <w:rtl/>
        </w:rPr>
        <w:t>ממת</w:t>
      </w:r>
      <w:r w:rsidRPr="001022D3">
        <w:rPr>
          <w:rFonts w:cs="David" w:hint="cs"/>
          <w:rtl/>
        </w:rPr>
        <w:t>ן</w:t>
      </w:r>
      <w:r w:rsidR="00073786" w:rsidRPr="001022D3">
        <w:rPr>
          <w:rFonts w:cs="David" w:hint="cs"/>
        </w:rPr>
        <w:t xml:space="preserve"> </w:t>
      </w:r>
      <w:r w:rsidRPr="001022D3">
        <w:rPr>
          <w:rFonts w:cs="David" w:hint="cs"/>
          <w:rtl/>
        </w:rPr>
        <w:t xml:space="preserve">פסק </w:t>
      </w:r>
      <w:r w:rsidR="00073786" w:rsidRPr="001022D3">
        <w:rPr>
          <w:rFonts w:cs="David" w:hint="cs"/>
          <w:rtl/>
        </w:rPr>
        <w:t>הדי</w:t>
      </w:r>
      <w:r w:rsidRPr="001022D3">
        <w:rPr>
          <w:rFonts w:cs="David" w:hint="cs"/>
          <w:rtl/>
        </w:rPr>
        <w:t xml:space="preserve">ן. </w:t>
      </w:r>
      <w:proofErr w:type="spellStart"/>
      <w:r w:rsidRPr="001022D3">
        <w:rPr>
          <w:rFonts w:cs="David" w:hint="cs"/>
          <w:rtl/>
        </w:rPr>
        <w:t>תל"י</w:t>
      </w:r>
      <w:proofErr w:type="spellEnd"/>
      <w:r w:rsidR="00073786" w:rsidRPr="001022D3">
        <w:rPr>
          <w:rFonts w:cs="David" w:hint="cs"/>
          <w:rtl/>
        </w:rPr>
        <w:t xml:space="preserve"> רשאית עוד להודיע לבית המשפט כי הוא</w:t>
      </w:r>
      <w:r w:rsidRPr="001022D3">
        <w:rPr>
          <w:rFonts w:cs="David" w:hint="cs"/>
          <w:rtl/>
        </w:rPr>
        <w:t xml:space="preserve"> </w:t>
      </w:r>
      <w:r w:rsidR="00073786" w:rsidRPr="001022D3">
        <w:rPr>
          <w:rFonts w:cs="David" w:hint="cs"/>
          <w:rtl/>
        </w:rPr>
        <w:t>מתבקש לקבוע סעד זמני של דמי שימוש</w:t>
      </w:r>
      <w:r w:rsidRPr="001022D3">
        <w:rPr>
          <w:rFonts w:cs="David" w:hint="cs"/>
          <w:rtl/>
        </w:rPr>
        <w:t xml:space="preserve"> </w:t>
      </w:r>
      <w:r w:rsidR="00073786" w:rsidRPr="001022D3">
        <w:rPr>
          <w:rFonts w:cs="David" w:hint="cs"/>
          <w:rtl/>
        </w:rPr>
        <w:t>זמניי</w:t>
      </w:r>
      <w:r w:rsidRPr="001022D3">
        <w:rPr>
          <w:rFonts w:cs="David" w:hint="cs"/>
          <w:rtl/>
        </w:rPr>
        <w:t>ם</w:t>
      </w:r>
      <w:r w:rsidR="00073786" w:rsidRPr="001022D3">
        <w:rPr>
          <w:rFonts w:cs="David" w:hint="cs"/>
        </w:rPr>
        <w:t xml:space="preserve"> </w:t>
      </w:r>
      <w:r w:rsidR="00073786" w:rsidRPr="001022D3">
        <w:rPr>
          <w:rFonts w:cs="David" w:hint="cs"/>
          <w:rtl/>
        </w:rPr>
        <w:t>לתקופה שהחל ממועד הפניה</w:t>
      </w:r>
      <w:r w:rsidRPr="001022D3">
        <w:rPr>
          <w:rFonts w:cs="David" w:hint="cs"/>
          <w:rtl/>
        </w:rPr>
        <w:t xml:space="preserve"> </w:t>
      </w:r>
      <w:r w:rsidR="00073786" w:rsidRPr="001022D3">
        <w:rPr>
          <w:rFonts w:cs="David" w:hint="cs"/>
          <w:rtl/>
        </w:rPr>
        <w:t>הראשונה, וכ</w:t>
      </w:r>
      <w:r w:rsidRPr="001022D3">
        <w:rPr>
          <w:rFonts w:cs="David" w:hint="cs"/>
          <w:rtl/>
        </w:rPr>
        <w:t>ן</w:t>
      </w:r>
      <w:r w:rsidR="00073786" w:rsidRPr="001022D3">
        <w:rPr>
          <w:rFonts w:cs="David" w:hint="cs"/>
        </w:rPr>
        <w:t xml:space="preserve"> </w:t>
      </w:r>
      <w:r w:rsidR="00073786" w:rsidRPr="001022D3">
        <w:rPr>
          <w:rFonts w:cs="David" w:hint="cs"/>
          <w:rtl/>
        </w:rPr>
        <w:t>את גובה דמי השימוש הזמניי</w:t>
      </w:r>
      <w:r w:rsidRPr="001022D3">
        <w:rPr>
          <w:rFonts w:cs="David" w:hint="cs"/>
          <w:rtl/>
        </w:rPr>
        <w:t xml:space="preserve">ם, </w:t>
      </w:r>
      <w:r w:rsidR="00073786" w:rsidRPr="001022D3">
        <w:rPr>
          <w:rFonts w:cs="David" w:hint="cs"/>
          <w:rtl/>
        </w:rPr>
        <w:t>עד למועד</w:t>
      </w:r>
      <w:r w:rsidRPr="001022D3">
        <w:rPr>
          <w:rFonts w:cs="David" w:hint="cs"/>
          <w:rtl/>
        </w:rPr>
        <w:t xml:space="preserve"> </w:t>
      </w:r>
      <w:r w:rsidR="00073786" w:rsidRPr="001022D3">
        <w:rPr>
          <w:rFonts w:cs="David" w:hint="cs"/>
          <w:rtl/>
        </w:rPr>
        <w:t>ההחלטה בדבר גובה</w:t>
      </w:r>
      <w:r w:rsidRPr="001022D3">
        <w:rPr>
          <w:rFonts w:cs="David" w:hint="cs"/>
          <w:rtl/>
        </w:rPr>
        <w:t xml:space="preserve"> </w:t>
      </w:r>
      <w:r w:rsidR="00073786" w:rsidRPr="001022D3">
        <w:rPr>
          <w:rFonts w:cs="David" w:hint="cs"/>
          <w:rtl/>
        </w:rPr>
        <w:t>דמי הרישיו</w:t>
      </w:r>
      <w:r w:rsidRPr="001022D3">
        <w:rPr>
          <w:rFonts w:cs="David" w:hint="cs"/>
          <w:rtl/>
        </w:rPr>
        <w:t>ן</w:t>
      </w:r>
      <w:r w:rsidR="00073786" w:rsidRPr="001022D3">
        <w:rPr>
          <w:rFonts w:cs="David" w:hint="cs"/>
        </w:rPr>
        <w:t xml:space="preserve"> </w:t>
      </w:r>
      <w:r w:rsidR="00073786" w:rsidRPr="001022D3">
        <w:rPr>
          <w:rFonts w:cs="David" w:hint="cs"/>
          <w:rtl/>
        </w:rPr>
        <w:t>הקבועי</w:t>
      </w:r>
      <w:r w:rsidRPr="001022D3">
        <w:rPr>
          <w:rFonts w:cs="David" w:hint="cs"/>
          <w:rtl/>
        </w:rPr>
        <w:t>ם.</w:t>
      </w:r>
    </w:p>
    <w:p w14:paraId="57F25B8D" w14:textId="6CDAA407" w:rsidR="00F2358F" w:rsidRPr="001022D3" w:rsidRDefault="00073786" w:rsidP="00191E4D">
      <w:pPr>
        <w:pStyle w:val="ListParagraph"/>
        <w:numPr>
          <w:ilvl w:val="0"/>
          <w:numId w:val="26"/>
        </w:numPr>
        <w:bidi/>
        <w:spacing w:line="360" w:lineRule="auto"/>
        <w:jc w:val="both"/>
        <w:rPr>
          <w:rFonts w:cs="David"/>
        </w:rPr>
      </w:pPr>
      <w:r w:rsidRPr="001022D3">
        <w:rPr>
          <w:rFonts w:cs="David" w:hint="cs"/>
          <w:rtl/>
        </w:rPr>
        <w:t>א</w:t>
      </w:r>
      <w:r w:rsidR="009E594C" w:rsidRPr="001022D3">
        <w:rPr>
          <w:rFonts w:cs="David" w:hint="cs"/>
          <w:rtl/>
        </w:rPr>
        <w:t>ם</w:t>
      </w:r>
      <w:r w:rsidRPr="001022D3">
        <w:rPr>
          <w:rFonts w:cs="David" w:hint="cs"/>
        </w:rPr>
        <w:t xml:space="preserve"> </w:t>
      </w:r>
      <w:r w:rsidRPr="001022D3">
        <w:rPr>
          <w:rFonts w:cs="David" w:hint="cs"/>
          <w:rtl/>
        </w:rPr>
        <w:t xml:space="preserve">תוגש תביעה כמפורט </w:t>
      </w:r>
      <w:proofErr w:type="spellStart"/>
      <w:r w:rsidRPr="001022D3">
        <w:rPr>
          <w:rFonts w:cs="David" w:hint="cs"/>
          <w:rtl/>
        </w:rPr>
        <w:t>בס"ק</w:t>
      </w:r>
      <w:proofErr w:type="spellEnd"/>
      <w:r w:rsidRPr="001022D3">
        <w:rPr>
          <w:rFonts w:cs="David" w:hint="cs"/>
          <w:rtl/>
        </w:rPr>
        <w:t xml:space="preserve"> זה, תודיע </w:t>
      </w:r>
      <w:proofErr w:type="spellStart"/>
      <w:r w:rsidR="009E594C" w:rsidRPr="001022D3">
        <w:rPr>
          <w:rFonts w:cs="David" w:hint="cs"/>
          <w:rtl/>
        </w:rPr>
        <w:t>תל"י</w:t>
      </w:r>
      <w:proofErr w:type="spellEnd"/>
      <w:r w:rsidRPr="001022D3">
        <w:rPr>
          <w:rFonts w:cs="David" w:hint="cs"/>
          <w:rtl/>
        </w:rPr>
        <w:t xml:space="preserve"> למשתמש ולבית המשפט, ע</w:t>
      </w:r>
      <w:r w:rsidR="009E594C" w:rsidRPr="001022D3">
        <w:rPr>
          <w:rFonts w:cs="David" w:hint="cs"/>
          <w:rtl/>
        </w:rPr>
        <w:t xml:space="preserve">ם </w:t>
      </w:r>
      <w:r w:rsidRPr="001022D3">
        <w:rPr>
          <w:rFonts w:cs="David" w:hint="cs"/>
          <w:rtl/>
        </w:rPr>
        <w:t>הגשת התביעה,</w:t>
      </w:r>
      <w:r w:rsidR="009E594C" w:rsidRPr="001022D3">
        <w:rPr>
          <w:rFonts w:cs="David" w:hint="cs"/>
          <w:rtl/>
        </w:rPr>
        <w:t xml:space="preserve"> </w:t>
      </w:r>
      <w:r w:rsidRPr="001022D3">
        <w:rPr>
          <w:rFonts w:cs="David" w:hint="cs"/>
          <w:rtl/>
        </w:rPr>
        <w:t>על היעדר התנגדות להפעלת סעי</w:t>
      </w:r>
      <w:r w:rsidR="009E594C" w:rsidRPr="001022D3">
        <w:rPr>
          <w:rFonts w:cs="David" w:hint="cs"/>
          <w:rtl/>
        </w:rPr>
        <w:t>ף</w:t>
      </w:r>
      <w:r w:rsidRPr="001022D3">
        <w:rPr>
          <w:rFonts w:cs="David" w:hint="cs"/>
          <w:rtl/>
        </w:rPr>
        <w:t xml:space="preserve"> </w:t>
      </w:r>
      <w:r w:rsidR="009E594C" w:rsidRPr="001022D3">
        <w:rPr>
          <w:rFonts w:cs="David" w:hint="cs"/>
          <w:rtl/>
        </w:rPr>
        <w:t>79ב</w:t>
      </w:r>
      <w:r w:rsidRPr="001022D3">
        <w:rPr>
          <w:rFonts w:cs="David" w:hint="cs"/>
          <w:rtl/>
        </w:rPr>
        <w:t xml:space="preserve"> לחוק בתי המשפט </w:t>
      </w:r>
      <w:r w:rsidR="009E594C" w:rsidRPr="001022D3">
        <w:rPr>
          <w:rFonts w:cs="David" w:hint="cs"/>
          <w:rtl/>
        </w:rPr>
        <w:t>ו</w:t>
      </w:r>
      <w:r w:rsidRPr="001022D3">
        <w:rPr>
          <w:rFonts w:cs="David" w:hint="cs"/>
          <w:rtl/>
        </w:rPr>
        <w:t>הפניית הסכסו</w:t>
      </w:r>
      <w:r w:rsidR="009E594C" w:rsidRPr="001022D3">
        <w:rPr>
          <w:rFonts w:cs="David" w:hint="cs"/>
          <w:rtl/>
        </w:rPr>
        <w:t>ך</w:t>
      </w:r>
      <w:r w:rsidRPr="001022D3">
        <w:rPr>
          <w:rFonts w:cs="David" w:hint="cs"/>
          <w:rtl/>
        </w:rPr>
        <w:t xml:space="preserve"> להכרעת</w:t>
      </w:r>
      <w:r w:rsidR="009E594C" w:rsidRPr="001022D3">
        <w:rPr>
          <w:rFonts w:cs="David" w:hint="cs"/>
          <w:rtl/>
        </w:rPr>
        <w:t xml:space="preserve"> </w:t>
      </w:r>
      <w:r w:rsidRPr="001022D3">
        <w:rPr>
          <w:rFonts w:cs="David" w:hint="cs"/>
          <w:rtl/>
        </w:rPr>
        <w:t>בורר אשר ייבחר מתו</w:t>
      </w:r>
      <w:r w:rsidR="009E594C" w:rsidRPr="001022D3">
        <w:rPr>
          <w:rFonts w:cs="David" w:hint="cs"/>
          <w:rtl/>
        </w:rPr>
        <w:t xml:space="preserve">ך רשימת </w:t>
      </w:r>
      <w:r w:rsidRPr="001022D3">
        <w:rPr>
          <w:rFonts w:cs="David" w:hint="cs"/>
          <w:rtl/>
        </w:rPr>
        <w:lastRenderedPageBreak/>
        <w:t>הבוררי</w:t>
      </w:r>
      <w:r w:rsidR="009E594C" w:rsidRPr="001022D3">
        <w:rPr>
          <w:rFonts w:cs="David" w:hint="cs"/>
          <w:rtl/>
        </w:rPr>
        <w:t xml:space="preserve">ם. </w:t>
      </w:r>
      <w:r w:rsidRPr="001022D3">
        <w:rPr>
          <w:rFonts w:cs="David" w:hint="cs"/>
          <w:rtl/>
        </w:rPr>
        <w:t>הבורר יפעל בהתא</w:t>
      </w:r>
      <w:r w:rsidR="009E594C" w:rsidRPr="001022D3">
        <w:rPr>
          <w:rFonts w:cs="David" w:hint="cs"/>
          <w:rtl/>
        </w:rPr>
        <w:t>ם</w:t>
      </w:r>
      <w:r w:rsidRPr="001022D3">
        <w:rPr>
          <w:rFonts w:cs="David" w:hint="cs"/>
        </w:rPr>
        <w:t xml:space="preserve"> </w:t>
      </w:r>
      <w:r w:rsidRPr="001022D3">
        <w:rPr>
          <w:rFonts w:cs="David" w:hint="cs"/>
          <w:rtl/>
        </w:rPr>
        <w:t>להוראות הדי</w:t>
      </w:r>
      <w:r w:rsidR="009E594C" w:rsidRPr="001022D3">
        <w:rPr>
          <w:rFonts w:cs="David" w:hint="cs"/>
          <w:rtl/>
        </w:rPr>
        <w:t xml:space="preserve">ן </w:t>
      </w:r>
      <w:r w:rsidRPr="001022D3">
        <w:rPr>
          <w:rFonts w:cs="David" w:hint="cs"/>
          <w:rtl/>
        </w:rPr>
        <w:t>המהותי ויהא פטור מסדרי הדי</w:t>
      </w:r>
      <w:r w:rsidR="009E594C" w:rsidRPr="001022D3">
        <w:rPr>
          <w:rFonts w:cs="David" w:hint="cs"/>
          <w:rtl/>
        </w:rPr>
        <w:t>ן</w:t>
      </w:r>
      <w:r w:rsidRPr="001022D3">
        <w:rPr>
          <w:rFonts w:cs="David" w:hint="cs"/>
        </w:rPr>
        <w:t xml:space="preserve"> </w:t>
      </w:r>
      <w:r w:rsidRPr="001022D3">
        <w:rPr>
          <w:rFonts w:cs="David" w:hint="cs"/>
          <w:rtl/>
        </w:rPr>
        <w:t>ודיני הראיות.</w:t>
      </w:r>
      <w:r w:rsidR="009E594C" w:rsidRPr="001022D3">
        <w:rPr>
          <w:rFonts w:cs="David" w:hint="cs"/>
          <w:rtl/>
        </w:rPr>
        <w:t xml:space="preserve"> </w:t>
      </w:r>
      <w:r w:rsidRPr="001022D3">
        <w:rPr>
          <w:rFonts w:cs="David" w:hint="cs"/>
          <w:rtl/>
        </w:rPr>
        <w:t>למע</w:t>
      </w:r>
      <w:r w:rsidR="009E594C" w:rsidRPr="001022D3">
        <w:rPr>
          <w:rFonts w:cs="David" w:hint="cs"/>
          <w:rtl/>
        </w:rPr>
        <w:t>ן</w:t>
      </w:r>
      <w:r w:rsidRPr="001022D3">
        <w:rPr>
          <w:rFonts w:cs="David" w:hint="cs"/>
        </w:rPr>
        <w:t xml:space="preserve"> </w:t>
      </w:r>
      <w:r w:rsidRPr="001022D3">
        <w:rPr>
          <w:rFonts w:cs="David" w:hint="cs"/>
          <w:rtl/>
        </w:rPr>
        <w:t>הסר ספק יובהר כי</w:t>
      </w:r>
      <w:r w:rsidR="009E594C" w:rsidRPr="001022D3">
        <w:rPr>
          <w:rFonts w:cs="David" w:hint="cs"/>
          <w:rtl/>
        </w:rPr>
        <w:t xml:space="preserve"> </w:t>
      </w:r>
      <w:r w:rsidRPr="001022D3">
        <w:rPr>
          <w:rFonts w:cs="David" w:hint="cs"/>
          <w:rtl/>
        </w:rPr>
        <w:t>המשתמש יהיה רשאי לברר את העניי</w:t>
      </w:r>
      <w:r w:rsidR="00F2358F" w:rsidRPr="001022D3">
        <w:rPr>
          <w:rFonts w:cs="David" w:hint="cs"/>
          <w:rtl/>
        </w:rPr>
        <w:t>ן</w:t>
      </w:r>
      <w:r w:rsidRPr="001022D3">
        <w:rPr>
          <w:rFonts w:cs="David" w:hint="cs"/>
        </w:rPr>
        <w:t xml:space="preserve"> </w:t>
      </w:r>
      <w:r w:rsidRPr="001022D3">
        <w:rPr>
          <w:rFonts w:cs="David" w:hint="cs"/>
          <w:rtl/>
        </w:rPr>
        <w:t>שבמחלוקת בהלי</w:t>
      </w:r>
      <w:r w:rsidR="00F2358F" w:rsidRPr="001022D3">
        <w:rPr>
          <w:rFonts w:cs="David" w:hint="cs"/>
          <w:rtl/>
        </w:rPr>
        <w:t>ך</w:t>
      </w:r>
      <w:r w:rsidRPr="001022D3">
        <w:rPr>
          <w:rFonts w:cs="David" w:hint="cs"/>
          <w:rtl/>
        </w:rPr>
        <w:t xml:space="preserve"> שיפוטי</w:t>
      </w:r>
      <w:r w:rsidR="00F2358F" w:rsidRPr="001022D3">
        <w:rPr>
          <w:rFonts w:cs="David" w:hint="cs"/>
          <w:rtl/>
        </w:rPr>
        <w:t xml:space="preserve"> </w:t>
      </w:r>
      <w:r w:rsidRPr="001022D3">
        <w:rPr>
          <w:rFonts w:cs="David" w:hint="cs"/>
          <w:rtl/>
        </w:rPr>
        <w:t>רגיל</w:t>
      </w:r>
      <w:r w:rsidRPr="001022D3">
        <w:rPr>
          <w:rFonts w:cs="David"/>
        </w:rPr>
        <w:t>.</w:t>
      </w:r>
    </w:p>
    <w:p w14:paraId="0D61C1B2" w14:textId="77777777" w:rsidR="00F2358F" w:rsidRPr="001022D3" w:rsidRDefault="00073786" w:rsidP="001022D3">
      <w:pPr>
        <w:pStyle w:val="ListParagraph"/>
        <w:numPr>
          <w:ilvl w:val="1"/>
          <w:numId w:val="4"/>
        </w:numPr>
        <w:bidi/>
        <w:spacing w:line="360" w:lineRule="auto"/>
        <w:jc w:val="both"/>
        <w:rPr>
          <w:rFonts w:cs="David"/>
        </w:rPr>
      </w:pPr>
      <w:r w:rsidRPr="001022D3">
        <w:rPr>
          <w:rFonts w:cs="David" w:hint="cs"/>
          <w:rtl/>
        </w:rPr>
        <w:t>מבלי לגרוע מהאמור לעיל, משתמש אשר שיל</w:t>
      </w:r>
      <w:r w:rsidR="00F2358F" w:rsidRPr="001022D3">
        <w:rPr>
          <w:rFonts w:cs="David" w:hint="cs"/>
          <w:rtl/>
        </w:rPr>
        <w:t>ם</w:t>
      </w:r>
      <w:r w:rsidRPr="001022D3">
        <w:rPr>
          <w:rFonts w:cs="David" w:hint="cs"/>
        </w:rPr>
        <w:t xml:space="preserve"> </w:t>
      </w:r>
      <w:r w:rsidRPr="001022D3">
        <w:rPr>
          <w:rFonts w:cs="David" w:hint="cs"/>
          <w:rtl/>
        </w:rPr>
        <w:t>את דמי השימוש הזמניי</w:t>
      </w:r>
      <w:r w:rsidR="00F2358F" w:rsidRPr="001022D3">
        <w:rPr>
          <w:rFonts w:cs="David" w:hint="cs"/>
          <w:rtl/>
        </w:rPr>
        <w:t>ם</w:t>
      </w:r>
      <w:r w:rsidRPr="001022D3">
        <w:rPr>
          <w:rFonts w:cs="David" w:hint="cs"/>
        </w:rPr>
        <w:t xml:space="preserve"> </w:t>
      </w:r>
      <w:r w:rsidRPr="001022D3">
        <w:rPr>
          <w:rFonts w:cs="David" w:hint="cs"/>
          <w:rtl/>
        </w:rPr>
        <w:t>וחת</w:t>
      </w:r>
      <w:r w:rsidR="00F2358F" w:rsidRPr="001022D3">
        <w:rPr>
          <w:rFonts w:cs="David" w:hint="cs"/>
          <w:rtl/>
        </w:rPr>
        <w:t>ם</w:t>
      </w:r>
      <w:r w:rsidRPr="001022D3">
        <w:rPr>
          <w:rFonts w:cs="David" w:hint="cs"/>
        </w:rPr>
        <w:t xml:space="preserve"> </w:t>
      </w:r>
      <w:r w:rsidRPr="001022D3">
        <w:rPr>
          <w:rFonts w:cs="David" w:hint="cs"/>
          <w:rtl/>
        </w:rPr>
        <w:t>על שטר</w:t>
      </w:r>
      <w:r w:rsidR="00F2358F" w:rsidRPr="001022D3">
        <w:rPr>
          <w:rFonts w:cs="David" w:hint="cs"/>
          <w:rtl/>
        </w:rPr>
        <w:t xml:space="preserve"> </w:t>
      </w:r>
      <w:r w:rsidRPr="001022D3">
        <w:rPr>
          <w:rFonts w:cs="David" w:hint="cs"/>
          <w:rtl/>
        </w:rPr>
        <w:t>הבוררות, יהיה רשאי להביא את המחלוקת בדבר עצ</w:t>
      </w:r>
      <w:r w:rsidR="00F2358F" w:rsidRPr="001022D3">
        <w:rPr>
          <w:rFonts w:cs="David" w:hint="cs"/>
          <w:rtl/>
        </w:rPr>
        <w:t>ם</w:t>
      </w:r>
      <w:r w:rsidRPr="001022D3">
        <w:rPr>
          <w:rFonts w:cs="David" w:hint="cs"/>
        </w:rPr>
        <w:t xml:space="preserve"> </w:t>
      </w:r>
      <w:r w:rsidRPr="001022D3">
        <w:rPr>
          <w:rFonts w:cs="David" w:hint="cs"/>
          <w:rtl/>
        </w:rPr>
        <w:t>החיוב בתשלו</w:t>
      </w:r>
      <w:r w:rsidR="00F2358F" w:rsidRPr="001022D3">
        <w:rPr>
          <w:rFonts w:cs="David" w:hint="cs"/>
          <w:rtl/>
        </w:rPr>
        <w:t>ם</w:t>
      </w:r>
      <w:r w:rsidRPr="001022D3">
        <w:rPr>
          <w:rFonts w:cs="David" w:hint="cs"/>
        </w:rPr>
        <w:t xml:space="preserve"> </w:t>
      </w:r>
      <w:r w:rsidRPr="001022D3">
        <w:rPr>
          <w:rFonts w:cs="David" w:hint="cs"/>
          <w:rtl/>
        </w:rPr>
        <w:t>דמי רישיו</w:t>
      </w:r>
      <w:r w:rsidR="00F2358F" w:rsidRPr="001022D3">
        <w:rPr>
          <w:rFonts w:cs="David" w:hint="cs"/>
          <w:rtl/>
        </w:rPr>
        <w:t xml:space="preserve">ן </w:t>
      </w:r>
      <w:r w:rsidRPr="001022D3">
        <w:rPr>
          <w:rFonts w:cs="David" w:hint="cs"/>
          <w:rtl/>
        </w:rPr>
        <w:t>השימוש או בדבר שיעור</w:t>
      </w:r>
      <w:r w:rsidR="00F2358F" w:rsidRPr="001022D3">
        <w:rPr>
          <w:rFonts w:cs="David" w:hint="cs"/>
          <w:rtl/>
        </w:rPr>
        <w:t xml:space="preserve">ם, </w:t>
      </w:r>
      <w:r w:rsidRPr="001022D3">
        <w:rPr>
          <w:rFonts w:cs="David" w:hint="cs"/>
          <w:rtl/>
        </w:rPr>
        <w:t>בפני בורר אשר ייבחר על</w:t>
      </w:r>
      <w:r w:rsidR="00F2358F" w:rsidRPr="001022D3">
        <w:rPr>
          <w:rFonts w:cs="David" w:hint="cs"/>
          <w:rtl/>
        </w:rPr>
        <w:t>-</w:t>
      </w:r>
      <w:r w:rsidRPr="001022D3">
        <w:rPr>
          <w:rFonts w:cs="David" w:hint="cs"/>
          <w:rtl/>
        </w:rPr>
        <w:t>ידו מבי</w:t>
      </w:r>
      <w:r w:rsidR="00F2358F" w:rsidRPr="001022D3">
        <w:rPr>
          <w:rFonts w:cs="David" w:hint="cs"/>
          <w:rtl/>
        </w:rPr>
        <w:t>ן</w:t>
      </w:r>
      <w:r w:rsidRPr="001022D3">
        <w:rPr>
          <w:rFonts w:cs="David" w:hint="cs"/>
        </w:rPr>
        <w:t xml:space="preserve"> </w:t>
      </w:r>
      <w:r w:rsidRPr="001022D3">
        <w:rPr>
          <w:rFonts w:cs="David" w:hint="cs"/>
          <w:rtl/>
        </w:rPr>
        <w:t>רשימת הבוררי</w:t>
      </w:r>
      <w:r w:rsidR="00F2358F" w:rsidRPr="001022D3">
        <w:rPr>
          <w:rFonts w:cs="David" w:hint="cs"/>
          <w:rtl/>
        </w:rPr>
        <w:t xml:space="preserve">ם. </w:t>
      </w:r>
      <w:r w:rsidRPr="001022D3">
        <w:rPr>
          <w:rFonts w:cs="David" w:hint="cs"/>
          <w:rtl/>
        </w:rPr>
        <w:t>חת</w:t>
      </w:r>
      <w:r w:rsidR="00F2358F" w:rsidRPr="001022D3">
        <w:rPr>
          <w:rFonts w:cs="David" w:hint="cs"/>
          <w:rtl/>
        </w:rPr>
        <w:t xml:space="preserve">ם </w:t>
      </w:r>
      <w:r w:rsidRPr="001022D3">
        <w:rPr>
          <w:rFonts w:cs="David" w:hint="cs"/>
          <w:rtl/>
        </w:rPr>
        <w:t>המשתמש על שטר בוררות כאמור, נית</w:t>
      </w:r>
      <w:r w:rsidR="00F2358F" w:rsidRPr="001022D3">
        <w:rPr>
          <w:rFonts w:cs="David" w:hint="cs"/>
          <w:rtl/>
        </w:rPr>
        <w:t xml:space="preserve">ן </w:t>
      </w:r>
      <w:r w:rsidRPr="001022D3">
        <w:rPr>
          <w:rFonts w:cs="David" w:hint="cs"/>
          <w:rtl/>
        </w:rPr>
        <w:t>יהיה להביא בפני הבורר את המחלוקת בדבר</w:t>
      </w:r>
      <w:r w:rsidR="00F2358F" w:rsidRPr="001022D3">
        <w:rPr>
          <w:rFonts w:cs="David" w:hint="cs"/>
          <w:rtl/>
        </w:rPr>
        <w:t xml:space="preserve"> </w:t>
      </w:r>
      <w:r w:rsidRPr="001022D3">
        <w:rPr>
          <w:rFonts w:cs="David" w:hint="cs"/>
          <w:rtl/>
        </w:rPr>
        <w:t>תביעת הפרש כאמור בסעי</w:t>
      </w:r>
      <w:r w:rsidR="00F2358F" w:rsidRPr="001022D3">
        <w:rPr>
          <w:rFonts w:cs="David" w:hint="cs"/>
          <w:rtl/>
        </w:rPr>
        <w:t>ף 7.4</w:t>
      </w:r>
      <w:r w:rsidRPr="001022D3">
        <w:rPr>
          <w:rFonts w:cs="David" w:hint="cs"/>
          <w:rtl/>
        </w:rPr>
        <w:t xml:space="preserve"> לעיל באמצעות </w:t>
      </w:r>
      <w:proofErr w:type="spellStart"/>
      <w:r w:rsidRPr="001022D3">
        <w:rPr>
          <w:rFonts w:cs="David" w:hint="cs"/>
          <w:rtl/>
        </w:rPr>
        <w:t>תל"י</w:t>
      </w:r>
      <w:proofErr w:type="spellEnd"/>
      <w:r w:rsidR="00F2358F" w:rsidRPr="001022D3">
        <w:rPr>
          <w:rFonts w:cs="David" w:hint="cs"/>
          <w:rtl/>
        </w:rPr>
        <w:t>.</w:t>
      </w:r>
    </w:p>
    <w:p w14:paraId="18C67D74" w14:textId="77777777" w:rsidR="008D32FB" w:rsidRPr="001022D3" w:rsidRDefault="00073786" w:rsidP="001022D3">
      <w:pPr>
        <w:pStyle w:val="ListParagraph"/>
        <w:numPr>
          <w:ilvl w:val="1"/>
          <w:numId w:val="4"/>
        </w:numPr>
        <w:bidi/>
        <w:spacing w:line="360" w:lineRule="auto"/>
        <w:jc w:val="both"/>
        <w:rPr>
          <w:rFonts w:cs="David"/>
        </w:rPr>
      </w:pPr>
      <w:r w:rsidRPr="001022D3">
        <w:rPr>
          <w:rFonts w:cs="David" w:hint="cs"/>
          <w:rtl/>
        </w:rPr>
        <w:t>א</w:t>
      </w:r>
      <w:r w:rsidR="00F2358F" w:rsidRPr="001022D3">
        <w:rPr>
          <w:rFonts w:cs="David" w:hint="cs"/>
          <w:rtl/>
        </w:rPr>
        <w:t>ם</w:t>
      </w:r>
      <w:r w:rsidRPr="001022D3">
        <w:rPr>
          <w:rFonts w:cs="David" w:hint="cs"/>
        </w:rPr>
        <w:t xml:space="preserve"> </w:t>
      </w:r>
      <w:r w:rsidRPr="001022D3">
        <w:rPr>
          <w:rFonts w:cs="David" w:hint="cs"/>
          <w:rtl/>
        </w:rPr>
        <w:t>בתו</w:t>
      </w:r>
      <w:r w:rsidR="00F2358F" w:rsidRPr="001022D3">
        <w:rPr>
          <w:rFonts w:cs="David" w:hint="cs"/>
          <w:rtl/>
        </w:rPr>
        <w:t>ך</w:t>
      </w:r>
      <w:r w:rsidRPr="001022D3">
        <w:rPr>
          <w:rFonts w:cs="David" w:hint="cs"/>
          <w:rtl/>
        </w:rPr>
        <w:t xml:space="preserve"> 30 ימי</w:t>
      </w:r>
      <w:r w:rsidR="00F2358F" w:rsidRPr="001022D3">
        <w:rPr>
          <w:rFonts w:cs="David" w:hint="cs"/>
          <w:rtl/>
        </w:rPr>
        <w:t>ם</w:t>
      </w:r>
      <w:r w:rsidRPr="001022D3">
        <w:rPr>
          <w:rFonts w:cs="David" w:hint="cs"/>
        </w:rPr>
        <w:t xml:space="preserve"> </w:t>
      </w:r>
      <w:r w:rsidRPr="001022D3">
        <w:rPr>
          <w:rFonts w:cs="David" w:hint="cs"/>
          <w:rtl/>
        </w:rPr>
        <w:t>ממועד הפניה השלישית לא שיל</w:t>
      </w:r>
      <w:r w:rsidR="00F2358F" w:rsidRPr="001022D3">
        <w:rPr>
          <w:rFonts w:cs="David" w:hint="cs"/>
          <w:rtl/>
        </w:rPr>
        <w:t>ם</w:t>
      </w:r>
      <w:r w:rsidRPr="001022D3">
        <w:rPr>
          <w:rFonts w:cs="David" w:hint="cs"/>
        </w:rPr>
        <w:t xml:space="preserve"> </w:t>
      </w:r>
      <w:r w:rsidRPr="001022D3">
        <w:rPr>
          <w:rFonts w:cs="David" w:hint="cs"/>
          <w:rtl/>
        </w:rPr>
        <w:t>המשתמש דמי שימוש זמניי</w:t>
      </w:r>
      <w:r w:rsidR="00F2358F" w:rsidRPr="001022D3">
        <w:rPr>
          <w:rFonts w:cs="David" w:hint="cs"/>
          <w:rtl/>
        </w:rPr>
        <w:t>ם</w:t>
      </w:r>
      <w:r w:rsidRPr="001022D3">
        <w:rPr>
          <w:rFonts w:cs="David" w:hint="cs"/>
        </w:rPr>
        <w:t xml:space="preserve"> </w:t>
      </w:r>
      <w:r w:rsidRPr="001022D3">
        <w:rPr>
          <w:rFonts w:cs="David" w:hint="cs"/>
          <w:rtl/>
        </w:rPr>
        <w:t>ולא</w:t>
      </w:r>
      <w:r w:rsidR="00F2358F" w:rsidRPr="001022D3">
        <w:rPr>
          <w:rFonts w:cs="David" w:hint="cs"/>
          <w:rtl/>
        </w:rPr>
        <w:t xml:space="preserve"> </w:t>
      </w:r>
      <w:r w:rsidRPr="001022D3">
        <w:rPr>
          <w:rFonts w:cs="David" w:hint="cs"/>
          <w:rtl/>
        </w:rPr>
        <w:t>הגיע לכל</w:t>
      </w:r>
      <w:r w:rsidR="00F2358F" w:rsidRPr="001022D3">
        <w:rPr>
          <w:rFonts w:cs="David" w:hint="cs"/>
          <w:rtl/>
        </w:rPr>
        <w:t xml:space="preserve"> </w:t>
      </w:r>
      <w:r w:rsidRPr="001022D3">
        <w:rPr>
          <w:rFonts w:cs="David" w:hint="cs"/>
          <w:rtl/>
        </w:rPr>
        <w:t>הסכמה אחרת ע</w:t>
      </w:r>
      <w:r w:rsidR="00F2358F" w:rsidRPr="001022D3">
        <w:rPr>
          <w:rFonts w:cs="David" w:hint="cs"/>
          <w:rtl/>
        </w:rPr>
        <w:t xml:space="preserve">ם </w:t>
      </w:r>
      <w:proofErr w:type="spellStart"/>
      <w:r w:rsidR="00F2358F" w:rsidRPr="001022D3">
        <w:rPr>
          <w:rFonts w:cs="David" w:hint="cs"/>
          <w:rtl/>
        </w:rPr>
        <w:t>תל"י</w:t>
      </w:r>
      <w:proofErr w:type="spellEnd"/>
      <w:r w:rsidR="00F2358F" w:rsidRPr="001022D3">
        <w:rPr>
          <w:rFonts w:cs="David" w:hint="cs"/>
          <w:rtl/>
        </w:rPr>
        <w:t>,</w:t>
      </w:r>
      <w:r w:rsidRPr="001022D3">
        <w:rPr>
          <w:rFonts w:cs="David" w:hint="cs"/>
          <w:rtl/>
        </w:rPr>
        <w:t xml:space="preserve"> תהא </w:t>
      </w:r>
      <w:proofErr w:type="spellStart"/>
      <w:r w:rsidRPr="001022D3">
        <w:rPr>
          <w:rFonts w:cs="David" w:hint="cs"/>
          <w:rtl/>
        </w:rPr>
        <w:t>תל"י</w:t>
      </w:r>
      <w:proofErr w:type="spellEnd"/>
      <w:r w:rsidRPr="001022D3">
        <w:rPr>
          <w:rFonts w:cs="David" w:hint="cs"/>
          <w:rtl/>
        </w:rPr>
        <w:t xml:space="preserve"> רשאית לבקש מבית המשפט כל סעד אותו</w:t>
      </w:r>
      <w:r w:rsidR="00F2358F" w:rsidRPr="001022D3">
        <w:rPr>
          <w:rFonts w:cs="David" w:hint="cs"/>
          <w:rtl/>
        </w:rPr>
        <w:t xml:space="preserve"> </w:t>
      </w:r>
      <w:r w:rsidRPr="001022D3">
        <w:rPr>
          <w:rFonts w:cs="David" w:hint="cs"/>
          <w:rtl/>
        </w:rPr>
        <w:t>נית</w:t>
      </w:r>
      <w:r w:rsidR="00F2358F" w:rsidRPr="001022D3">
        <w:rPr>
          <w:rFonts w:cs="David" w:hint="cs"/>
          <w:rtl/>
        </w:rPr>
        <w:t>ן</w:t>
      </w:r>
      <w:r w:rsidRPr="001022D3">
        <w:rPr>
          <w:rFonts w:cs="David" w:hint="cs"/>
        </w:rPr>
        <w:t xml:space="preserve"> </w:t>
      </w:r>
      <w:r w:rsidRPr="001022D3">
        <w:rPr>
          <w:rFonts w:cs="David" w:hint="cs"/>
          <w:rtl/>
        </w:rPr>
        <w:t xml:space="preserve">לתבוע </w:t>
      </w:r>
      <w:r w:rsidR="00F2358F" w:rsidRPr="001022D3">
        <w:rPr>
          <w:rFonts w:cs="David" w:hint="cs"/>
          <w:rtl/>
        </w:rPr>
        <w:t>על-פי</w:t>
      </w:r>
      <w:r w:rsidRPr="001022D3">
        <w:rPr>
          <w:rFonts w:cs="David" w:hint="cs"/>
          <w:rtl/>
        </w:rPr>
        <w:t xml:space="preserve"> די</w:t>
      </w:r>
      <w:r w:rsidR="00F2358F" w:rsidRPr="001022D3">
        <w:rPr>
          <w:rFonts w:cs="David" w:hint="cs"/>
          <w:rtl/>
        </w:rPr>
        <w:t xml:space="preserve">ן </w:t>
      </w:r>
      <w:r w:rsidRPr="001022D3">
        <w:rPr>
          <w:rFonts w:cs="David" w:hint="cs"/>
          <w:rtl/>
        </w:rPr>
        <w:t>בגי</w:t>
      </w:r>
      <w:r w:rsidR="00F2358F" w:rsidRPr="001022D3">
        <w:rPr>
          <w:rFonts w:cs="David" w:hint="cs"/>
          <w:rtl/>
        </w:rPr>
        <w:t>ן</w:t>
      </w:r>
      <w:r w:rsidRPr="001022D3">
        <w:rPr>
          <w:rFonts w:cs="David" w:hint="cs"/>
        </w:rPr>
        <w:t xml:space="preserve"> </w:t>
      </w:r>
      <w:r w:rsidRPr="001022D3">
        <w:rPr>
          <w:rFonts w:cs="David" w:hint="cs"/>
          <w:rtl/>
        </w:rPr>
        <w:t>הפרת זכויות ביצירה, ובכלל זה ג</w:t>
      </w:r>
      <w:r w:rsidR="00F2358F" w:rsidRPr="001022D3">
        <w:rPr>
          <w:rFonts w:cs="David" w:hint="cs"/>
          <w:rtl/>
        </w:rPr>
        <w:t>ם</w:t>
      </w:r>
      <w:r w:rsidRPr="001022D3">
        <w:rPr>
          <w:rFonts w:cs="David" w:hint="cs"/>
        </w:rPr>
        <w:t xml:space="preserve"> </w:t>
      </w:r>
      <w:r w:rsidRPr="001022D3">
        <w:rPr>
          <w:rFonts w:cs="David" w:hint="cs"/>
          <w:rtl/>
        </w:rPr>
        <w:t>צו מניעה זמני, האוסר על</w:t>
      </w:r>
      <w:r w:rsidR="00F2358F" w:rsidRPr="001022D3">
        <w:rPr>
          <w:rFonts w:cs="David" w:hint="cs"/>
          <w:rtl/>
        </w:rPr>
        <w:t xml:space="preserve"> </w:t>
      </w:r>
      <w:r w:rsidRPr="001022D3">
        <w:rPr>
          <w:rFonts w:cs="David" w:hint="cs"/>
          <w:rtl/>
        </w:rPr>
        <w:t xml:space="preserve">המשתמש לעשות שימוש ביצירות שברפרטואר </w:t>
      </w:r>
      <w:proofErr w:type="spellStart"/>
      <w:r w:rsidR="00F2358F" w:rsidRPr="001022D3">
        <w:rPr>
          <w:rFonts w:cs="David" w:hint="cs"/>
          <w:rtl/>
        </w:rPr>
        <w:t>תל"י</w:t>
      </w:r>
      <w:proofErr w:type="spellEnd"/>
      <w:r w:rsidR="00F2358F" w:rsidRPr="001022D3">
        <w:rPr>
          <w:rFonts w:cs="David" w:hint="cs"/>
          <w:rtl/>
        </w:rPr>
        <w:t>,</w:t>
      </w:r>
      <w:r w:rsidRPr="001022D3">
        <w:rPr>
          <w:rFonts w:cs="David" w:hint="cs"/>
          <w:rtl/>
        </w:rPr>
        <w:t xml:space="preserve"> ולהגיש תביעה לפיצויי</w:t>
      </w:r>
      <w:r w:rsidR="00F2358F" w:rsidRPr="001022D3">
        <w:rPr>
          <w:rFonts w:cs="David" w:hint="cs"/>
          <w:rtl/>
        </w:rPr>
        <w:t xml:space="preserve">ם </w:t>
      </w:r>
      <w:r w:rsidRPr="001022D3">
        <w:rPr>
          <w:rFonts w:cs="David" w:hint="cs"/>
          <w:rtl/>
        </w:rPr>
        <w:t>סטטוטוריי</w:t>
      </w:r>
      <w:r w:rsidR="00F2358F" w:rsidRPr="001022D3">
        <w:rPr>
          <w:rFonts w:cs="David" w:hint="cs"/>
          <w:rtl/>
        </w:rPr>
        <w:t>ם</w:t>
      </w:r>
      <w:r w:rsidRPr="001022D3">
        <w:rPr>
          <w:rFonts w:cs="David" w:hint="cs"/>
        </w:rPr>
        <w:t xml:space="preserve"> </w:t>
      </w:r>
      <w:r w:rsidRPr="001022D3">
        <w:rPr>
          <w:rFonts w:cs="David" w:hint="cs"/>
          <w:rtl/>
        </w:rPr>
        <w:t>המתייחסת לתקופה מיו</w:t>
      </w:r>
      <w:r w:rsidR="00F2358F" w:rsidRPr="001022D3">
        <w:rPr>
          <w:rFonts w:cs="David" w:hint="cs"/>
          <w:rtl/>
        </w:rPr>
        <w:t>ם</w:t>
      </w:r>
      <w:r w:rsidRPr="001022D3">
        <w:rPr>
          <w:rFonts w:cs="David" w:hint="cs"/>
        </w:rPr>
        <w:t xml:space="preserve"> </w:t>
      </w:r>
      <w:r w:rsidRPr="001022D3">
        <w:rPr>
          <w:rFonts w:cs="David" w:hint="cs"/>
          <w:rtl/>
        </w:rPr>
        <w:t>הפנייה הראשונה בלבד. בנוס</w:t>
      </w:r>
      <w:r w:rsidR="00F2358F" w:rsidRPr="001022D3">
        <w:rPr>
          <w:rFonts w:cs="David" w:hint="cs"/>
          <w:rtl/>
        </w:rPr>
        <w:t>ף,</w:t>
      </w:r>
      <w:r w:rsidRPr="001022D3">
        <w:rPr>
          <w:rFonts w:cs="David" w:hint="cs"/>
          <w:rtl/>
        </w:rPr>
        <w:t xml:space="preserve"> תודיע </w:t>
      </w:r>
      <w:proofErr w:type="spellStart"/>
      <w:r w:rsidR="00F2358F" w:rsidRPr="001022D3">
        <w:rPr>
          <w:rFonts w:cs="David" w:hint="cs"/>
          <w:rtl/>
        </w:rPr>
        <w:t>תל"י</w:t>
      </w:r>
      <w:proofErr w:type="spellEnd"/>
      <w:r w:rsidRPr="001022D3">
        <w:rPr>
          <w:rFonts w:cs="David" w:hint="cs"/>
          <w:rtl/>
        </w:rPr>
        <w:t xml:space="preserve"> על</w:t>
      </w:r>
      <w:r w:rsidR="00F2358F" w:rsidRPr="001022D3">
        <w:rPr>
          <w:rFonts w:cs="David" w:hint="cs"/>
          <w:rtl/>
        </w:rPr>
        <w:t xml:space="preserve"> </w:t>
      </w:r>
      <w:r w:rsidRPr="001022D3">
        <w:rPr>
          <w:rFonts w:cs="David" w:hint="cs"/>
          <w:rtl/>
        </w:rPr>
        <w:t>היעדר התנגדות לכ</w:t>
      </w:r>
      <w:r w:rsidR="00F2358F" w:rsidRPr="001022D3">
        <w:rPr>
          <w:rFonts w:cs="David" w:hint="cs"/>
          <w:rtl/>
        </w:rPr>
        <w:t>ך</w:t>
      </w:r>
      <w:r w:rsidRPr="001022D3">
        <w:rPr>
          <w:rFonts w:cs="David" w:hint="cs"/>
          <w:rtl/>
        </w:rPr>
        <w:t xml:space="preserve"> שבית המשפט יפנה את הסכסו</w:t>
      </w:r>
      <w:r w:rsidR="00F2358F" w:rsidRPr="001022D3">
        <w:rPr>
          <w:rFonts w:cs="David" w:hint="cs"/>
          <w:rtl/>
        </w:rPr>
        <w:t>ך</w:t>
      </w:r>
      <w:r w:rsidRPr="001022D3">
        <w:rPr>
          <w:rFonts w:cs="David" w:hint="cs"/>
          <w:rtl/>
        </w:rPr>
        <w:t xml:space="preserve"> להכרעת בורר,</w:t>
      </w:r>
      <w:r w:rsidR="00F2358F" w:rsidRPr="001022D3">
        <w:rPr>
          <w:rFonts w:cs="David" w:hint="cs"/>
          <w:rtl/>
        </w:rPr>
        <w:t xml:space="preserve"> </w:t>
      </w:r>
      <w:r w:rsidRPr="001022D3">
        <w:rPr>
          <w:rFonts w:cs="David" w:hint="cs"/>
          <w:rtl/>
        </w:rPr>
        <w:t>מתו</w:t>
      </w:r>
      <w:r w:rsidR="00F2358F" w:rsidRPr="001022D3">
        <w:rPr>
          <w:rFonts w:cs="David" w:hint="cs"/>
          <w:rtl/>
        </w:rPr>
        <w:t>ך</w:t>
      </w:r>
      <w:r w:rsidRPr="001022D3">
        <w:rPr>
          <w:rFonts w:cs="David" w:hint="cs"/>
          <w:rtl/>
        </w:rPr>
        <w:t xml:space="preserve"> רשימת</w:t>
      </w:r>
      <w:r w:rsidR="00F2358F" w:rsidRPr="001022D3">
        <w:rPr>
          <w:rFonts w:cs="David" w:hint="cs"/>
          <w:rtl/>
        </w:rPr>
        <w:t xml:space="preserve"> </w:t>
      </w:r>
      <w:r w:rsidRPr="001022D3">
        <w:rPr>
          <w:rFonts w:cs="David" w:hint="cs"/>
          <w:rtl/>
        </w:rPr>
        <w:t>הבוררי</w:t>
      </w:r>
      <w:r w:rsidR="00F2358F" w:rsidRPr="001022D3">
        <w:rPr>
          <w:rFonts w:cs="David" w:hint="cs"/>
          <w:rtl/>
        </w:rPr>
        <w:t xml:space="preserve">ם, </w:t>
      </w:r>
      <w:r w:rsidRPr="001022D3">
        <w:rPr>
          <w:rFonts w:cs="David" w:hint="cs"/>
          <w:rtl/>
        </w:rPr>
        <w:t>כאמור בסעי</w:t>
      </w:r>
      <w:r w:rsidR="00F2358F" w:rsidRPr="001022D3">
        <w:rPr>
          <w:rFonts w:cs="David" w:hint="cs"/>
          <w:rtl/>
        </w:rPr>
        <w:t>ף</w:t>
      </w:r>
      <w:r w:rsidRPr="001022D3">
        <w:rPr>
          <w:rFonts w:cs="David" w:hint="cs"/>
          <w:rtl/>
        </w:rPr>
        <w:t xml:space="preserve"> </w:t>
      </w:r>
      <w:r w:rsidR="00F2358F" w:rsidRPr="001022D3">
        <w:rPr>
          <w:rFonts w:cs="David" w:hint="cs"/>
          <w:rtl/>
        </w:rPr>
        <w:t>79ב</w:t>
      </w:r>
      <w:r w:rsidRPr="001022D3">
        <w:rPr>
          <w:rFonts w:cs="David" w:hint="cs"/>
          <w:rtl/>
        </w:rPr>
        <w:t xml:space="preserve"> לחוק בתי המשפט, וזאת בכפו</w:t>
      </w:r>
      <w:r w:rsidR="00F2358F" w:rsidRPr="001022D3">
        <w:rPr>
          <w:rFonts w:cs="David" w:hint="cs"/>
          <w:rtl/>
        </w:rPr>
        <w:t>ף</w:t>
      </w:r>
      <w:r w:rsidRPr="001022D3">
        <w:rPr>
          <w:rFonts w:cs="David" w:hint="cs"/>
          <w:rtl/>
        </w:rPr>
        <w:t xml:space="preserve"> להסכמתו של המשתמש</w:t>
      </w:r>
      <w:r w:rsidR="00F2358F" w:rsidRPr="001022D3">
        <w:rPr>
          <w:rFonts w:cs="David" w:hint="cs"/>
          <w:rtl/>
        </w:rPr>
        <w:t xml:space="preserve"> </w:t>
      </w:r>
      <w:r w:rsidRPr="001022D3">
        <w:rPr>
          <w:rFonts w:cs="David" w:hint="cs"/>
          <w:rtl/>
        </w:rPr>
        <w:t>ותו</w:t>
      </w:r>
      <w:r w:rsidR="00F2358F" w:rsidRPr="001022D3">
        <w:rPr>
          <w:rFonts w:cs="David" w:hint="cs"/>
          <w:rtl/>
        </w:rPr>
        <w:t>ך</w:t>
      </w:r>
      <w:r w:rsidRPr="001022D3">
        <w:rPr>
          <w:rFonts w:cs="David" w:hint="cs"/>
          <w:rtl/>
        </w:rPr>
        <w:t xml:space="preserve"> שמירת הזכויות לעניי</w:t>
      </w:r>
      <w:r w:rsidR="00F2358F" w:rsidRPr="001022D3">
        <w:rPr>
          <w:rFonts w:cs="David" w:hint="cs"/>
          <w:rtl/>
        </w:rPr>
        <w:t>ן</w:t>
      </w:r>
      <w:r w:rsidRPr="001022D3">
        <w:rPr>
          <w:rFonts w:cs="David" w:hint="cs"/>
        </w:rPr>
        <w:t xml:space="preserve"> </w:t>
      </w:r>
      <w:r w:rsidRPr="001022D3">
        <w:rPr>
          <w:rFonts w:cs="David" w:hint="cs"/>
          <w:rtl/>
        </w:rPr>
        <w:t>דרישת פיצוי סטטוטורי וצו המניעה הזמני לתקופת</w:t>
      </w:r>
      <w:r w:rsidR="00F2358F" w:rsidRPr="001022D3">
        <w:rPr>
          <w:rFonts w:cs="David" w:hint="cs"/>
          <w:rtl/>
        </w:rPr>
        <w:t xml:space="preserve"> </w:t>
      </w:r>
      <w:r w:rsidRPr="001022D3">
        <w:rPr>
          <w:rFonts w:cs="David" w:hint="cs"/>
          <w:rtl/>
        </w:rPr>
        <w:t>ההפרה. במקרה כזה, הבורר יפעל בהתא</w:t>
      </w:r>
      <w:r w:rsidR="00F2358F" w:rsidRPr="001022D3">
        <w:rPr>
          <w:rFonts w:cs="David" w:hint="cs"/>
          <w:rtl/>
        </w:rPr>
        <w:t>ם</w:t>
      </w:r>
      <w:r w:rsidRPr="001022D3">
        <w:rPr>
          <w:rFonts w:cs="David" w:hint="cs"/>
        </w:rPr>
        <w:t xml:space="preserve"> </w:t>
      </w:r>
      <w:r w:rsidRPr="001022D3">
        <w:rPr>
          <w:rFonts w:cs="David" w:hint="cs"/>
          <w:rtl/>
        </w:rPr>
        <w:t>להוראות החוק המהותי ויהא פטור מסדרי</w:t>
      </w:r>
      <w:r w:rsidR="00F2358F" w:rsidRPr="001022D3">
        <w:rPr>
          <w:rFonts w:cs="David" w:hint="cs"/>
          <w:rtl/>
        </w:rPr>
        <w:t xml:space="preserve"> </w:t>
      </w:r>
      <w:r w:rsidRPr="001022D3">
        <w:rPr>
          <w:rFonts w:cs="David" w:hint="cs"/>
          <w:rtl/>
        </w:rPr>
        <w:t>הדי</w:t>
      </w:r>
      <w:r w:rsidR="00F2358F" w:rsidRPr="001022D3">
        <w:rPr>
          <w:rFonts w:cs="David" w:hint="cs"/>
          <w:rtl/>
        </w:rPr>
        <w:t>ן</w:t>
      </w:r>
      <w:r w:rsidRPr="001022D3">
        <w:rPr>
          <w:rFonts w:cs="David" w:hint="cs"/>
        </w:rPr>
        <w:t xml:space="preserve"> </w:t>
      </w:r>
      <w:r w:rsidR="008D32FB" w:rsidRPr="001022D3">
        <w:rPr>
          <w:rFonts w:cs="David" w:hint="cs"/>
          <w:rtl/>
        </w:rPr>
        <w:t>והראיות.</w:t>
      </w:r>
    </w:p>
    <w:p w14:paraId="17E4903B" w14:textId="2FBAF0EA" w:rsidR="008D32FB" w:rsidRPr="001022D3" w:rsidRDefault="00073786" w:rsidP="00E946DC">
      <w:pPr>
        <w:pStyle w:val="ListParagraph"/>
        <w:numPr>
          <w:ilvl w:val="1"/>
          <w:numId w:val="4"/>
        </w:numPr>
        <w:bidi/>
        <w:spacing w:line="360" w:lineRule="auto"/>
        <w:jc w:val="both"/>
        <w:rPr>
          <w:rFonts w:cs="David"/>
        </w:rPr>
      </w:pPr>
      <w:r w:rsidRPr="001022D3">
        <w:rPr>
          <w:rFonts w:cs="David" w:hint="cs"/>
          <w:rtl/>
        </w:rPr>
        <w:t>מבלי לגרוע מהאמור לעיל, משתמש יהיה רשאי להביא מחלוקת בדבר תנאי הרישיו</w:t>
      </w:r>
      <w:r w:rsidR="008D32FB" w:rsidRPr="001022D3">
        <w:rPr>
          <w:rFonts w:cs="David" w:hint="cs"/>
          <w:rtl/>
        </w:rPr>
        <w:t xml:space="preserve">ן </w:t>
      </w:r>
      <w:r w:rsidRPr="001022D3">
        <w:rPr>
          <w:rFonts w:cs="David" w:hint="cs"/>
          <w:rtl/>
        </w:rPr>
        <w:t>בפני בורר אשר ייבחר על</w:t>
      </w:r>
      <w:r w:rsidR="008D32FB" w:rsidRPr="001022D3">
        <w:rPr>
          <w:rFonts w:cs="David" w:hint="cs"/>
          <w:rtl/>
        </w:rPr>
        <w:t>-</w:t>
      </w:r>
      <w:r w:rsidRPr="001022D3">
        <w:rPr>
          <w:rFonts w:cs="David" w:hint="cs"/>
          <w:rtl/>
        </w:rPr>
        <w:t>ידו מבי</w:t>
      </w:r>
      <w:r w:rsidR="008D32FB" w:rsidRPr="001022D3">
        <w:rPr>
          <w:rFonts w:cs="David" w:hint="cs"/>
          <w:rtl/>
        </w:rPr>
        <w:t>ן</w:t>
      </w:r>
      <w:r w:rsidRPr="001022D3">
        <w:rPr>
          <w:rFonts w:cs="David" w:hint="cs"/>
        </w:rPr>
        <w:t xml:space="preserve"> </w:t>
      </w:r>
      <w:r w:rsidRPr="001022D3">
        <w:rPr>
          <w:rFonts w:cs="David" w:hint="cs"/>
          <w:rtl/>
        </w:rPr>
        <w:t>רשימת הבוררי</w:t>
      </w:r>
      <w:r w:rsidR="008D32FB" w:rsidRPr="001022D3">
        <w:rPr>
          <w:rFonts w:cs="David" w:hint="cs"/>
          <w:rtl/>
        </w:rPr>
        <w:t>ם</w:t>
      </w:r>
      <w:r w:rsidRPr="001022D3">
        <w:rPr>
          <w:rFonts w:cs="David" w:hint="cs"/>
        </w:rPr>
        <w:t xml:space="preserve"> </w:t>
      </w:r>
      <w:r w:rsidR="008D32FB" w:rsidRPr="001022D3">
        <w:rPr>
          <w:rFonts w:cs="David" w:hint="cs"/>
          <w:rtl/>
        </w:rPr>
        <w:t>אם</w:t>
      </w:r>
      <w:r w:rsidRPr="001022D3">
        <w:rPr>
          <w:rFonts w:cs="David" w:hint="cs"/>
        </w:rPr>
        <w:t xml:space="preserve"> </w:t>
      </w:r>
      <w:r w:rsidRPr="001022D3">
        <w:rPr>
          <w:rFonts w:cs="David" w:hint="cs"/>
          <w:rtl/>
        </w:rPr>
        <w:t>חת</w:t>
      </w:r>
      <w:r w:rsidR="008D32FB" w:rsidRPr="001022D3">
        <w:rPr>
          <w:rFonts w:cs="David" w:hint="cs"/>
          <w:rtl/>
        </w:rPr>
        <w:t>ם</w:t>
      </w:r>
      <w:r w:rsidRPr="001022D3">
        <w:rPr>
          <w:rFonts w:cs="David" w:hint="cs"/>
        </w:rPr>
        <w:t xml:space="preserve"> </w:t>
      </w:r>
      <w:r w:rsidRPr="001022D3">
        <w:rPr>
          <w:rFonts w:cs="David" w:hint="cs"/>
          <w:rtl/>
        </w:rPr>
        <w:t>על שטר הבוררות, ובלבד</w:t>
      </w:r>
      <w:r w:rsidR="008D32FB" w:rsidRPr="001022D3">
        <w:rPr>
          <w:rFonts w:cs="David" w:hint="cs"/>
          <w:rtl/>
        </w:rPr>
        <w:t xml:space="preserve"> </w:t>
      </w:r>
      <w:r w:rsidRPr="001022D3">
        <w:rPr>
          <w:rFonts w:cs="David" w:hint="cs"/>
          <w:rtl/>
        </w:rPr>
        <w:t>שא</w:t>
      </w:r>
      <w:r w:rsidR="008D32FB" w:rsidRPr="001022D3">
        <w:rPr>
          <w:rFonts w:cs="David" w:hint="cs"/>
          <w:rtl/>
        </w:rPr>
        <w:t>ם</w:t>
      </w:r>
      <w:r w:rsidRPr="001022D3">
        <w:rPr>
          <w:rFonts w:cs="David" w:hint="cs"/>
        </w:rPr>
        <w:t xml:space="preserve"> </w:t>
      </w:r>
      <w:r w:rsidRPr="001022D3">
        <w:rPr>
          <w:rFonts w:cs="David" w:hint="cs"/>
          <w:rtl/>
        </w:rPr>
        <w:t>אי</w:t>
      </w:r>
      <w:r w:rsidR="008D32FB" w:rsidRPr="001022D3">
        <w:rPr>
          <w:rFonts w:cs="David" w:hint="cs"/>
          <w:rtl/>
        </w:rPr>
        <w:t>ן</w:t>
      </w:r>
      <w:r w:rsidRPr="001022D3">
        <w:rPr>
          <w:rFonts w:cs="David" w:hint="cs"/>
        </w:rPr>
        <w:t xml:space="preserve"> </w:t>
      </w:r>
      <w:r w:rsidRPr="001022D3">
        <w:rPr>
          <w:rFonts w:cs="David" w:hint="cs"/>
          <w:rtl/>
        </w:rPr>
        <w:t>מחלוקת בדבר עצ</w:t>
      </w:r>
      <w:r w:rsidR="008D32FB" w:rsidRPr="001022D3">
        <w:rPr>
          <w:rFonts w:cs="David" w:hint="cs"/>
          <w:rtl/>
        </w:rPr>
        <w:t>ם</w:t>
      </w:r>
      <w:r w:rsidRPr="001022D3">
        <w:rPr>
          <w:rFonts w:cs="David" w:hint="cs"/>
        </w:rPr>
        <w:t xml:space="preserve"> </w:t>
      </w:r>
      <w:r w:rsidRPr="001022D3">
        <w:rPr>
          <w:rFonts w:cs="David" w:hint="cs"/>
          <w:rtl/>
        </w:rPr>
        <w:t>החיוב בתשלו</w:t>
      </w:r>
      <w:r w:rsidR="008D32FB" w:rsidRPr="001022D3">
        <w:rPr>
          <w:rFonts w:cs="David" w:hint="cs"/>
          <w:rtl/>
        </w:rPr>
        <w:t>ם</w:t>
      </w:r>
      <w:r w:rsidRPr="001022D3">
        <w:rPr>
          <w:rFonts w:cs="David" w:hint="cs"/>
        </w:rPr>
        <w:t xml:space="preserve"> </w:t>
      </w:r>
      <w:r w:rsidRPr="001022D3">
        <w:rPr>
          <w:rFonts w:cs="David" w:hint="cs"/>
          <w:rtl/>
        </w:rPr>
        <w:t>דמי רישיו</w:t>
      </w:r>
      <w:r w:rsidR="008D32FB" w:rsidRPr="001022D3">
        <w:rPr>
          <w:rFonts w:cs="David" w:hint="cs"/>
          <w:rtl/>
        </w:rPr>
        <w:t>ן</w:t>
      </w:r>
      <w:r w:rsidRPr="001022D3">
        <w:rPr>
          <w:rFonts w:cs="David" w:hint="cs"/>
        </w:rPr>
        <w:t xml:space="preserve"> </w:t>
      </w:r>
      <w:r w:rsidRPr="001022D3">
        <w:rPr>
          <w:rFonts w:cs="David" w:hint="cs"/>
          <w:rtl/>
        </w:rPr>
        <w:t>גור</w:t>
      </w:r>
      <w:r w:rsidR="008D32FB" w:rsidRPr="001022D3">
        <w:rPr>
          <w:rFonts w:cs="David" w:hint="cs"/>
          <w:rtl/>
        </w:rPr>
        <w:t>ף</w:t>
      </w:r>
      <w:r w:rsidRPr="001022D3">
        <w:rPr>
          <w:rFonts w:cs="David" w:hint="cs"/>
          <w:rtl/>
        </w:rPr>
        <w:t xml:space="preserve"> או בדבר שיעור</w:t>
      </w:r>
      <w:r w:rsidR="008D32FB" w:rsidRPr="001022D3">
        <w:rPr>
          <w:rFonts w:cs="David" w:hint="cs"/>
          <w:rtl/>
        </w:rPr>
        <w:t xml:space="preserve">ם, </w:t>
      </w:r>
      <w:r w:rsidRPr="001022D3">
        <w:rPr>
          <w:rFonts w:cs="David" w:hint="cs"/>
          <w:rtl/>
        </w:rPr>
        <w:t>ישל</w:t>
      </w:r>
      <w:r w:rsidR="008D32FB" w:rsidRPr="001022D3">
        <w:rPr>
          <w:rFonts w:cs="David" w:hint="cs"/>
          <w:rtl/>
        </w:rPr>
        <w:t xml:space="preserve">ם </w:t>
      </w:r>
      <w:r w:rsidRPr="001022D3">
        <w:rPr>
          <w:rFonts w:cs="David" w:hint="cs"/>
          <w:rtl/>
        </w:rPr>
        <w:t>המשתמש דמי הרישיו</w:t>
      </w:r>
      <w:r w:rsidR="008D32FB" w:rsidRPr="001022D3">
        <w:rPr>
          <w:rFonts w:cs="David" w:hint="cs"/>
          <w:rtl/>
        </w:rPr>
        <w:t>ן</w:t>
      </w:r>
      <w:r w:rsidR="00E946DC">
        <w:rPr>
          <w:rFonts w:cs="David" w:hint="cs"/>
          <w:rtl/>
        </w:rPr>
        <w:t xml:space="preserve"> </w:t>
      </w:r>
      <w:r w:rsidRPr="001022D3">
        <w:rPr>
          <w:rFonts w:cs="David" w:hint="cs"/>
          <w:rtl/>
        </w:rPr>
        <w:t>הגור</w:t>
      </w:r>
      <w:r w:rsidR="008D32FB" w:rsidRPr="001022D3">
        <w:rPr>
          <w:rFonts w:cs="David" w:hint="cs"/>
          <w:rtl/>
        </w:rPr>
        <w:t>ף.</w:t>
      </w:r>
    </w:p>
    <w:p w14:paraId="651F7C2C" w14:textId="77777777" w:rsidR="008D32FB" w:rsidRPr="001022D3" w:rsidRDefault="008D32FB" w:rsidP="001022D3">
      <w:pPr>
        <w:pStyle w:val="ListParagraph"/>
        <w:numPr>
          <w:ilvl w:val="1"/>
          <w:numId w:val="4"/>
        </w:numPr>
        <w:bidi/>
        <w:spacing w:line="360" w:lineRule="auto"/>
        <w:jc w:val="both"/>
        <w:rPr>
          <w:rFonts w:cs="David"/>
        </w:rPr>
      </w:pPr>
      <w:proofErr w:type="spellStart"/>
      <w:r w:rsidRPr="001022D3">
        <w:rPr>
          <w:rFonts w:cs="David" w:hint="cs"/>
          <w:rtl/>
        </w:rPr>
        <w:t>תל"י</w:t>
      </w:r>
      <w:proofErr w:type="spellEnd"/>
      <w:r w:rsidR="00073786" w:rsidRPr="001022D3">
        <w:rPr>
          <w:rFonts w:cs="David" w:hint="cs"/>
          <w:rtl/>
        </w:rPr>
        <w:t xml:space="preserve"> תודיע למשתמש ולבית המשפט או לבורר, לפי המקרה והעניי</w:t>
      </w:r>
      <w:r w:rsidRPr="001022D3">
        <w:rPr>
          <w:rFonts w:cs="David" w:hint="cs"/>
          <w:rtl/>
        </w:rPr>
        <w:t xml:space="preserve">ן, </w:t>
      </w:r>
      <w:r w:rsidR="00073786" w:rsidRPr="001022D3">
        <w:rPr>
          <w:rFonts w:cs="David" w:hint="cs"/>
          <w:rtl/>
        </w:rPr>
        <w:t>כי בתביעות שעניינ</w:t>
      </w:r>
      <w:r w:rsidRPr="001022D3">
        <w:rPr>
          <w:rFonts w:cs="David" w:hint="cs"/>
          <w:rtl/>
        </w:rPr>
        <w:t xml:space="preserve">ן </w:t>
      </w:r>
      <w:r w:rsidR="00073786" w:rsidRPr="001022D3">
        <w:rPr>
          <w:rFonts w:cs="David" w:hint="cs"/>
          <w:rtl/>
        </w:rPr>
        <w:t>קביעת דמי השימוש הראויי</w:t>
      </w:r>
      <w:r w:rsidRPr="001022D3">
        <w:rPr>
          <w:rFonts w:cs="David" w:hint="cs"/>
          <w:rtl/>
        </w:rPr>
        <w:t>ם</w:t>
      </w:r>
      <w:r w:rsidR="00073786" w:rsidRPr="001022D3">
        <w:rPr>
          <w:rFonts w:cs="David" w:hint="cs"/>
        </w:rPr>
        <w:t xml:space="preserve"> </w:t>
      </w:r>
      <w:r w:rsidR="00073786" w:rsidRPr="001022D3">
        <w:rPr>
          <w:rFonts w:cs="David" w:hint="cs"/>
          <w:rtl/>
        </w:rPr>
        <w:t>הנדרשי</w:t>
      </w:r>
      <w:r w:rsidRPr="001022D3">
        <w:rPr>
          <w:rFonts w:cs="David" w:hint="cs"/>
          <w:rtl/>
        </w:rPr>
        <w:t>ם</w:t>
      </w:r>
      <w:r w:rsidR="00073786" w:rsidRPr="001022D3">
        <w:rPr>
          <w:rFonts w:cs="David" w:hint="cs"/>
        </w:rPr>
        <w:t xml:space="preserve"> </w:t>
      </w:r>
      <w:r w:rsidRPr="001022D3">
        <w:rPr>
          <w:rFonts w:cs="David" w:hint="cs"/>
          <w:rtl/>
        </w:rPr>
        <w:t>על-</w:t>
      </w:r>
      <w:r w:rsidR="00073786" w:rsidRPr="001022D3">
        <w:rPr>
          <w:rFonts w:cs="David" w:hint="cs"/>
          <w:rtl/>
        </w:rPr>
        <w:t>ידה היא מסכימה לשאת בנטל השכנוע</w:t>
      </w:r>
      <w:r w:rsidRPr="001022D3">
        <w:rPr>
          <w:rFonts w:cs="David" w:hint="cs"/>
          <w:rtl/>
        </w:rPr>
        <w:t xml:space="preserve"> </w:t>
      </w:r>
      <w:r w:rsidR="00073786" w:rsidRPr="001022D3">
        <w:rPr>
          <w:rFonts w:cs="David" w:hint="cs"/>
          <w:rtl/>
        </w:rPr>
        <w:t>ובנטל הבאת הראיות בדבר סבירות דמי רישיו</w:t>
      </w:r>
      <w:r w:rsidRPr="001022D3">
        <w:rPr>
          <w:rFonts w:cs="David" w:hint="cs"/>
          <w:rtl/>
        </w:rPr>
        <w:t>ן</w:t>
      </w:r>
      <w:r w:rsidR="00073786" w:rsidRPr="001022D3">
        <w:rPr>
          <w:rFonts w:cs="David" w:hint="cs"/>
        </w:rPr>
        <w:t xml:space="preserve"> </w:t>
      </w:r>
      <w:r w:rsidR="00073786" w:rsidRPr="001022D3">
        <w:rPr>
          <w:rFonts w:cs="David" w:hint="cs"/>
          <w:rtl/>
        </w:rPr>
        <w:t>השימוש הנדרשי</w:t>
      </w:r>
      <w:r w:rsidRPr="001022D3">
        <w:rPr>
          <w:rFonts w:cs="David" w:hint="cs"/>
          <w:rtl/>
        </w:rPr>
        <w:t>ם.</w:t>
      </w:r>
    </w:p>
    <w:p w14:paraId="66ACC9C8" w14:textId="7E874084" w:rsidR="00E031C3" w:rsidRPr="001022D3" w:rsidRDefault="00073786" w:rsidP="001022D3">
      <w:pPr>
        <w:pStyle w:val="ListParagraph"/>
        <w:numPr>
          <w:ilvl w:val="1"/>
          <w:numId w:val="4"/>
        </w:numPr>
        <w:bidi/>
        <w:spacing w:line="360" w:lineRule="auto"/>
        <w:jc w:val="both"/>
        <w:rPr>
          <w:rFonts w:cs="David"/>
        </w:rPr>
      </w:pPr>
      <w:r w:rsidRPr="001022D3">
        <w:rPr>
          <w:rFonts w:cs="David"/>
        </w:rPr>
        <w:t xml:space="preserve"> </w:t>
      </w:r>
      <w:r w:rsidRPr="001022D3">
        <w:rPr>
          <w:rFonts w:cs="David" w:hint="cs"/>
          <w:rtl/>
        </w:rPr>
        <w:t>אי</w:t>
      </w:r>
      <w:r w:rsidR="008D32FB" w:rsidRPr="001022D3">
        <w:rPr>
          <w:rFonts w:cs="David" w:hint="cs"/>
          <w:rtl/>
        </w:rPr>
        <w:t>ן</w:t>
      </w:r>
      <w:r w:rsidRPr="001022D3">
        <w:rPr>
          <w:rFonts w:cs="David" w:hint="cs"/>
        </w:rPr>
        <w:t xml:space="preserve"> </w:t>
      </w:r>
      <w:r w:rsidRPr="001022D3">
        <w:rPr>
          <w:rFonts w:cs="David" w:hint="cs"/>
          <w:rtl/>
        </w:rPr>
        <w:t>באמור בהוראות הסדר זה, כדי לשלול מהמשתמש כל זכות או להגבילו או להטיל</w:t>
      </w:r>
      <w:r w:rsidR="008D32FB" w:rsidRPr="001022D3">
        <w:rPr>
          <w:rFonts w:cs="David" w:hint="cs"/>
          <w:rtl/>
        </w:rPr>
        <w:t xml:space="preserve"> </w:t>
      </w:r>
      <w:r w:rsidRPr="001022D3">
        <w:rPr>
          <w:rFonts w:cs="David" w:hint="cs"/>
          <w:rtl/>
        </w:rPr>
        <w:t>עליו נטל</w:t>
      </w:r>
      <w:r w:rsidR="00E031C3" w:rsidRPr="001022D3">
        <w:rPr>
          <w:rFonts w:cs="David" w:hint="cs"/>
          <w:rtl/>
        </w:rPr>
        <w:t xml:space="preserve"> </w:t>
      </w:r>
      <w:r w:rsidRPr="001022D3">
        <w:rPr>
          <w:rFonts w:cs="David" w:hint="cs"/>
          <w:rtl/>
        </w:rPr>
        <w:t>כלשהו. מבלי לגרוע מכלליות האמור לעיל, אי</w:t>
      </w:r>
      <w:r w:rsidR="00E031C3" w:rsidRPr="001022D3">
        <w:rPr>
          <w:rFonts w:cs="David" w:hint="cs"/>
          <w:rtl/>
        </w:rPr>
        <w:t>ן</w:t>
      </w:r>
      <w:r w:rsidRPr="001022D3">
        <w:rPr>
          <w:rFonts w:cs="David" w:hint="cs"/>
        </w:rPr>
        <w:t xml:space="preserve"> </w:t>
      </w:r>
      <w:r w:rsidRPr="001022D3">
        <w:rPr>
          <w:rFonts w:cs="David" w:hint="cs"/>
          <w:rtl/>
        </w:rPr>
        <w:t>בהוראות תנאי</w:t>
      </w:r>
      <w:r w:rsidR="00E031C3" w:rsidRPr="001022D3">
        <w:rPr>
          <w:rFonts w:cs="David" w:hint="cs"/>
          <w:rtl/>
        </w:rPr>
        <w:t>ם</w:t>
      </w:r>
      <w:r w:rsidRPr="001022D3">
        <w:rPr>
          <w:rFonts w:cs="David" w:hint="cs"/>
        </w:rPr>
        <w:t xml:space="preserve"> </w:t>
      </w:r>
      <w:r w:rsidRPr="001022D3">
        <w:rPr>
          <w:rFonts w:cs="David" w:hint="cs"/>
          <w:rtl/>
        </w:rPr>
        <w:t>אלה, כדי</w:t>
      </w:r>
      <w:r w:rsidR="00E031C3" w:rsidRPr="001022D3">
        <w:rPr>
          <w:rFonts w:cs="David" w:hint="cs"/>
          <w:rtl/>
        </w:rPr>
        <w:t xml:space="preserve"> </w:t>
      </w:r>
      <w:r w:rsidRPr="001022D3">
        <w:rPr>
          <w:rFonts w:cs="David" w:hint="cs"/>
          <w:rtl/>
        </w:rPr>
        <w:t>למנוע ממשתמש, או כדי להגביל אותו בדר</w:t>
      </w:r>
      <w:r w:rsidR="00E031C3" w:rsidRPr="001022D3">
        <w:rPr>
          <w:rFonts w:cs="David" w:hint="cs"/>
          <w:rtl/>
        </w:rPr>
        <w:t>ך</w:t>
      </w:r>
      <w:r w:rsidRPr="001022D3">
        <w:rPr>
          <w:rFonts w:cs="David" w:hint="cs"/>
          <w:rtl/>
        </w:rPr>
        <w:t xml:space="preserve"> כלשהי, מלכפור </w:t>
      </w:r>
      <w:proofErr w:type="spellStart"/>
      <w:r w:rsidRPr="001022D3">
        <w:rPr>
          <w:rFonts w:cs="David" w:hint="cs"/>
          <w:rtl/>
        </w:rPr>
        <w:t>בחבותו</w:t>
      </w:r>
      <w:proofErr w:type="spellEnd"/>
      <w:r w:rsidRPr="001022D3">
        <w:rPr>
          <w:rFonts w:cs="David" w:hint="cs"/>
          <w:rtl/>
        </w:rPr>
        <w:t xml:space="preserve"> כלפי</w:t>
      </w:r>
      <w:r w:rsidR="00E031C3" w:rsidRPr="001022D3">
        <w:rPr>
          <w:rFonts w:cs="David" w:hint="cs"/>
          <w:rtl/>
        </w:rPr>
        <w:t xml:space="preserve"> </w:t>
      </w:r>
      <w:proofErr w:type="spellStart"/>
      <w:r w:rsidR="00E031C3" w:rsidRPr="001022D3">
        <w:rPr>
          <w:rFonts w:cs="David" w:hint="cs"/>
          <w:rtl/>
        </w:rPr>
        <w:t>תל"י</w:t>
      </w:r>
      <w:proofErr w:type="spellEnd"/>
      <w:r w:rsidR="00E031C3" w:rsidRPr="001022D3">
        <w:rPr>
          <w:rFonts w:cs="David" w:hint="cs"/>
          <w:rtl/>
        </w:rPr>
        <w:t>,</w:t>
      </w:r>
      <w:r w:rsidRPr="001022D3">
        <w:rPr>
          <w:rFonts w:cs="David" w:hint="cs"/>
          <w:rtl/>
        </w:rPr>
        <w:t xml:space="preserve"> להתנגד</w:t>
      </w:r>
      <w:r w:rsidR="00E031C3" w:rsidRPr="001022D3">
        <w:rPr>
          <w:rFonts w:cs="David" w:hint="cs"/>
          <w:rtl/>
        </w:rPr>
        <w:t xml:space="preserve"> </w:t>
      </w:r>
      <w:r w:rsidRPr="001022D3">
        <w:rPr>
          <w:rFonts w:cs="David" w:hint="cs"/>
          <w:rtl/>
        </w:rPr>
        <w:t>למת</w:t>
      </w:r>
      <w:r w:rsidR="00E031C3" w:rsidRPr="001022D3">
        <w:rPr>
          <w:rFonts w:cs="David" w:hint="cs"/>
          <w:rtl/>
        </w:rPr>
        <w:t>ן</w:t>
      </w:r>
      <w:r w:rsidRPr="001022D3">
        <w:rPr>
          <w:rFonts w:cs="David" w:hint="cs"/>
        </w:rPr>
        <w:t xml:space="preserve"> </w:t>
      </w:r>
      <w:r w:rsidRPr="001022D3">
        <w:rPr>
          <w:rFonts w:cs="David" w:hint="cs"/>
          <w:rtl/>
        </w:rPr>
        <w:t xml:space="preserve">צו מניעה קבוע או זמני נגדו, להתנגד לדרישתה של </w:t>
      </w:r>
      <w:proofErr w:type="spellStart"/>
      <w:r w:rsidR="00E031C3" w:rsidRPr="001022D3">
        <w:rPr>
          <w:rFonts w:cs="David" w:hint="cs"/>
          <w:rtl/>
        </w:rPr>
        <w:t>תל"י</w:t>
      </w:r>
      <w:proofErr w:type="spellEnd"/>
      <w:r w:rsidRPr="001022D3">
        <w:rPr>
          <w:rFonts w:cs="David" w:hint="cs"/>
          <w:rtl/>
        </w:rPr>
        <w:t xml:space="preserve"> לתשלו</w:t>
      </w:r>
      <w:r w:rsidR="00E031C3" w:rsidRPr="001022D3">
        <w:rPr>
          <w:rFonts w:cs="David" w:hint="cs"/>
          <w:rtl/>
        </w:rPr>
        <w:t>ם</w:t>
      </w:r>
      <w:r w:rsidRPr="001022D3">
        <w:rPr>
          <w:rFonts w:cs="David" w:hint="cs"/>
        </w:rPr>
        <w:t xml:space="preserve"> </w:t>
      </w:r>
      <w:r w:rsidRPr="001022D3">
        <w:rPr>
          <w:rFonts w:cs="David" w:hint="cs"/>
          <w:rtl/>
        </w:rPr>
        <w:t>דמי רישיו</w:t>
      </w:r>
      <w:r w:rsidR="00E031C3" w:rsidRPr="001022D3">
        <w:rPr>
          <w:rFonts w:cs="David" w:hint="cs"/>
          <w:rtl/>
        </w:rPr>
        <w:t xml:space="preserve">ן, </w:t>
      </w:r>
      <w:r w:rsidRPr="001022D3">
        <w:rPr>
          <w:rFonts w:cs="David" w:hint="cs"/>
          <w:rtl/>
        </w:rPr>
        <w:t>לבקש מנגנו</w:t>
      </w:r>
      <w:r w:rsidR="00E031C3" w:rsidRPr="001022D3">
        <w:rPr>
          <w:rFonts w:cs="David" w:hint="cs"/>
          <w:rtl/>
        </w:rPr>
        <w:t>ן</w:t>
      </w:r>
      <w:r w:rsidRPr="001022D3">
        <w:rPr>
          <w:rFonts w:cs="David" w:hint="cs"/>
        </w:rPr>
        <w:t xml:space="preserve"> </w:t>
      </w:r>
      <w:r w:rsidRPr="001022D3">
        <w:rPr>
          <w:rFonts w:cs="David" w:hint="cs"/>
          <w:rtl/>
        </w:rPr>
        <w:t>בוררות או גישור שונה, להתגונ</w:t>
      </w:r>
      <w:r w:rsidR="00E031C3" w:rsidRPr="001022D3">
        <w:rPr>
          <w:rFonts w:cs="David" w:hint="cs"/>
          <w:rtl/>
        </w:rPr>
        <w:t>ן</w:t>
      </w:r>
      <w:r w:rsidRPr="001022D3">
        <w:rPr>
          <w:rFonts w:cs="David" w:hint="cs"/>
        </w:rPr>
        <w:t xml:space="preserve"> </w:t>
      </w:r>
      <w:r w:rsidRPr="001022D3">
        <w:rPr>
          <w:rFonts w:cs="David" w:hint="cs"/>
          <w:rtl/>
        </w:rPr>
        <w:t>כנגד תביעה לפיצויי</w:t>
      </w:r>
      <w:r w:rsidR="00E031C3" w:rsidRPr="001022D3">
        <w:rPr>
          <w:rFonts w:cs="David" w:hint="cs"/>
          <w:rtl/>
        </w:rPr>
        <w:t>ם</w:t>
      </w:r>
      <w:r w:rsidRPr="001022D3">
        <w:rPr>
          <w:rFonts w:cs="David" w:hint="cs"/>
        </w:rPr>
        <w:t xml:space="preserve"> </w:t>
      </w:r>
      <w:r w:rsidRPr="001022D3">
        <w:rPr>
          <w:rFonts w:cs="David" w:hint="cs"/>
          <w:rtl/>
        </w:rPr>
        <w:t>סטטוטוריי</w:t>
      </w:r>
      <w:r w:rsidR="00E031C3" w:rsidRPr="001022D3">
        <w:rPr>
          <w:rFonts w:cs="David" w:hint="cs"/>
          <w:rtl/>
        </w:rPr>
        <w:t>ם</w:t>
      </w:r>
      <w:r w:rsidRPr="001022D3">
        <w:rPr>
          <w:rFonts w:cs="David" w:hint="cs"/>
        </w:rPr>
        <w:t xml:space="preserve"> </w:t>
      </w:r>
      <w:r w:rsidRPr="001022D3">
        <w:rPr>
          <w:rFonts w:cs="David" w:hint="cs"/>
          <w:rtl/>
        </w:rPr>
        <w:t>או</w:t>
      </w:r>
      <w:r w:rsidR="00E031C3" w:rsidRPr="001022D3">
        <w:rPr>
          <w:rFonts w:cs="David" w:hint="cs"/>
          <w:rtl/>
        </w:rPr>
        <w:t xml:space="preserve"> </w:t>
      </w:r>
      <w:r w:rsidRPr="001022D3">
        <w:rPr>
          <w:rFonts w:cs="David" w:hint="cs"/>
          <w:rtl/>
        </w:rPr>
        <w:t>לתבוע השבת כספי</w:t>
      </w:r>
      <w:r w:rsidR="00E031C3" w:rsidRPr="001022D3">
        <w:rPr>
          <w:rFonts w:cs="David" w:hint="cs"/>
          <w:rtl/>
        </w:rPr>
        <w:t>ם</w:t>
      </w:r>
      <w:r w:rsidRPr="001022D3">
        <w:rPr>
          <w:rFonts w:cs="David" w:hint="cs"/>
        </w:rPr>
        <w:t xml:space="preserve"> </w:t>
      </w:r>
      <w:r w:rsidRPr="001022D3">
        <w:rPr>
          <w:rFonts w:cs="David" w:hint="cs"/>
          <w:rtl/>
        </w:rPr>
        <w:t>ששיל</w:t>
      </w:r>
      <w:r w:rsidR="00E031C3" w:rsidRPr="001022D3">
        <w:rPr>
          <w:rFonts w:cs="David" w:hint="cs"/>
          <w:rtl/>
        </w:rPr>
        <w:t xml:space="preserve">ם </w:t>
      </w:r>
      <w:proofErr w:type="spellStart"/>
      <w:r w:rsidR="00E031C3" w:rsidRPr="001022D3">
        <w:rPr>
          <w:rFonts w:cs="David" w:hint="cs"/>
          <w:rtl/>
        </w:rPr>
        <w:t>לתל"י</w:t>
      </w:r>
      <w:proofErr w:type="spellEnd"/>
      <w:r w:rsidRPr="001022D3">
        <w:rPr>
          <w:rFonts w:cs="David" w:hint="cs"/>
          <w:rtl/>
        </w:rPr>
        <w:t xml:space="preserve"> עבור רישיו</w:t>
      </w:r>
      <w:r w:rsidR="00E031C3" w:rsidRPr="001022D3">
        <w:rPr>
          <w:rFonts w:cs="David" w:hint="cs"/>
          <w:rtl/>
        </w:rPr>
        <w:t>ן</w:t>
      </w:r>
      <w:r w:rsidRPr="001022D3">
        <w:rPr>
          <w:rFonts w:cs="David" w:hint="cs"/>
        </w:rPr>
        <w:t xml:space="preserve"> </w:t>
      </w:r>
      <w:r w:rsidRPr="001022D3">
        <w:rPr>
          <w:rFonts w:cs="David" w:hint="cs"/>
          <w:rtl/>
        </w:rPr>
        <w:t>גור</w:t>
      </w:r>
      <w:r w:rsidR="00E031C3" w:rsidRPr="001022D3">
        <w:rPr>
          <w:rFonts w:cs="David" w:hint="cs"/>
          <w:rtl/>
        </w:rPr>
        <w:t>ף</w:t>
      </w:r>
      <w:r w:rsidRPr="001022D3">
        <w:rPr>
          <w:rFonts w:cs="David" w:hint="cs"/>
          <w:rtl/>
        </w:rPr>
        <w:t xml:space="preserve"> או דמי שימוש זמניי</w:t>
      </w:r>
      <w:r w:rsidR="00E031C3" w:rsidRPr="001022D3">
        <w:rPr>
          <w:rFonts w:cs="David" w:hint="cs"/>
          <w:rtl/>
        </w:rPr>
        <w:t>ם</w:t>
      </w:r>
      <w:r w:rsidRPr="001022D3">
        <w:rPr>
          <w:rFonts w:cs="David" w:hint="cs"/>
        </w:rPr>
        <w:t xml:space="preserve"> </w:t>
      </w:r>
      <w:r w:rsidRPr="001022D3">
        <w:rPr>
          <w:rFonts w:cs="David" w:hint="cs"/>
          <w:rtl/>
        </w:rPr>
        <w:t>בגי</w:t>
      </w:r>
      <w:r w:rsidR="00E031C3" w:rsidRPr="001022D3">
        <w:rPr>
          <w:rFonts w:cs="David" w:hint="cs"/>
          <w:rtl/>
        </w:rPr>
        <w:t>ן</w:t>
      </w:r>
      <w:r w:rsidRPr="001022D3">
        <w:rPr>
          <w:rFonts w:cs="David" w:hint="cs"/>
        </w:rPr>
        <w:t xml:space="preserve"> </w:t>
      </w:r>
      <w:r w:rsidRPr="001022D3">
        <w:rPr>
          <w:rFonts w:cs="David" w:hint="cs"/>
          <w:rtl/>
        </w:rPr>
        <w:t>ההווה</w:t>
      </w:r>
      <w:r w:rsidR="00E031C3" w:rsidRPr="001022D3">
        <w:rPr>
          <w:rFonts w:cs="David" w:hint="cs"/>
          <w:rtl/>
        </w:rPr>
        <w:t xml:space="preserve"> </w:t>
      </w:r>
      <w:r w:rsidRPr="001022D3">
        <w:rPr>
          <w:rFonts w:cs="David" w:hint="cs"/>
          <w:rtl/>
        </w:rPr>
        <w:t>או העבר</w:t>
      </w:r>
      <w:r w:rsidRPr="001022D3">
        <w:rPr>
          <w:rFonts w:cs="David"/>
        </w:rPr>
        <w:t xml:space="preserve"> .</w:t>
      </w:r>
    </w:p>
    <w:p w14:paraId="3CA9C909" w14:textId="17EED9B8" w:rsidR="00E031C3" w:rsidRPr="001022D3" w:rsidRDefault="00E031C3" w:rsidP="005623B1">
      <w:pPr>
        <w:pStyle w:val="ListParagraph"/>
        <w:numPr>
          <w:ilvl w:val="1"/>
          <w:numId w:val="4"/>
        </w:numPr>
        <w:bidi/>
        <w:spacing w:line="360" w:lineRule="auto"/>
        <w:jc w:val="both"/>
        <w:rPr>
          <w:rFonts w:cs="David"/>
        </w:rPr>
      </w:pPr>
      <w:r w:rsidRPr="001022D3">
        <w:rPr>
          <w:rFonts w:cs="David" w:hint="cs"/>
          <w:rtl/>
        </w:rPr>
        <w:t>נ</w:t>
      </w:r>
      <w:r w:rsidR="00073786" w:rsidRPr="001022D3">
        <w:rPr>
          <w:rFonts w:cs="David" w:hint="cs"/>
          <w:rtl/>
        </w:rPr>
        <w:t>סתיי</w:t>
      </w:r>
      <w:r w:rsidRPr="001022D3">
        <w:rPr>
          <w:rFonts w:cs="David" w:hint="cs"/>
          <w:rtl/>
        </w:rPr>
        <w:t>ם</w:t>
      </w:r>
      <w:r w:rsidR="00073786" w:rsidRPr="001022D3">
        <w:rPr>
          <w:rFonts w:cs="David" w:hint="cs"/>
        </w:rPr>
        <w:t xml:space="preserve"> </w:t>
      </w:r>
      <w:r w:rsidR="00073786" w:rsidRPr="001022D3">
        <w:rPr>
          <w:rFonts w:cs="David" w:hint="cs"/>
          <w:rtl/>
        </w:rPr>
        <w:t>ההלי</w:t>
      </w:r>
      <w:r w:rsidRPr="001022D3">
        <w:rPr>
          <w:rFonts w:cs="David" w:hint="cs"/>
          <w:rtl/>
        </w:rPr>
        <w:t>ך</w:t>
      </w:r>
      <w:r w:rsidR="00073786" w:rsidRPr="001022D3">
        <w:rPr>
          <w:rFonts w:cs="David" w:hint="cs"/>
          <w:rtl/>
        </w:rPr>
        <w:t xml:space="preserve"> שבי</w:t>
      </w:r>
      <w:r w:rsidRPr="001022D3">
        <w:rPr>
          <w:rFonts w:cs="David" w:hint="cs"/>
          <w:rtl/>
        </w:rPr>
        <w:t>ן</w:t>
      </w:r>
      <w:r w:rsidR="00073786" w:rsidRPr="001022D3">
        <w:rPr>
          <w:rFonts w:cs="David" w:hint="cs"/>
        </w:rPr>
        <w:t xml:space="preserve"> </w:t>
      </w:r>
      <w:r w:rsidR="00073786" w:rsidRPr="001022D3">
        <w:rPr>
          <w:rFonts w:cs="David" w:hint="cs"/>
          <w:rtl/>
        </w:rPr>
        <w:t xml:space="preserve">המשתמש </w:t>
      </w:r>
      <w:proofErr w:type="spellStart"/>
      <w:r w:rsidR="00073786" w:rsidRPr="001022D3">
        <w:rPr>
          <w:rFonts w:cs="David" w:hint="cs"/>
          <w:rtl/>
        </w:rPr>
        <w:t>ל</w:t>
      </w:r>
      <w:r w:rsidRPr="001022D3">
        <w:rPr>
          <w:rFonts w:cs="David" w:hint="cs"/>
          <w:rtl/>
        </w:rPr>
        <w:t>תל"י</w:t>
      </w:r>
      <w:proofErr w:type="spellEnd"/>
      <w:r w:rsidR="00073786" w:rsidRPr="001022D3">
        <w:rPr>
          <w:rFonts w:cs="David" w:hint="cs"/>
          <w:rtl/>
        </w:rPr>
        <w:t xml:space="preserve"> בהסכמה או בקביעה של בית המשפט או הבורר</w:t>
      </w:r>
      <w:r w:rsidRPr="001022D3">
        <w:rPr>
          <w:rFonts w:cs="David" w:hint="cs"/>
          <w:rtl/>
        </w:rPr>
        <w:t xml:space="preserve"> </w:t>
      </w:r>
      <w:r w:rsidR="00073786" w:rsidRPr="001022D3">
        <w:rPr>
          <w:rFonts w:cs="David" w:hint="cs"/>
          <w:rtl/>
        </w:rPr>
        <w:t>בדבר דמי רישיו</w:t>
      </w:r>
      <w:r w:rsidRPr="001022D3">
        <w:rPr>
          <w:rFonts w:cs="David" w:hint="cs"/>
          <w:rtl/>
        </w:rPr>
        <w:t>ן</w:t>
      </w:r>
      <w:r w:rsidR="00073786" w:rsidRPr="001022D3">
        <w:rPr>
          <w:rFonts w:cs="David" w:hint="cs"/>
        </w:rPr>
        <w:t xml:space="preserve"> </w:t>
      </w:r>
      <w:r w:rsidR="00073786" w:rsidRPr="001022D3">
        <w:rPr>
          <w:rFonts w:cs="David" w:hint="cs"/>
          <w:rtl/>
        </w:rPr>
        <w:t>השימוש שעל המשתמש לשל</w:t>
      </w:r>
      <w:r w:rsidRPr="001022D3">
        <w:rPr>
          <w:rFonts w:cs="David" w:hint="cs"/>
          <w:rtl/>
        </w:rPr>
        <w:t>ם</w:t>
      </w:r>
      <w:r w:rsidR="00692CA8">
        <w:rPr>
          <w:rFonts w:cs="David" w:hint="cs"/>
          <w:rtl/>
        </w:rPr>
        <w:t xml:space="preserve"> </w:t>
      </w:r>
      <w:proofErr w:type="spellStart"/>
      <w:r w:rsidRPr="001022D3">
        <w:rPr>
          <w:rFonts w:cs="David" w:hint="cs"/>
          <w:rtl/>
        </w:rPr>
        <w:t>לתל"י</w:t>
      </w:r>
      <w:proofErr w:type="spellEnd"/>
      <w:r w:rsidR="00073786" w:rsidRPr="001022D3">
        <w:rPr>
          <w:rFonts w:cs="David" w:hint="cs"/>
          <w:rtl/>
        </w:rPr>
        <w:t xml:space="preserve"> והתנאי</w:t>
      </w:r>
      <w:r w:rsidRPr="001022D3">
        <w:rPr>
          <w:rFonts w:cs="David" w:hint="cs"/>
          <w:rtl/>
        </w:rPr>
        <w:t>ם</w:t>
      </w:r>
      <w:r w:rsidR="00073786" w:rsidRPr="001022D3">
        <w:rPr>
          <w:rFonts w:cs="David" w:hint="cs"/>
        </w:rPr>
        <w:t xml:space="preserve"> </w:t>
      </w:r>
      <w:r w:rsidR="00073786" w:rsidRPr="001022D3">
        <w:rPr>
          <w:rFonts w:cs="David" w:hint="cs"/>
          <w:rtl/>
        </w:rPr>
        <w:t>לתשלומ</w:t>
      </w:r>
      <w:r w:rsidRPr="001022D3">
        <w:rPr>
          <w:rFonts w:cs="David" w:hint="cs"/>
          <w:rtl/>
        </w:rPr>
        <w:t xml:space="preserve">ם, </w:t>
      </w:r>
      <w:r w:rsidR="00073786" w:rsidRPr="001022D3">
        <w:rPr>
          <w:rFonts w:cs="David" w:hint="cs"/>
          <w:rtl/>
        </w:rPr>
        <w:t>וכל עוד לא</w:t>
      </w:r>
      <w:r w:rsidRPr="001022D3">
        <w:rPr>
          <w:rFonts w:cs="David" w:hint="cs"/>
          <w:rtl/>
        </w:rPr>
        <w:t xml:space="preserve"> </w:t>
      </w:r>
      <w:r w:rsidR="00073786" w:rsidRPr="001022D3">
        <w:rPr>
          <w:rFonts w:cs="David" w:hint="cs"/>
          <w:rtl/>
        </w:rPr>
        <w:t>הפר המשתמש תנאי</w:t>
      </w:r>
      <w:r w:rsidRPr="001022D3">
        <w:rPr>
          <w:rFonts w:cs="David" w:hint="cs"/>
          <w:rtl/>
        </w:rPr>
        <w:t xml:space="preserve">ם </w:t>
      </w:r>
      <w:r w:rsidR="00073786" w:rsidRPr="001022D3">
        <w:rPr>
          <w:rFonts w:cs="David" w:hint="cs"/>
          <w:rtl/>
        </w:rPr>
        <w:t xml:space="preserve">אלה, </w:t>
      </w:r>
      <w:r w:rsidRPr="001022D3">
        <w:rPr>
          <w:rFonts w:cs="David" w:hint="cs"/>
          <w:rtl/>
        </w:rPr>
        <w:t>לא ינקטו</w:t>
      </w:r>
      <w:r w:rsidR="00073786" w:rsidRPr="001022D3">
        <w:rPr>
          <w:rFonts w:cs="David" w:hint="cs"/>
          <w:rtl/>
        </w:rPr>
        <w:t xml:space="preserve"> </w:t>
      </w:r>
      <w:r w:rsidR="00073786" w:rsidRPr="001022D3">
        <w:rPr>
          <w:rFonts w:cs="David" w:hint="cs"/>
          <w:rtl/>
        </w:rPr>
        <w:lastRenderedPageBreak/>
        <w:t xml:space="preserve">באמצעות </w:t>
      </w:r>
      <w:proofErr w:type="spellStart"/>
      <w:r w:rsidRPr="001022D3">
        <w:rPr>
          <w:rFonts w:cs="David" w:hint="cs"/>
          <w:rtl/>
        </w:rPr>
        <w:t>תל"י</w:t>
      </w:r>
      <w:proofErr w:type="spellEnd"/>
      <w:r w:rsidR="00073786" w:rsidRPr="001022D3">
        <w:rPr>
          <w:rFonts w:cs="David" w:hint="cs"/>
          <w:rtl/>
        </w:rPr>
        <w:t xml:space="preserve"> הליכי</w:t>
      </w:r>
      <w:r w:rsidRPr="001022D3">
        <w:rPr>
          <w:rFonts w:cs="David" w:hint="cs"/>
          <w:rtl/>
        </w:rPr>
        <w:t>ם</w:t>
      </w:r>
      <w:r w:rsidR="00073786" w:rsidRPr="001022D3">
        <w:rPr>
          <w:rFonts w:cs="David" w:hint="cs"/>
        </w:rPr>
        <w:t xml:space="preserve"> </w:t>
      </w:r>
      <w:r w:rsidR="00073786" w:rsidRPr="001022D3">
        <w:rPr>
          <w:rFonts w:cs="David" w:hint="cs"/>
          <w:rtl/>
        </w:rPr>
        <w:t>אחר</w:t>
      </w:r>
      <w:r w:rsidRPr="001022D3">
        <w:rPr>
          <w:rFonts w:cs="David" w:hint="cs"/>
          <w:rtl/>
        </w:rPr>
        <w:t>ים</w:t>
      </w:r>
      <w:r w:rsidR="00073786" w:rsidRPr="001022D3">
        <w:rPr>
          <w:rFonts w:cs="David" w:hint="cs"/>
        </w:rPr>
        <w:t xml:space="preserve"> </w:t>
      </w:r>
      <w:r w:rsidR="00073786" w:rsidRPr="001022D3">
        <w:rPr>
          <w:rFonts w:cs="David" w:hint="cs"/>
          <w:rtl/>
        </w:rPr>
        <w:t>כלפי המשתמש</w:t>
      </w:r>
      <w:r w:rsidRPr="001022D3">
        <w:rPr>
          <w:rFonts w:cs="David" w:hint="cs"/>
          <w:rtl/>
        </w:rPr>
        <w:t xml:space="preserve"> </w:t>
      </w:r>
      <w:r w:rsidR="00073786" w:rsidRPr="001022D3">
        <w:rPr>
          <w:rFonts w:cs="David" w:hint="cs"/>
          <w:rtl/>
        </w:rPr>
        <w:t>שעניינ</w:t>
      </w:r>
      <w:r w:rsidRPr="001022D3">
        <w:rPr>
          <w:rFonts w:cs="David" w:hint="cs"/>
          <w:rtl/>
        </w:rPr>
        <w:t>ם</w:t>
      </w:r>
      <w:r w:rsidR="005623B1">
        <w:rPr>
          <w:rFonts w:cs="David" w:hint="cs"/>
          <w:rtl/>
        </w:rPr>
        <w:t xml:space="preserve"> </w:t>
      </w:r>
      <w:r w:rsidR="00073786" w:rsidRPr="001022D3">
        <w:rPr>
          <w:rFonts w:cs="David" w:hint="cs"/>
          <w:rtl/>
        </w:rPr>
        <w:t>תנאי השימוש שנקבעו</w:t>
      </w:r>
      <w:r w:rsidR="00073786" w:rsidRPr="001022D3">
        <w:rPr>
          <w:rFonts w:cs="David"/>
        </w:rPr>
        <w:t xml:space="preserve"> </w:t>
      </w:r>
      <w:r w:rsidR="00073786" w:rsidRPr="001022D3">
        <w:rPr>
          <w:rFonts w:cs="David" w:hint="cs"/>
          <w:rtl/>
        </w:rPr>
        <w:t>על</w:t>
      </w:r>
      <w:r w:rsidRPr="001022D3">
        <w:rPr>
          <w:rFonts w:cs="David" w:hint="cs"/>
          <w:rtl/>
        </w:rPr>
        <w:t>-</w:t>
      </w:r>
      <w:r w:rsidR="00073786" w:rsidRPr="001022D3">
        <w:rPr>
          <w:rFonts w:cs="David" w:hint="cs"/>
          <w:rtl/>
        </w:rPr>
        <w:t>ידי בית המשפט או הבורר ולמש</w:t>
      </w:r>
      <w:r w:rsidRPr="001022D3">
        <w:rPr>
          <w:rFonts w:cs="David" w:hint="cs"/>
          <w:rtl/>
        </w:rPr>
        <w:t>ך</w:t>
      </w:r>
      <w:r w:rsidR="00073786" w:rsidRPr="001022D3">
        <w:rPr>
          <w:rFonts w:cs="David" w:hint="cs"/>
          <w:rtl/>
        </w:rPr>
        <w:t xml:space="preserve"> אותה תקופה</w:t>
      </w:r>
      <w:r w:rsidRPr="001022D3">
        <w:rPr>
          <w:rFonts w:cs="David" w:hint="cs"/>
          <w:rtl/>
        </w:rPr>
        <w:t xml:space="preserve"> </w:t>
      </w:r>
      <w:r w:rsidR="00073786" w:rsidRPr="001022D3">
        <w:rPr>
          <w:rFonts w:cs="David" w:hint="cs"/>
          <w:rtl/>
        </w:rPr>
        <w:t>בלבד</w:t>
      </w:r>
      <w:r w:rsidRPr="001022D3">
        <w:rPr>
          <w:rFonts w:cs="David" w:hint="cs"/>
          <w:rtl/>
        </w:rPr>
        <w:t xml:space="preserve">. </w:t>
      </w:r>
    </w:p>
    <w:p w14:paraId="2635B066" w14:textId="77777777" w:rsidR="00E031C3" w:rsidRPr="001022D3" w:rsidRDefault="00073786" w:rsidP="001022D3">
      <w:pPr>
        <w:pStyle w:val="ListParagraph"/>
        <w:bidi/>
        <w:spacing w:line="360" w:lineRule="auto"/>
        <w:ind w:left="360"/>
        <w:jc w:val="both"/>
        <w:rPr>
          <w:rFonts w:cs="David"/>
          <w:rtl/>
        </w:rPr>
      </w:pPr>
      <w:r w:rsidRPr="001022D3">
        <w:rPr>
          <w:rFonts w:cs="David" w:hint="cs"/>
          <w:rtl/>
        </w:rPr>
        <w:t>הפר המשתמש החלטה של בית המשפט או הבורר, לפי העניי</w:t>
      </w:r>
      <w:r w:rsidR="00E031C3" w:rsidRPr="001022D3">
        <w:rPr>
          <w:rFonts w:cs="David" w:hint="cs"/>
          <w:rtl/>
        </w:rPr>
        <w:t xml:space="preserve">ן, </w:t>
      </w:r>
      <w:r w:rsidRPr="001022D3">
        <w:rPr>
          <w:rFonts w:cs="David" w:hint="cs"/>
          <w:rtl/>
        </w:rPr>
        <w:t>בדבר תנאי השימוש</w:t>
      </w:r>
      <w:r w:rsidR="00E031C3" w:rsidRPr="001022D3">
        <w:rPr>
          <w:rFonts w:cs="David" w:hint="cs"/>
          <w:rtl/>
        </w:rPr>
        <w:t xml:space="preserve"> </w:t>
      </w:r>
      <w:r w:rsidRPr="001022D3">
        <w:rPr>
          <w:rFonts w:cs="David" w:hint="cs"/>
          <w:rtl/>
        </w:rPr>
        <w:t>שנקבעו על</w:t>
      </w:r>
      <w:r w:rsidR="00E031C3" w:rsidRPr="001022D3">
        <w:rPr>
          <w:rFonts w:cs="David" w:hint="cs"/>
          <w:rtl/>
        </w:rPr>
        <w:t>-</w:t>
      </w:r>
      <w:r w:rsidRPr="001022D3">
        <w:rPr>
          <w:rFonts w:cs="David" w:hint="cs"/>
          <w:rtl/>
        </w:rPr>
        <w:t>ידו</w:t>
      </w:r>
      <w:r w:rsidR="00E031C3" w:rsidRPr="001022D3">
        <w:rPr>
          <w:rFonts w:cs="David" w:hint="cs"/>
          <w:rtl/>
        </w:rPr>
        <w:t xml:space="preserve">, </w:t>
      </w:r>
      <w:r w:rsidRPr="001022D3">
        <w:rPr>
          <w:rFonts w:cs="David" w:hint="cs"/>
          <w:rtl/>
        </w:rPr>
        <w:t>נית</w:t>
      </w:r>
      <w:r w:rsidR="00E031C3" w:rsidRPr="001022D3">
        <w:rPr>
          <w:rFonts w:cs="David" w:hint="cs"/>
          <w:rtl/>
        </w:rPr>
        <w:t>ן</w:t>
      </w:r>
      <w:r w:rsidRPr="001022D3">
        <w:rPr>
          <w:rFonts w:cs="David" w:hint="cs"/>
        </w:rPr>
        <w:t xml:space="preserve"> </w:t>
      </w:r>
      <w:r w:rsidRPr="001022D3">
        <w:rPr>
          <w:rFonts w:cs="David" w:hint="cs"/>
          <w:rtl/>
        </w:rPr>
        <w:t xml:space="preserve">יהיה לבקש באמצעות </w:t>
      </w:r>
      <w:proofErr w:type="spellStart"/>
      <w:r w:rsidRPr="001022D3">
        <w:rPr>
          <w:rFonts w:cs="David" w:hint="cs"/>
          <w:rtl/>
        </w:rPr>
        <w:t>תל"י</w:t>
      </w:r>
      <w:proofErr w:type="spellEnd"/>
      <w:r w:rsidRPr="001022D3">
        <w:rPr>
          <w:rFonts w:cs="David" w:hint="cs"/>
          <w:rtl/>
        </w:rPr>
        <w:t xml:space="preserve"> צו מניעה זמני, האוסר על המשתמש</w:t>
      </w:r>
      <w:r w:rsidR="00E031C3" w:rsidRPr="001022D3">
        <w:rPr>
          <w:rFonts w:cs="David" w:hint="cs"/>
          <w:rtl/>
        </w:rPr>
        <w:t xml:space="preserve"> לעשות שימוש ביצירות </w:t>
      </w:r>
      <w:r w:rsidRPr="001022D3">
        <w:rPr>
          <w:rFonts w:cs="David" w:hint="cs"/>
          <w:rtl/>
        </w:rPr>
        <w:t xml:space="preserve">ברפרטואר </w:t>
      </w:r>
      <w:proofErr w:type="spellStart"/>
      <w:r w:rsidR="00E031C3" w:rsidRPr="001022D3">
        <w:rPr>
          <w:rFonts w:cs="David" w:hint="cs"/>
          <w:rtl/>
        </w:rPr>
        <w:t>תל"י</w:t>
      </w:r>
      <w:proofErr w:type="spellEnd"/>
      <w:r w:rsidRPr="001022D3">
        <w:rPr>
          <w:rFonts w:cs="David" w:hint="cs"/>
          <w:rtl/>
        </w:rPr>
        <w:t xml:space="preserve"> או להגיש תביעה לפיצויי</w:t>
      </w:r>
      <w:r w:rsidR="00E031C3" w:rsidRPr="001022D3">
        <w:rPr>
          <w:rFonts w:cs="David" w:hint="cs"/>
          <w:rtl/>
        </w:rPr>
        <w:t>ם</w:t>
      </w:r>
      <w:r w:rsidRPr="001022D3">
        <w:rPr>
          <w:rFonts w:cs="David" w:hint="cs"/>
        </w:rPr>
        <w:t xml:space="preserve"> </w:t>
      </w:r>
      <w:r w:rsidRPr="001022D3">
        <w:rPr>
          <w:rFonts w:cs="David" w:hint="cs"/>
          <w:rtl/>
        </w:rPr>
        <w:t>סטטוטוריי</w:t>
      </w:r>
      <w:r w:rsidR="00E031C3" w:rsidRPr="001022D3">
        <w:rPr>
          <w:rFonts w:cs="David" w:hint="cs"/>
          <w:rtl/>
        </w:rPr>
        <w:t xml:space="preserve">ם </w:t>
      </w:r>
      <w:r w:rsidRPr="001022D3">
        <w:rPr>
          <w:rFonts w:cs="David" w:hint="cs"/>
          <w:rtl/>
        </w:rPr>
        <w:t>שתתייחס לתקופה שראשיתה ביו</w:t>
      </w:r>
      <w:r w:rsidR="00E031C3" w:rsidRPr="001022D3">
        <w:rPr>
          <w:rFonts w:cs="David" w:hint="cs"/>
          <w:rtl/>
        </w:rPr>
        <w:t>ם</w:t>
      </w:r>
      <w:r w:rsidRPr="001022D3">
        <w:rPr>
          <w:rFonts w:cs="David" w:hint="cs"/>
        </w:rPr>
        <w:t xml:space="preserve"> </w:t>
      </w:r>
      <w:r w:rsidRPr="001022D3">
        <w:rPr>
          <w:rFonts w:cs="David" w:hint="cs"/>
          <w:rtl/>
        </w:rPr>
        <w:t>בו החל המשתמש להפר את החלטת בית המשפט או</w:t>
      </w:r>
      <w:r w:rsidR="00E031C3" w:rsidRPr="001022D3">
        <w:rPr>
          <w:rFonts w:cs="David" w:hint="cs"/>
          <w:rtl/>
        </w:rPr>
        <w:t xml:space="preserve"> </w:t>
      </w:r>
      <w:r w:rsidRPr="001022D3">
        <w:rPr>
          <w:rFonts w:cs="David" w:hint="cs"/>
          <w:rtl/>
        </w:rPr>
        <w:t>הבורר ואליה בלבד</w:t>
      </w:r>
      <w:r w:rsidR="00E031C3" w:rsidRPr="001022D3">
        <w:rPr>
          <w:rFonts w:cs="David" w:hint="cs"/>
          <w:rtl/>
        </w:rPr>
        <w:t>.</w:t>
      </w:r>
    </w:p>
    <w:p w14:paraId="4F04DB6F" w14:textId="6A4758BC" w:rsidR="00305AD2" w:rsidRPr="001022D3" w:rsidRDefault="00073786" w:rsidP="005623B1">
      <w:pPr>
        <w:pStyle w:val="ListParagraph"/>
        <w:numPr>
          <w:ilvl w:val="1"/>
          <w:numId w:val="4"/>
        </w:numPr>
        <w:bidi/>
        <w:spacing w:line="360" w:lineRule="auto"/>
        <w:jc w:val="both"/>
        <w:rPr>
          <w:rFonts w:cs="David"/>
        </w:rPr>
      </w:pPr>
      <w:r w:rsidRPr="001022D3">
        <w:rPr>
          <w:rFonts w:cs="David" w:hint="cs"/>
          <w:rtl/>
        </w:rPr>
        <w:t xml:space="preserve">לא תהיה התנגדות באמצעות </w:t>
      </w:r>
      <w:proofErr w:type="spellStart"/>
      <w:r w:rsidRPr="001022D3">
        <w:rPr>
          <w:rFonts w:cs="David" w:hint="cs"/>
          <w:rtl/>
        </w:rPr>
        <w:t>תל"י</w:t>
      </w:r>
      <w:proofErr w:type="spellEnd"/>
      <w:r w:rsidRPr="001022D3">
        <w:rPr>
          <w:rFonts w:cs="David" w:hint="cs"/>
          <w:rtl/>
        </w:rPr>
        <w:t xml:space="preserve"> לצירופו של איגוד עסקי, שהחברי</w:t>
      </w:r>
      <w:r w:rsidR="00305AD2" w:rsidRPr="001022D3">
        <w:rPr>
          <w:rFonts w:cs="David" w:hint="cs"/>
          <w:rtl/>
        </w:rPr>
        <w:t>ם</w:t>
      </w:r>
      <w:r w:rsidRPr="001022D3">
        <w:rPr>
          <w:rFonts w:cs="David" w:hint="cs"/>
        </w:rPr>
        <w:t xml:space="preserve"> </w:t>
      </w:r>
      <w:r w:rsidRPr="001022D3">
        <w:rPr>
          <w:rFonts w:cs="David" w:hint="cs"/>
          <w:rtl/>
        </w:rPr>
        <w:t>בו ה</w:t>
      </w:r>
      <w:r w:rsidR="00305AD2" w:rsidRPr="001022D3">
        <w:rPr>
          <w:rFonts w:cs="David" w:hint="cs"/>
          <w:rtl/>
        </w:rPr>
        <w:t xml:space="preserve">ם </w:t>
      </w:r>
      <w:r w:rsidRPr="001022D3">
        <w:rPr>
          <w:rFonts w:cs="David" w:hint="cs"/>
          <w:rtl/>
        </w:rPr>
        <w:t>משתמשי</w:t>
      </w:r>
      <w:r w:rsidR="00305AD2" w:rsidRPr="001022D3">
        <w:rPr>
          <w:rFonts w:cs="David" w:hint="cs"/>
          <w:rtl/>
        </w:rPr>
        <w:t>ם</w:t>
      </w:r>
      <w:r w:rsidR="005623B1">
        <w:rPr>
          <w:rFonts w:cs="David" w:hint="cs"/>
          <w:rtl/>
        </w:rPr>
        <w:t xml:space="preserve"> </w:t>
      </w:r>
      <w:r w:rsidRPr="001022D3">
        <w:rPr>
          <w:rFonts w:cs="David" w:hint="cs"/>
          <w:rtl/>
        </w:rPr>
        <w:t>מסוגו של המשתמש אשר הינו צד להלי</w:t>
      </w:r>
      <w:r w:rsidR="00305AD2" w:rsidRPr="001022D3">
        <w:rPr>
          <w:rFonts w:cs="David" w:hint="cs"/>
          <w:rtl/>
        </w:rPr>
        <w:t>ך</w:t>
      </w:r>
      <w:r w:rsidRPr="001022D3">
        <w:rPr>
          <w:rFonts w:cs="David" w:hint="cs"/>
          <w:rtl/>
        </w:rPr>
        <w:t>, לכל הלי</w:t>
      </w:r>
      <w:r w:rsidR="00305AD2" w:rsidRPr="001022D3">
        <w:rPr>
          <w:rFonts w:cs="David" w:hint="cs"/>
          <w:rtl/>
        </w:rPr>
        <w:t>ך</w:t>
      </w:r>
      <w:r w:rsidRPr="001022D3">
        <w:rPr>
          <w:rFonts w:cs="David" w:hint="cs"/>
          <w:rtl/>
        </w:rPr>
        <w:t xml:space="preserve"> בפני בית המשפט או</w:t>
      </w:r>
      <w:r w:rsidR="00305AD2" w:rsidRPr="001022D3">
        <w:rPr>
          <w:rFonts w:cs="David" w:hint="cs"/>
          <w:rtl/>
        </w:rPr>
        <w:t xml:space="preserve"> </w:t>
      </w:r>
      <w:r w:rsidRPr="001022D3">
        <w:rPr>
          <w:rFonts w:cs="David" w:hint="cs"/>
          <w:rtl/>
        </w:rPr>
        <w:t>הבורר, לפי המקרה והעניי</w:t>
      </w:r>
      <w:r w:rsidR="00305AD2" w:rsidRPr="001022D3">
        <w:rPr>
          <w:rFonts w:cs="David" w:hint="cs"/>
          <w:rtl/>
        </w:rPr>
        <w:t xml:space="preserve">ן, </w:t>
      </w:r>
      <w:r w:rsidRPr="001022D3">
        <w:rPr>
          <w:rFonts w:cs="David" w:hint="cs"/>
          <w:rtl/>
        </w:rPr>
        <w:t>א</w:t>
      </w:r>
      <w:r w:rsidR="00305AD2" w:rsidRPr="001022D3">
        <w:rPr>
          <w:rFonts w:cs="David" w:hint="cs"/>
          <w:rtl/>
        </w:rPr>
        <w:t xml:space="preserve">ם </w:t>
      </w:r>
      <w:r w:rsidRPr="001022D3">
        <w:rPr>
          <w:rFonts w:cs="David" w:hint="cs"/>
          <w:rtl/>
        </w:rPr>
        <w:t>ביקש זאת המשתמש. נית</w:t>
      </w:r>
      <w:r w:rsidR="00305AD2" w:rsidRPr="001022D3">
        <w:rPr>
          <w:rFonts w:cs="David" w:hint="cs"/>
          <w:rtl/>
        </w:rPr>
        <w:t>ן</w:t>
      </w:r>
      <w:r w:rsidRPr="001022D3">
        <w:rPr>
          <w:rFonts w:cs="David" w:hint="cs"/>
        </w:rPr>
        <w:t xml:space="preserve"> </w:t>
      </w:r>
      <w:r w:rsidRPr="001022D3">
        <w:rPr>
          <w:rFonts w:cs="David" w:hint="cs"/>
          <w:rtl/>
        </w:rPr>
        <w:t>פסק די</w:t>
      </w:r>
      <w:r w:rsidR="00305AD2" w:rsidRPr="001022D3">
        <w:rPr>
          <w:rFonts w:cs="David" w:hint="cs"/>
          <w:rtl/>
        </w:rPr>
        <w:t>ן</w:t>
      </w:r>
      <w:r w:rsidRPr="001022D3">
        <w:rPr>
          <w:rFonts w:cs="David" w:hint="cs"/>
        </w:rPr>
        <w:t xml:space="preserve"> </w:t>
      </w:r>
      <w:r w:rsidRPr="001022D3">
        <w:rPr>
          <w:rFonts w:cs="David" w:hint="cs"/>
          <w:rtl/>
        </w:rPr>
        <w:t>בהלי</w:t>
      </w:r>
      <w:r w:rsidR="00305AD2" w:rsidRPr="001022D3">
        <w:rPr>
          <w:rFonts w:cs="David" w:hint="cs"/>
          <w:rtl/>
        </w:rPr>
        <w:t>ך</w:t>
      </w:r>
      <w:r w:rsidRPr="001022D3">
        <w:rPr>
          <w:rFonts w:cs="David" w:hint="cs"/>
          <w:rtl/>
        </w:rPr>
        <w:t xml:space="preserve"> שאיגוד</w:t>
      </w:r>
      <w:r w:rsidR="00305AD2" w:rsidRPr="001022D3">
        <w:rPr>
          <w:rFonts w:cs="David" w:hint="cs"/>
          <w:rtl/>
        </w:rPr>
        <w:t xml:space="preserve"> </w:t>
      </w:r>
      <w:r w:rsidRPr="001022D3">
        <w:rPr>
          <w:rFonts w:cs="David" w:hint="cs"/>
          <w:rtl/>
        </w:rPr>
        <w:t>עסקי של משתמשי</w:t>
      </w:r>
      <w:r w:rsidR="00305AD2" w:rsidRPr="001022D3">
        <w:rPr>
          <w:rFonts w:cs="David" w:hint="cs"/>
          <w:rtl/>
        </w:rPr>
        <w:t>ם</w:t>
      </w:r>
      <w:r w:rsidRPr="001022D3">
        <w:rPr>
          <w:rFonts w:cs="David" w:hint="cs"/>
        </w:rPr>
        <w:t xml:space="preserve"> </w:t>
      </w:r>
      <w:r w:rsidRPr="001022D3">
        <w:rPr>
          <w:rFonts w:cs="David" w:hint="cs"/>
          <w:rtl/>
        </w:rPr>
        <w:t>היה</w:t>
      </w:r>
      <w:r w:rsidR="00305AD2" w:rsidRPr="001022D3">
        <w:rPr>
          <w:rFonts w:cs="David" w:hint="cs"/>
          <w:rtl/>
        </w:rPr>
        <w:t xml:space="preserve"> </w:t>
      </w:r>
      <w:r w:rsidRPr="001022D3">
        <w:rPr>
          <w:rFonts w:cs="David" w:hint="cs"/>
          <w:rtl/>
        </w:rPr>
        <w:t>צד</w:t>
      </w:r>
      <w:r w:rsidR="00305AD2" w:rsidRPr="001022D3">
        <w:rPr>
          <w:rFonts w:cs="David" w:hint="cs"/>
          <w:rtl/>
        </w:rPr>
        <w:t xml:space="preserve"> לו,</w:t>
      </w:r>
      <w:r w:rsidRPr="001022D3">
        <w:rPr>
          <w:rFonts w:cs="David" w:hint="cs"/>
          <w:rtl/>
        </w:rPr>
        <w:t xml:space="preserve"> ונקבעו בו תנאי</w:t>
      </w:r>
      <w:r w:rsidR="00305AD2" w:rsidRPr="001022D3">
        <w:rPr>
          <w:rFonts w:cs="David" w:hint="cs"/>
          <w:rtl/>
        </w:rPr>
        <w:t xml:space="preserve"> </w:t>
      </w:r>
      <w:r w:rsidRPr="001022D3">
        <w:rPr>
          <w:rFonts w:cs="David" w:hint="cs"/>
          <w:rtl/>
        </w:rPr>
        <w:t>רישיו</w:t>
      </w:r>
      <w:r w:rsidR="00305AD2" w:rsidRPr="001022D3">
        <w:rPr>
          <w:rFonts w:cs="David" w:hint="cs"/>
          <w:rtl/>
        </w:rPr>
        <w:t>ן</w:t>
      </w:r>
      <w:r w:rsidRPr="001022D3">
        <w:rPr>
          <w:rFonts w:cs="David" w:hint="cs"/>
        </w:rPr>
        <w:t xml:space="preserve"> </w:t>
      </w:r>
      <w:r w:rsidRPr="001022D3">
        <w:rPr>
          <w:rFonts w:cs="David" w:hint="cs"/>
          <w:rtl/>
        </w:rPr>
        <w:t>או דמי רישיו</w:t>
      </w:r>
      <w:r w:rsidR="00305AD2" w:rsidRPr="001022D3">
        <w:rPr>
          <w:rFonts w:cs="David" w:hint="cs"/>
          <w:rtl/>
        </w:rPr>
        <w:t>ן</w:t>
      </w:r>
      <w:r w:rsidRPr="001022D3">
        <w:rPr>
          <w:rFonts w:cs="David" w:hint="cs"/>
        </w:rPr>
        <w:t xml:space="preserve"> </w:t>
      </w:r>
      <w:r w:rsidRPr="001022D3">
        <w:rPr>
          <w:rFonts w:cs="David" w:hint="cs"/>
          <w:rtl/>
        </w:rPr>
        <w:t>שישל</w:t>
      </w:r>
      <w:r w:rsidR="00305AD2" w:rsidRPr="001022D3">
        <w:rPr>
          <w:rFonts w:cs="David" w:hint="cs"/>
          <w:rtl/>
        </w:rPr>
        <w:t>ם</w:t>
      </w:r>
      <w:r w:rsidRPr="001022D3">
        <w:rPr>
          <w:rFonts w:cs="David" w:hint="cs"/>
        </w:rPr>
        <w:t xml:space="preserve"> </w:t>
      </w:r>
      <w:r w:rsidRPr="001022D3">
        <w:rPr>
          <w:rFonts w:cs="David" w:hint="cs"/>
          <w:rtl/>
        </w:rPr>
        <w:t>משתמש</w:t>
      </w:r>
      <w:r w:rsidR="00692CA8">
        <w:rPr>
          <w:rFonts w:cs="David" w:hint="cs"/>
          <w:rtl/>
        </w:rPr>
        <w:t xml:space="preserve">, </w:t>
      </w:r>
      <w:r w:rsidRPr="001022D3">
        <w:rPr>
          <w:rFonts w:cs="David" w:hint="cs"/>
          <w:rtl/>
        </w:rPr>
        <w:t>ישמשו התנאי</w:t>
      </w:r>
      <w:r w:rsidR="00305AD2" w:rsidRPr="001022D3">
        <w:rPr>
          <w:rFonts w:cs="David" w:hint="cs"/>
          <w:rtl/>
        </w:rPr>
        <w:t>ם</w:t>
      </w:r>
      <w:r w:rsidRPr="001022D3">
        <w:rPr>
          <w:rFonts w:cs="David" w:hint="cs"/>
        </w:rPr>
        <w:t xml:space="preserve"> </w:t>
      </w:r>
      <w:r w:rsidRPr="001022D3">
        <w:rPr>
          <w:rFonts w:cs="David" w:hint="cs"/>
          <w:rtl/>
        </w:rPr>
        <w:t>או דמי הרישיו</w:t>
      </w:r>
      <w:r w:rsidR="00305AD2" w:rsidRPr="001022D3">
        <w:rPr>
          <w:rFonts w:cs="David" w:hint="cs"/>
          <w:rtl/>
        </w:rPr>
        <w:t>ן</w:t>
      </w:r>
      <w:r w:rsidR="005623B1">
        <w:rPr>
          <w:rFonts w:cs="David" w:hint="cs"/>
          <w:rtl/>
        </w:rPr>
        <w:t xml:space="preserve"> </w:t>
      </w:r>
      <w:r w:rsidRPr="001022D3">
        <w:rPr>
          <w:rFonts w:cs="David" w:hint="cs"/>
          <w:rtl/>
        </w:rPr>
        <w:t>שנקבעו אמת מידה לכאורה ג</w:t>
      </w:r>
      <w:r w:rsidR="00305AD2" w:rsidRPr="001022D3">
        <w:rPr>
          <w:rFonts w:cs="David" w:hint="cs"/>
          <w:rtl/>
        </w:rPr>
        <w:t>ם</w:t>
      </w:r>
      <w:r w:rsidRPr="001022D3">
        <w:rPr>
          <w:rFonts w:cs="David" w:hint="cs"/>
        </w:rPr>
        <w:t xml:space="preserve"> </w:t>
      </w:r>
      <w:r w:rsidRPr="001022D3">
        <w:rPr>
          <w:rFonts w:cs="David" w:hint="cs"/>
          <w:rtl/>
        </w:rPr>
        <w:t>לגבי יתר המשתמשי</w:t>
      </w:r>
      <w:r w:rsidR="00305AD2" w:rsidRPr="001022D3">
        <w:rPr>
          <w:rFonts w:cs="David" w:hint="cs"/>
          <w:rtl/>
        </w:rPr>
        <w:t xml:space="preserve">ם </w:t>
      </w:r>
      <w:r w:rsidRPr="001022D3">
        <w:rPr>
          <w:rFonts w:cs="David" w:hint="cs"/>
          <w:rtl/>
        </w:rPr>
        <w:t>מאותו סוג, בכפו</w:t>
      </w:r>
      <w:r w:rsidR="00305AD2" w:rsidRPr="001022D3">
        <w:rPr>
          <w:rFonts w:cs="David" w:hint="cs"/>
          <w:rtl/>
        </w:rPr>
        <w:t>ף</w:t>
      </w:r>
      <w:r w:rsidRPr="001022D3">
        <w:rPr>
          <w:rFonts w:cs="David" w:hint="cs"/>
          <w:rtl/>
        </w:rPr>
        <w:t xml:space="preserve"> לאמור בסעי</w:t>
      </w:r>
      <w:r w:rsidR="00305AD2" w:rsidRPr="001022D3">
        <w:rPr>
          <w:rFonts w:cs="David" w:hint="cs"/>
          <w:rtl/>
        </w:rPr>
        <w:t>ף</w:t>
      </w:r>
      <w:r w:rsidRPr="001022D3">
        <w:rPr>
          <w:rFonts w:cs="David" w:hint="cs"/>
          <w:rtl/>
        </w:rPr>
        <w:t xml:space="preserve"> 5.5 לעיל</w:t>
      </w:r>
      <w:r w:rsidRPr="001022D3">
        <w:rPr>
          <w:rFonts w:cs="David"/>
        </w:rPr>
        <w:t>.</w:t>
      </w:r>
    </w:p>
    <w:p w14:paraId="1B37EC51" w14:textId="6E9D7F08" w:rsidR="001022D3" w:rsidRPr="001D13F7" w:rsidRDefault="00073786" w:rsidP="005623B1">
      <w:pPr>
        <w:pStyle w:val="ListParagraph"/>
        <w:numPr>
          <w:ilvl w:val="1"/>
          <w:numId w:val="4"/>
        </w:numPr>
        <w:bidi/>
        <w:spacing w:line="360" w:lineRule="auto"/>
        <w:jc w:val="both"/>
        <w:rPr>
          <w:rFonts w:cs="David"/>
        </w:rPr>
      </w:pPr>
      <w:r w:rsidRPr="001022D3">
        <w:rPr>
          <w:rFonts w:cs="David" w:hint="cs"/>
          <w:rtl/>
        </w:rPr>
        <w:t>למע</w:t>
      </w:r>
      <w:r w:rsidR="00305AD2" w:rsidRPr="001022D3">
        <w:rPr>
          <w:rFonts w:cs="David" w:hint="cs"/>
          <w:rtl/>
        </w:rPr>
        <w:t>ן</w:t>
      </w:r>
      <w:r w:rsidRPr="001022D3">
        <w:rPr>
          <w:rFonts w:cs="David" w:hint="cs"/>
        </w:rPr>
        <w:t xml:space="preserve"> </w:t>
      </w:r>
      <w:r w:rsidRPr="001022D3">
        <w:rPr>
          <w:rFonts w:cs="David" w:hint="cs"/>
          <w:rtl/>
        </w:rPr>
        <w:t>הסר ספק יובהר כי התנאי</w:t>
      </w:r>
      <w:r w:rsidR="00305AD2" w:rsidRPr="001022D3">
        <w:rPr>
          <w:rFonts w:cs="David" w:hint="cs"/>
          <w:rtl/>
        </w:rPr>
        <w:t>ם</w:t>
      </w:r>
      <w:r w:rsidRPr="001022D3">
        <w:rPr>
          <w:rFonts w:cs="David" w:hint="cs"/>
        </w:rPr>
        <w:t xml:space="preserve"> </w:t>
      </w:r>
      <w:r w:rsidRPr="001022D3">
        <w:rPr>
          <w:rFonts w:cs="David" w:hint="cs"/>
          <w:rtl/>
        </w:rPr>
        <w:t>לעיל חלי</w:t>
      </w:r>
      <w:r w:rsidR="00305AD2" w:rsidRPr="001022D3">
        <w:rPr>
          <w:rFonts w:cs="David" w:hint="cs"/>
          <w:rtl/>
        </w:rPr>
        <w:t>ם</w:t>
      </w:r>
      <w:r w:rsidRPr="001022D3">
        <w:rPr>
          <w:rFonts w:cs="David" w:hint="cs"/>
        </w:rPr>
        <w:t xml:space="preserve"> </w:t>
      </w:r>
      <w:r w:rsidRPr="001022D3">
        <w:rPr>
          <w:rFonts w:cs="David" w:hint="cs"/>
          <w:rtl/>
        </w:rPr>
        <w:t>ה</w:t>
      </w:r>
      <w:r w:rsidR="00305AD2" w:rsidRPr="001022D3">
        <w:rPr>
          <w:rFonts w:cs="David" w:hint="cs"/>
          <w:rtl/>
        </w:rPr>
        <w:t xml:space="preserve">ן על </w:t>
      </w:r>
      <w:r w:rsidRPr="001022D3">
        <w:rPr>
          <w:rFonts w:cs="David" w:hint="cs"/>
          <w:rtl/>
        </w:rPr>
        <w:t>התקשרות ראשונה בי</w:t>
      </w:r>
      <w:r w:rsidR="00305AD2" w:rsidRPr="001022D3">
        <w:rPr>
          <w:rFonts w:cs="David" w:hint="cs"/>
          <w:rtl/>
        </w:rPr>
        <w:t xml:space="preserve">ן </w:t>
      </w:r>
      <w:proofErr w:type="spellStart"/>
      <w:r w:rsidR="00305AD2" w:rsidRPr="001022D3">
        <w:rPr>
          <w:rFonts w:cs="David" w:hint="cs"/>
          <w:rtl/>
        </w:rPr>
        <w:t>תל"י</w:t>
      </w:r>
      <w:proofErr w:type="spellEnd"/>
      <w:r w:rsidRPr="001022D3">
        <w:rPr>
          <w:rFonts w:cs="David" w:hint="cs"/>
          <w:rtl/>
        </w:rPr>
        <w:t xml:space="preserve"> לבי</w:t>
      </w:r>
      <w:r w:rsidR="00305AD2" w:rsidRPr="001022D3">
        <w:rPr>
          <w:rFonts w:cs="David" w:hint="cs"/>
          <w:rtl/>
        </w:rPr>
        <w:t xml:space="preserve">ן </w:t>
      </w:r>
      <w:r w:rsidRPr="001022D3">
        <w:rPr>
          <w:rFonts w:cs="David" w:hint="cs"/>
          <w:rtl/>
        </w:rPr>
        <w:t>מ</w:t>
      </w:r>
      <w:r w:rsidRPr="001D13F7">
        <w:rPr>
          <w:rFonts w:cs="David" w:hint="cs"/>
          <w:rtl/>
        </w:rPr>
        <w:t>שתמש, ה</w:t>
      </w:r>
      <w:r w:rsidR="00305AD2" w:rsidRPr="001D13F7">
        <w:rPr>
          <w:rFonts w:cs="David" w:hint="cs"/>
          <w:rtl/>
        </w:rPr>
        <w:t>ן</w:t>
      </w:r>
      <w:r w:rsidRPr="001D13F7">
        <w:rPr>
          <w:rFonts w:cs="David" w:hint="cs"/>
        </w:rPr>
        <w:t xml:space="preserve"> </w:t>
      </w:r>
      <w:r w:rsidRPr="001D13F7">
        <w:rPr>
          <w:rFonts w:cs="David" w:hint="cs"/>
          <w:rtl/>
        </w:rPr>
        <w:t>על חידוש רישיו</w:t>
      </w:r>
      <w:r w:rsidR="00305AD2" w:rsidRPr="001D13F7">
        <w:rPr>
          <w:rFonts w:cs="David" w:hint="cs"/>
          <w:rtl/>
        </w:rPr>
        <w:t>ן</w:t>
      </w:r>
      <w:r w:rsidRPr="001D13F7">
        <w:rPr>
          <w:rFonts w:cs="David" w:hint="cs"/>
        </w:rPr>
        <w:t xml:space="preserve"> </w:t>
      </w:r>
      <w:r w:rsidRPr="001D13F7">
        <w:rPr>
          <w:rFonts w:cs="David" w:hint="cs"/>
          <w:rtl/>
        </w:rPr>
        <w:t>שפג תוקפו וה</w:t>
      </w:r>
      <w:r w:rsidR="00305AD2" w:rsidRPr="001D13F7">
        <w:rPr>
          <w:rFonts w:cs="David" w:hint="cs"/>
          <w:rtl/>
        </w:rPr>
        <w:t>ן</w:t>
      </w:r>
      <w:r w:rsidRPr="001D13F7">
        <w:rPr>
          <w:rFonts w:cs="David" w:hint="cs"/>
        </w:rPr>
        <w:t xml:space="preserve"> </w:t>
      </w:r>
      <w:r w:rsidRPr="001D13F7">
        <w:rPr>
          <w:rFonts w:cs="David" w:hint="cs"/>
          <w:rtl/>
        </w:rPr>
        <w:t>על התקשרות בי</w:t>
      </w:r>
      <w:r w:rsidR="00305AD2" w:rsidRPr="001D13F7">
        <w:rPr>
          <w:rFonts w:cs="David" w:hint="cs"/>
          <w:rtl/>
        </w:rPr>
        <w:t xml:space="preserve">ן </w:t>
      </w:r>
      <w:proofErr w:type="spellStart"/>
      <w:r w:rsidR="00305AD2" w:rsidRPr="001D13F7">
        <w:rPr>
          <w:rFonts w:cs="David" w:hint="cs"/>
          <w:rtl/>
        </w:rPr>
        <w:t>תל"י</w:t>
      </w:r>
      <w:proofErr w:type="spellEnd"/>
      <w:r w:rsidRPr="001D13F7">
        <w:rPr>
          <w:rFonts w:cs="David" w:hint="cs"/>
          <w:rtl/>
        </w:rPr>
        <w:t xml:space="preserve"> לבי</w:t>
      </w:r>
      <w:r w:rsidR="00305AD2" w:rsidRPr="001D13F7">
        <w:rPr>
          <w:rFonts w:cs="David" w:hint="cs"/>
          <w:rtl/>
        </w:rPr>
        <w:t>ן</w:t>
      </w:r>
      <w:r w:rsidRPr="001D13F7">
        <w:rPr>
          <w:rFonts w:cs="David" w:hint="cs"/>
        </w:rPr>
        <w:t xml:space="preserve"> </w:t>
      </w:r>
      <w:r w:rsidRPr="001D13F7">
        <w:rPr>
          <w:rFonts w:cs="David" w:hint="cs"/>
          <w:rtl/>
        </w:rPr>
        <w:t>משתמש</w:t>
      </w:r>
      <w:r w:rsidR="00305AD2" w:rsidRPr="001D13F7">
        <w:rPr>
          <w:rFonts w:cs="David" w:hint="cs"/>
          <w:rtl/>
        </w:rPr>
        <w:t xml:space="preserve"> </w:t>
      </w:r>
      <w:r w:rsidRPr="001D13F7">
        <w:rPr>
          <w:rFonts w:cs="David" w:hint="cs"/>
          <w:rtl/>
        </w:rPr>
        <w:t>משנסתיי</w:t>
      </w:r>
      <w:r w:rsidR="00305AD2" w:rsidRPr="001D13F7">
        <w:rPr>
          <w:rFonts w:cs="David" w:hint="cs"/>
          <w:rtl/>
        </w:rPr>
        <w:t>ם</w:t>
      </w:r>
      <w:r w:rsidR="005623B1">
        <w:rPr>
          <w:rFonts w:cs="David" w:hint="cs"/>
          <w:rtl/>
        </w:rPr>
        <w:t xml:space="preserve"> </w:t>
      </w:r>
      <w:r w:rsidRPr="001D13F7">
        <w:rPr>
          <w:rFonts w:cs="David" w:hint="cs"/>
          <w:rtl/>
        </w:rPr>
        <w:t>הלי</w:t>
      </w:r>
      <w:r w:rsidR="00305AD2" w:rsidRPr="001D13F7">
        <w:rPr>
          <w:rFonts w:cs="David" w:hint="cs"/>
          <w:rtl/>
        </w:rPr>
        <w:t xml:space="preserve">ך </w:t>
      </w:r>
      <w:r w:rsidRPr="001D13F7">
        <w:rPr>
          <w:rFonts w:cs="David" w:hint="cs"/>
          <w:rtl/>
        </w:rPr>
        <w:t>משפטי ביניה</w:t>
      </w:r>
      <w:r w:rsidR="00305AD2" w:rsidRPr="001D13F7">
        <w:rPr>
          <w:rFonts w:cs="David" w:hint="cs"/>
          <w:rtl/>
        </w:rPr>
        <w:t>ם</w:t>
      </w:r>
      <w:r w:rsidR="001022D3" w:rsidRPr="001D13F7">
        <w:rPr>
          <w:rFonts w:cs="David" w:hint="cs"/>
          <w:rtl/>
        </w:rPr>
        <w:t>.</w:t>
      </w:r>
    </w:p>
    <w:p w14:paraId="3EE08ADB" w14:textId="593BE74B" w:rsidR="001022D3" w:rsidRPr="001D13F7" w:rsidRDefault="00073786" w:rsidP="00692CA8">
      <w:pPr>
        <w:pStyle w:val="ListParagraph"/>
        <w:numPr>
          <w:ilvl w:val="1"/>
          <w:numId w:val="4"/>
        </w:numPr>
        <w:bidi/>
        <w:spacing w:line="360" w:lineRule="auto"/>
        <w:jc w:val="both"/>
        <w:rPr>
          <w:rFonts w:cs="David"/>
        </w:rPr>
      </w:pPr>
      <w:r w:rsidRPr="001D13F7">
        <w:rPr>
          <w:rFonts w:cs="David" w:hint="cs"/>
          <w:rtl/>
        </w:rPr>
        <w:t xml:space="preserve">מיוצג </w:t>
      </w:r>
      <w:proofErr w:type="spellStart"/>
      <w:r w:rsidRPr="001D13F7">
        <w:rPr>
          <w:rFonts w:cs="David" w:hint="cs"/>
          <w:rtl/>
        </w:rPr>
        <w:t>בתל</w:t>
      </w:r>
      <w:r w:rsidR="001022D3" w:rsidRPr="001D13F7">
        <w:rPr>
          <w:rFonts w:cs="David" w:hint="cs"/>
          <w:rtl/>
        </w:rPr>
        <w:t>"י</w:t>
      </w:r>
      <w:proofErr w:type="spellEnd"/>
      <w:r w:rsidRPr="001D13F7">
        <w:rPr>
          <w:rFonts w:cs="David" w:hint="cs"/>
          <w:rtl/>
        </w:rPr>
        <w:t xml:space="preserve"> לא יגיש תביעה שלא באמצעות </w:t>
      </w:r>
      <w:proofErr w:type="spellStart"/>
      <w:r w:rsidR="001022D3" w:rsidRPr="001D13F7">
        <w:rPr>
          <w:rFonts w:cs="David" w:hint="cs"/>
          <w:rtl/>
        </w:rPr>
        <w:t>תל"י</w:t>
      </w:r>
      <w:proofErr w:type="spellEnd"/>
      <w:r w:rsidRPr="001D13F7">
        <w:rPr>
          <w:rFonts w:cs="David" w:hint="cs"/>
          <w:rtl/>
        </w:rPr>
        <w:t xml:space="preserve"> כנגד משתמש בגי</w:t>
      </w:r>
      <w:r w:rsidR="001022D3" w:rsidRPr="001D13F7">
        <w:rPr>
          <w:rFonts w:cs="David" w:hint="cs"/>
          <w:rtl/>
        </w:rPr>
        <w:t>ן</w:t>
      </w:r>
      <w:r w:rsidRPr="001D13F7">
        <w:rPr>
          <w:rFonts w:cs="David" w:hint="cs"/>
        </w:rPr>
        <w:t xml:space="preserve"> </w:t>
      </w:r>
      <w:r w:rsidRPr="001D13F7">
        <w:rPr>
          <w:rFonts w:cs="David" w:hint="cs"/>
          <w:rtl/>
        </w:rPr>
        <w:t>הפרת הזכויות</w:t>
      </w:r>
      <w:r w:rsidR="001022D3" w:rsidRPr="001D13F7">
        <w:rPr>
          <w:rFonts w:cs="David" w:hint="cs"/>
          <w:rtl/>
        </w:rPr>
        <w:t xml:space="preserve"> </w:t>
      </w:r>
      <w:r w:rsidRPr="001D13F7">
        <w:rPr>
          <w:rFonts w:cs="David" w:hint="cs"/>
          <w:rtl/>
        </w:rPr>
        <w:t xml:space="preserve">ביצירה החל ממועד הכללת היצירה ברפרטואר </w:t>
      </w:r>
      <w:proofErr w:type="spellStart"/>
      <w:r w:rsidR="001022D3" w:rsidRPr="001D13F7">
        <w:rPr>
          <w:rFonts w:cs="David" w:hint="cs"/>
          <w:rtl/>
        </w:rPr>
        <w:t>תל"י</w:t>
      </w:r>
      <w:proofErr w:type="spellEnd"/>
      <w:r w:rsidRPr="001D13F7">
        <w:rPr>
          <w:rFonts w:cs="David" w:hint="cs"/>
          <w:rtl/>
        </w:rPr>
        <w:t xml:space="preserve"> ועד למועד כניסת הודעת החרגה</w:t>
      </w:r>
      <w:r w:rsidR="001022D3" w:rsidRPr="001D13F7">
        <w:rPr>
          <w:rFonts w:cs="David" w:hint="cs"/>
          <w:rtl/>
        </w:rPr>
        <w:t xml:space="preserve"> </w:t>
      </w:r>
      <w:r w:rsidRPr="001D13F7">
        <w:rPr>
          <w:rFonts w:cs="David" w:hint="cs"/>
          <w:rtl/>
        </w:rPr>
        <w:t>לתוק</w:t>
      </w:r>
      <w:r w:rsidR="001022D3" w:rsidRPr="001D13F7">
        <w:rPr>
          <w:rFonts w:cs="David" w:hint="cs"/>
          <w:rtl/>
        </w:rPr>
        <w:t>ף,</w:t>
      </w:r>
      <w:r w:rsidRPr="001D13F7">
        <w:rPr>
          <w:rFonts w:cs="David" w:hint="cs"/>
          <w:rtl/>
        </w:rPr>
        <w:t xml:space="preserve"> </w:t>
      </w:r>
      <w:r w:rsidR="00692CA8">
        <w:rPr>
          <w:rFonts w:cs="David" w:hint="cs"/>
          <w:rtl/>
        </w:rPr>
        <w:t xml:space="preserve">אם </w:t>
      </w:r>
      <w:r w:rsidRPr="001D13F7">
        <w:rPr>
          <w:rFonts w:cs="David" w:hint="cs"/>
          <w:rtl/>
        </w:rPr>
        <w:t>ניתנה,</w:t>
      </w:r>
      <w:r w:rsidR="001022D3" w:rsidRPr="001D13F7">
        <w:rPr>
          <w:rFonts w:cs="David" w:hint="cs"/>
          <w:rtl/>
        </w:rPr>
        <w:t xml:space="preserve"> </w:t>
      </w:r>
      <w:r w:rsidRPr="001D13F7">
        <w:rPr>
          <w:rFonts w:cs="David" w:hint="cs"/>
          <w:rtl/>
        </w:rPr>
        <w:t>אלא א</w:t>
      </w:r>
      <w:r w:rsidR="001022D3" w:rsidRPr="001D13F7">
        <w:rPr>
          <w:rFonts w:cs="David" w:hint="cs"/>
          <w:rtl/>
        </w:rPr>
        <w:t>ם</w:t>
      </w:r>
      <w:r w:rsidRPr="001D13F7">
        <w:rPr>
          <w:rFonts w:cs="David" w:hint="cs"/>
        </w:rPr>
        <w:t xml:space="preserve"> </w:t>
      </w:r>
      <w:r w:rsidRPr="001D13F7">
        <w:rPr>
          <w:rFonts w:cs="David" w:hint="cs"/>
          <w:rtl/>
        </w:rPr>
        <w:t>המשתמש לא קיבל ואינו מבקש לקבל רישיו</w:t>
      </w:r>
      <w:r w:rsidR="001022D3" w:rsidRPr="001D13F7">
        <w:rPr>
          <w:rFonts w:cs="David" w:hint="cs"/>
          <w:rtl/>
        </w:rPr>
        <w:t>ן</w:t>
      </w:r>
      <w:r w:rsidRPr="001D13F7">
        <w:rPr>
          <w:rFonts w:cs="David" w:hint="cs"/>
        </w:rPr>
        <w:t xml:space="preserve"> </w:t>
      </w:r>
      <w:proofErr w:type="spellStart"/>
      <w:r w:rsidRPr="001D13F7">
        <w:rPr>
          <w:rFonts w:cs="David" w:hint="cs"/>
          <w:rtl/>
        </w:rPr>
        <w:t>מתל"י</w:t>
      </w:r>
      <w:proofErr w:type="spellEnd"/>
      <w:r w:rsidRPr="001D13F7">
        <w:rPr>
          <w:rFonts w:cs="David" w:hint="cs"/>
          <w:rtl/>
        </w:rPr>
        <w:t xml:space="preserve"> לפי</w:t>
      </w:r>
      <w:r w:rsidR="001022D3" w:rsidRPr="001D13F7">
        <w:rPr>
          <w:rFonts w:cs="David" w:hint="cs"/>
          <w:rtl/>
        </w:rPr>
        <w:t xml:space="preserve"> </w:t>
      </w:r>
      <w:r w:rsidRPr="001D13F7">
        <w:rPr>
          <w:rFonts w:cs="David" w:hint="cs"/>
          <w:rtl/>
        </w:rPr>
        <w:t>סעי</w:t>
      </w:r>
      <w:r w:rsidR="001022D3" w:rsidRPr="001D13F7">
        <w:rPr>
          <w:rFonts w:cs="David" w:hint="cs"/>
          <w:rtl/>
        </w:rPr>
        <w:t>ף</w:t>
      </w:r>
      <w:r w:rsidRPr="001D13F7">
        <w:rPr>
          <w:rFonts w:cs="David" w:hint="cs"/>
          <w:rtl/>
        </w:rPr>
        <w:t xml:space="preserve"> 5 לעיל </w:t>
      </w:r>
      <w:proofErr w:type="spellStart"/>
      <w:r w:rsidR="001022D3" w:rsidRPr="001D13F7">
        <w:rPr>
          <w:rFonts w:cs="David" w:hint="cs"/>
          <w:rtl/>
        </w:rPr>
        <w:t>ותל"י</w:t>
      </w:r>
      <w:proofErr w:type="spellEnd"/>
      <w:r w:rsidRPr="001D13F7">
        <w:rPr>
          <w:rFonts w:cs="David" w:hint="cs"/>
          <w:rtl/>
        </w:rPr>
        <w:t xml:space="preserve"> הודיעה</w:t>
      </w:r>
      <w:r w:rsidR="001022D3" w:rsidRPr="001D13F7">
        <w:rPr>
          <w:rFonts w:cs="David" w:hint="cs"/>
          <w:rtl/>
        </w:rPr>
        <w:t xml:space="preserve"> </w:t>
      </w:r>
      <w:r w:rsidRPr="001D13F7">
        <w:rPr>
          <w:rFonts w:cs="David" w:hint="cs"/>
          <w:rtl/>
        </w:rPr>
        <w:t>למיוצג בכתב על כוונתה שלא לנקוט בהליכי אכיפה בהתא</w:t>
      </w:r>
      <w:r w:rsidR="001022D3" w:rsidRPr="001D13F7">
        <w:rPr>
          <w:rFonts w:cs="David" w:hint="cs"/>
          <w:rtl/>
        </w:rPr>
        <w:t xml:space="preserve">ם </w:t>
      </w:r>
      <w:r w:rsidRPr="001D13F7">
        <w:rPr>
          <w:rFonts w:cs="David" w:hint="cs"/>
          <w:rtl/>
        </w:rPr>
        <w:t>לסעי</w:t>
      </w:r>
      <w:r w:rsidR="001022D3" w:rsidRPr="001D13F7">
        <w:rPr>
          <w:rFonts w:cs="David" w:hint="cs"/>
          <w:rtl/>
        </w:rPr>
        <w:t xml:space="preserve">ף </w:t>
      </w:r>
      <w:r w:rsidRPr="001D13F7">
        <w:rPr>
          <w:rFonts w:cs="David" w:hint="cs"/>
          <w:rtl/>
        </w:rPr>
        <w:t>זה</w:t>
      </w:r>
      <w:r w:rsidR="001022D3" w:rsidRPr="001D13F7">
        <w:rPr>
          <w:rFonts w:cs="David" w:hint="cs"/>
          <w:rtl/>
        </w:rPr>
        <w:t>.</w:t>
      </w:r>
    </w:p>
    <w:p w14:paraId="1812D50A" w14:textId="77777777" w:rsidR="005138C8" w:rsidRPr="001D13F7" w:rsidRDefault="00073786" w:rsidP="00692CA8">
      <w:pPr>
        <w:pStyle w:val="ListParagraph"/>
        <w:numPr>
          <w:ilvl w:val="0"/>
          <w:numId w:val="4"/>
        </w:numPr>
        <w:bidi/>
        <w:spacing w:before="120" w:beforeAutospacing="0" w:line="360" w:lineRule="auto"/>
        <w:ind w:left="357" w:hanging="357"/>
        <w:jc w:val="both"/>
        <w:rPr>
          <w:rFonts w:cs="David"/>
        </w:rPr>
      </w:pPr>
      <w:r w:rsidRPr="001D13F7">
        <w:rPr>
          <w:rFonts w:cs="David" w:hint="cs"/>
          <w:rtl/>
        </w:rPr>
        <w:t xml:space="preserve">הנהלת </w:t>
      </w:r>
      <w:proofErr w:type="spellStart"/>
      <w:r w:rsidRPr="001D13F7">
        <w:rPr>
          <w:rFonts w:cs="David" w:hint="cs"/>
          <w:rtl/>
        </w:rPr>
        <w:t>תל"י</w:t>
      </w:r>
      <w:proofErr w:type="spellEnd"/>
      <w:r w:rsidRPr="001D13F7">
        <w:rPr>
          <w:rFonts w:cs="David" w:hint="cs"/>
          <w:rtl/>
        </w:rPr>
        <w:t xml:space="preserve"> ושקיפות</w:t>
      </w:r>
    </w:p>
    <w:p w14:paraId="19D1E118" w14:textId="3FC9362B" w:rsidR="005138C8" w:rsidRPr="001D13F7" w:rsidRDefault="00073786" w:rsidP="00AA4B9B">
      <w:pPr>
        <w:pStyle w:val="ListParagraph"/>
        <w:numPr>
          <w:ilvl w:val="1"/>
          <w:numId w:val="4"/>
        </w:numPr>
        <w:bidi/>
        <w:spacing w:line="360" w:lineRule="auto"/>
        <w:jc w:val="both"/>
        <w:rPr>
          <w:rFonts w:cs="David"/>
        </w:rPr>
      </w:pPr>
      <w:r w:rsidRPr="001D13F7">
        <w:rPr>
          <w:rFonts w:cs="David" w:hint="cs"/>
          <w:rtl/>
        </w:rPr>
        <w:t>לפחות שליש מהחברי</w:t>
      </w:r>
      <w:r w:rsidR="005138C8" w:rsidRPr="001D13F7">
        <w:rPr>
          <w:rFonts w:cs="David" w:hint="cs"/>
          <w:rtl/>
        </w:rPr>
        <w:t>ם</w:t>
      </w:r>
      <w:r w:rsidRPr="001D13F7">
        <w:rPr>
          <w:rFonts w:cs="David" w:hint="cs"/>
        </w:rPr>
        <w:t xml:space="preserve"> </w:t>
      </w:r>
      <w:r w:rsidRPr="001D13F7">
        <w:rPr>
          <w:rFonts w:cs="David" w:hint="cs"/>
          <w:rtl/>
        </w:rPr>
        <w:t>בדירקטוריו</w:t>
      </w:r>
      <w:r w:rsidR="005138C8" w:rsidRPr="001D13F7">
        <w:rPr>
          <w:rFonts w:cs="David" w:hint="cs"/>
          <w:rtl/>
        </w:rPr>
        <w:t>ן</w:t>
      </w:r>
      <w:r w:rsidRPr="001D13F7">
        <w:rPr>
          <w:rFonts w:cs="David" w:hint="cs"/>
        </w:rPr>
        <w:t xml:space="preserve"> </w:t>
      </w:r>
      <w:proofErr w:type="spellStart"/>
      <w:r w:rsidR="005138C8" w:rsidRPr="001D13F7">
        <w:rPr>
          <w:rFonts w:cs="David" w:hint="cs"/>
          <w:rtl/>
        </w:rPr>
        <w:t>תל"י</w:t>
      </w:r>
      <w:proofErr w:type="spellEnd"/>
      <w:r w:rsidRPr="001D13F7">
        <w:rPr>
          <w:rFonts w:cs="David" w:hint="cs"/>
          <w:rtl/>
        </w:rPr>
        <w:t xml:space="preserve"> יהיו דירקטורי</w:t>
      </w:r>
      <w:r w:rsidR="005138C8" w:rsidRPr="001D13F7">
        <w:rPr>
          <w:rFonts w:cs="David" w:hint="cs"/>
          <w:rtl/>
        </w:rPr>
        <w:t>ם</w:t>
      </w:r>
      <w:r w:rsidRPr="001D13F7">
        <w:rPr>
          <w:rFonts w:cs="David" w:hint="cs"/>
        </w:rPr>
        <w:t xml:space="preserve"> </w:t>
      </w:r>
      <w:r w:rsidRPr="001D13F7">
        <w:rPr>
          <w:rFonts w:cs="David" w:hint="cs"/>
          <w:rtl/>
        </w:rPr>
        <w:t>חיצוניי</w:t>
      </w:r>
      <w:r w:rsidR="005138C8" w:rsidRPr="001D13F7">
        <w:rPr>
          <w:rFonts w:cs="David" w:hint="cs"/>
          <w:rtl/>
        </w:rPr>
        <w:t>ם</w:t>
      </w:r>
      <w:r w:rsidRPr="001D13F7">
        <w:rPr>
          <w:rFonts w:cs="David" w:hint="cs"/>
        </w:rPr>
        <w:t xml:space="preserve"> </w:t>
      </w:r>
      <w:r w:rsidRPr="001D13F7">
        <w:rPr>
          <w:rFonts w:cs="David" w:hint="cs"/>
          <w:rtl/>
        </w:rPr>
        <w:t>כמשמעות</w:t>
      </w:r>
      <w:r w:rsidR="005138C8" w:rsidRPr="001D13F7">
        <w:rPr>
          <w:rFonts w:cs="David" w:hint="cs"/>
          <w:rtl/>
        </w:rPr>
        <w:t xml:space="preserve">ם </w:t>
      </w:r>
      <w:r w:rsidRPr="001D13F7">
        <w:rPr>
          <w:rFonts w:cs="David" w:hint="cs"/>
          <w:rtl/>
        </w:rPr>
        <w:t>בסימ</w:t>
      </w:r>
      <w:r w:rsidR="005138C8" w:rsidRPr="001D13F7">
        <w:rPr>
          <w:rFonts w:cs="David" w:hint="cs"/>
          <w:rtl/>
        </w:rPr>
        <w:t>ן ה'</w:t>
      </w:r>
      <w:r w:rsidRPr="001D13F7">
        <w:rPr>
          <w:rFonts w:cs="David" w:hint="cs"/>
          <w:rtl/>
        </w:rPr>
        <w:t xml:space="preserve"> בפרק</w:t>
      </w:r>
      <w:r w:rsidR="005138C8" w:rsidRPr="001D13F7">
        <w:rPr>
          <w:rFonts w:cs="David" w:hint="cs"/>
          <w:rtl/>
        </w:rPr>
        <w:t xml:space="preserve"> </w:t>
      </w:r>
      <w:r w:rsidRPr="001D13F7">
        <w:rPr>
          <w:rFonts w:cs="David" w:hint="cs"/>
          <w:rtl/>
        </w:rPr>
        <w:t>הראשו</w:t>
      </w:r>
      <w:r w:rsidR="005138C8" w:rsidRPr="001D13F7">
        <w:rPr>
          <w:rFonts w:cs="David" w:hint="cs"/>
          <w:rtl/>
        </w:rPr>
        <w:t>ן</w:t>
      </w:r>
      <w:r w:rsidRPr="001D13F7">
        <w:rPr>
          <w:rFonts w:cs="David" w:hint="cs"/>
        </w:rPr>
        <w:t xml:space="preserve"> </w:t>
      </w:r>
      <w:r w:rsidRPr="001D13F7">
        <w:rPr>
          <w:rFonts w:cs="David" w:hint="cs"/>
          <w:rtl/>
        </w:rPr>
        <w:t xml:space="preserve">שבחלק שישי של חוק החברות, </w:t>
      </w:r>
      <w:proofErr w:type="spellStart"/>
      <w:r w:rsidR="00AA4B9B" w:rsidRPr="001D13F7">
        <w:rPr>
          <w:rFonts w:cs="David" w:hint="cs"/>
          <w:rtl/>
        </w:rPr>
        <w:t>התש</w:t>
      </w:r>
      <w:r w:rsidR="00AA4B9B">
        <w:rPr>
          <w:rFonts w:cs="David" w:hint="cs"/>
          <w:rtl/>
        </w:rPr>
        <w:t>נ</w:t>
      </w:r>
      <w:r w:rsidR="00AA4B9B" w:rsidRPr="001D13F7">
        <w:rPr>
          <w:rFonts w:cs="David" w:hint="cs"/>
          <w:rtl/>
        </w:rPr>
        <w:t>"</w:t>
      </w:r>
      <w:r w:rsidR="00AA4B9B" w:rsidRPr="001D13F7">
        <w:rPr>
          <w:rFonts w:cs="David" w:hint="eastAsia"/>
          <w:rtl/>
        </w:rPr>
        <w:t>ט</w:t>
      </w:r>
      <w:proofErr w:type="spellEnd"/>
      <w:r w:rsidR="005138C8" w:rsidRPr="001D13F7">
        <w:rPr>
          <w:rFonts w:cs="David" w:hint="cs"/>
          <w:rtl/>
        </w:rPr>
        <w:t>-</w:t>
      </w:r>
      <w:r w:rsidRPr="001D13F7">
        <w:rPr>
          <w:rFonts w:cs="David" w:hint="cs"/>
          <w:rtl/>
        </w:rPr>
        <w:t xml:space="preserve"> 1999</w:t>
      </w:r>
      <w:r w:rsidR="005138C8" w:rsidRPr="001D13F7">
        <w:rPr>
          <w:rFonts w:cs="David" w:hint="cs"/>
          <w:rtl/>
        </w:rPr>
        <w:t>,</w:t>
      </w:r>
      <w:r w:rsidRPr="001D13F7">
        <w:rPr>
          <w:rFonts w:cs="David" w:hint="cs"/>
          <w:rtl/>
        </w:rPr>
        <w:t xml:space="preserve"> והוראות סימ</w:t>
      </w:r>
      <w:r w:rsidR="005138C8" w:rsidRPr="001D13F7">
        <w:rPr>
          <w:rFonts w:cs="David" w:hint="cs"/>
          <w:rtl/>
        </w:rPr>
        <w:t>ן</w:t>
      </w:r>
      <w:r w:rsidRPr="001D13F7">
        <w:rPr>
          <w:rFonts w:cs="David" w:hint="cs"/>
        </w:rPr>
        <w:t xml:space="preserve"> </w:t>
      </w:r>
      <w:r w:rsidRPr="001D13F7">
        <w:rPr>
          <w:rFonts w:cs="David" w:hint="cs"/>
          <w:rtl/>
        </w:rPr>
        <w:t>זה יחולו, בשינויי</w:t>
      </w:r>
      <w:r w:rsidR="005138C8" w:rsidRPr="001D13F7">
        <w:rPr>
          <w:rFonts w:cs="David" w:hint="cs"/>
          <w:rtl/>
        </w:rPr>
        <w:t xml:space="preserve">ם </w:t>
      </w:r>
      <w:r w:rsidRPr="001D13F7">
        <w:rPr>
          <w:rFonts w:cs="David" w:hint="cs"/>
          <w:rtl/>
        </w:rPr>
        <w:t>המחויבי</w:t>
      </w:r>
      <w:r w:rsidR="005138C8" w:rsidRPr="001D13F7">
        <w:rPr>
          <w:rFonts w:cs="David" w:hint="cs"/>
          <w:rtl/>
        </w:rPr>
        <w:t xml:space="preserve">ם, </w:t>
      </w:r>
      <w:r w:rsidRPr="001D13F7">
        <w:rPr>
          <w:rFonts w:cs="David" w:hint="cs"/>
          <w:rtl/>
        </w:rPr>
        <w:t>על</w:t>
      </w:r>
      <w:r w:rsidR="005138C8" w:rsidRPr="001D13F7">
        <w:rPr>
          <w:rFonts w:cs="David" w:hint="cs"/>
          <w:rtl/>
        </w:rPr>
        <w:t xml:space="preserve"> </w:t>
      </w:r>
      <w:proofErr w:type="spellStart"/>
      <w:r w:rsidR="005138C8" w:rsidRPr="001D13F7">
        <w:rPr>
          <w:rFonts w:cs="David" w:hint="cs"/>
          <w:rtl/>
        </w:rPr>
        <w:t>תל"י</w:t>
      </w:r>
      <w:proofErr w:type="spellEnd"/>
      <w:r w:rsidR="005138C8" w:rsidRPr="001D13F7">
        <w:rPr>
          <w:rFonts w:cs="David" w:hint="cs"/>
          <w:rtl/>
        </w:rPr>
        <w:t>.</w:t>
      </w:r>
    </w:p>
    <w:p w14:paraId="56E472E4" w14:textId="17F431B7" w:rsidR="005138C8" w:rsidRPr="001D13F7" w:rsidRDefault="00073786" w:rsidP="00AA4B9B">
      <w:pPr>
        <w:pStyle w:val="ListParagraph"/>
        <w:numPr>
          <w:ilvl w:val="1"/>
          <w:numId w:val="4"/>
        </w:numPr>
        <w:bidi/>
        <w:spacing w:line="360" w:lineRule="auto"/>
        <w:jc w:val="both"/>
        <w:rPr>
          <w:rFonts w:cs="David"/>
        </w:rPr>
      </w:pPr>
      <w:r w:rsidRPr="001D13F7">
        <w:rPr>
          <w:rFonts w:cs="David" w:hint="cs"/>
          <w:rtl/>
        </w:rPr>
        <w:t>דירקטוריו</w:t>
      </w:r>
      <w:r w:rsidR="005138C8" w:rsidRPr="001D13F7">
        <w:rPr>
          <w:rFonts w:cs="David" w:hint="cs"/>
          <w:rtl/>
        </w:rPr>
        <w:t xml:space="preserve">ן </w:t>
      </w:r>
      <w:proofErr w:type="spellStart"/>
      <w:r w:rsidR="005138C8" w:rsidRPr="001D13F7">
        <w:rPr>
          <w:rFonts w:cs="David" w:hint="cs"/>
          <w:rtl/>
        </w:rPr>
        <w:t>תל"י</w:t>
      </w:r>
      <w:proofErr w:type="spellEnd"/>
      <w:r w:rsidRPr="001D13F7">
        <w:rPr>
          <w:rFonts w:cs="David" w:hint="cs"/>
          <w:rtl/>
        </w:rPr>
        <w:t xml:space="preserve"> ימנה מבקר פנימי, בהתא</w:t>
      </w:r>
      <w:r w:rsidR="005138C8" w:rsidRPr="001D13F7">
        <w:rPr>
          <w:rFonts w:cs="David" w:hint="cs"/>
          <w:rtl/>
        </w:rPr>
        <w:t>ם</w:t>
      </w:r>
      <w:r w:rsidRPr="001D13F7">
        <w:rPr>
          <w:rFonts w:cs="David" w:hint="cs"/>
        </w:rPr>
        <w:t xml:space="preserve"> </w:t>
      </w:r>
      <w:r w:rsidRPr="001D13F7">
        <w:rPr>
          <w:rFonts w:cs="David" w:hint="cs"/>
          <w:rtl/>
        </w:rPr>
        <w:t>להוראות סעי</w:t>
      </w:r>
      <w:r w:rsidR="005138C8" w:rsidRPr="001D13F7">
        <w:rPr>
          <w:rFonts w:cs="David" w:hint="cs"/>
          <w:rtl/>
        </w:rPr>
        <w:t>ף</w:t>
      </w:r>
      <w:r w:rsidRPr="001D13F7">
        <w:rPr>
          <w:rFonts w:cs="David" w:hint="cs"/>
          <w:rtl/>
        </w:rPr>
        <w:t xml:space="preserve"> 345</w:t>
      </w:r>
      <w:r w:rsidR="005138C8" w:rsidRPr="001D13F7">
        <w:rPr>
          <w:rFonts w:cs="David" w:hint="cs"/>
          <w:rtl/>
        </w:rPr>
        <w:t>ט</w:t>
      </w:r>
      <w:r w:rsidRPr="001D13F7">
        <w:rPr>
          <w:rFonts w:cs="David" w:hint="cs"/>
          <w:rtl/>
        </w:rPr>
        <w:t xml:space="preserve"> לחוק החברות, ויחולו</w:t>
      </w:r>
      <w:r w:rsidR="005138C8" w:rsidRPr="001D13F7">
        <w:rPr>
          <w:rFonts w:cs="David" w:hint="cs"/>
          <w:rtl/>
        </w:rPr>
        <w:t xml:space="preserve"> </w:t>
      </w:r>
      <w:r w:rsidRPr="001D13F7">
        <w:rPr>
          <w:rFonts w:cs="David" w:hint="cs"/>
          <w:rtl/>
        </w:rPr>
        <w:t>כל הוראות חוק החברות, בשינויי</w:t>
      </w:r>
      <w:r w:rsidR="005138C8" w:rsidRPr="001D13F7">
        <w:rPr>
          <w:rFonts w:cs="David" w:hint="cs"/>
          <w:rtl/>
        </w:rPr>
        <w:t>ם</w:t>
      </w:r>
      <w:r w:rsidRPr="001D13F7">
        <w:rPr>
          <w:rFonts w:cs="David" w:hint="cs"/>
        </w:rPr>
        <w:t xml:space="preserve"> </w:t>
      </w:r>
      <w:r w:rsidRPr="001D13F7">
        <w:rPr>
          <w:rFonts w:cs="David" w:hint="cs"/>
          <w:rtl/>
        </w:rPr>
        <w:t>המחויבי</w:t>
      </w:r>
      <w:r w:rsidR="005138C8" w:rsidRPr="001D13F7">
        <w:rPr>
          <w:rFonts w:cs="David" w:hint="cs"/>
          <w:rtl/>
        </w:rPr>
        <w:t xml:space="preserve">ם, </w:t>
      </w:r>
      <w:r w:rsidRPr="001D13F7">
        <w:rPr>
          <w:rFonts w:cs="David" w:hint="cs"/>
          <w:rtl/>
        </w:rPr>
        <w:t xml:space="preserve">על </w:t>
      </w:r>
      <w:proofErr w:type="spellStart"/>
      <w:r w:rsidRPr="001D13F7">
        <w:rPr>
          <w:rFonts w:cs="David" w:hint="cs"/>
          <w:rtl/>
        </w:rPr>
        <w:t>תל"י</w:t>
      </w:r>
      <w:proofErr w:type="spellEnd"/>
      <w:r w:rsidR="005138C8" w:rsidRPr="001D13F7">
        <w:rPr>
          <w:rFonts w:cs="David" w:hint="cs"/>
          <w:rtl/>
        </w:rPr>
        <w:t>.</w:t>
      </w:r>
    </w:p>
    <w:p w14:paraId="2A2B3E72" w14:textId="75D96CFA" w:rsidR="005138C8" w:rsidRPr="001D13F7" w:rsidRDefault="00073786" w:rsidP="001D13F7">
      <w:pPr>
        <w:pStyle w:val="ListParagraph"/>
        <w:numPr>
          <w:ilvl w:val="1"/>
          <w:numId w:val="4"/>
        </w:numPr>
        <w:bidi/>
        <w:spacing w:line="360" w:lineRule="auto"/>
        <w:jc w:val="both"/>
        <w:rPr>
          <w:rFonts w:cs="David"/>
        </w:rPr>
      </w:pPr>
      <w:r w:rsidRPr="001D13F7">
        <w:rPr>
          <w:rFonts w:cs="David" w:hint="cs"/>
          <w:rtl/>
        </w:rPr>
        <w:t xml:space="preserve">אחת לשנה </w:t>
      </w:r>
      <w:proofErr w:type="spellStart"/>
      <w:r w:rsidRPr="001D13F7">
        <w:rPr>
          <w:rFonts w:cs="David" w:hint="cs"/>
          <w:rtl/>
        </w:rPr>
        <w:t>תל"י</w:t>
      </w:r>
      <w:proofErr w:type="spellEnd"/>
      <w:r w:rsidRPr="001D13F7">
        <w:rPr>
          <w:rFonts w:cs="David" w:hint="cs"/>
          <w:rtl/>
        </w:rPr>
        <w:t xml:space="preserve"> תפרס</w:t>
      </w:r>
      <w:r w:rsidR="005138C8" w:rsidRPr="001D13F7">
        <w:rPr>
          <w:rFonts w:cs="David" w:hint="cs"/>
          <w:rtl/>
        </w:rPr>
        <w:t>ם</w:t>
      </w:r>
      <w:r w:rsidRPr="001D13F7">
        <w:rPr>
          <w:rFonts w:cs="David" w:hint="cs"/>
        </w:rPr>
        <w:t xml:space="preserve"> </w:t>
      </w:r>
      <w:r w:rsidRPr="001D13F7">
        <w:rPr>
          <w:rFonts w:cs="David" w:hint="cs"/>
          <w:rtl/>
        </w:rPr>
        <w:t xml:space="preserve">באתר האינטרנט שלה </w:t>
      </w:r>
      <w:r w:rsidR="005138C8" w:rsidRPr="001D13F7">
        <w:rPr>
          <w:rFonts w:cs="David" w:hint="cs"/>
          <w:rtl/>
        </w:rPr>
        <w:t>דו"ח</w:t>
      </w:r>
      <w:r w:rsidRPr="001D13F7">
        <w:rPr>
          <w:rFonts w:cs="David" w:hint="cs"/>
          <w:rtl/>
        </w:rPr>
        <w:t xml:space="preserve"> שקיפות פומבי שנתי אשר יכלול</w:t>
      </w:r>
      <w:r w:rsidRPr="001D13F7">
        <w:rPr>
          <w:rFonts w:cs="David" w:hint="cs"/>
        </w:rPr>
        <w:t xml:space="preserve"> </w:t>
      </w:r>
      <w:r w:rsidRPr="001D13F7">
        <w:rPr>
          <w:rFonts w:cs="David" w:hint="cs"/>
          <w:rtl/>
        </w:rPr>
        <w:t>את המידע כדלקמ</w:t>
      </w:r>
      <w:r w:rsidR="005138C8" w:rsidRPr="001D13F7">
        <w:rPr>
          <w:rFonts w:cs="David" w:hint="cs"/>
          <w:rtl/>
        </w:rPr>
        <w:t>ן:</w:t>
      </w:r>
    </w:p>
    <w:p w14:paraId="339B9E2D" w14:textId="77777777" w:rsidR="005138C8" w:rsidRPr="001D13F7" w:rsidRDefault="00073786" w:rsidP="001D13F7">
      <w:pPr>
        <w:pStyle w:val="ListParagraph"/>
        <w:numPr>
          <w:ilvl w:val="0"/>
          <w:numId w:val="28"/>
        </w:numPr>
        <w:bidi/>
        <w:spacing w:line="360" w:lineRule="auto"/>
        <w:jc w:val="both"/>
        <w:rPr>
          <w:rFonts w:cs="David"/>
        </w:rPr>
      </w:pPr>
      <w:r w:rsidRPr="001D13F7">
        <w:rPr>
          <w:rFonts w:cs="David" w:hint="cs"/>
          <w:rtl/>
        </w:rPr>
        <w:t xml:space="preserve">תיאור של המבנה המשפטי והארגוני של </w:t>
      </w:r>
      <w:proofErr w:type="spellStart"/>
      <w:r w:rsidRPr="001D13F7">
        <w:rPr>
          <w:rFonts w:cs="David" w:hint="cs"/>
          <w:rtl/>
        </w:rPr>
        <w:t>תל"י</w:t>
      </w:r>
      <w:proofErr w:type="spellEnd"/>
      <w:r w:rsidR="005138C8" w:rsidRPr="001D13F7">
        <w:rPr>
          <w:rFonts w:cs="David" w:hint="cs"/>
          <w:rtl/>
        </w:rPr>
        <w:t>;</w:t>
      </w:r>
    </w:p>
    <w:p w14:paraId="409B5AE6" w14:textId="77777777" w:rsidR="005138C8" w:rsidRPr="001D13F7" w:rsidRDefault="00073786" w:rsidP="001D13F7">
      <w:pPr>
        <w:pStyle w:val="ListParagraph"/>
        <w:numPr>
          <w:ilvl w:val="0"/>
          <w:numId w:val="28"/>
        </w:numPr>
        <w:bidi/>
        <w:spacing w:line="360" w:lineRule="auto"/>
        <w:jc w:val="both"/>
        <w:rPr>
          <w:rFonts w:cs="David"/>
        </w:rPr>
      </w:pPr>
      <w:r w:rsidRPr="001D13F7">
        <w:rPr>
          <w:rFonts w:cs="David" w:hint="cs"/>
          <w:rtl/>
        </w:rPr>
        <w:lastRenderedPageBreak/>
        <w:t>דיווח על הפעולות העיקריות בשנה הרלוונטית</w:t>
      </w:r>
      <w:r w:rsidR="005138C8" w:rsidRPr="001D13F7">
        <w:rPr>
          <w:rFonts w:cs="David" w:hint="cs"/>
          <w:rtl/>
        </w:rPr>
        <w:t>;</w:t>
      </w:r>
    </w:p>
    <w:p w14:paraId="58277542" w14:textId="2EE9E157" w:rsidR="005138C8" w:rsidRPr="00C528D9" w:rsidRDefault="005138C8" w:rsidP="005623B1">
      <w:pPr>
        <w:pStyle w:val="ListParagraph"/>
        <w:numPr>
          <w:ilvl w:val="0"/>
          <w:numId w:val="28"/>
        </w:numPr>
        <w:bidi/>
        <w:spacing w:line="360" w:lineRule="auto"/>
        <w:jc w:val="both"/>
        <w:rPr>
          <w:rFonts w:cs="David"/>
        </w:rPr>
      </w:pPr>
      <w:r w:rsidRPr="001D13F7">
        <w:rPr>
          <w:rFonts w:cs="David" w:hint="cs"/>
          <w:rtl/>
        </w:rPr>
        <w:t>מ</w:t>
      </w:r>
      <w:r w:rsidR="00073786" w:rsidRPr="001D13F7">
        <w:rPr>
          <w:rFonts w:cs="David" w:hint="cs"/>
          <w:rtl/>
        </w:rPr>
        <w:t xml:space="preserve">ידע על הכנסות </w:t>
      </w:r>
      <w:proofErr w:type="spellStart"/>
      <w:r w:rsidR="00073786" w:rsidRPr="001D13F7">
        <w:rPr>
          <w:rFonts w:cs="David" w:hint="cs"/>
          <w:rtl/>
        </w:rPr>
        <w:t>תל"י</w:t>
      </w:r>
      <w:proofErr w:type="spellEnd"/>
      <w:r w:rsidR="00073786" w:rsidRPr="001D13F7">
        <w:rPr>
          <w:rFonts w:cs="David" w:hint="cs"/>
          <w:rtl/>
        </w:rPr>
        <w:t>, בחלוקה בי</w:t>
      </w:r>
      <w:r w:rsidRPr="001D13F7">
        <w:rPr>
          <w:rFonts w:cs="David" w:hint="cs"/>
          <w:rtl/>
        </w:rPr>
        <w:t>ן</w:t>
      </w:r>
      <w:r w:rsidR="00073786" w:rsidRPr="001D13F7">
        <w:rPr>
          <w:rFonts w:cs="David" w:hint="cs"/>
        </w:rPr>
        <w:t xml:space="preserve"> </w:t>
      </w:r>
      <w:r w:rsidR="00073786" w:rsidRPr="001D13F7">
        <w:rPr>
          <w:rFonts w:cs="David" w:hint="cs"/>
          <w:rtl/>
        </w:rPr>
        <w:t>משתמשי</w:t>
      </w:r>
      <w:r w:rsidRPr="001D13F7">
        <w:rPr>
          <w:rFonts w:cs="David" w:hint="cs"/>
          <w:rtl/>
        </w:rPr>
        <w:t>ם</w:t>
      </w:r>
      <w:r w:rsidR="00073786" w:rsidRPr="001D13F7">
        <w:rPr>
          <w:rFonts w:cs="David" w:hint="cs"/>
        </w:rPr>
        <w:t xml:space="preserve"> </w:t>
      </w:r>
      <w:r w:rsidR="00073786" w:rsidRPr="001D13F7">
        <w:rPr>
          <w:rFonts w:cs="David" w:hint="cs"/>
          <w:rtl/>
        </w:rPr>
        <w:t>העושי</w:t>
      </w:r>
      <w:r w:rsidRPr="001D13F7">
        <w:rPr>
          <w:rFonts w:cs="David" w:hint="cs"/>
          <w:rtl/>
        </w:rPr>
        <w:t>ם</w:t>
      </w:r>
      <w:r w:rsidR="00073786" w:rsidRPr="001D13F7">
        <w:rPr>
          <w:rFonts w:cs="David" w:hint="cs"/>
        </w:rPr>
        <w:t xml:space="preserve"> </w:t>
      </w:r>
      <w:r w:rsidR="00073786" w:rsidRPr="001D13F7">
        <w:rPr>
          <w:rFonts w:cs="David" w:hint="cs"/>
          <w:rtl/>
        </w:rPr>
        <w:t>שימוש של ביצוע פומבי</w:t>
      </w:r>
      <w:r w:rsidRPr="001D13F7">
        <w:rPr>
          <w:rFonts w:cs="David" w:hint="cs"/>
          <w:rtl/>
        </w:rPr>
        <w:t xml:space="preserve"> </w:t>
      </w:r>
      <w:r w:rsidR="00073786" w:rsidRPr="001D13F7">
        <w:rPr>
          <w:rFonts w:cs="David" w:hint="cs"/>
          <w:rtl/>
        </w:rPr>
        <w:t>בלבד לבי</w:t>
      </w:r>
      <w:r w:rsidRPr="001D13F7">
        <w:rPr>
          <w:rFonts w:cs="David" w:hint="cs"/>
          <w:rtl/>
        </w:rPr>
        <w:t>ן</w:t>
      </w:r>
      <w:r w:rsidR="005623B1">
        <w:rPr>
          <w:rFonts w:cs="David" w:hint="cs"/>
          <w:rtl/>
        </w:rPr>
        <w:t xml:space="preserve"> </w:t>
      </w:r>
      <w:r w:rsidR="00073786" w:rsidRPr="001D13F7">
        <w:rPr>
          <w:rFonts w:cs="David" w:hint="cs"/>
          <w:rtl/>
        </w:rPr>
        <w:t>משתמשי</w:t>
      </w:r>
      <w:r w:rsidR="00073786" w:rsidRPr="001D13F7">
        <w:rPr>
          <w:rFonts w:cs="David" w:hint="cs"/>
        </w:rPr>
        <w:t xml:space="preserve"> </w:t>
      </w:r>
      <w:r w:rsidR="00073786" w:rsidRPr="001D13F7">
        <w:rPr>
          <w:rFonts w:cs="David" w:hint="cs"/>
          <w:rtl/>
        </w:rPr>
        <w:t>אחרי</w:t>
      </w:r>
      <w:r w:rsidRPr="001D13F7">
        <w:rPr>
          <w:rFonts w:cs="David" w:hint="cs"/>
          <w:rtl/>
        </w:rPr>
        <w:t>ם;</w:t>
      </w:r>
    </w:p>
    <w:p w14:paraId="0E9E7C48" w14:textId="77777777" w:rsidR="005138C8" w:rsidRPr="00C528D9" w:rsidRDefault="00073786" w:rsidP="00C528D9">
      <w:pPr>
        <w:pStyle w:val="ListParagraph"/>
        <w:numPr>
          <w:ilvl w:val="0"/>
          <w:numId w:val="28"/>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עלויות </w:t>
      </w:r>
      <w:proofErr w:type="spellStart"/>
      <w:r w:rsidRPr="00C528D9">
        <w:rPr>
          <w:rFonts w:cs="David" w:hint="cs"/>
          <w:rtl/>
        </w:rPr>
        <w:t>תל"י</w:t>
      </w:r>
      <w:proofErr w:type="spellEnd"/>
      <w:r w:rsidR="005138C8" w:rsidRPr="00C528D9">
        <w:rPr>
          <w:rFonts w:cs="David" w:hint="cs"/>
          <w:rtl/>
        </w:rPr>
        <w:t>;</w:t>
      </w:r>
    </w:p>
    <w:p w14:paraId="4966284B" w14:textId="77777777" w:rsidR="005138C8" w:rsidRPr="00C528D9" w:rsidRDefault="00073786" w:rsidP="00C528D9">
      <w:pPr>
        <w:pStyle w:val="ListParagraph"/>
        <w:numPr>
          <w:ilvl w:val="0"/>
          <w:numId w:val="28"/>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הכספי</w:t>
      </w:r>
      <w:r w:rsidR="005138C8" w:rsidRPr="00C528D9">
        <w:rPr>
          <w:rFonts w:cs="David" w:hint="cs"/>
          <w:rtl/>
        </w:rPr>
        <w:t>ם</w:t>
      </w:r>
      <w:r w:rsidRPr="00C528D9">
        <w:rPr>
          <w:rFonts w:cs="David" w:hint="cs"/>
        </w:rPr>
        <w:t xml:space="preserve"> </w:t>
      </w:r>
      <w:r w:rsidRPr="00C528D9">
        <w:rPr>
          <w:rFonts w:cs="David" w:hint="cs"/>
          <w:rtl/>
        </w:rPr>
        <w:t>שנגבו מחברי</w:t>
      </w:r>
      <w:r w:rsidR="005138C8" w:rsidRPr="00C528D9">
        <w:rPr>
          <w:rFonts w:cs="David" w:hint="cs"/>
          <w:rtl/>
        </w:rPr>
        <w:t>ם</w:t>
      </w:r>
      <w:r w:rsidRPr="00C528D9">
        <w:rPr>
          <w:rFonts w:cs="David" w:hint="cs"/>
        </w:rPr>
        <w:t xml:space="preserve"> </w:t>
      </w:r>
      <w:r w:rsidRPr="00C528D9">
        <w:rPr>
          <w:rFonts w:cs="David" w:hint="cs"/>
          <w:rtl/>
        </w:rPr>
        <w:t>או מיוצגי</w:t>
      </w:r>
      <w:r w:rsidR="005138C8" w:rsidRPr="00C528D9">
        <w:rPr>
          <w:rFonts w:cs="David" w:hint="cs"/>
          <w:rtl/>
        </w:rPr>
        <w:t xml:space="preserve">ם, </w:t>
      </w:r>
      <w:r w:rsidRPr="00C528D9">
        <w:rPr>
          <w:rFonts w:cs="David" w:hint="cs"/>
          <w:rtl/>
        </w:rPr>
        <w:t>לרבות בדר</w:t>
      </w:r>
      <w:r w:rsidR="005138C8" w:rsidRPr="00C528D9">
        <w:rPr>
          <w:rFonts w:cs="David" w:hint="cs"/>
          <w:rtl/>
        </w:rPr>
        <w:t>ך</w:t>
      </w:r>
      <w:r w:rsidRPr="00C528D9">
        <w:rPr>
          <w:rFonts w:cs="David" w:hint="cs"/>
          <w:rtl/>
        </w:rPr>
        <w:t xml:space="preserve"> של ניכוי מהכנסות</w:t>
      </w:r>
      <w:r w:rsidR="005138C8" w:rsidRPr="00C528D9">
        <w:rPr>
          <w:rFonts w:cs="David" w:hint="cs"/>
          <w:rtl/>
        </w:rPr>
        <w:t>.</w:t>
      </w:r>
    </w:p>
    <w:p w14:paraId="660636C1" w14:textId="1D00A037" w:rsidR="005138C8" w:rsidRPr="00C528D9" w:rsidRDefault="00073786" w:rsidP="00C528D9">
      <w:pPr>
        <w:pStyle w:val="ListParagraph"/>
        <w:numPr>
          <w:ilvl w:val="1"/>
          <w:numId w:val="4"/>
        </w:numPr>
        <w:bidi/>
        <w:spacing w:line="360" w:lineRule="auto"/>
        <w:jc w:val="both"/>
        <w:rPr>
          <w:rFonts w:cs="David"/>
        </w:rPr>
      </w:pPr>
      <w:r w:rsidRPr="00C528D9">
        <w:rPr>
          <w:rFonts w:cs="David" w:hint="cs"/>
          <w:rtl/>
        </w:rPr>
        <w:t xml:space="preserve">אחת לשנה, </w:t>
      </w:r>
      <w:proofErr w:type="spellStart"/>
      <w:r w:rsidRPr="00C528D9">
        <w:rPr>
          <w:rFonts w:cs="David" w:hint="cs"/>
          <w:rtl/>
        </w:rPr>
        <w:t>תל"י</w:t>
      </w:r>
      <w:proofErr w:type="spellEnd"/>
      <w:r w:rsidRPr="00C528D9">
        <w:rPr>
          <w:rFonts w:cs="David" w:hint="cs"/>
          <w:rtl/>
        </w:rPr>
        <w:t xml:space="preserve"> תערו</w:t>
      </w:r>
      <w:r w:rsidR="005138C8" w:rsidRPr="00C528D9">
        <w:rPr>
          <w:rFonts w:cs="David" w:hint="cs"/>
          <w:rtl/>
        </w:rPr>
        <w:t>ך</w:t>
      </w:r>
      <w:r w:rsidRPr="00C528D9">
        <w:rPr>
          <w:rFonts w:cs="David" w:hint="cs"/>
          <w:rtl/>
        </w:rPr>
        <w:t xml:space="preserve"> דו"ח שקיפות פנימי שנתי, אשר יועמד לרשות כל חבר או מיוצג</w:t>
      </w:r>
      <w:r w:rsidR="005138C8" w:rsidRPr="00C528D9">
        <w:rPr>
          <w:rFonts w:cs="David" w:hint="cs"/>
          <w:rtl/>
        </w:rPr>
        <w:t xml:space="preserve"> </w:t>
      </w:r>
      <w:r w:rsidRPr="00C528D9">
        <w:rPr>
          <w:rFonts w:cs="David" w:hint="cs"/>
          <w:rtl/>
        </w:rPr>
        <w:t>או מי שמבקש להיות חבר או מיוצג, בכפו</w:t>
      </w:r>
      <w:r w:rsidR="005138C8" w:rsidRPr="00C528D9">
        <w:rPr>
          <w:rFonts w:cs="David" w:hint="cs"/>
          <w:rtl/>
        </w:rPr>
        <w:t>ף</w:t>
      </w:r>
      <w:r w:rsidRPr="00C528D9">
        <w:rPr>
          <w:rFonts w:cs="David" w:hint="cs"/>
          <w:rtl/>
        </w:rPr>
        <w:t xml:space="preserve"> לחתימה על כתב סודיות, ואשר יכלול את המידע כדלקמ</w:t>
      </w:r>
      <w:r w:rsidR="005138C8" w:rsidRPr="00C528D9">
        <w:rPr>
          <w:rFonts w:cs="David" w:hint="cs"/>
          <w:rtl/>
        </w:rPr>
        <w:t>ן:</w:t>
      </w:r>
    </w:p>
    <w:p w14:paraId="085621F5" w14:textId="77777777" w:rsidR="005138C8" w:rsidRPr="00C528D9" w:rsidRDefault="00073786" w:rsidP="00C528D9">
      <w:pPr>
        <w:pStyle w:val="ListParagraph"/>
        <w:numPr>
          <w:ilvl w:val="0"/>
          <w:numId w:val="29"/>
        </w:numPr>
        <w:bidi/>
        <w:spacing w:line="360" w:lineRule="auto"/>
        <w:jc w:val="both"/>
        <w:rPr>
          <w:rFonts w:cs="David"/>
        </w:rPr>
      </w:pPr>
      <w:r w:rsidRPr="00C528D9">
        <w:rPr>
          <w:rFonts w:cs="David" w:hint="cs"/>
          <w:rtl/>
        </w:rPr>
        <w:t>דו</w:t>
      </w:r>
      <w:r w:rsidR="005138C8" w:rsidRPr="00C528D9">
        <w:rPr>
          <w:rFonts w:cs="David" w:hint="cs"/>
          <w:rtl/>
        </w:rPr>
        <w:t>"חות</w:t>
      </w:r>
      <w:r w:rsidRPr="00C528D9">
        <w:rPr>
          <w:rFonts w:cs="David" w:hint="cs"/>
          <w:rtl/>
        </w:rPr>
        <w:t xml:space="preserve"> כספיי</w:t>
      </w:r>
      <w:r w:rsidR="005138C8" w:rsidRPr="00C528D9">
        <w:rPr>
          <w:rFonts w:cs="David" w:hint="cs"/>
          <w:rtl/>
        </w:rPr>
        <w:t>ם;</w:t>
      </w:r>
    </w:p>
    <w:p w14:paraId="7E06D7CB" w14:textId="77777777" w:rsidR="005138C8" w:rsidRPr="00C528D9" w:rsidRDefault="00073786" w:rsidP="00C528D9">
      <w:pPr>
        <w:pStyle w:val="ListParagraph"/>
        <w:numPr>
          <w:ilvl w:val="0"/>
          <w:numId w:val="29"/>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התמורה ששולמה לנושאי משרה, לרבות כל טובת הנאה אחרת שניתנה לה</w:t>
      </w:r>
      <w:r w:rsidR="005138C8" w:rsidRPr="00C528D9">
        <w:rPr>
          <w:rFonts w:cs="David" w:hint="cs"/>
          <w:rtl/>
        </w:rPr>
        <w:t>ם;</w:t>
      </w:r>
    </w:p>
    <w:p w14:paraId="0E929361" w14:textId="77777777" w:rsidR="005138C8" w:rsidRPr="00C528D9" w:rsidRDefault="00073786" w:rsidP="00C528D9">
      <w:pPr>
        <w:pStyle w:val="ListParagraph"/>
        <w:numPr>
          <w:ilvl w:val="0"/>
          <w:numId w:val="29"/>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הכנסות </w:t>
      </w:r>
      <w:proofErr w:type="spellStart"/>
      <w:r w:rsidRPr="00C528D9">
        <w:rPr>
          <w:rFonts w:cs="David" w:hint="cs"/>
          <w:rtl/>
        </w:rPr>
        <w:t>תל"י</w:t>
      </w:r>
      <w:proofErr w:type="spellEnd"/>
      <w:r w:rsidRPr="00C528D9">
        <w:rPr>
          <w:rFonts w:cs="David" w:hint="cs"/>
          <w:rtl/>
        </w:rPr>
        <w:t xml:space="preserve"> מהשקעות ותיאור השימוש בהכנסות כאמור</w:t>
      </w:r>
      <w:r w:rsidR="005138C8" w:rsidRPr="00C528D9">
        <w:rPr>
          <w:rFonts w:cs="David" w:hint="cs"/>
          <w:rtl/>
        </w:rPr>
        <w:t>;</w:t>
      </w:r>
    </w:p>
    <w:p w14:paraId="525EEB1B" w14:textId="77777777" w:rsidR="005138C8" w:rsidRPr="00C528D9" w:rsidRDefault="00073786" w:rsidP="00C528D9">
      <w:pPr>
        <w:pStyle w:val="ListParagraph"/>
        <w:numPr>
          <w:ilvl w:val="0"/>
          <w:numId w:val="29"/>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עלויות </w:t>
      </w:r>
      <w:proofErr w:type="spellStart"/>
      <w:r w:rsidRPr="00C528D9">
        <w:rPr>
          <w:rFonts w:cs="David" w:hint="cs"/>
          <w:rtl/>
        </w:rPr>
        <w:t>תל"י</w:t>
      </w:r>
      <w:proofErr w:type="spellEnd"/>
      <w:r w:rsidRPr="00C528D9">
        <w:rPr>
          <w:rFonts w:cs="David" w:hint="cs"/>
          <w:rtl/>
        </w:rPr>
        <w:t>, לרבות תיאור של כל עלויות התפעול ועלויות פיננסיות</w:t>
      </w:r>
      <w:r w:rsidR="005138C8" w:rsidRPr="00C528D9">
        <w:rPr>
          <w:rFonts w:cs="David" w:hint="cs"/>
          <w:rtl/>
        </w:rPr>
        <w:t>;</w:t>
      </w:r>
    </w:p>
    <w:p w14:paraId="41C496C4" w14:textId="6DE53FC1" w:rsidR="005138C8" w:rsidRPr="00C528D9" w:rsidRDefault="00073786" w:rsidP="005623B1">
      <w:pPr>
        <w:pStyle w:val="ListParagraph"/>
        <w:numPr>
          <w:ilvl w:val="0"/>
          <w:numId w:val="29"/>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הכספי</w:t>
      </w:r>
      <w:r w:rsidR="005138C8" w:rsidRPr="00C528D9">
        <w:rPr>
          <w:rFonts w:cs="David" w:hint="cs"/>
          <w:rtl/>
        </w:rPr>
        <w:t>ם</w:t>
      </w:r>
      <w:r w:rsidRPr="00C528D9">
        <w:rPr>
          <w:rFonts w:cs="David" w:hint="cs"/>
        </w:rPr>
        <w:t xml:space="preserve"> </w:t>
      </w:r>
      <w:r w:rsidRPr="00C528D9">
        <w:rPr>
          <w:rFonts w:cs="David" w:hint="cs"/>
          <w:rtl/>
        </w:rPr>
        <w:t>שיוחסו למיוצגי</w:t>
      </w:r>
      <w:r w:rsidR="005138C8" w:rsidRPr="00C528D9">
        <w:rPr>
          <w:rFonts w:cs="David" w:hint="cs"/>
          <w:rtl/>
        </w:rPr>
        <w:t xml:space="preserve">ם, </w:t>
      </w:r>
      <w:r w:rsidRPr="00C528D9">
        <w:rPr>
          <w:rFonts w:cs="David" w:hint="cs"/>
          <w:rtl/>
        </w:rPr>
        <w:t>וכ</w:t>
      </w:r>
      <w:r w:rsidR="005138C8" w:rsidRPr="00C528D9">
        <w:rPr>
          <w:rFonts w:cs="David" w:hint="cs"/>
          <w:rtl/>
        </w:rPr>
        <w:t>ן</w:t>
      </w:r>
      <w:r w:rsidRPr="00C528D9">
        <w:rPr>
          <w:rFonts w:cs="David" w:hint="cs"/>
        </w:rPr>
        <w:t xml:space="preserve"> </w:t>
      </w:r>
      <w:r w:rsidRPr="00C528D9">
        <w:rPr>
          <w:rFonts w:cs="David" w:hint="cs"/>
          <w:rtl/>
        </w:rPr>
        <w:t>ס</w:t>
      </w:r>
      <w:r w:rsidR="005138C8" w:rsidRPr="00C528D9">
        <w:rPr>
          <w:rFonts w:cs="David" w:hint="cs"/>
          <w:rtl/>
        </w:rPr>
        <w:t>ך</w:t>
      </w:r>
      <w:r w:rsidRPr="00C528D9">
        <w:rPr>
          <w:rFonts w:cs="David" w:hint="cs"/>
          <w:rtl/>
        </w:rPr>
        <w:t xml:space="preserve"> הכספי</w:t>
      </w:r>
      <w:r w:rsidR="005138C8" w:rsidRPr="00C528D9">
        <w:rPr>
          <w:rFonts w:cs="David" w:hint="cs"/>
          <w:rtl/>
        </w:rPr>
        <w:t>ם</w:t>
      </w:r>
      <w:r w:rsidRPr="00C528D9">
        <w:rPr>
          <w:rFonts w:cs="David" w:hint="cs"/>
        </w:rPr>
        <w:t xml:space="preserve"> </w:t>
      </w:r>
      <w:r w:rsidRPr="00C528D9">
        <w:rPr>
          <w:rFonts w:cs="David" w:hint="cs"/>
          <w:rtl/>
        </w:rPr>
        <w:t>אשר שולמו בפועל, בחלוקה לפי</w:t>
      </w:r>
      <w:r w:rsidRPr="00C528D9">
        <w:rPr>
          <w:rFonts w:cs="David" w:hint="cs"/>
        </w:rPr>
        <w:t xml:space="preserve"> </w:t>
      </w:r>
      <w:r w:rsidRPr="00C528D9">
        <w:rPr>
          <w:rFonts w:cs="David" w:hint="cs"/>
          <w:rtl/>
        </w:rPr>
        <w:t>סוג</w:t>
      </w:r>
      <w:r w:rsidR="005623B1">
        <w:rPr>
          <w:rFonts w:cs="David" w:hint="cs"/>
          <w:rtl/>
        </w:rPr>
        <w:t xml:space="preserve"> </w:t>
      </w:r>
      <w:r w:rsidRPr="00C528D9">
        <w:rPr>
          <w:rFonts w:cs="David" w:hint="cs"/>
          <w:rtl/>
        </w:rPr>
        <w:t>המשתמש</w:t>
      </w:r>
      <w:r w:rsidR="005138C8" w:rsidRPr="00C528D9">
        <w:rPr>
          <w:rFonts w:cs="David" w:hint="cs"/>
          <w:rtl/>
        </w:rPr>
        <w:t>;</w:t>
      </w:r>
    </w:p>
    <w:p w14:paraId="700A43A0" w14:textId="77777777" w:rsidR="005138C8" w:rsidRPr="00C528D9" w:rsidRDefault="00073786" w:rsidP="00C528D9">
      <w:pPr>
        <w:pStyle w:val="ListParagraph"/>
        <w:numPr>
          <w:ilvl w:val="0"/>
          <w:numId w:val="29"/>
        </w:numPr>
        <w:bidi/>
        <w:spacing w:line="360" w:lineRule="auto"/>
        <w:jc w:val="both"/>
        <w:rPr>
          <w:rFonts w:cs="David"/>
        </w:rPr>
      </w:pPr>
      <w:r w:rsidRPr="00C528D9">
        <w:rPr>
          <w:rFonts w:cs="David" w:hint="cs"/>
          <w:rtl/>
        </w:rPr>
        <w:t>תדירות חלוקת הכספי</w:t>
      </w:r>
      <w:r w:rsidR="005138C8" w:rsidRPr="00C528D9">
        <w:rPr>
          <w:rFonts w:cs="David" w:hint="cs"/>
          <w:rtl/>
        </w:rPr>
        <w:t xml:space="preserve">ם </w:t>
      </w:r>
      <w:r w:rsidRPr="00C528D9">
        <w:rPr>
          <w:rFonts w:cs="David" w:hint="cs"/>
          <w:rtl/>
        </w:rPr>
        <w:t>על</w:t>
      </w:r>
      <w:r w:rsidR="005138C8" w:rsidRPr="00C528D9">
        <w:rPr>
          <w:rFonts w:cs="David" w:hint="cs"/>
          <w:rtl/>
        </w:rPr>
        <w:t>-</w:t>
      </w:r>
      <w:r w:rsidRPr="00C528D9">
        <w:rPr>
          <w:rFonts w:cs="David" w:hint="cs"/>
          <w:rtl/>
        </w:rPr>
        <w:t xml:space="preserve">ידי </w:t>
      </w:r>
      <w:proofErr w:type="spellStart"/>
      <w:r w:rsidRPr="00C528D9">
        <w:rPr>
          <w:rFonts w:cs="David" w:hint="cs"/>
          <w:rtl/>
        </w:rPr>
        <w:t>תל"י</w:t>
      </w:r>
      <w:proofErr w:type="spellEnd"/>
      <w:r w:rsidRPr="00C528D9">
        <w:rPr>
          <w:rFonts w:cs="David" w:hint="cs"/>
          <w:rtl/>
        </w:rPr>
        <w:t>, בחלוקה לפי סוג המשתמש</w:t>
      </w:r>
      <w:r w:rsidR="005138C8" w:rsidRPr="00C528D9">
        <w:rPr>
          <w:rFonts w:cs="David" w:hint="cs"/>
          <w:rtl/>
        </w:rPr>
        <w:t>;</w:t>
      </w:r>
    </w:p>
    <w:p w14:paraId="557E8995" w14:textId="77777777" w:rsidR="005138C8" w:rsidRPr="00C528D9" w:rsidRDefault="005138C8" w:rsidP="00C528D9">
      <w:pPr>
        <w:pStyle w:val="ListParagraph"/>
        <w:numPr>
          <w:ilvl w:val="0"/>
          <w:numId w:val="29"/>
        </w:numPr>
        <w:bidi/>
        <w:spacing w:line="360" w:lineRule="auto"/>
        <w:jc w:val="both"/>
        <w:rPr>
          <w:rFonts w:cs="David"/>
        </w:rPr>
      </w:pPr>
      <w:r w:rsidRPr="00C528D9">
        <w:rPr>
          <w:rFonts w:cs="David" w:hint="cs"/>
          <w:rtl/>
        </w:rPr>
        <w:t>סך</w:t>
      </w:r>
      <w:r w:rsidR="00073786" w:rsidRPr="00C528D9">
        <w:rPr>
          <w:rFonts w:cs="David" w:hint="cs"/>
          <w:rtl/>
        </w:rPr>
        <w:t xml:space="preserve"> הכספי</w:t>
      </w:r>
      <w:r w:rsidRPr="00C528D9">
        <w:rPr>
          <w:rFonts w:cs="David" w:hint="cs"/>
          <w:rtl/>
        </w:rPr>
        <w:t>ם</w:t>
      </w:r>
      <w:r w:rsidR="00073786" w:rsidRPr="00C528D9">
        <w:rPr>
          <w:rFonts w:cs="David" w:hint="cs"/>
        </w:rPr>
        <w:t xml:space="preserve"> </w:t>
      </w:r>
      <w:r w:rsidR="00073786" w:rsidRPr="00C528D9">
        <w:rPr>
          <w:rFonts w:cs="David" w:hint="cs"/>
          <w:rtl/>
        </w:rPr>
        <w:t>שנגבו א</w:t>
      </w:r>
      <w:r w:rsidRPr="00C528D9">
        <w:rPr>
          <w:rFonts w:cs="David" w:hint="cs"/>
          <w:rtl/>
        </w:rPr>
        <w:t>ך</w:t>
      </w:r>
      <w:r w:rsidR="00073786" w:rsidRPr="00C528D9">
        <w:rPr>
          <w:rFonts w:cs="David" w:hint="cs"/>
          <w:rtl/>
        </w:rPr>
        <w:t xml:space="preserve"> טר</w:t>
      </w:r>
      <w:r w:rsidRPr="00C528D9">
        <w:rPr>
          <w:rFonts w:cs="David" w:hint="cs"/>
          <w:rtl/>
        </w:rPr>
        <w:t>ם</w:t>
      </w:r>
      <w:r w:rsidR="00073786" w:rsidRPr="00C528D9">
        <w:rPr>
          <w:rFonts w:cs="David" w:hint="cs"/>
        </w:rPr>
        <w:t xml:space="preserve"> </w:t>
      </w:r>
      <w:r w:rsidR="00073786" w:rsidRPr="00C528D9">
        <w:rPr>
          <w:rFonts w:cs="David" w:hint="cs"/>
          <w:rtl/>
        </w:rPr>
        <w:t>יוחסו למיוצגי</w:t>
      </w:r>
      <w:r w:rsidRPr="00C528D9">
        <w:rPr>
          <w:rFonts w:cs="David" w:hint="cs"/>
          <w:rtl/>
        </w:rPr>
        <w:t xml:space="preserve">ם, </w:t>
      </w:r>
      <w:r w:rsidR="00073786" w:rsidRPr="00C528D9">
        <w:rPr>
          <w:rFonts w:cs="David" w:hint="cs"/>
          <w:rtl/>
        </w:rPr>
        <w:t>או שיוחסו א</w:t>
      </w:r>
      <w:r w:rsidRPr="00C528D9">
        <w:rPr>
          <w:rFonts w:cs="David" w:hint="cs"/>
          <w:rtl/>
        </w:rPr>
        <w:t>ך</w:t>
      </w:r>
      <w:r w:rsidR="00073786" w:rsidRPr="00C528D9">
        <w:rPr>
          <w:rFonts w:cs="David" w:hint="cs"/>
          <w:rtl/>
        </w:rPr>
        <w:t xml:space="preserve"> טר</w:t>
      </w:r>
      <w:r w:rsidRPr="00C528D9">
        <w:rPr>
          <w:rFonts w:cs="David" w:hint="cs"/>
          <w:rtl/>
        </w:rPr>
        <w:t>ם</w:t>
      </w:r>
      <w:r w:rsidR="00073786" w:rsidRPr="00C528D9">
        <w:rPr>
          <w:rFonts w:cs="David" w:hint="cs"/>
        </w:rPr>
        <w:t xml:space="preserve"> </w:t>
      </w:r>
      <w:r w:rsidR="00073786" w:rsidRPr="00C528D9">
        <w:rPr>
          <w:rFonts w:cs="David" w:hint="cs"/>
          <w:rtl/>
        </w:rPr>
        <w:t>חולקו</w:t>
      </w:r>
      <w:r w:rsidR="00073786" w:rsidRPr="00C528D9">
        <w:rPr>
          <w:rFonts w:cs="David"/>
        </w:rPr>
        <w:t xml:space="preserve"> </w:t>
      </w:r>
      <w:r w:rsidR="00073786" w:rsidRPr="00C528D9">
        <w:rPr>
          <w:rFonts w:cs="David" w:hint="cs"/>
          <w:rtl/>
        </w:rPr>
        <w:t>על</w:t>
      </w:r>
      <w:r w:rsidRPr="00C528D9">
        <w:rPr>
          <w:rFonts w:cs="David" w:hint="cs"/>
          <w:rtl/>
        </w:rPr>
        <w:t>-</w:t>
      </w:r>
      <w:r w:rsidR="00073786" w:rsidRPr="00C528D9">
        <w:rPr>
          <w:rFonts w:cs="David" w:hint="cs"/>
          <w:rtl/>
        </w:rPr>
        <w:t>ידי</w:t>
      </w:r>
      <w:r w:rsidRPr="00C528D9">
        <w:rPr>
          <w:rFonts w:cs="David" w:hint="cs"/>
          <w:rtl/>
        </w:rPr>
        <w:t xml:space="preserve"> </w:t>
      </w:r>
      <w:proofErr w:type="spellStart"/>
      <w:r w:rsidR="00073786" w:rsidRPr="00C528D9">
        <w:rPr>
          <w:rFonts w:cs="David" w:hint="cs"/>
          <w:rtl/>
        </w:rPr>
        <w:t>תל"י</w:t>
      </w:r>
      <w:proofErr w:type="spellEnd"/>
      <w:r w:rsidR="00073786" w:rsidRPr="00C528D9">
        <w:rPr>
          <w:rFonts w:cs="David" w:hint="cs"/>
          <w:rtl/>
        </w:rPr>
        <w:t>, בחלוקה</w:t>
      </w:r>
      <w:r w:rsidRPr="00C528D9">
        <w:rPr>
          <w:rFonts w:cs="David" w:hint="cs"/>
          <w:rtl/>
        </w:rPr>
        <w:t xml:space="preserve"> </w:t>
      </w:r>
      <w:r w:rsidR="00073786" w:rsidRPr="00C528D9">
        <w:rPr>
          <w:rFonts w:cs="David" w:hint="cs"/>
          <w:rtl/>
        </w:rPr>
        <w:t>לפי סוג המשתמש ותו</w:t>
      </w:r>
      <w:r w:rsidRPr="00C528D9">
        <w:rPr>
          <w:rFonts w:cs="David" w:hint="cs"/>
          <w:rtl/>
        </w:rPr>
        <w:t>ך</w:t>
      </w:r>
      <w:r w:rsidR="00073786" w:rsidRPr="00C528D9">
        <w:rPr>
          <w:rFonts w:cs="David" w:hint="cs"/>
          <w:rtl/>
        </w:rPr>
        <w:t xml:space="preserve"> פירוט שנת הגבייה</w:t>
      </w:r>
      <w:r w:rsidRPr="00C528D9">
        <w:rPr>
          <w:rFonts w:cs="David" w:hint="cs"/>
          <w:rtl/>
        </w:rPr>
        <w:t>;</w:t>
      </w:r>
    </w:p>
    <w:p w14:paraId="4A24BBFA" w14:textId="77777777" w:rsidR="005138C8" w:rsidRPr="00C528D9" w:rsidRDefault="00073786" w:rsidP="00C528D9">
      <w:pPr>
        <w:pStyle w:val="ListParagraph"/>
        <w:numPr>
          <w:ilvl w:val="0"/>
          <w:numId w:val="29"/>
        </w:numPr>
        <w:bidi/>
        <w:spacing w:line="360" w:lineRule="auto"/>
        <w:jc w:val="both"/>
        <w:rPr>
          <w:rFonts w:cs="David"/>
        </w:rPr>
      </w:pPr>
      <w:r w:rsidRPr="00C528D9">
        <w:rPr>
          <w:rFonts w:cs="David" w:hint="cs"/>
          <w:rtl/>
        </w:rPr>
        <w:t>ס</w:t>
      </w:r>
      <w:r w:rsidR="005138C8" w:rsidRPr="00C528D9">
        <w:rPr>
          <w:rFonts w:cs="David" w:hint="cs"/>
          <w:rtl/>
        </w:rPr>
        <w:t>ך</w:t>
      </w:r>
      <w:r w:rsidRPr="00C528D9">
        <w:rPr>
          <w:rFonts w:cs="David" w:hint="cs"/>
          <w:rtl/>
        </w:rPr>
        <w:t xml:space="preserve"> הכספי</w:t>
      </w:r>
      <w:r w:rsidR="005138C8" w:rsidRPr="00C528D9">
        <w:rPr>
          <w:rFonts w:cs="David" w:hint="cs"/>
          <w:rtl/>
        </w:rPr>
        <w:t>ם</w:t>
      </w:r>
      <w:r w:rsidRPr="00C528D9">
        <w:rPr>
          <w:rFonts w:cs="David" w:hint="cs"/>
        </w:rPr>
        <w:t xml:space="preserve"> </w:t>
      </w:r>
      <w:r w:rsidRPr="00C528D9">
        <w:rPr>
          <w:rFonts w:cs="David" w:hint="cs"/>
          <w:rtl/>
        </w:rPr>
        <w:t>שאינ</w:t>
      </w:r>
      <w:r w:rsidR="005138C8" w:rsidRPr="00C528D9">
        <w:rPr>
          <w:rFonts w:cs="David" w:hint="cs"/>
          <w:rtl/>
        </w:rPr>
        <w:t>ם</w:t>
      </w:r>
      <w:r w:rsidRPr="00C528D9">
        <w:rPr>
          <w:rFonts w:cs="David" w:hint="cs"/>
        </w:rPr>
        <w:t xml:space="preserve"> </w:t>
      </w:r>
      <w:r w:rsidRPr="00C528D9">
        <w:rPr>
          <w:rFonts w:cs="David" w:hint="cs"/>
          <w:rtl/>
        </w:rPr>
        <w:t>ניתני</w:t>
      </w:r>
      <w:r w:rsidR="005138C8" w:rsidRPr="00C528D9">
        <w:rPr>
          <w:rFonts w:cs="David" w:hint="cs"/>
          <w:rtl/>
        </w:rPr>
        <w:t>ם</w:t>
      </w:r>
      <w:r w:rsidRPr="00C528D9">
        <w:rPr>
          <w:rFonts w:cs="David" w:hint="cs"/>
        </w:rPr>
        <w:t xml:space="preserve"> </w:t>
      </w:r>
      <w:r w:rsidRPr="00C528D9">
        <w:rPr>
          <w:rFonts w:cs="David" w:hint="cs"/>
          <w:rtl/>
        </w:rPr>
        <w:t>לחלוקה, תו</w:t>
      </w:r>
      <w:r w:rsidR="005138C8" w:rsidRPr="00C528D9">
        <w:rPr>
          <w:rFonts w:cs="David" w:hint="cs"/>
          <w:rtl/>
        </w:rPr>
        <w:t xml:space="preserve">ך </w:t>
      </w:r>
      <w:r w:rsidRPr="00C528D9">
        <w:rPr>
          <w:rFonts w:cs="David" w:hint="cs"/>
          <w:rtl/>
        </w:rPr>
        <w:t>תיאור השימוש שנעשה בה</w:t>
      </w:r>
      <w:r w:rsidR="005138C8" w:rsidRPr="00C528D9">
        <w:rPr>
          <w:rFonts w:cs="David" w:hint="cs"/>
          <w:rtl/>
        </w:rPr>
        <w:t>ם.</w:t>
      </w:r>
    </w:p>
    <w:p w14:paraId="3B185F1F" w14:textId="1DEA1F07" w:rsidR="001D13F7" w:rsidRPr="00C528D9" w:rsidRDefault="00073786" w:rsidP="005623B1">
      <w:pPr>
        <w:pStyle w:val="ListParagraph"/>
        <w:numPr>
          <w:ilvl w:val="1"/>
          <w:numId w:val="4"/>
        </w:numPr>
        <w:bidi/>
        <w:spacing w:line="360" w:lineRule="auto"/>
        <w:jc w:val="both"/>
        <w:rPr>
          <w:rFonts w:cs="David"/>
        </w:rPr>
      </w:pPr>
      <w:r w:rsidRPr="00C528D9">
        <w:rPr>
          <w:rFonts w:cs="David" w:hint="cs"/>
          <w:rtl/>
        </w:rPr>
        <w:t>המידע החשבונאי אשר ייכלל בדו"ח השקיפות הפומבי והפנימי יבוקר</w:t>
      </w:r>
      <w:r w:rsidRPr="00C528D9">
        <w:rPr>
          <w:rFonts w:cs="David"/>
        </w:rPr>
        <w:t xml:space="preserve"> </w:t>
      </w:r>
      <w:r w:rsidRPr="00C528D9">
        <w:rPr>
          <w:rFonts w:cs="David" w:hint="cs"/>
          <w:rtl/>
        </w:rPr>
        <w:t>על</w:t>
      </w:r>
      <w:r w:rsidR="001D13F7" w:rsidRPr="00C528D9">
        <w:rPr>
          <w:rFonts w:cs="David" w:hint="cs"/>
          <w:rtl/>
        </w:rPr>
        <w:t>-</w:t>
      </w:r>
      <w:r w:rsidRPr="00C528D9">
        <w:rPr>
          <w:rFonts w:cs="David" w:hint="cs"/>
          <w:rtl/>
        </w:rPr>
        <w:t>ידי רואה</w:t>
      </w:r>
      <w:r w:rsidR="001D13F7" w:rsidRPr="00C528D9">
        <w:rPr>
          <w:rFonts w:cs="David" w:hint="cs"/>
          <w:rtl/>
        </w:rPr>
        <w:t xml:space="preserve"> </w:t>
      </w:r>
      <w:r w:rsidRPr="00C528D9">
        <w:rPr>
          <w:rFonts w:cs="David" w:hint="cs"/>
          <w:rtl/>
        </w:rPr>
        <w:t>חשבו</w:t>
      </w:r>
      <w:r w:rsidR="001D13F7" w:rsidRPr="00C528D9">
        <w:rPr>
          <w:rFonts w:cs="David" w:hint="cs"/>
          <w:rtl/>
        </w:rPr>
        <w:t>ן</w:t>
      </w:r>
      <w:r w:rsidR="005623B1">
        <w:rPr>
          <w:rFonts w:cs="David" w:hint="cs"/>
          <w:rtl/>
        </w:rPr>
        <w:t xml:space="preserve"> </w:t>
      </w:r>
      <w:r w:rsidRPr="00C528D9">
        <w:rPr>
          <w:rFonts w:cs="David" w:hint="cs"/>
          <w:rtl/>
        </w:rPr>
        <w:t>מבקר,</w:t>
      </w:r>
      <w:r w:rsidR="001D13F7" w:rsidRPr="00C528D9">
        <w:rPr>
          <w:rFonts w:cs="David" w:hint="cs"/>
          <w:rtl/>
        </w:rPr>
        <w:t xml:space="preserve"> </w:t>
      </w:r>
      <w:r w:rsidRPr="00C528D9">
        <w:rPr>
          <w:rFonts w:cs="David" w:hint="cs"/>
          <w:rtl/>
        </w:rPr>
        <w:t>בהתא</w:t>
      </w:r>
      <w:r w:rsidR="001D13F7" w:rsidRPr="00C528D9">
        <w:rPr>
          <w:rFonts w:cs="David" w:hint="cs"/>
          <w:rtl/>
        </w:rPr>
        <w:t>ם</w:t>
      </w:r>
      <w:r w:rsidRPr="00C528D9">
        <w:rPr>
          <w:rFonts w:cs="David" w:hint="cs"/>
        </w:rPr>
        <w:t xml:space="preserve"> </w:t>
      </w:r>
      <w:r w:rsidRPr="00C528D9">
        <w:rPr>
          <w:rFonts w:cs="David" w:hint="cs"/>
          <w:rtl/>
        </w:rPr>
        <w:t>להוראות הפרק החמישי לחוק החברות</w:t>
      </w:r>
      <w:r w:rsidR="001D13F7" w:rsidRPr="00C528D9">
        <w:rPr>
          <w:rFonts w:cs="David" w:hint="cs"/>
          <w:rtl/>
        </w:rPr>
        <w:t>.</w:t>
      </w:r>
    </w:p>
    <w:p w14:paraId="49D4AFBF" w14:textId="77777777" w:rsidR="001D13F7" w:rsidRPr="00C528D9" w:rsidRDefault="00073786" w:rsidP="00A71D45">
      <w:pPr>
        <w:pStyle w:val="ListParagraph"/>
        <w:numPr>
          <w:ilvl w:val="0"/>
          <w:numId w:val="4"/>
        </w:numPr>
        <w:bidi/>
        <w:spacing w:before="120" w:beforeAutospacing="0" w:line="360" w:lineRule="auto"/>
        <w:ind w:left="357" w:hanging="357"/>
        <w:jc w:val="both"/>
        <w:rPr>
          <w:rFonts w:cs="David"/>
        </w:rPr>
      </w:pPr>
      <w:r w:rsidRPr="00C528D9">
        <w:rPr>
          <w:rFonts w:cs="David" w:hint="cs"/>
          <w:rtl/>
        </w:rPr>
        <w:t>הוראות נוספות</w:t>
      </w:r>
    </w:p>
    <w:p w14:paraId="2A34C55C" w14:textId="2619810A" w:rsidR="001D13F7" w:rsidRPr="00C528D9" w:rsidRDefault="00073786" w:rsidP="005623B1">
      <w:pPr>
        <w:pStyle w:val="ListParagraph"/>
        <w:numPr>
          <w:ilvl w:val="1"/>
          <w:numId w:val="4"/>
        </w:numPr>
        <w:bidi/>
        <w:spacing w:line="360" w:lineRule="auto"/>
        <w:jc w:val="both"/>
        <w:rPr>
          <w:rFonts w:cs="David"/>
        </w:rPr>
      </w:pPr>
      <w:r w:rsidRPr="00C528D9">
        <w:rPr>
          <w:rFonts w:cs="David" w:hint="cs"/>
          <w:rtl/>
        </w:rPr>
        <w:t>למע</w:t>
      </w:r>
      <w:r w:rsidR="001D13F7" w:rsidRPr="00C528D9">
        <w:rPr>
          <w:rFonts w:cs="David" w:hint="cs"/>
          <w:rtl/>
        </w:rPr>
        <w:t>ן</w:t>
      </w:r>
      <w:r w:rsidRPr="00C528D9">
        <w:rPr>
          <w:rFonts w:cs="David" w:hint="cs"/>
        </w:rPr>
        <w:t xml:space="preserve"> </w:t>
      </w:r>
      <w:r w:rsidRPr="00C528D9">
        <w:rPr>
          <w:rFonts w:cs="David" w:hint="cs"/>
          <w:rtl/>
        </w:rPr>
        <w:t>הסר ספק, אי</w:t>
      </w:r>
      <w:r w:rsidR="001D13F7" w:rsidRPr="00C528D9">
        <w:rPr>
          <w:rFonts w:cs="David" w:hint="cs"/>
          <w:rtl/>
        </w:rPr>
        <w:t>ן</w:t>
      </w:r>
      <w:r w:rsidRPr="00C528D9">
        <w:rPr>
          <w:rFonts w:cs="David" w:hint="cs"/>
        </w:rPr>
        <w:t xml:space="preserve"> </w:t>
      </w:r>
      <w:r w:rsidRPr="00C528D9">
        <w:rPr>
          <w:rFonts w:cs="David" w:hint="cs"/>
          <w:rtl/>
        </w:rPr>
        <w:t>באמור בתנאי</w:t>
      </w:r>
      <w:r w:rsidR="001D13F7" w:rsidRPr="00C528D9">
        <w:rPr>
          <w:rFonts w:cs="David" w:hint="cs"/>
          <w:rtl/>
        </w:rPr>
        <w:t>ם</w:t>
      </w:r>
      <w:r w:rsidRPr="00C528D9">
        <w:rPr>
          <w:rFonts w:cs="David" w:hint="cs"/>
        </w:rPr>
        <w:t xml:space="preserve"> </w:t>
      </w:r>
      <w:r w:rsidRPr="00C528D9">
        <w:rPr>
          <w:rFonts w:cs="David" w:hint="cs"/>
          <w:rtl/>
        </w:rPr>
        <w:t xml:space="preserve">אלה כדי להקנות </w:t>
      </w:r>
      <w:proofErr w:type="spellStart"/>
      <w:r w:rsidRPr="00C528D9">
        <w:rPr>
          <w:rFonts w:cs="David" w:hint="cs"/>
          <w:rtl/>
        </w:rPr>
        <w:t>לתל"י</w:t>
      </w:r>
      <w:proofErr w:type="spellEnd"/>
      <w:r w:rsidRPr="00C528D9">
        <w:rPr>
          <w:rFonts w:cs="David" w:hint="cs"/>
          <w:rtl/>
        </w:rPr>
        <w:t>, לחבריה</w:t>
      </w:r>
      <w:r w:rsidR="001D13F7" w:rsidRPr="00C528D9">
        <w:rPr>
          <w:rFonts w:cs="David" w:hint="cs"/>
          <w:rtl/>
        </w:rPr>
        <w:t>,</w:t>
      </w:r>
      <w:r w:rsidRPr="00C528D9">
        <w:rPr>
          <w:rFonts w:cs="David" w:hint="cs"/>
          <w:rtl/>
        </w:rPr>
        <w:t xml:space="preserve"> </w:t>
      </w:r>
      <w:proofErr w:type="spellStart"/>
      <w:r w:rsidRPr="00C528D9">
        <w:rPr>
          <w:rFonts w:cs="David" w:hint="cs"/>
          <w:rtl/>
        </w:rPr>
        <w:t>למיוצגיה</w:t>
      </w:r>
      <w:proofErr w:type="spellEnd"/>
      <w:r w:rsidRPr="00C528D9">
        <w:rPr>
          <w:rFonts w:cs="David" w:hint="cs"/>
          <w:rtl/>
        </w:rPr>
        <w:t xml:space="preserve"> או לכל</w:t>
      </w:r>
      <w:r w:rsidR="001D13F7" w:rsidRPr="00C528D9">
        <w:rPr>
          <w:rFonts w:cs="David" w:hint="cs"/>
          <w:rtl/>
        </w:rPr>
        <w:t xml:space="preserve"> </w:t>
      </w:r>
      <w:r w:rsidRPr="00C528D9">
        <w:rPr>
          <w:rFonts w:cs="David" w:hint="cs"/>
          <w:rtl/>
        </w:rPr>
        <w:t>אד</w:t>
      </w:r>
      <w:r w:rsidR="001D13F7" w:rsidRPr="00C528D9">
        <w:rPr>
          <w:rFonts w:cs="David" w:hint="cs"/>
          <w:rtl/>
        </w:rPr>
        <w:t>ם</w:t>
      </w:r>
      <w:r w:rsidR="005623B1">
        <w:rPr>
          <w:rFonts w:cs="David" w:hint="cs"/>
          <w:rtl/>
        </w:rPr>
        <w:t xml:space="preserve"> </w:t>
      </w:r>
      <w:r w:rsidRPr="00C528D9">
        <w:rPr>
          <w:rFonts w:cs="David" w:hint="cs"/>
          <w:rtl/>
        </w:rPr>
        <w:t>אחר</w:t>
      </w:r>
      <w:r w:rsidR="001D13F7" w:rsidRPr="00C528D9">
        <w:rPr>
          <w:rFonts w:cs="David" w:hint="cs"/>
          <w:rtl/>
        </w:rPr>
        <w:t xml:space="preserve"> </w:t>
      </w:r>
      <w:r w:rsidRPr="00C528D9">
        <w:rPr>
          <w:rFonts w:cs="David" w:hint="cs"/>
          <w:rtl/>
        </w:rPr>
        <w:t>זכויות כלשה</w:t>
      </w:r>
      <w:r w:rsidR="001D13F7" w:rsidRPr="00C528D9">
        <w:rPr>
          <w:rFonts w:cs="David" w:hint="cs"/>
          <w:rtl/>
        </w:rPr>
        <w:t xml:space="preserve">ן, </w:t>
      </w:r>
      <w:r w:rsidRPr="00C528D9">
        <w:rPr>
          <w:rFonts w:cs="David" w:hint="cs"/>
          <w:rtl/>
        </w:rPr>
        <w:t>לרבות זכויות יוצרי</w:t>
      </w:r>
      <w:r w:rsidR="001D13F7" w:rsidRPr="00C528D9">
        <w:rPr>
          <w:rFonts w:cs="David" w:hint="cs"/>
          <w:rtl/>
        </w:rPr>
        <w:t xml:space="preserve">ם, </w:t>
      </w:r>
      <w:r w:rsidRPr="00C528D9">
        <w:rPr>
          <w:rFonts w:cs="David" w:hint="cs"/>
          <w:rtl/>
        </w:rPr>
        <w:t>שלא היו מוקנות לה</w:t>
      </w:r>
      <w:r w:rsidR="001D13F7" w:rsidRPr="00C528D9">
        <w:rPr>
          <w:rFonts w:cs="David" w:hint="cs"/>
          <w:rtl/>
        </w:rPr>
        <w:t>ם</w:t>
      </w:r>
      <w:r w:rsidRPr="00C528D9">
        <w:rPr>
          <w:rFonts w:cs="David" w:hint="cs"/>
        </w:rPr>
        <w:t xml:space="preserve"> </w:t>
      </w:r>
      <w:r w:rsidR="001D13F7" w:rsidRPr="00C528D9">
        <w:rPr>
          <w:rFonts w:cs="David" w:hint="cs"/>
          <w:rtl/>
        </w:rPr>
        <w:t>על-פי</w:t>
      </w:r>
      <w:r w:rsidRPr="00C528D9">
        <w:rPr>
          <w:rFonts w:cs="David" w:hint="cs"/>
          <w:rtl/>
        </w:rPr>
        <w:t xml:space="preserve"> די</w:t>
      </w:r>
      <w:r w:rsidR="001D13F7" w:rsidRPr="00C528D9">
        <w:rPr>
          <w:rFonts w:cs="David" w:hint="cs"/>
          <w:rtl/>
        </w:rPr>
        <w:t xml:space="preserve">ן </w:t>
      </w:r>
      <w:r w:rsidRPr="00C528D9">
        <w:rPr>
          <w:rFonts w:cs="David" w:hint="cs"/>
          <w:rtl/>
        </w:rPr>
        <w:t>מלכתחילה, וכ</w:t>
      </w:r>
      <w:r w:rsidR="001D13F7" w:rsidRPr="00C528D9">
        <w:rPr>
          <w:rFonts w:cs="David" w:hint="cs"/>
          <w:rtl/>
        </w:rPr>
        <w:t>ן</w:t>
      </w:r>
      <w:r w:rsidR="005623B1">
        <w:rPr>
          <w:rFonts w:cs="David" w:hint="cs"/>
          <w:rtl/>
        </w:rPr>
        <w:t xml:space="preserve"> </w:t>
      </w:r>
      <w:r w:rsidRPr="00C528D9">
        <w:rPr>
          <w:rFonts w:cs="David" w:hint="cs"/>
          <w:rtl/>
        </w:rPr>
        <w:t>אי</w:t>
      </w:r>
      <w:r w:rsidR="001D13F7" w:rsidRPr="00C528D9">
        <w:rPr>
          <w:rFonts w:cs="David" w:hint="cs"/>
          <w:rtl/>
        </w:rPr>
        <w:t>ן</w:t>
      </w:r>
      <w:r w:rsidRPr="00C528D9">
        <w:rPr>
          <w:rFonts w:cs="David" w:hint="cs"/>
        </w:rPr>
        <w:t xml:space="preserve"> </w:t>
      </w:r>
      <w:r w:rsidRPr="00C528D9">
        <w:rPr>
          <w:rFonts w:cs="David" w:hint="cs"/>
          <w:rtl/>
        </w:rPr>
        <w:t>בו כדי</w:t>
      </w:r>
      <w:r w:rsidR="001D13F7" w:rsidRPr="00C528D9">
        <w:rPr>
          <w:rFonts w:cs="David" w:hint="cs"/>
          <w:rtl/>
        </w:rPr>
        <w:t xml:space="preserve"> </w:t>
      </w:r>
      <w:r w:rsidRPr="00C528D9">
        <w:rPr>
          <w:rFonts w:cs="David" w:hint="cs"/>
          <w:rtl/>
        </w:rPr>
        <w:t>להטיל כל חובה על מי שאינו צד להסדר זה</w:t>
      </w:r>
      <w:r w:rsidR="001D13F7" w:rsidRPr="00C528D9">
        <w:rPr>
          <w:rFonts w:cs="David" w:hint="cs"/>
          <w:rtl/>
        </w:rPr>
        <w:t>.</w:t>
      </w:r>
    </w:p>
    <w:p w14:paraId="04005AB2" w14:textId="126A884D" w:rsidR="009A5DA4" w:rsidRPr="00C528D9" w:rsidRDefault="00073786" w:rsidP="00327EF8">
      <w:pPr>
        <w:pStyle w:val="ListParagraph"/>
        <w:numPr>
          <w:ilvl w:val="1"/>
          <w:numId w:val="4"/>
        </w:numPr>
        <w:bidi/>
        <w:spacing w:line="360" w:lineRule="auto"/>
        <w:jc w:val="both"/>
        <w:rPr>
          <w:rFonts w:cs="David"/>
        </w:rPr>
      </w:pPr>
      <w:r w:rsidRPr="00C528D9">
        <w:rPr>
          <w:rFonts w:cs="David" w:hint="cs"/>
          <w:rtl/>
        </w:rPr>
        <w:t>בתו</w:t>
      </w:r>
      <w:r w:rsidR="001D13F7" w:rsidRPr="00C528D9">
        <w:rPr>
          <w:rFonts w:cs="David" w:hint="cs"/>
          <w:rtl/>
        </w:rPr>
        <w:t>ך</w:t>
      </w:r>
      <w:r w:rsidRPr="00C528D9">
        <w:rPr>
          <w:rFonts w:cs="David" w:hint="cs"/>
          <w:rtl/>
        </w:rPr>
        <w:t xml:space="preserve"> 30 ימי</w:t>
      </w:r>
      <w:r w:rsidR="001D13F7" w:rsidRPr="00C528D9">
        <w:rPr>
          <w:rFonts w:cs="David" w:hint="cs"/>
          <w:rtl/>
        </w:rPr>
        <w:t>ם</w:t>
      </w:r>
      <w:r w:rsidRPr="00C528D9">
        <w:rPr>
          <w:rFonts w:cs="David" w:hint="cs"/>
        </w:rPr>
        <w:t xml:space="preserve"> </w:t>
      </w:r>
      <w:r w:rsidRPr="00C528D9">
        <w:rPr>
          <w:rFonts w:cs="David" w:hint="cs"/>
          <w:rtl/>
        </w:rPr>
        <w:t xml:space="preserve">ממועד </w:t>
      </w:r>
      <w:r w:rsidR="00327EF8" w:rsidRPr="00C528D9">
        <w:rPr>
          <w:rFonts w:cs="David" w:hint="cs"/>
          <w:rtl/>
        </w:rPr>
        <w:t>אישור</w:t>
      </w:r>
      <w:r w:rsidR="00327EF8">
        <w:rPr>
          <w:rFonts w:cs="David" w:hint="cs"/>
          <w:rtl/>
        </w:rPr>
        <w:t>ה</w:t>
      </w:r>
      <w:r w:rsidR="00327EF8" w:rsidRPr="00C528D9">
        <w:rPr>
          <w:rFonts w:cs="David" w:hint="cs"/>
          <w:rtl/>
        </w:rPr>
        <w:t xml:space="preserve"> </w:t>
      </w:r>
      <w:r w:rsidRPr="00C528D9">
        <w:rPr>
          <w:rFonts w:cs="David" w:hint="cs"/>
          <w:rtl/>
        </w:rPr>
        <w:t xml:space="preserve">של </w:t>
      </w:r>
      <w:r w:rsidR="00327EF8">
        <w:rPr>
          <w:rFonts w:cs="David" w:hint="cs"/>
          <w:rtl/>
        </w:rPr>
        <w:t>בקשת פטור זאת</w:t>
      </w:r>
      <w:r w:rsidRPr="00C528D9">
        <w:rPr>
          <w:rFonts w:cs="David" w:hint="cs"/>
          <w:rtl/>
        </w:rPr>
        <w:t>, יישלח לכל מיוצג עותק של תנאי</w:t>
      </w:r>
      <w:r w:rsidR="001D13F7" w:rsidRPr="00C528D9">
        <w:rPr>
          <w:rFonts w:cs="David" w:hint="cs"/>
          <w:rtl/>
        </w:rPr>
        <w:t>ם</w:t>
      </w:r>
      <w:r w:rsidRPr="00C528D9">
        <w:rPr>
          <w:rFonts w:cs="David" w:hint="cs"/>
        </w:rPr>
        <w:t xml:space="preserve"> </w:t>
      </w:r>
      <w:r w:rsidRPr="00C528D9">
        <w:rPr>
          <w:rFonts w:cs="David" w:hint="cs"/>
          <w:rtl/>
        </w:rPr>
        <w:t xml:space="preserve">אלה העתק </w:t>
      </w:r>
      <w:r w:rsidR="00327EF8">
        <w:rPr>
          <w:rFonts w:cs="David" w:hint="cs"/>
          <w:rtl/>
        </w:rPr>
        <w:t>תנאים אלה</w:t>
      </w:r>
      <w:r w:rsidRPr="00C528D9">
        <w:rPr>
          <w:rFonts w:cs="David" w:hint="cs"/>
        </w:rPr>
        <w:t xml:space="preserve"> </w:t>
      </w:r>
      <w:r w:rsidR="00867EBC" w:rsidRPr="00C528D9">
        <w:rPr>
          <w:rFonts w:cs="David" w:hint="cs"/>
          <w:rtl/>
        </w:rPr>
        <w:t xml:space="preserve">יימסר לכל אדם </w:t>
      </w:r>
      <w:r w:rsidRPr="00C528D9">
        <w:rPr>
          <w:rFonts w:cs="David" w:hint="cs"/>
          <w:rtl/>
        </w:rPr>
        <w:t>המעוניי</w:t>
      </w:r>
      <w:r w:rsidR="009A5DA4" w:rsidRPr="00C528D9">
        <w:rPr>
          <w:rFonts w:cs="David" w:hint="cs"/>
          <w:rtl/>
        </w:rPr>
        <w:t>ן</w:t>
      </w:r>
      <w:r w:rsidRPr="00C528D9">
        <w:rPr>
          <w:rFonts w:cs="David" w:hint="cs"/>
        </w:rPr>
        <w:t xml:space="preserve"> </w:t>
      </w:r>
      <w:r w:rsidRPr="00C528D9">
        <w:rPr>
          <w:rFonts w:cs="David" w:hint="cs"/>
          <w:rtl/>
        </w:rPr>
        <w:t>להיות מיוצג</w:t>
      </w:r>
      <w:r w:rsidR="009A5DA4" w:rsidRPr="00C528D9">
        <w:rPr>
          <w:rFonts w:cs="David" w:hint="cs"/>
          <w:rtl/>
        </w:rPr>
        <w:t>.</w:t>
      </w:r>
    </w:p>
    <w:p w14:paraId="42BF0491" w14:textId="2D40B57E" w:rsidR="009A5DA4" w:rsidRPr="00C528D9" w:rsidRDefault="009A5DA4" w:rsidP="00327EF8">
      <w:pPr>
        <w:pStyle w:val="ListParagraph"/>
        <w:numPr>
          <w:ilvl w:val="1"/>
          <w:numId w:val="4"/>
        </w:numPr>
        <w:bidi/>
        <w:spacing w:line="360" w:lineRule="auto"/>
        <w:jc w:val="both"/>
        <w:rPr>
          <w:rFonts w:cs="David"/>
        </w:rPr>
      </w:pPr>
      <w:proofErr w:type="spellStart"/>
      <w:r w:rsidRPr="00C528D9">
        <w:rPr>
          <w:rFonts w:cs="David" w:hint="cs"/>
          <w:rtl/>
        </w:rPr>
        <w:lastRenderedPageBreak/>
        <w:t>תל"י</w:t>
      </w:r>
      <w:proofErr w:type="spellEnd"/>
      <w:r w:rsidR="00073786" w:rsidRPr="00C528D9">
        <w:rPr>
          <w:rFonts w:cs="David" w:hint="cs"/>
          <w:rtl/>
        </w:rPr>
        <w:t xml:space="preserve"> תפרס</w:t>
      </w:r>
      <w:r w:rsidRPr="00C528D9">
        <w:rPr>
          <w:rFonts w:cs="David" w:hint="cs"/>
          <w:rtl/>
        </w:rPr>
        <w:t>ם</w:t>
      </w:r>
      <w:r w:rsidR="00073786" w:rsidRPr="00C528D9">
        <w:rPr>
          <w:rFonts w:cs="David" w:hint="cs"/>
        </w:rPr>
        <w:t xml:space="preserve"> </w:t>
      </w:r>
      <w:r w:rsidR="00073786" w:rsidRPr="00C528D9">
        <w:rPr>
          <w:rFonts w:cs="David" w:hint="cs"/>
          <w:rtl/>
        </w:rPr>
        <w:t>באתר האינטרנט שלה נוסח מלא של תנאי</w:t>
      </w:r>
      <w:r w:rsidRPr="00C528D9">
        <w:rPr>
          <w:rFonts w:cs="David" w:hint="cs"/>
          <w:rtl/>
        </w:rPr>
        <w:t>ם</w:t>
      </w:r>
      <w:r w:rsidR="00073786" w:rsidRPr="00C528D9">
        <w:rPr>
          <w:rFonts w:cs="David" w:hint="cs"/>
        </w:rPr>
        <w:t xml:space="preserve"> </w:t>
      </w:r>
      <w:r w:rsidRPr="00C528D9">
        <w:rPr>
          <w:rFonts w:cs="David" w:hint="cs"/>
          <w:rtl/>
        </w:rPr>
        <w:t>אלה.</w:t>
      </w:r>
    </w:p>
    <w:p w14:paraId="38C2A118" w14:textId="79A0AACB" w:rsidR="00B960B9" w:rsidRPr="00C528D9" w:rsidRDefault="00073786" w:rsidP="005623B1">
      <w:pPr>
        <w:pStyle w:val="ListParagraph"/>
        <w:numPr>
          <w:ilvl w:val="1"/>
          <w:numId w:val="4"/>
        </w:numPr>
        <w:bidi/>
        <w:spacing w:line="360" w:lineRule="auto"/>
        <w:jc w:val="both"/>
        <w:rPr>
          <w:rFonts w:cs="David"/>
        </w:rPr>
      </w:pPr>
      <w:r w:rsidRPr="00C528D9">
        <w:rPr>
          <w:rFonts w:cs="David" w:hint="cs"/>
          <w:rtl/>
        </w:rPr>
        <w:t xml:space="preserve">באתר האינטרנט של </w:t>
      </w:r>
      <w:proofErr w:type="spellStart"/>
      <w:r w:rsidR="009A5DA4" w:rsidRPr="00C528D9">
        <w:rPr>
          <w:rFonts w:cs="David" w:hint="cs"/>
          <w:rtl/>
        </w:rPr>
        <w:t>תל"י</w:t>
      </w:r>
      <w:proofErr w:type="spellEnd"/>
      <w:r w:rsidRPr="00C528D9">
        <w:rPr>
          <w:rFonts w:cs="David" w:hint="cs"/>
          <w:rtl/>
        </w:rPr>
        <w:t xml:space="preserve"> יפורסמו כל ההחלטות השיפ</w:t>
      </w:r>
      <w:r w:rsidR="009A5DA4" w:rsidRPr="00C528D9">
        <w:rPr>
          <w:rFonts w:cs="David" w:hint="cs"/>
          <w:rtl/>
        </w:rPr>
        <w:t xml:space="preserve">וטיות והחלטות הבורר (להלן </w:t>
      </w:r>
      <w:r w:rsidR="009A5DA4" w:rsidRPr="00E81BA8">
        <w:rPr>
          <w:rFonts w:cs="David" w:hint="eastAsia"/>
          <w:b/>
          <w:bCs/>
          <w:rtl/>
        </w:rPr>
        <w:t>החלטות</w:t>
      </w:r>
      <w:r w:rsidR="009A5DA4" w:rsidRPr="00C528D9">
        <w:rPr>
          <w:rFonts w:cs="David" w:hint="cs"/>
          <w:rtl/>
        </w:rPr>
        <w:t xml:space="preserve">) </w:t>
      </w:r>
      <w:r w:rsidRPr="00C528D9">
        <w:rPr>
          <w:rFonts w:cs="David" w:hint="cs"/>
          <w:rtl/>
        </w:rPr>
        <w:t xml:space="preserve">הנוגעות לתעריפי </w:t>
      </w:r>
      <w:proofErr w:type="spellStart"/>
      <w:r w:rsidR="009A5DA4" w:rsidRPr="00C528D9">
        <w:rPr>
          <w:rFonts w:cs="David" w:hint="cs"/>
          <w:rtl/>
        </w:rPr>
        <w:t>תל"י</w:t>
      </w:r>
      <w:proofErr w:type="spellEnd"/>
      <w:r w:rsidRPr="00C528D9">
        <w:rPr>
          <w:rFonts w:cs="David" w:hint="cs"/>
          <w:rtl/>
        </w:rPr>
        <w:t xml:space="preserve"> ותנאי הרישיונות למשתמשי</w:t>
      </w:r>
      <w:r w:rsidR="009A5DA4" w:rsidRPr="00C528D9">
        <w:rPr>
          <w:rFonts w:cs="David" w:hint="cs"/>
          <w:rtl/>
        </w:rPr>
        <w:t xml:space="preserve">ם, </w:t>
      </w:r>
      <w:r w:rsidRPr="00C528D9">
        <w:rPr>
          <w:rFonts w:cs="David" w:hint="cs"/>
          <w:rtl/>
        </w:rPr>
        <w:t>וכ</w:t>
      </w:r>
      <w:r w:rsidR="009A5DA4" w:rsidRPr="00C528D9">
        <w:rPr>
          <w:rFonts w:cs="David" w:hint="cs"/>
          <w:rtl/>
        </w:rPr>
        <w:t>ן</w:t>
      </w:r>
      <w:r w:rsidRPr="00C528D9">
        <w:rPr>
          <w:rFonts w:cs="David" w:hint="cs"/>
        </w:rPr>
        <w:t xml:space="preserve"> </w:t>
      </w:r>
      <w:r w:rsidRPr="00C528D9">
        <w:rPr>
          <w:rFonts w:cs="David" w:hint="cs"/>
          <w:rtl/>
        </w:rPr>
        <w:t>כל ההחלטות</w:t>
      </w:r>
      <w:r w:rsidR="009A5DA4" w:rsidRPr="00C528D9">
        <w:rPr>
          <w:rFonts w:cs="David" w:hint="cs"/>
          <w:rtl/>
        </w:rPr>
        <w:t xml:space="preserve"> </w:t>
      </w:r>
      <w:r w:rsidRPr="00C528D9">
        <w:rPr>
          <w:rFonts w:cs="David" w:hint="cs"/>
          <w:rtl/>
        </w:rPr>
        <w:t>הנוגעות לעניינ</w:t>
      </w:r>
      <w:r w:rsidR="009A5DA4" w:rsidRPr="00C528D9">
        <w:rPr>
          <w:rFonts w:cs="David" w:hint="cs"/>
          <w:rtl/>
        </w:rPr>
        <w:t>ם</w:t>
      </w:r>
      <w:r w:rsidRPr="00C528D9">
        <w:rPr>
          <w:rFonts w:cs="David" w:hint="cs"/>
        </w:rPr>
        <w:t xml:space="preserve"> </w:t>
      </w:r>
      <w:r w:rsidRPr="00C528D9">
        <w:rPr>
          <w:rFonts w:cs="David" w:hint="cs"/>
          <w:rtl/>
        </w:rPr>
        <w:t>של משתמשי</w:t>
      </w:r>
      <w:r w:rsidR="009A5DA4" w:rsidRPr="00C528D9">
        <w:rPr>
          <w:rFonts w:cs="David" w:hint="cs"/>
          <w:rtl/>
        </w:rPr>
        <w:t>ם</w:t>
      </w:r>
      <w:r w:rsidRPr="00C528D9">
        <w:rPr>
          <w:rFonts w:cs="David" w:hint="cs"/>
        </w:rPr>
        <w:t xml:space="preserve"> </w:t>
      </w:r>
      <w:r w:rsidRPr="00C528D9">
        <w:rPr>
          <w:rFonts w:cs="David" w:hint="cs"/>
          <w:rtl/>
        </w:rPr>
        <w:t>ומיוצגי</w:t>
      </w:r>
      <w:r w:rsidR="009A5DA4" w:rsidRPr="00C528D9">
        <w:rPr>
          <w:rFonts w:cs="David" w:hint="cs"/>
          <w:rtl/>
        </w:rPr>
        <w:t xml:space="preserve">ם </w:t>
      </w:r>
      <w:proofErr w:type="spellStart"/>
      <w:r w:rsidR="009A5DA4" w:rsidRPr="00C528D9">
        <w:rPr>
          <w:rFonts w:cs="David" w:hint="cs"/>
          <w:rtl/>
        </w:rPr>
        <w:t>בתל"י</w:t>
      </w:r>
      <w:proofErr w:type="spellEnd"/>
      <w:r w:rsidR="009A5DA4" w:rsidRPr="00C528D9">
        <w:rPr>
          <w:rFonts w:cs="David" w:hint="cs"/>
          <w:rtl/>
        </w:rPr>
        <w:t>,</w:t>
      </w:r>
      <w:r w:rsidRPr="00C528D9">
        <w:rPr>
          <w:rFonts w:cs="David" w:hint="cs"/>
          <w:rtl/>
        </w:rPr>
        <w:t xml:space="preserve"> לרבות תביעות הפרה של זכויות</w:t>
      </w:r>
      <w:r w:rsidR="009A5DA4" w:rsidRPr="00C528D9">
        <w:rPr>
          <w:rFonts w:cs="David" w:hint="cs"/>
          <w:rtl/>
        </w:rPr>
        <w:t xml:space="preserve"> </w:t>
      </w:r>
      <w:r w:rsidRPr="00C528D9">
        <w:rPr>
          <w:rFonts w:cs="David" w:hint="cs"/>
          <w:rtl/>
        </w:rPr>
        <w:t>יוצרי</w:t>
      </w:r>
      <w:r w:rsidR="009A5DA4" w:rsidRPr="00C528D9">
        <w:rPr>
          <w:rFonts w:cs="David" w:hint="cs"/>
          <w:rtl/>
        </w:rPr>
        <w:t>ם</w:t>
      </w:r>
      <w:r w:rsidRPr="00C528D9">
        <w:rPr>
          <w:rFonts w:cs="David" w:hint="cs"/>
        </w:rPr>
        <w:t xml:space="preserve"> </w:t>
      </w:r>
      <w:r w:rsidRPr="00C528D9">
        <w:rPr>
          <w:rFonts w:cs="David" w:hint="cs"/>
          <w:rtl/>
        </w:rPr>
        <w:t>וקריטריוני</w:t>
      </w:r>
      <w:r w:rsidR="009A5DA4" w:rsidRPr="00C528D9">
        <w:rPr>
          <w:rFonts w:cs="David" w:hint="cs"/>
          <w:rtl/>
        </w:rPr>
        <w:t>ם</w:t>
      </w:r>
      <w:r w:rsidRPr="00C528D9">
        <w:rPr>
          <w:rFonts w:cs="David" w:hint="cs"/>
        </w:rPr>
        <w:t xml:space="preserve"> </w:t>
      </w:r>
      <w:r w:rsidRPr="00C528D9">
        <w:rPr>
          <w:rFonts w:cs="David" w:hint="cs"/>
          <w:rtl/>
        </w:rPr>
        <w:t>לחלוקת כספי</w:t>
      </w:r>
      <w:r w:rsidR="009A5DA4" w:rsidRPr="00C528D9">
        <w:rPr>
          <w:rFonts w:cs="David" w:hint="cs"/>
          <w:rtl/>
        </w:rPr>
        <w:t xml:space="preserve">ם </w:t>
      </w:r>
      <w:r w:rsidRPr="00C528D9">
        <w:rPr>
          <w:rFonts w:cs="David" w:hint="cs"/>
          <w:rtl/>
        </w:rPr>
        <w:t>למיוצגי</w:t>
      </w:r>
      <w:r w:rsidR="009A5DA4" w:rsidRPr="00C528D9">
        <w:rPr>
          <w:rFonts w:cs="David" w:hint="cs"/>
          <w:rtl/>
        </w:rPr>
        <w:t>ם,</w:t>
      </w:r>
      <w:r w:rsidRPr="00C528D9">
        <w:rPr>
          <w:rFonts w:cs="David"/>
        </w:rPr>
        <w:t xml:space="preserve"> </w:t>
      </w:r>
      <w:r w:rsidRPr="00C528D9">
        <w:rPr>
          <w:rFonts w:cs="David" w:hint="cs"/>
          <w:rtl/>
        </w:rPr>
        <w:t>והכל החל מיו</w:t>
      </w:r>
      <w:r w:rsidR="009A5DA4" w:rsidRPr="00C528D9">
        <w:rPr>
          <w:rFonts w:cs="David" w:hint="cs"/>
          <w:rtl/>
        </w:rPr>
        <w:t>ם</w:t>
      </w:r>
      <w:r w:rsidRPr="00C528D9">
        <w:rPr>
          <w:rFonts w:cs="David" w:hint="cs"/>
        </w:rPr>
        <w:t xml:space="preserve"> </w:t>
      </w:r>
      <w:r w:rsidRPr="00C528D9">
        <w:rPr>
          <w:rFonts w:cs="David" w:hint="cs"/>
          <w:rtl/>
        </w:rPr>
        <w:t>אישור ההסדר</w:t>
      </w:r>
      <w:r w:rsidR="009A5DA4" w:rsidRPr="00C528D9">
        <w:rPr>
          <w:rFonts w:cs="David" w:hint="cs"/>
          <w:rtl/>
        </w:rPr>
        <w:t>.</w:t>
      </w:r>
      <w:r w:rsidRPr="00C528D9">
        <w:rPr>
          <w:rFonts w:cs="David" w:hint="cs"/>
          <w:rtl/>
        </w:rPr>
        <w:t xml:space="preserve"> כל</w:t>
      </w:r>
      <w:r w:rsidR="009A5DA4" w:rsidRPr="00C528D9">
        <w:rPr>
          <w:rFonts w:cs="David" w:hint="cs"/>
          <w:rtl/>
        </w:rPr>
        <w:t xml:space="preserve"> </w:t>
      </w:r>
      <w:r w:rsidRPr="00C528D9">
        <w:rPr>
          <w:rFonts w:cs="David" w:hint="cs"/>
          <w:rtl/>
        </w:rPr>
        <w:t>ההחלטות יפורסמו תו</w:t>
      </w:r>
      <w:r w:rsidR="009A5DA4" w:rsidRPr="00C528D9">
        <w:rPr>
          <w:rFonts w:cs="David" w:hint="cs"/>
          <w:rtl/>
        </w:rPr>
        <w:t>ך</w:t>
      </w:r>
      <w:r w:rsidRPr="00C528D9">
        <w:rPr>
          <w:rFonts w:cs="David" w:hint="cs"/>
          <w:rtl/>
        </w:rPr>
        <w:t xml:space="preserve"> השמטת כל פרט העלול לחשו</w:t>
      </w:r>
      <w:r w:rsidR="009A5DA4" w:rsidRPr="00C528D9">
        <w:rPr>
          <w:rFonts w:cs="David" w:hint="cs"/>
          <w:rtl/>
        </w:rPr>
        <w:t xml:space="preserve">ף </w:t>
      </w:r>
      <w:r w:rsidRPr="00C528D9">
        <w:rPr>
          <w:rFonts w:cs="David" w:hint="cs"/>
          <w:rtl/>
        </w:rPr>
        <w:t>את זהות הצד השני להלי</w:t>
      </w:r>
      <w:r w:rsidR="009A5DA4" w:rsidRPr="00C528D9">
        <w:rPr>
          <w:rFonts w:cs="David" w:hint="cs"/>
          <w:rtl/>
        </w:rPr>
        <w:t>ך</w:t>
      </w:r>
      <w:r w:rsidRPr="00C528D9">
        <w:rPr>
          <w:rFonts w:cs="David" w:hint="cs"/>
          <w:rtl/>
        </w:rPr>
        <w:t xml:space="preserve"> וכ</w:t>
      </w:r>
      <w:r w:rsidR="00B960B9" w:rsidRPr="00C528D9">
        <w:rPr>
          <w:rFonts w:cs="David" w:hint="cs"/>
          <w:rtl/>
        </w:rPr>
        <w:t xml:space="preserve">ן </w:t>
      </w:r>
      <w:r w:rsidRPr="00C528D9">
        <w:rPr>
          <w:rFonts w:cs="David" w:hint="cs"/>
          <w:rtl/>
        </w:rPr>
        <w:t>כל מידע שגילויו עלול לפגוע בפרטיות, כמשמעותה בחוק הגנת</w:t>
      </w:r>
      <w:r w:rsidR="00B960B9" w:rsidRPr="00C528D9">
        <w:rPr>
          <w:rFonts w:cs="David" w:hint="cs"/>
          <w:rtl/>
        </w:rPr>
        <w:t xml:space="preserve"> </w:t>
      </w:r>
      <w:r w:rsidRPr="00C528D9">
        <w:rPr>
          <w:rFonts w:cs="David" w:hint="cs"/>
          <w:rtl/>
        </w:rPr>
        <w:t>הפרטיות, התשמ</w:t>
      </w:r>
      <w:r w:rsidR="00B960B9" w:rsidRPr="00C528D9">
        <w:rPr>
          <w:rFonts w:cs="David" w:hint="cs"/>
          <w:rtl/>
        </w:rPr>
        <w:t>"</w:t>
      </w:r>
      <w:r w:rsidRPr="00C528D9">
        <w:rPr>
          <w:rFonts w:cs="David" w:hint="cs"/>
          <w:rtl/>
        </w:rPr>
        <w:t>א</w:t>
      </w:r>
      <w:r w:rsidR="00B960B9" w:rsidRPr="00C528D9">
        <w:rPr>
          <w:rFonts w:cs="David" w:hint="cs"/>
          <w:rtl/>
        </w:rPr>
        <w:t>-</w:t>
      </w:r>
      <w:r w:rsidRPr="00C528D9">
        <w:rPr>
          <w:rFonts w:cs="David" w:hint="cs"/>
          <w:rtl/>
        </w:rPr>
        <w:t>1981</w:t>
      </w:r>
      <w:r w:rsidR="00A71D45">
        <w:rPr>
          <w:rFonts w:cs="David" w:hint="cs"/>
          <w:rtl/>
        </w:rPr>
        <w:t xml:space="preserve">, </w:t>
      </w:r>
      <w:r w:rsidRPr="00C528D9">
        <w:rPr>
          <w:rFonts w:cs="David" w:hint="cs"/>
          <w:rtl/>
        </w:rPr>
        <w:t>מידע שהוא סוד מסחרי או סוד מקצועי של הצד השני או שהוא בעל ער</w:t>
      </w:r>
      <w:r w:rsidR="00B960B9" w:rsidRPr="00C528D9">
        <w:rPr>
          <w:rFonts w:cs="David" w:hint="cs"/>
          <w:rtl/>
        </w:rPr>
        <w:t xml:space="preserve">ך </w:t>
      </w:r>
      <w:r w:rsidRPr="00C528D9">
        <w:rPr>
          <w:rFonts w:cs="David" w:hint="cs"/>
          <w:rtl/>
        </w:rPr>
        <w:t>כלכלי</w:t>
      </w:r>
      <w:r w:rsidR="00B960B9" w:rsidRPr="00C528D9">
        <w:rPr>
          <w:rFonts w:cs="David" w:hint="cs"/>
          <w:rtl/>
        </w:rPr>
        <w:t xml:space="preserve"> </w:t>
      </w:r>
      <w:r w:rsidRPr="00C528D9">
        <w:rPr>
          <w:rFonts w:cs="David" w:hint="cs"/>
          <w:rtl/>
        </w:rPr>
        <w:t>עבור אותו צד שני שפרסומו עלול לפגוע פגיעה ממשית בערכו, וכ</w:t>
      </w:r>
      <w:r w:rsidR="00B960B9" w:rsidRPr="00C528D9">
        <w:rPr>
          <w:rFonts w:cs="David" w:hint="cs"/>
          <w:rtl/>
        </w:rPr>
        <w:t>ן</w:t>
      </w:r>
      <w:r w:rsidR="005623B1">
        <w:rPr>
          <w:rFonts w:cs="David" w:hint="cs"/>
          <w:rtl/>
        </w:rPr>
        <w:t xml:space="preserve"> </w:t>
      </w:r>
      <w:r w:rsidRPr="00C528D9">
        <w:rPr>
          <w:rFonts w:cs="David" w:hint="cs"/>
          <w:rtl/>
        </w:rPr>
        <w:t>מידע הנוגע לענייני</w:t>
      </w:r>
      <w:r w:rsidR="00B960B9" w:rsidRPr="00C528D9">
        <w:rPr>
          <w:rFonts w:cs="David" w:hint="cs"/>
          <w:rtl/>
        </w:rPr>
        <w:t xml:space="preserve">ם </w:t>
      </w:r>
      <w:r w:rsidRPr="00C528D9">
        <w:rPr>
          <w:rFonts w:cs="David" w:hint="cs"/>
          <w:rtl/>
        </w:rPr>
        <w:t>מסחריי</w:t>
      </w:r>
      <w:r w:rsidR="00B960B9" w:rsidRPr="00C528D9">
        <w:rPr>
          <w:rFonts w:cs="David" w:hint="cs"/>
          <w:rtl/>
        </w:rPr>
        <w:t>ם</w:t>
      </w:r>
      <w:r w:rsidRPr="00C528D9">
        <w:rPr>
          <w:rFonts w:cs="David" w:hint="cs"/>
        </w:rPr>
        <w:t xml:space="preserve"> </w:t>
      </w:r>
      <w:r w:rsidRPr="00C528D9">
        <w:rPr>
          <w:rFonts w:cs="David" w:hint="cs"/>
          <w:rtl/>
        </w:rPr>
        <w:t>או מקצועיי</w:t>
      </w:r>
      <w:r w:rsidR="00B960B9" w:rsidRPr="00C528D9">
        <w:rPr>
          <w:rFonts w:cs="David" w:hint="cs"/>
          <w:rtl/>
        </w:rPr>
        <w:t>ם</w:t>
      </w:r>
      <w:r w:rsidRPr="00C528D9">
        <w:rPr>
          <w:rFonts w:cs="David" w:hint="cs"/>
        </w:rPr>
        <w:t xml:space="preserve"> </w:t>
      </w:r>
      <w:r w:rsidRPr="00C528D9">
        <w:rPr>
          <w:rFonts w:cs="David" w:hint="cs"/>
          <w:rtl/>
        </w:rPr>
        <w:t>הקשורי</w:t>
      </w:r>
      <w:r w:rsidR="00B960B9" w:rsidRPr="00C528D9">
        <w:rPr>
          <w:rFonts w:cs="David" w:hint="cs"/>
          <w:rtl/>
        </w:rPr>
        <w:t>ם</w:t>
      </w:r>
      <w:r w:rsidRPr="00C528D9">
        <w:rPr>
          <w:rFonts w:cs="David" w:hint="cs"/>
        </w:rPr>
        <w:t xml:space="preserve"> </w:t>
      </w:r>
      <w:r w:rsidR="00B960B9" w:rsidRPr="00C528D9">
        <w:rPr>
          <w:rFonts w:cs="David" w:hint="cs"/>
          <w:rtl/>
        </w:rPr>
        <w:t>ל</w:t>
      </w:r>
      <w:r w:rsidRPr="00C528D9">
        <w:rPr>
          <w:rFonts w:cs="David" w:hint="cs"/>
          <w:rtl/>
        </w:rPr>
        <w:t>עסקיו של אותו צד שני, שגילויו עלול לפגוע פגיעה</w:t>
      </w:r>
      <w:r w:rsidR="00B960B9" w:rsidRPr="00C528D9">
        <w:rPr>
          <w:rFonts w:cs="David" w:hint="cs"/>
          <w:rtl/>
        </w:rPr>
        <w:t xml:space="preserve"> </w:t>
      </w:r>
      <w:r w:rsidRPr="00C528D9">
        <w:rPr>
          <w:rFonts w:cs="David" w:hint="cs"/>
          <w:rtl/>
        </w:rPr>
        <w:t>ממשית</w:t>
      </w:r>
      <w:r w:rsidR="00B960B9" w:rsidRPr="00C528D9">
        <w:rPr>
          <w:rFonts w:cs="David" w:hint="cs"/>
          <w:rtl/>
        </w:rPr>
        <w:t xml:space="preserve"> </w:t>
      </w:r>
      <w:r w:rsidRPr="00C528D9">
        <w:rPr>
          <w:rFonts w:cs="David" w:hint="cs"/>
          <w:rtl/>
        </w:rPr>
        <w:t>באינטרס מקצועי, מסחרי או כלכלי</w:t>
      </w:r>
      <w:r w:rsidR="00B960B9" w:rsidRPr="00C528D9">
        <w:rPr>
          <w:rFonts w:cs="David" w:hint="cs"/>
          <w:rtl/>
        </w:rPr>
        <w:t>.</w:t>
      </w:r>
    </w:p>
    <w:p w14:paraId="2526B62B" w14:textId="77777777" w:rsidR="00073786" w:rsidRPr="00AA7A2C" w:rsidRDefault="00073786" w:rsidP="00073786">
      <w:pPr>
        <w:widowControl w:val="0"/>
        <w:spacing w:before="120" w:after="0"/>
        <w:outlineLvl w:val="1"/>
        <w:rPr>
          <w:rFonts w:eastAsiaTheme="minorEastAsia"/>
          <w:b/>
          <w:bCs/>
          <w:sz w:val="24"/>
          <w:szCs w:val="24"/>
          <w:highlight w:val="yellow"/>
          <w:u w:val="single"/>
          <w:rtl/>
        </w:rPr>
      </w:pPr>
    </w:p>
    <w:p w14:paraId="5927493D" w14:textId="77777777" w:rsidR="00073786" w:rsidRPr="00197FE1" w:rsidRDefault="00073786" w:rsidP="00073786">
      <w:pPr>
        <w:spacing w:before="100" w:beforeAutospacing="1" w:after="100" w:afterAutospacing="1"/>
        <w:ind w:left="3600"/>
        <w:jc w:val="center"/>
        <w:rPr>
          <w:rFonts w:eastAsiaTheme="minorEastAsia"/>
          <w:sz w:val="24"/>
          <w:szCs w:val="24"/>
        </w:rPr>
      </w:pPr>
      <w:r w:rsidRPr="00197FE1">
        <w:rPr>
          <w:rFonts w:eastAsiaTheme="minorEastAsia" w:hint="cs"/>
          <w:sz w:val="24"/>
          <w:szCs w:val="24"/>
          <w:rtl/>
        </w:rPr>
        <w:t>מיכל הלפרין</w:t>
      </w:r>
    </w:p>
    <w:p w14:paraId="53319D26" w14:textId="77777777" w:rsidR="00073786" w:rsidRPr="00197FE1" w:rsidRDefault="00073786" w:rsidP="00073786">
      <w:pPr>
        <w:spacing w:before="100" w:beforeAutospacing="1" w:after="100" w:afterAutospacing="1"/>
        <w:ind w:left="3600"/>
        <w:jc w:val="center"/>
        <w:rPr>
          <w:rFonts w:eastAsiaTheme="minorEastAsia"/>
          <w:sz w:val="24"/>
          <w:szCs w:val="24"/>
          <w:rtl/>
        </w:rPr>
      </w:pPr>
      <w:r w:rsidRPr="00197FE1">
        <w:rPr>
          <w:rFonts w:eastAsiaTheme="minorEastAsia" w:hint="cs"/>
          <w:sz w:val="24"/>
          <w:szCs w:val="24"/>
          <w:rtl/>
        </w:rPr>
        <w:t>הממונה על התחרות</w:t>
      </w:r>
    </w:p>
    <w:p w14:paraId="31669B8A" w14:textId="77777777" w:rsidR="00073786" w:rsidRPr="00197FE1" w:rsidRDefault="00073786" w:rsidP="00073786">
      <w:pPr>
        <w:spacing w:before="100" w:beforeAutospacing="1" w:after="0"/>
        <w:rPr>
          <w:rFonts w:eastAsiaTheme="minorEastAsia"/>
          <w:sz w:val="24"/>
          <w:szCs w:val="24"/>
          <w:rtl/>
        </w:rPr>
      </w:pPr>
      <w:r w:rsidRPr="00197FE1">
        <w:rPr>
          <w:rFonts w:eastAsiaTheme="minorEastAsia" w:hint="cs"/>
          <w:sz w:val="24"/>
          <w:szCs w:val="24"/>
          <w:rtl/>
        </w:rPr>
        <w:t xml:space="preserve">ירושלים, כ"ד באייר, </w:t>
      </w:r>
      <w:proofErr w:type="spellStart"/>
      <w:r w:rsidRPr="00197FE1">
        <w:rPr>
          <w:rFonts w:eastAsiaTheme="minorEastAsia" w:hint="cs"/>
          <w:sz w:val="24"/>
          <w:szCs w:val="24"/>
          <w:rtl/>
        </w:rPr>
        <w:t>התשע"ט</w:t>
      </w:r>
      <w:proofErr w:type="spellEnd"/>
    </w:p>
    <w:p w14:paraId="4869C3B7" w14:textId="77777777" w:rsidR="00073786" w:rsidRPr="00197FE1" w:rsidRDefault="00073786" w:rsidP="00073786">
      <w:pPr>
        <w:spacing w:before="100" w:beforeAutospacing="1" w:after="0"/>
        <w:rPr>
          <w:rFonts w:eastAsiaTheme="minorEastAsia"/>
          <w:sz w:val="24"/>
          <w:szCs w:val="24"/>
          <w:rtl/>
        </w:rPr>
      </w:pPr>
      <w:r w:rsidRPr="00197FE1">
        <w:rPr>
          <w:rFonts w:eastAsiaTheme="minorEastAsia" w:hint="cs"/>
          <w:sz w:val="24"/>
          <w:szCs w:val="24"/>
          <w:rtl/>
        </w:rPr>
        <w:t>29 במאי 2019</w:t>
      </w:r>
    </w:p>
    <w:p w14:paraId="1C86215E" w14:textId="77777777" w:rsidR="00073786" w:rsidRPr="00073786" w:rsidRDefault="00073786" w:rsidP="00073786">
      <w:pPr>
        <w:spacing w:before="100" w:beforeAutospacing="1" w:after="0"/>
        <w:rPr>
          <w:rFonts w:eastAsiaTheme="minorEastAsia"/>
          <w:sz w:val="24"/>
          <w:szCs w:val="24"/>
          <w:highlight w:val="yellow"/>
          <w:rtl/>
        </w:rPr>
      </w:pPr>
    </w:p>
    <w:p w14:paraId="60BADD7A" w14:textId="77777777" w:rsidR="00073786" w:rsidRPr="00073786" w:rsidRDefault="00073786" w:rsidP="00073786">
      <w:pPr>
        <w:widowControl w:val="0"/>
        <w:spacing w:before="120" w:after="0"/>
        <w:ind w:left="360"/>
        <w:outlineLvl w:val="1"/>
        <w:rPr>
          <w:rFonts w:eastAsiaTheme="minorEastAsia"/>
          <w:b/>
          <w:bCs/>
          <w:sz w:val="24"/>
          <w:szCs w:val="24"/>
          <w:highlight w:val="yellow"/>
          <w:u w:val="single"/>
          <w:rtl/>
        </w:rPr>
      </w:pPr>
    </w:p>
    <w:p w14:paraId="7BCF7259" w14:textId="77777777" w:rsidR="00073786" w:rsidRPr="00073786" w:rsidRDefault="00073786" w:rsidP="00073786">
      <w:pPr>
        <w:bidi w:val="0"/>
        <w:spacing w:before="100" w:beforeAutospacing="1" w:after="100" w:afterAutospacing="1" w:line="240" w:lineRule="auto"/>
        <w:jc w:val="left"/>
        <w:rPr>
          <w:rFonts w:eastAsiaTheme="minorEastAsia"/>
          <w:sz w:val="24"/>
          <w:szCs w:val="14"/>
          <w:highlight w:val="yellow"/>
          <w:rtl/>
        </w:rPr>
      </w:pPr>
    </w:p>
    <w:p w14:paraId="48CBAAB8" w14:textId="77777777" w:rsidR="00073786" w:rsidRPr="00073786" w:rsidRDefault="00073786" w:rsidP="00073786">
      <w:pPr>
        <w:bidi w:val="0"/>
        <w:spacing w:after="100" w:afterAutospacing="1" w:line="240" w:lineRule="auto"/>
        <w:jc w:val="left"/>
        <w:rPr>
          <w:rFonts w:eastAsia="Times New Roman"/>
          <w:sz w:val="24"/>
          <w:szCs w:val="24"/>
          <w:rtl/>
        </w:rPr>
      </w:pPr>
    </w:p>
    <w:p w14:paraId="48612E9C" w14:textId="77777777" w:rsidR="00BB6B2A" w:rsidRDefault="00BB6B2A"/>
    <w:sectPr w:rsidR="00BB6B2A" w:rsidSect="004F2280">
      <w:footerReference w:type="default" r:id="rId8"/>
      <w:headerReference w:type="first" r:id="rId9"/>
      <w:footerReference w:type="first" r:id="rId10"/>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1FA75" w14:textId="77777777" w:rsidR="007C702F" w:rsidRDefault="007C702F" w:rsidP="00073786">
      <w:pPr>
        <w:spacing w:after="0" w:line="240" w:lineRule="auto"/>
      </w:pPr>
      <w:r>
        <w:separator/>
      </w:r>
    </w:p>
  </w:endnote>
  <w:endnote w:type="continuationSeparator" w:id="0">
    <w:p w14:paraId="07661A86" w14:textId="77777777" w:rsidR="007C702F" w:rsidRDefault="007C702F" w:rsidP="00073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040815958"/>
      <w:docPartObj>
        <w:docPartGallery w:val="Page Numbers (Bottom of Page)"/>
        <w:docPartUnique/>
      </w:docPartObj>
    </w:sdtPr>
    <w:sdtEndPr/>
    <w:sdtContent>
      <w:p w14:paraId="0B6801BB" w14:textId="11024085" w:rsidR="0013341C" w:rsidRPr="004F2280" w:rsidRDefault="0013341C" w:rsidP="004F2280">
        <w:pPr>
          <w:pStyle w:val="Footer"/>
          <w:jc w:val="center"/>
          <w:rPr>
            <w:sz w:val="20"/>
            <w:szCs w:val="20"/>
          </w:rPr>
        </w:pPr>
        <w:r w:rsidRPr="004F2280">
          <w:rPr>
            <w:sz w:val="20"/>
            <w:szCs w:val="20"/>
          </w:rPr>
          <w:fldChar w:fldCharType="begin"/>
        </w:r>
        <w:r w:rsidRPr="004F2280">
          <w:rPr>
            <w:sz w:val="20"/>
            <w:szCs w:val="20"/>
          </w:rPr>
          <w:instrText xml:space="preserve"> PAGE   \* MERGEFORMAT </w:instrText>
        </w:r>
        <w:r w:rsidRPr="004F2280">
          <w:rPr>
            <w:sz w:val="20"/>
            <w:szCs w:val="20"/>
          </w:rPr>
          <w:fldChar w:fldCharType="separate"/>
        </w:r>
        <w:r w:rsidR="0002691C">
          <w:rPr>
            <w:noProof/>
            <w:sz w:val="20"/>
            <w:szCs w:val="20"/>
          </w:rPr>
          <w:t>16</w:t>
        </w:r>
        <w:r w:rsidRPr="004F2280">
          <w:rPr>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03D8D" w14:textId="77777777" w:rsidR="0013341C" w:rsidRDefault="0013341C" w:rsidP="004F2280">
    <w:pPr>
      <w:pStyle w:val="Footer"/>
      <w:rPr>
        <w:rtl/>
      </w:rPr>
    </w:pPr>
    <w:r>
      <w:rPr>
        <w:noProof/>
        <w:rtl/>
      </w:rPr>
      <w:drawing>
        <wp:anchor distT="0" distB="0" distL="114300" distR="114300" simplePos="0" relativeHeight="251661312" behindDoc="1" locked="0" layoutInCell="1" allowOverlap="1" wp14:anchorId="74A1422C" wp14:editId="697475B6">
          <wp:simplePos x="0" y="0"/>
          <wp:positionH relativeFrom="page">
            <wp:posOffset>-47625</wp:posOffset>
          </wp:positionH>
          <wp:positionV relativeFrom="paragraph">
            <wp:posOffset>-670560</wp:posOffset>
          </wp:positionV>
          <wp:extent cx="7583471" cy="1270000"/>
          <wp:effectExtent l="0" t="0" r="0" b="635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מעודכן.png"/>
                  <pic:cNvPicPr/>
                </pic:nvPicPr>
                <pic:blipFill>
                  <a:blip r:embed="rId1">
                    <a:extLst>
                      <a:ext uri="{28A0092B-C50C-407E-A947-70E740481C1C}">
                        <a14:useLocalDpi xmlns:a14="http://schemas.microsoft.com/office/drawing/2010/main" val="0"/>
                      </a:ext>
                    </a:extLst>
                  </a:blip>
                  <a:stretch>
                    <a:fillRect/>
                  </a:stretch>
                </pic:blipFill>
                <pic:spPr>
                  <a:xfrm>
                    <a:off x="0" y="0"/>
                    <a:ext cx="7583471" cy="1270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80535" w14:textId="77777777" w:rsidR="007C702F" w:rsidRDefault="007C702F" w:rsidP="00073786">
      <w:pPr>
        <w:spacing w:after="0" w:line="240" w:lineRule="auto"/>
      </w:pPr>
      <w:r>
        <w:separator/>
      </w:r>
    </w:p>
  </w:footnote>
  <w:footnote w:type="continuationSeparator" w:id="0">
    <w:p w14:paraId="39F853BC" w14:textId="77777777" w:rsidR="007C702F" w:rsidRDefault="007C702F" w:rsidP="00073786">
      <w:pPr>
        <w:spacing w:after="0" w:line="240" w:lineRule="auto"/>
      </w:pPr>
      <w:r>
        <w:continuationSeparator/>
      </w:r>
    </w:p>
  </w:footnote>
  <w:footnote w:id="1">
    <w:p w14:paraId="198DF371" w14:textId="2501C40D" w:rsidR="0013341C" w:rsidRPr="0018202E" w:rsidRDefault="0013341C" w:rsidP="00C4048C">
      <w:pPr>
        <w:pStyle w:val="FootnoteText"/>
        <w:bidi/>
        <w:spacing w:before="0" w:beforeAutospacing="0" w:after="0" w:afterAutospacing="0"/>
        <w:jc w:val="both"/>
        <w:rPr>
          <w:sz w:val="20"/>
          <w:szCs w:val="20"/>
          <w:rtl/>
        </w:rPr>
      </w:pPr>
      <w:r w:rsidRPr="00FB3A0E">
        <w:rPr>
          <w:rStyle w:val="FootnoteReference"/>
          <w:rFonts w:asciiTheme="majorBidi" w:hAnsiTheme="majorBidi" w:cs="David"/>
          <w:sz w:val="20"/>
          <w:szCs w:val="20"/>
        </w:rPr>
        <w:footnoteRef/>
      </w:r>
      <w:r w:rsidRPr="00FB3A0E">
        <w:rPr>
          <w:rFonts w:asciiTheme="majorBidi" w:hAnsiTheme="majorBidi" w:cs="David" w:hint="cs"/>
          <w:sz w:val="20"/>
          <w:szCs w:val="20"/>
          <w:rtl/>
        </w:rPr>
        <w:t xml:space="preserve"> </w:t>
      </w:r>
      <w:proofErr w:type="spellStart"/>
      <w:r w:rsidRPr="00FB3A0E">
        <w:rPr>
          <w:rFonts w:asciiTheme="majorBidi" w:hAnsiTheme="majorBidi" w:cs="David" w:hint="cs"/>
          <w:sz w:val="20"/>
          <w:szCs w:val="20"/>
          <w:rtl/>
        </w:rPr>
        <w:t>ה"ע</w:t>
      </w:r>
      <w:proofErr w:type="spellEnd"/>
      <w:r w:rsidRPr="00FB3A0E">
        <w:rPr>
          <w:rFonts w:asciiTheme="majorBidi" w:hAnsiTheme="majorBidi" w:cs="David" w:hint="cs"/>
          <w:sz w:val="20"/>
          <w:szCs w:val="20"/>
          <w:rtl/>
        </w:rPr>
        <w:t xml:space="preserve"> 43907-08-13 </w:t>
      </w:r>
      <w:proofErr w:type="spellStart"/>
      <w:r w:rsidRPr="00FB3A0E">
        <w:rPr>
          <w:rFonts w:asciiTheme="majorBidi" w:hAnsiTheme="majorBidi" w:cs="David" w:hint="cs"/>
          <w:b/>
          <w:bCs/>
          <w:sz w:val="20"/>
          <w:szCs w:val="20"/>
          <w:rtl/>
        </w:rPr>
        <w:t>תל"י</w:t>
      </w:r>
      <w:proofErr w:type="spellEnd"/>
      <w:r w:rsidRPr="00FB3A0E">
        <w:rPr>
          <w:rFonts w:asciiTheme="majorBidi" w:hAnsiTheme="majorBidi" w:cs="David" w:hint="cs"/>
          <w:b/>
          <w:bCs/>
          <w:sz w:val="20"/>
          <w:szCs w:val="20"/>
          <w:rtl/>
        </w:rPr>
        <w:t xml:space="preserve"> חברת התמלוגים של יוצרי הקולנוע והטלוויזיה בישראל בע"מ נ' הממונה ואח' </w:t>
      </w:r>
      <w:r w:rsidRPr="00FB3A0E">
        <w:rPr>
          <w:rFonts w:asciiTheme="majorBidi" w:hAnsiTheme="majorBidi" w:cs="David" w:hint="cs"/>
          <w:sz w:val="20"/>
          <w:szCs w:val="20"/>
          <w:rtl/>
        </w:rPr>
        <w:t xml:space="preserve">(29.5.2016) </w:t>
      </w:r>
      <w:r w:rsidRPr="00FB3A0E">
        <w:rPr>
          <w:rFonts w:asciiTheme="majorBidi" w:hAnsiTheme="majorBidi" w:cs="David" w:hint="cs"/>
          <w:b/>
          <w:bCs/>
          <w:sz w:val="20"/>
          <w:szCs w:val="20"/>
          <w:rtl/>
        </w:rPr>
        <w:t xml:space="preserve">הגבלים עסקיים </w:t>
      </w:r>
      <w:r w:rsidRPr="00FB3A0E">
        <w:rPr>
          <w:rFonts w:asciiTheme="majorBidi" w:hAnsiTheme="majorBidi" w:cs="David" w:hint="cs"/>
          <w:sz w:val="20"/>
          <w:szCs w:val="20"/>
          <w:rtl/>
        </w:rPr>
        <w:t xml:space="preserve">תיק 6309. ניתן לעיין בפסק הדין ובתנאים במרשם הבקשות לאישור הסדרים כובלים שבאתר הרשות בכתובת: </w:t>
      </w:r>
      <w:hyperlink r:id="rId1" w:history="1">
        <w:r w:rsidRPr="00FB3A0E">
          <w:rPr>
            <w:rStyle w:val="Hyperlink"/>
            <w:rFonts w:asciiTheme="majorBidi" w:hAnsiTheme="majorBidi" w:cs="David" w:hint="cs"/>
            <w:sz w:val="20"/>
            <w:szCs w:val="20"/>
          </w:rPr>
          <w:t>http://www.antitrust.gov.il/subject/171/item/34122.aspx</w:t>
        </w:r>
      </w:hyperlink>
      <w:r w:rsidRPr="00FB3A0E">
        <w:rPr>
          <w:rFonts w:asciiTheme="majorBidi" w:hAnsiTheme="majorBidi" w:cs="David" w:hint="cs"/>
          <w:sz w:val="20"/>
          <w:szCs w:val="20"/>
          <w:rtl/>
        </w:rPr>
        <w:t xml:space="preserve"> </w:t>
      </w:r>
      <w:r w:rsidR="0018202E" w:rsidRPr="0018202E">
        <w:rPr>
          <w:rFonts w:cs="David" w:hint="cs"/>
          <w:sz w:val="20"/>
          <w:szCs w:val="20"/>
          <w:rtl/>
        </w:rPr>
        <w:t>(להלן</w:t>
      </w:r>
      <w:r w:rsidR="0018202E">
        <w:rPr>
          <w:rFonts w:cs="David" w:hint="cs"/>
          <w:sz w:val="20"/>
          <w:szCs w:val="20"/>
          <w:rtl/>
        </w:rPr>
        <w:t xml:space="preserve"> </w:t>
      </w:r>
      <w:r w:rsidR="0018202E" w:rsidRPr="0018202E">
        <w:rPr>
          <w:rFonts w:cs="David" w:hint="cs"/>
          <w:b/>
          <w:bCs/>
          <w:sz w:val="20"/>
          <w:szCs w:val="20"/>
          <w:rtl/>
        </w:rPr>
        <w:t xml:space="preserve">פסק הדין בעניין </w:t>
      </w:r>
      <w:proofErr w:type="spellStart"/>
      <w:r w:rsidR="0018202E" w:rsidRPr="0018202E">
        <w:rPr>
          <w:rFonts w:cs="David" w:hint="cs"/>
          <w:b/>
          <w:bCs/>
          <w:sz w:val="20"/>
          <w:szCs w:val="20"/>
          <w:rtl/>
        </w:rPr>
        <w:t>תל"י</w:t>
      </w:r>
      <w:proofErr w:type="spellEnd"/>
      <w:r w:rsidR="0018202E" w:rsidRPr="0018202E">
        <w:rPr>
          <w:rFonts w:cs="David" w:hint="cs"/>
          <w:sz w:val="20"/>
          <w:szCs w:val="20"/>
          <w:rtl/>
        </w:rPr>
        <w:t>)</w:t>
      </w:r>
    </w:p>
  </w:footnote>
  <w:footnote w:id="2">
    <w:p w14:paraId="5ACE6A9B" w14:textId="1E746BFF" w:rsidR="00052597" w:rsidRPr="00052597" w:rsidRDefault="00052597" w:rsidP="00052597">
      <w:pPr>
        <w:pStyle w:val="FootnoteText"/>
        <w:bidi/>
        <w:spacing w:before="0" w:beforeAutospacing="0" w:after="0" w:afterAutospacing="0"/>
        <w:jc w:val="both"/>
        <w:rPr>
          <w:rStyle w:val="Hyperlink"/>
          <w:rFonts w:asciiTheme="majorBidi" w:hAnsiTheme="majorBidi" w:cs="David"/>
          <w:color w:val="auto"/>
          <w:sz w:val="20"/>
          <w:szCs w:val="20"/>
          <w:u w:val="none"/>
          <w:rtl/>
        </w:rPr>
      </w:pPr>
      <w:r>
        <w:rPr>
          <w:rFonts w:asciiTheme="majorBidi" w:hAnsiTheme="majorBidi" w:cs="David"/>
          <w:sz w:val="20"/>
          <w:szCs w:val="20"/>
        </w:rPr>
        <w:t xml:space="preserve"> </w:t>
      </w:r>
      <w:r w:rsidR="0013341C" w:rsidRPr="00FB3A0E">
        <w:rPr>
          <w:rStyle w:val="FootnoteReference"/>
          <w:rFonts w:asciiTheme="majorBidi" w:hAnsiTheme="majorBidi" w:cs="David"/>
          <w:sz w:val="20"/>
          <w:szCs w:val="20"/>
        </w:rPr>
        <w:footnoteRef/>
      </w:r>
      <w:r w:rsidR="0013341C" w:rsidRPr="00FB3A0E">
        <w:rPr>
          <w:rFonts w:asciiTheme="majorBidi" w:hAnsiTheme="majorBidi" w:cs="David" w:hint="cs"/>
          <w:sz w:val="20"/>
          <w:szCs w:val="20"/>
          <w:rtl/>
        </w:rPr>
        <w:t xml:space="preserve"> </w:t>
      </w:r>
      <w:r w:rsidRPr="00052597">
        <w:rPr>
          <w:rFonts w:asciiTheme="majorBidi" w:hAnsiTheme="majorBidi" w:cs="David"/>
          <w:sz w:val="20"/>
          <w:szCs w:val="20"/>
          <w:rtl/>
        </w:rPr>
        <w:t>החלטה בדבר מתן פטור בתנאים מאישור הסדר כובל בין</w:t>
      </w:r>
      <w:r>
        <w:rPr>
          <w:rFonts w:asciiTheme="majorBidi" w:hAnsiTheme="majorBidi" w:cs="David"/>
          <w:sz w:val="20"/>
          <w:szCs w:val="20"/>
        </w:rPr>
        <w:t xml:space="preserve"> </w:t>
      </w:r>
      <w:r w:rsidRPr="00052597">
        <w:rPr>
          <w:rFonts w:asciiTheme="majorBidi" w:hAnsiTheme="majorBidi" w:cs="David"/>
          <w:sz w:val="20"/>
          <w:szCs w:val="20"/>
          <w:rtl/>
        </w:rPr>
        <w:t>אגודת קו</w:t>
      </w:r>
      <w:r>
        <w:rPr>
          <w:rFonts w:asciiTheme="majorBidi" w:hAnsiTheme="majorBidi" w:cs="David"/>
          <w:sz w:val="20"/>
          <w:szCs w:val="20"/>
          <w:rtl/>
        </w:rPr>
        <w:t>מפוזיטורים מחברים ומו"לים למוס</w:t>
      </w:r>
      <w:r>
        <w:rPr>
          <w:rFonts w:asciiTheme="majorBidi" w:hAnsiTheme="majorBidi" w:cs="David" w:hint="cs"/>
          <w:sz w:val="20"/>
          <w:szCs w:val="20"/>
          <w:rtl/>
        </w:rPr>
        <w:t>י</w:t>
      </w:r>
      <w:r>
        <w:rPr>
          <w:rFonts w:asciiTheme="majorBidi" w:hAnsiTheme="majorBidi" w:cs="David"/>
          <w:sz w:val="20"/>
          <w:szCs w:val="20"/>
          <w:rtl/>
        </w:rPr>
        <w:t>ק</w:t>
      </w:r>
      <w:r w:rsidRPr="00052597">
        <w:rPr>
          <w:rFonts w:asciiTheme="majorBidi" w:hAnsiTheme="majorBidi" w:cs="David"/>
          <w:sz w:val="20"/>
          <w:szCs w:val="20"/>
          <w:rtl/>
        </w:rPr>
        <w:t>ה בישראל בע"מ ובעלי הזכויות החברים בה</w:t>
      </w:r>
      <w:r>
        <w:rPr>
          <w:rFonts w:asciiTheme="majorBidi" w:hAnsiTheme="majorBidi" w:cs="David" w:hint="cs"/>
          <w:sz w:val="20"/>
          <w:szCs w:val="20"/>
          <w:rtl/>
        </w:rPr>
        <w:t xml:space="preserve"> (החלטה מיום 02.11.2016). ניתן לעיין בהחלטה</w:t>
      </w:r>
      <w:r w:rsidRPr="00FB3A0E">
        <w:rPr>
          <w:rFonts w:asciiTheme="majorBidi" w:hAnsiTheme="majorBidi" w:cs="David" w:hint="cs"/>
          <w:sz w:val="20"/>
          <w:szCs w:val="20"/>
          <w:rtl/>
        </w:rPr>
        <w:t xml:space="preserve"> ובתנאים במרשם הבקשות לאישור הסדרים כובלים שבאתר הרשות בכתובת:</w:t>
      </w:r>
      <w:r w:rsidRPr="00052597">
        <w:t xml:space="preserve"> </w:t>
      </w:r>
      <w:hyperlink r:id="rId2" w:history="1">
        <w:r w:rsidRPr="00052597">
          <w:rPr>
            <w:rStyle w:val="Hyperlink"/>
            <w:rFonts w:asciiTheme="majorBidi" w:hAnsiTheme="majorBidi" w:cs="David"/>
            <w:sz w:val="20"/>
            <w:szCs w:val="20"/>
          </w:rPr>
          <w:t>http://www.antitrust.gov.il/files/35175/10528.pdf</w:t>
        </w:r>
      </w:hyperlink>
    </w:p>
    <w:p w14:paraId="212E69B7" w14:textId="62432D77" w:rsidR="0013341C" w:rsidRPr="00FB3A0E" w:rsidRDefault="0013341C" w:rsidP="00052597">
      <w:pPr>
        <w:pStyle w:val="FootnoteText"/>
        <w:bidi/>
        <w:spacing w:before="0" w:beforeAutospacing="0" w:after="0" w:afterAutospacing="0"/>
        <w:jc w:val="both"/>
        <w:rPr>
          <w:rFonts w:asciiTheme="majorBidi" w:hAnsiTheme="majorBidi" w:cs="David"/>
          <w:sz w:val="20"/>
          <w:szCs w:val="20"/>
          <w:rtl/>
        </w:rPr>
      </w:pPr>
      <w:proofErr w:type="spellStart"/>
      <w:r w:rsidRPr="00FB3A0E">
        <w:rPr>
          <w:rFonts w:asciiTheme="majorBidi" w:hAnsiTheme="majorBidi" w:cs="David" w:hint="cs"/>
          <w:sz w:val="20"/>
          <w:szCs w:val="20"/>
          <w:rtl/>
        </w:rPr>
        <w:t>ה"כ</w:t>
      </w:r>
      <w:proofErr w:type="spellEnd"/>
      <w:r w:rsidRPr="00FB3A0E">
        <w:rPr>
          <w:rFonts w:asciiTheme="majorBidi" w:hAnsiTheme="majorBidi" w:cs="David" w:hint="cs"/>
          <w:sz w:val="20"/>
          <w:szCs w:val="20"/>
          <w:rtl/>
        </w:rPr>
        <w:t xml:space="preserve"> 705-07 (י-ם) הפדרציה הישראלית לתקליטים וקלטות בע"מ נ' הממונה על הגבלים עסקיים ואח' (14.02.2011). ניתן לעיין במרשם ההסדרים הכובלים שבאתר הרשות (תיק 6903), בכתובת </w:t>
      </w:r>
      <w:hyperlink r:id="rId3" w:history="1">
        <w:r w:rsidRPr="00FB3A0E">
          <w:rPr>
            <w:rStyle w:val="Hyperlink"/>
            <w:rFonts w:asciiTheme="majorBidi" w:hAnsiTheme="majorBidi" w:cs="David" w:hint="cs"/>
            <w:sz w:val="20"/>
            <w:szCs w:val="20"/>
          </w:rPr>
          <w:t>http://www.antitrust.gov.il/subject/173/item/32685.aspx</w:t>
        </w:r>
      </w:hyperlink>
      <w:r w:rsidR="0018202E">
        <w:rPr>
          <w:rFonts w:asciiTheme="majorBidi" w:hAnsiTheme="majorBidi" w:cs="David" w:hint="cs"/>
          <w:sz w:val="20"/>
          <w:szCs w:val="20"/>
          <w:rtl/>
        </w:rPr>
        <w:t xml:space="preserve"> (להלן </w:t>
      </w:r>
      <w:r w:rsidRPr="00FB3A0E">
        <w:rPr>
          <w:rFonts w:asciiTheme="majorBidi" w:hAnsiTheme="majorBidi" w:cs="David" w:hint="cs"/>
          <w:b/>
          <w:bCs/>
          <w:sz w:val="20"/>
          <w:szCs w:val="20"/>
          <w:rtl/>
        </w:rPr>
        <w:t>פסק הדין בעניין הפדרציה</w:t>
      </w:r>
      <w:r w:rsidRPr="00FB3A0E">
        <w:rPr>
          <w:rFonts w:asciiTheme="majorBidi" w:hAnsiTheme="majorBidi" w:cs="David" w:hint="cs"/>
          <w:sz w:val="20"/>
          <w:szCs w:val="20"/>
          <w:rtl/>
        </w:rPr>
        <w:t>)</w:t>
      </w:r>
    </w:p>
    <w:p w14:paraId="0C9A57C4" w14:textId="77777777" w:rsidR="0013341C" w:rsidRPr="00467C10" w:rsidRDefault="0013341C" w:rsidP="00467C10">
      <w:pPr>
        <w:pStyle w:val="FootnoteText"/>
        <w:bidi/>
        <w:spacing w:before="0" w:beforeAutospacing="0" w:after="0" w:afterAutospacing="0"/>
        <w:jc w:val="both"/>
        <w:rPr>
          <w:sz w:val="20"/>
          <w:szCs w:val="20"/>
        </w:rPr>
      </w:pPr>
      <w:proofErr w:type="spellStart"/>
      <w:r w:rsidRPr="00FB3A0E">
        <w:rPr>
          <w:rFonts w:asciiTheme="majorBidi" w:hAnsiTheme="majorBidi" w:cs="David" w:hint="cs"/>
          <w:sz w:val="20"/>
          <w:szCs w:val="20"/>
          <w:rtl/>
        </w:rPr>
        <w:t>ה"כ</w:t>
      </w:r>
      <w:proofErr w:type="spellEnd"/>
      <w:r w:rsidRPr="00FB3A0E">
        <w:rPr>
          <w:rFonts w:asciiTheme="majorBidi" w:hAnsiTheme="majorBidi" w:cs="David" w:hint="cs"/>
          <w:sz w:val="20"/>
          <w:szCs w:val="20"/>
          <w:rtl/>
        </w:rPr>
        <w:t xml:space="preserve"> 707-07 (י-ם) הפדרציה למוסיקה ישראלית וים תיכונית בע"מ נ' הממונה על הגבלים עסקיים (14.02.2011). ניתן לעיין במרשם ההסדרים הכובלים שבאתר הרשות (תיק 6904) בכתובת </w:t>
      </w:r>
      <w:hyperlink r:id="rId4" w:history="1">
        <w:r w:rsidRPr="00FB3A0E">
          <w:rPr>
            <w:rStyle w:val="Hyperlink"/>
            <w:rFonts w:asciiTheme="majorBidi" w:hAnsiTheme="majorBidi" w:cs="David" w:hint="cs"/>
            <w:sz w:val="20"/>
            <w:szCs w:val="20"/>
          </w:rPr>
          <w:t>http://www.antitrust.gov.il/subject/173/item/32683.aspx</w:t>
        </w:r>
      </w:hyperlink>
    </w:p>
  </w:footnote>
  <w:footnote w:id="3">
    <w:p w14:paraId="1825BC38" w14:textId="77777777" w:rsidR="0013341C" w:rsidRPr="00467C10" w:rsidRDefault="0013341C" w:rsidP="00467C10">
      <w:pPr>
        <w:pStyle w:val="FootnoteText"/>
        <w:bidi/>
        <w:spacing w:before="0" w:beforeAutospacing="0" w:after="0" w:afterAutospacing="0"/>
        <w:jc w:val="both"/>
        <w:rPr>
          <w:rFonts w:asciiTheme="majorBidi" w:hAnsiTheme="majorBidi" w:cs="David"/>
          <w:sz w:val="20"/>
          <w:szCs w:val="20"/>
          <w:rtl/>
        </w:rPr>
      </w:pPr>
      <w:r w:rsidRPr="00467C10">
        <w:rPr>
          <w:rStyle w:val="FootnoteReference"/>
          <w:rFonts w:asciiTheme="majorBidi" w:hAnsiTheme="majorBidi" w:cs="David"/>
          <w:sz w:val="20"/>
          <w:szCs w:val="20"/>
        </w:rPr>
        <w:footnoteRef/>
      </w:r>
      <w:r w:rsidRPr="00467C10">
        <w:rPr>
          <w:rFonts w:asciiTheme="majorBidi" w:hAnsiTheme="majorBidi" w:cs="David" w:hint="cs"/>
          <w:sz w:val="20"/>
          <w:szCs w:val="20"/>
          <w:rtl/>
        </w:rPr>
        <w:t xml:space="preserve"> </w:t>
      </w:r>
      <w:proofErr w:type="spellStart"/>
      <w:r w:rsidRPr="00467C10">
        <w:rPr>
          <w:rFonts w:asciiTheme="majorBidi" w:hAnsiTheme="majorBidi" w:cs="David" w:hint="cs"/>
          <w:sz w:val="20"/>
          <w:szCs w:val="20"/>
          <w:rtl/>
        </w:rPr>
        <w:t>ה"ע</w:t>
      </w:r>
      <w:proofErr w:type="spellEnd"/>
      <w:r w:rsidRPr="00467C10">
        <w:rPr>
          <w:rFonts w:asciiTheme="majorBidi" w:hAnsiTheme="majorBidi" w:cs="David" w:hint="cs"/>
          <w:sz w:val="20"/>
          <w:szCs w:val="20"/>
          <w:rtl/>
        </w:rPr>
        <w:t xml:space="preserve"> 1499-02-15 </w:t>
      </w:r>
      <w:r w:rsidRPr="00467C10">
        <w:rPr>
          <w:rFonts w:asciiTheme="majorBidi" w:hAnsiTheme="majorBidi" w:cs="David" w:hint="cs"/>
          <w:b/>
          <w:bCs/>
          <w:sz w:val="20"/>
          <w:szCs w:val="20"/>
          <w:rtl/>
        </w:rPr>
        <w:t xml:space="preserve">הפדרציה למוסיקה ישראלית וים-תיכונית בע"מ נ' הממונה </w:t>
      </w:r>
      <w:r w:rsidRPr="00467C10">
        <w:rPr>
          <w:rFonts w:asciiTheme="majorBidi" w:hAnsiTheme="majorBidi" w:cs="David" w:hint="cs"/>
          <w:sz w:val="20"/>
          <w:szCs w:val="20"/>
          <w:rtl/>
        </w:rPr>
        <w:t xml:space="preserve">(החלטה מיום 6.7.2016), ניתן לעיין בהחלטה ובתנאים במרשם ההיתרים הזמניים שבאתר הרשות בכתובת: </w:t>
      </w:r>
    </w:p>
    <w:p w14:paraId="7AB264CA" w14:textId="77777777" w:rsidR="0013341C" w:rsidRPr="00467C10" w:rsidRDefault="0002691C" w:rsidP="00467C10">
      <w:pPr>
        <w:pStyle w:val="FootnoteText"/>
        <w:bidi/>
        <w:spacing w:before="0" w:beforeAutospacing="0" w:after="0" w:afterAutospacing="0"/>
        <w:jc w:val="both"/>
        <w:rPr>
          <w:rFonts w:asciiTheme="majorBidi" w:hAnsiTheme="majorBidi" w:cs="David"/>
          <w:sz w:val="20"/>
          <w:szCs w:val="20"/>
        </w:rPr>
      </w:pPr>
      <w:hyperlink r:id="rId5" w:history="1">
        <w:r w:rsidR="0013341C" w:rsidRPr="00467C10">
          <w:rPr>
            <w:rStyle w:val="Hyperlink"/>
            <w:rFonts w:asciiTheme="majorBidi" w:hAnsiTheme="majorBidi" w:cs="David" w:hint="cs"/>
            <w:sz w:val="20"/>
            <w:szCs w:val="20"/>
          </w:rPr>
          <w:t>http://www.antitrust.gov.il/subject/172/item/34148.aspx</w:t>
        </w:r>
      </w:hyperlink>
      <w:r w:rsidR="0013341C" w:rsidRPr="00467C10">
        <w:rPr>
          <w:rFonts w:asciiTheme="majorBidi" w:hAnsiTheme="majorBidi" w:cs="David" w:hint="cs"/>
          <w:sz w:val="20"/>
          <w:szCs w:val="20"/>
          <w:rtl/>
        </w:rPr>
        <w:t>;</w:t>
      </w:r>
    </w:p>
    <w:p w14:paraId="28D19F48" w14:textId="77777777" w:rsidR="0013341C" w:rsidRPr="00467C10" w:rsidRDefault="0013341C" w:rsidP="00467C10">
      <w:pPr>
        <w:pStyle w:val="FootnoteText"/>
        <w:bidi/>
        <w:spacing w:before="0" w:beforeAutospacing="0" w:after="0" w:afterAutospacing="0"/>
        <w:jc w:val="both"/>
        <w:rPr>
          <w:rFonts w:asciiTheme="majorBidi" w:hAnsiTheme="majorBidi" w:cs="David"/>
          <w:sz w:val="20"/>
          <w:szCs w:val="20"/>
          <w:rtl/>
        </w:rPr>
      </w:pPr>
      <w:proofErr w:type="spellStart"/>
      <w:r w:rsidRPr="00467C10">
        <w:rPr>
          <w:rFonts w:asciiTheme="majorBidi" w:hAnsiTheme="majorBidi" w:cs="David" w:hint="cs"/>
          <w:sz w:val="20"/>
          <w:szCs w:val="20"/>
          <w:rtl/>
        </w:rPr>
        <w:t>ה"ע</w:t>
      </w:r>
      <w:proofErr w:type="spellEnd"/>
      <w:r w:rsidRPr="00467C10">
        <w:rPr>
          <w:rFonts w:asciiTheme="majorBidi" w:hAnsiTheme="majorBidi" w:cs="David" w:hint="cs"/>
          <w:sz w:val="20"/>
          <w:szCs w:val="20"/>
          <w:rtl/>
        </w:rPr>
        <w:t xml:space="preserve"> 8178-01-15 </w:t>
      </w:r>
      <w:r w:rsidRPr="00467C10">
        <w:rPr>
          <w:rFonts w:asciiTheme="majorBidi" w:hAnsiTheme="majorBidi" w:cs="David" w:hint="cs"/>
          <w:b/>
          <w:bCs/>
          <w:sz w:val="20"/>
          <w:szCs w:val="20"/>
          <w:rtl/>
        </w:rPr>
        <w:t>הפדרציה הישראלית לתקליטורים וקלטות בע"מ נ' הממונה</w:t>
      </w:r>
      <w:r w:rsidRPr="00467C10">
        <w:rPr>
          <w:rFonts w:asciiTheme="majorBidi" w:hAnsiTheme="majorBidi" w:cs="David" w:hint="cs"/>
          <w:sz w:val="20"/>
          <w:szCs w:val="20"/>
          <w:rtl/>
        </w:rPr>
        <w:t xml:space="preserve"> (החלטה מיום 27.6.2016), ניתן לעיין בהחלטה ובתנאים במרשם ההיתרים הזמניים שבאתר הרשות בכתובת: </w:t>
      </w:r>
    </w:p>
    <w:p w14:paraId="3A66D6E5" w14:textId="7F4B20C6" w:rsidR="00C502B9" w:rsidRPr="00FB3A0E" w:rsidRDefault="0002691C" w:rsidP="00C502B9">
      <w:pPr>
        <w:pStyle w:val="FootnoteText"/>
        <w:bidi/>
        <w:spacing w:before="0" w:beforeAutospacing="0" w:after="0" w:afterAutospacing="0"/>
        <w:jc w:val="both"/>
        <w:rPr>
          <w:sz w:val="20"/>
          <w:szCs w:val="20"/>
          <w:rtl/>
        </w:rPr>
      </w:pPr>
      <w:hyperlink r:id="rId6" w:history="1">
        <w:r w:rsidR="00C502B9" w:rsidRPr="00B83108">
          <w:rPr>
            <w:rStyle w:val="Hyperlink"/>
            <w:rFonts w:asciiTheme="majorBidi" w:hAnsiTheme="majorBidi" w:cs="David"/>
            <w:sz w:val="20"/>
            <w:szCs w:val="20"/>
          </w:rPr>
          <w:t>http://www.antitrust.gov.il/subject/172/item/34149.aspx</w:t>
        </w:r>
      </w:hyperlink>
    </w:p>
  </w:footnote>
  <w:footnote w:id="4">
    <w:p w14:paraId="27F69451" w14:textId="370391CF" w:rsidR="00334D8C" w:rsidRPr="00334D8C" w:rsidRDefault="00334D8C" w:rsidP="00334D8C">
      <w:pPr>
        <w:pStyle w:val="FootnoteText"/>
        <w:bidi/>
        <w:spacing w:before="0" w:beforeAutospacing="0" w:after="0" w:afterAutospacing="0"/>
        <w:jc w:val="both"/>
        <w:rPr>
          <w:rtl/>
        </w:rPr>
      </w:pPr>
      <w:r w:rsidRPr="00334D8C">
        <w:rPr>
          <w:rFonts w:asciiTheme="majorBidi" w:hAnsiTheme="majorBidi" w:cs="David"/>
          <w:sz w:val="20"/>
          <w:szCs w:val="20"/>
        </w:rPr>
        <w:footnoteRef/>
      </w:r>
      <w:r w:rsidRPr="00334D8C">
        <w:rPr>
          <w:rFonts w:asciiTheme="majorBidi" w:hAnsiTheme="majorBidi" w:cs="David"/>
          <w:sz w:val="20"/>
          <w:szCs w:val="20"/>
        </w:rPr>
        <w:t xml:space="preserve"> </w:t>
      </w:r>
      <w:r w:rsidRPr="00334D8C">
        <w:rPr>
          <w:rFonts w:asciiTheme="majorBidi" w:hAnsiTheme="majorBidi" w:cs="David" w:hint="cs"/>
          <w:sz w:val="20"/>
          <w:szCs w:val="20"/>
          <w:rtl/>
        </w:rPr>
        <w:t xml:space="preserve">פסק הדין בעניין </w:t>
      </w:r>
      <w:proofErr w:type="spellStart"/>
      <w:r w:rsidRPr="00334D8C">
        <w:rPr>
          <w:rFonts w:asciiTheme="majorBidi" w:hAnsiTheme="majorBidi" w:cs="David" w:hint="cs"/>
          <w:sz w:val="20"/>
          <w:szCs w:val="20"/>
          <w:rtl/>
        </w:rPr>
        <w:t>תל"י</w:t>
      </w:r>
      <w:proofErr w:type="spellEnd"/>
      <w:r w:rsidRPr="00334D8C">
        <w:rPr>
          <w:rFonts w:asciiTheme="majorBidi" w:hAnsiTheme="majorBidi" w:cs="David" w:hint="cs"/>
          <w:sz w:val="20"/>
          <w:szCs w:val="20"/>
          <w:rtl/>
        </w:rPr>
        <w:t>, פסקה 15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D0E35" w14:textId="77777777" w:rsidR="0013341C" w:rsidRDefault="0013341C" w:rsidP="004F2280">
    <w:pPr>
      <w:pStyle w:val="Header"/>
      <w:rPr>
        <w:rtl/>
      </w:rPr>
    </w:pPr>
    <w:r>
      <w:rPr>
        <w:noProof/>
        <w:rtl/>
      </w:rPr>
      <w:drawing>
        <wp:anchor distT="0" distB="0" distL="114300" distR="114300" simplePos="0" relativeHeight="251659264" behindDoc="1" locked="0" layoutInCell="1" allowOverlap="1" wp14:anchorId="68B405A8" wp14:editId="5D49F012">
          <wp:simplePos x="0" y="0"/>
          <wp:positionH relativeFrom="page">
            <wp:posOffset>657224</wp:posOffset>
          </wp:positionH>
          <wp:positionV relativeFrom="paragraph">
            <wp:posOffset>-449579</wp:posOffset>
          </wp:positionV>
          <wp:extent cx="6904379" cy="1396504"/>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עודכן_1.png"/>
                  <pic:cNvPicPr/>
                </pic:nvPicPr>
                <pic:blipFill>
                  <a:blip r:embed="rId1">
                    <a:extLst>
                      <a:ext uri="{28A0092B-C50C-407E-A947-70E740481C1C}">
                        <a14:useLocalDpi xmlns:a14="http://schemas.microsoft.com/office/drawing/2010/main" val="0"/>
                      </a:ext>
                    </a:extLst>
                  </a:blip>
                  <a:stretch>
                    <a:fillRect/>
                  </a:stretch>
                </pic:blipFill>
                <pic:spPr>
                  <a:xfrm>
                    <a:off x="0" y="0"/>
                    <a:ext cx="6952287" cy="1406194"/>
                  </a:xfrm>
                  <a:prstGeom prst="rect">
                    <a:avLst/>
                  </a:prstGeom>
                </pic:spPr>
              </pic:pic>
            </a:graphicData>
          </a:graphic>
          <wp14:sizeRelH relativeFrom="page">
            <wp14:pctWidth>0</wp14:pctWidth>
          </wp14:sizeRelH>
          <wp14:sizeRelV relativeFrom="page">
            <wp14:pctHeight>0</wp14:pctHeight>
          </wp14:sizeRelV>
        </wp:anchor>
      </w:drawing>
    </w:r>
  </w:p>
  <w:p w14:paraId="6ED6B76E" w14:textId="77777777" w:rsidR="0013341C" w:rsidRDefault="0013341C" w:rsidP="004F2280">
    <w:pPr>
      <w:pStyle w:val="Header"/>
      <w:rPr>
        <w:rtl/>
      </w:rPr>
    </w:pPr>
  </w:p>
  <w:p w14:paraId="35EEE28D" w14:textId="788BCDE8" w:rsidR="0013341C" w:rsidRDefault="00133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A53"/>
    <w:multiLevelType w:val="hybridMultilevel"/>
    <w:tmpl w:val="608A1D46"/>
    <w:lvl w:ilvl="0" w:tplc="F1EC9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9478C"/>
    <w:multiLevelType w:val="hybridMultilevel"/>
    <w:tmpl w:val="B1628C90"/>
    <w:lvl w:ilvl="0" w:tplc="316079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70D06"/>
    <w:multiLevelType w:val="hybridMultilevel"/>
    <w:tmpl w:val="038C6D06"/>
    <w:lvl w:ilvl="0" w:tplc="E7CE63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F86639"/>
    <w:multiLevelType w:val="hybridMultilevel"/>
    <w:tmpl w:val="5EF6777A"/>
    <w:lvl w:ilvl="0" w:tplc="095436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F550D"/>
    <w:multiLevelType w:val="hybridMultilevel"/>
    <w:tmpl w:val="0884EE24"/>
    <w:lvl w:ilvl="0" w:tplc="1A72E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A5B50"/>
    <w:multiLevelType w:val="hybridMultilevel"/>
    <w:tmpl w:val="A34648C8"/>
    <w:lvl w:ilvl="0" w:tplc="1248D3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910FE"/>
    <w:multiLevelType w:val="hybridMultilevel"/>
    <w:tmpl w:val="FF806A98"/>
    <w:lvl w:ilvl="0" w:tplc="843ED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13CEA"/>
    <w:multiLevelType w:val="hybridMultilevel"/>
    <w:tmpl w:val="ECEE1750"/>
    <w:lvl w:ilvl="0" w:tplc="D66C7B7E">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B24FCF"/>
    <w:multiLevelType w:val="hybridMultilevel"/>
    <w:tmpl w:val="5EC03E5E"/>
    <w:lvl w:ilvl="0" w:tplc="621C5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080779"/>
    <w:multiLevelType w:val="hybridMultilevel"/>
    <w:tmpl w:val="CD105A54"/>
    <w:lvl w:ilvl="0" w:tplc="6EFE9C5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BA1CCA"/>
    <w:multiLevelType w:val="hybridMultilevel"/>
    <w:tmpl w:val="3D845056"/>
    <w:lvl w:ilvl="0" w:tplc="DAD0D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922F6"/>
    <w:multiLevelType w:val="hybridMultilevel"/>
    <w:tmpl w:val="CB7846DC"/>
    <w:lvl w:ilvl="0" w:tplc="40F689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287D28"/>
    <w:multiLevelType w:val="hybridMultilevel"/>
    <w:tmpl w:val="1BB2E0D4"/>
    <w:lvl w:ilvl="0" w:tplc="50764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759A7"/>
    <w:multiLevelType w:val="multilevel"/>
    <w:tmpl w:val="C44AD22A"/>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4" w15:restartNumberingAfterBreak="0">
    <w:nsid w:val="51B426F9"/>
    <w:multiLevelType w:val="hybridMultilevel"/>
    <w:tmpl w:val="6188F964"/>
    <w:lvl w:ilvl="0" w:tplc="06D214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13CA6"/>
    <w:multiLevelType w:val="hybridMultilevel"/>
    <w:tmpl w:val="CDA6E170"/>
    <w:lvl w:ilvl="0" w:tplc="AA3EB6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CFA24CE"/>
    <w:multiLevelType w:val="hybridMultilevel"/>
    <w:tmpl w:val="E7E620F6"/>
    <w:lvl w:ilvl="0" w:tplc="A65CA4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1408A2"/>
    <w:multiLevelType w:val="hybridMultilevel"/>
    <w:tmpl w:val="686EE556"/>
    <w:lvl w:ilvl="0" w:tplc="CDACF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E64B6D"/>
    <w:multiLevelType w:val="hybridMultilevel"/>
    <w:tmpl w:val="F1CA8626"/>
    <w:lvl w:ilvl="0" w:tplc="5CFEF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945712"/>
    <w:multiLevelType w:val="hybridMultilevel"/>
    <w:tmpl w:val="3326BA0E"/>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2283167"/>
    <w:multiLevelType w:val="hybridMultilevel"/>
    <w:tmpl w:val="D4F6870C"/>
    <w:lvl w:ilvl="0" w:tplc="5510E2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344CA4"/>
    <w:multiLevelType w:val="hybridMultilevel"/>
    <w:tmpl w:val="6584E7D4"/>
    <w:lvl w:ilvl="0" w:tplc="77600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FF4CCB"/>
    <w:multiLevelType w:val="hybridMultilevel"/>
    <w:tmpl w:val="237CA6BC"/>
    <w:lvl w:ilvl="0" w:tplc="94C25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B9376D"/>
    <w:multiLevelType w:val="multilevel"/>
    <w:tmpl w:val="F9E21B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16"/>
  </w:num>
  <w:num w:numId="20">
    <w:abstractNumId w:val="5"/>
  </w:num>
  <w:num w:numId="21">
    <w:abstractNumId w:val="17"/>
  </w:num>
  <w:num w:numId="22">
    <w:abstractNumId w:val="14"/>
  </w:num>
  <w:num w:numId="23">
    <w:abstractNumId w:val="12"/>
  </w:num>
  <w:num w:numId="24">
    <w:abstractNumId w:val="22"/>
  </w:num>
  <w:num w:numId="25">
    <w:abstractNumId w:val="10"/>
  </w:num>
  <w:num w:numId="26">
    <w:abstractNumId w:val="18"/>
  </w:num>
  <w:num w:numId="27">
    <w:abstractNumId w:val="4"/>
  </w:num>
  <w:num w:numId="28">
    <w:abstractNumId w:val="21"/>
  </w:num>
  <w:num w:numId="29">
    <w:abstractNumId w:val="20"/>
  </w:num>
  <w:num w:numId="30">
    <w:abstractNumId w:val="3"/>
  </w:num>
  <w:num w:numId="31">
    <w:abstractNumId w:val="8"/>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786"/>
    <w:rsid w:val="0002691C"/>
    <w:rsid w:val="0003376D"/>
    <w:rsid w:val="00047B92"/>
    <w:rsid w:val="00052597"/>
    <w:rsid w:val="00053456"/>
    <w:rsid w:val="00073786"/>
    <w:rsid w:val="00086799"/>
    <w:rsid w:val="00092904"/>
    <w:rsid w:val="001022D3"/>
    <w:rsid w:val="0011316B"/>
    <w:rsid w:val="00122F52"/>
    <w:rsid w:val="00131C4A"/>
    <w:rsid w:val="00132B73"/>
    <w:rsid w:val="0013341C"/>
    <w:rsid w:val="00136BD4"/>
    <w:rsid w:val="001422A1"/>
    <w:rsid w:val="0014714E"/>
    <w:rsid w:val="0014796A"/>
    <w:rsid w:val="00161B2E"/>
    <w:rsid w:val="0018202E"/>
    <w:rsid w:val="00191E4D"/>
    <w:rsid w:val="001967D7"/>
    <w:rsid w:val="00197FE1"/>
    <w:rsid w:val="001C1887"/>
    <w:rsid w:val="001D13F7"/>
    <w:rsid w:val="001E0AC0"/>
    <w:rsid w:val="00200BFC"/>
    <w:rsid w:val="00203D80"/>
    <w:rsid w:val="00223204"/>
    <w:rsid w:val="00235988"/>
    <w:rsid w:val="0024085B"/>
    <w:rsid w:val="00242536"/>
    <w:rsid w:val="00276827"/>
    <w:rsid w:val="002811D9"/>
    <w:rsid w:val="00292F50"/>
    <w:rsid w:val="0029620C"/>
    <w:rsid w:val="002B7297"/>
    <w:rsid w:val="002E66D9"/>
    <w:rsid w:val="002F3084"/>
    <w:rsid w:val="00305AD2"/>
    <w:rsid w:val="003118CC"/>
    <w:rsid w:val="00327EF8"/>
    <w:rsid w:val="0033144F"/>
    <w:rsid w:val="003331B3"/>
    <w:rsid w:val="00334D8C"/>
    <w:rsid w:val="003425ED"/>
    <w:rsid w:val="00350541"/>
    <w:rsid w:val="00352069"/>
    <w:rsid w:val="003858D5"/>
    <w:rsid w:val="003C33C4"/>
    <w:rsid w:val="003E2572"/>
    <w:rsid w:val="00433B9D"/>
    <w:rsid w:val="00456AFF"/>
    <w:rsid w:val="00467C10"/>
    <w:rsid w:val="00485F4A"/>
    <w:rsid w:val="004D444E"/>
    <w:rsid w:val="004F2280"/>
    <w:rsid w:val="00507A8A"/>
    <w:rsid w:val="005138C8"/>
    <w:rsid w:val="005623B1"/>
    <w:rsid w:val="00570D3F"/>
    <w:rsid w:val="005B727C"/>
    <w:rsid w:val="005D29C0"/>
    <w:rsid w:val="005F694D"/>
    <w:rsid w:val="00614C9F"/>
    <w:rsid w:val="00623A9C"/>
    <w:rsid w:val="00647527"/>
    <w:rsid w:val="00660217"/>
    <w:rsid w:val="00674A59"/>
    <w:rsid w:val="00683F36"/>
    <w:rsid w:val="006862CD"/>
    <w:rsid w:val="00692CA8"/>
    <w:rsid w:val="006952FB"/>
    <w:rsid w:val="006A4EB5"/>
    <w:rsid w:val="006D40C5"/>
    <w:rsid w:val="007001B8"/>
    <w:rsid w:val="007769D3"/>
    <w:rsid w:val="00791D71"/>
    <w:rsid w:val="007B6CE2"/>
    <w:rsid w:val="007C201A"/>
    <w:rsid w:val="007C3ADE"/>
    <w:rsid w:val="007C3B70"/>
    <w:rsid w:val="007C702F"/>
    <w:rsid w:val="00845A05"/>
    <w:rsid w:val="00856E6F"/>
    <w:rsid w:val="00857596"/>
    <w:rsid w:val="00867EBC"/>
    <w:rsid w:val="00892793"/>
    <w:rsid w:val="008D2A4D"/>
    <w:rsid w:val="008D32FB"/>
    <w:rsid w:val="00914DBE"/>
    <w:rsid w:val="00945BB1"/>
    <w:rsid w:val="009752DE"/>
    <w:rsid w:val="00996775"/>
    <w:rsid w:val="00996BAE"/>
    <w:rsid w:val="009A462B"/>
    <w:rsid w:val="009A5DA4"/>
    <w:rsid w:val="009C13DF"/>
    <w:rsid w:val="009D1720"/>
    <w:rsid w:val="009E594C"/>
    <w:rsid w:val="00A1771B"/>
    <w:rsid w:val="00A22FB4"/>
    <w:rsid w:val="00A408B9"/>
    <w:rsid w:val="00A56E0C"/>
    <w:rsid w:val="00A64C02"/>
    <w:rsid w:val="00A7040F"/>
    <w:rsid w:val="00A71D45"/>
    <w:rsid w:val="00AA4B9B"/>
    <w:rsid w:val="00AA7A2C"/>
    <w:rsid w:val="00AD30AB"/>
    <w:rsid w:val="00B01EE9"/>
    <w:rsid w:val="00B275A1"/>
    <w:rsid w:val="00B744F3"/>
    <w:rsid w:val="00B960B9"/>
    <w:rsid w:val="00BA2791"/>
    <w:rsid w:val="00BB6B2A"/>
    <w:rsid w:val="00BD10D6"/>
    <w:rsid w:val="00BD60C3"/>
    <w:rsid w:val="00C1096F"/>
    <w:rsid w:val="00C4048C"/>
    <w:rsid w:val="00C408BE"/>
    <w:rsid w:val="00C459B1"/>
    <w:rsid w:val="00C502B9"/>
    <w:rsid w:val="00C528D9"/>
    <w:rsid w:val="00C722F9"/>
    <w:rsid w:val="00C96E18"/>
    <w:rsid w:val="00CF1DBF"/>
    <w:rsid w:val="00D3221E"/>
    <w:rsid w:val="00D33BA8"/>
    <w:rsid w:val="00D422FC"/>
    <w:rsid w:val="00D42A3C"/>
    <w:rsid w:val="00D65C38"/>
    <w:rsid w:val="00D84CF9"/>
    <w:rsid w:val="00DA2A6D"/>
    <w:rsid w:val="00DA39B7"/>
    <w:rsid w:val="00DD14A2"/>
    <w:rsid w:val="00DD2836"/>
    <w:rsid w:val="00E031C3"/>
    <w:rsid w:val="00E52921"/>
    <w:rsid w:val="00E75851"/>
    <w:rsid w:val="00E81BA8"/>
    <w:rsid w:val="00E87A38"/>
    <w:rsid w:val="00E946DC"/>
    <w:rsid w:val="00E95838"/>
    <w:rsid w:val="00EB79AB"/>
    <w:rsid w:val="00EC7D08"/>
    <w:rsid w:val="00EF18A9"/>
    <w:rsid w:val="00EF3AFD"/>
    <w:rsid w:val="00F1617B"/>
    <w:rsid w:val="00F2358F"/>
    <w:rsid w:val="00F50657"/>
    <w:rsid w:val="00F5622C"/>
    <w:rsid w:val="00F75704"/>
    <w:rsid w:val="00F93A5E"/>
    <w:rsid w:val="00FA0389"/>
    <w:rsid w:val="00FA2AAD"/>
    <w:rsid w:val="00FB091C"/>
    <w:rsid w:val="00FB1868"/>
    <w:rsid w:val="00FB3A0E"/>
    <w:rsid w:val="00FD4440"/>
    <w:rsid w:val="00FE2889"/>
    <w:rsid w:val="00FF40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716D64"/>
  <w15:chartTrackingRefBased/>
  <w15:docId w15:val="{EFFCF9B0-821C-43F3-B41A-006B79799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David"/>
        <w:sz w:val="22"/>
        <w:szCs w:val="22"/>
        <w:lang w:val="en-US" w:eastAsia="en-US" w:bidi="he-IL"/>
      </w:rPr>
    </w:rPrDefault>
    <w:pPrDefault>
      <w:pPr>
        <w:bidi/>
        <w:spacing w:after="12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3786"/>
    <w:rPr>
      <w:color w:val="0000FF"/>
      <w:u w:val="single"/>
    </w:rPr>
  </w:style>
  <w:style w:type="character" w:styleId="FollowedHyperlink">
    <w:name w:val="FollowedHyperlink"/>
    <w:basedOn w:val="DefaultParagraphFont"/>
    <w:uiPriority w:val="99"/>
    <w:semiHidden/>
    <w:unhideWhenUsed/>
    <w:rsid w:val="00073786"/>
    <w:rPr>
      <w:color w:val="800080"/>
      <w:u w:val="single"/>
    </w:rPr>
  </w:style>
  <w:style w:type="paragraph" w:customStyle="1" w:styleId="msonormal0">
    <w:name w:val="msonormal"/>
    <w:basedOn w:val="Normal"/>
    <w:rsid w:val="00073786"/>
    <w:pPr>
      <w:bidi w:val="0"/>
      <w:spacing w:before="100" w:beforeAutospacing="1" w:after="100" w:afterAutospacing="1" w:line="240" w:lineRule="auto"/>
      <w:jc w:val="left"/>
    </w:pPr>
    <w:rPr>
      <w:rFonts w:eastAsiaTheme="minorEastAsia" w:cs="Times New Roman"/>
      <w:sz w:val="24"/>
      <w:szCs w:val="24"/>
    </w:rPr>
  </w:style>
  <w:style w:type="paragraph" w:styleId="FootnoteText">
    <w:name w:val="footnote text"/>
    <w:basedOn w:val="Normal"/>
    <w:link w:val="FootnoteTextChar"/>
    <w:uiPriority w:val="99"/>
    <w:semiHidden/>
    <w:unhideWhenUsed/>
    <w:rsid w:val="00073786"/>
    <w:pPr>
      <w:bidi w:val="0"/>
      <w:spacing w:before="100" w:beforeAutospacing="1" w:after="100" w:afterAutospacing="1" w:line="240" w:lineRule="auto"/>
      <w:jc w:val="left"/>
    </w:pPr>
    <w:rPr>
      <w:rFonts w:eastAsiaTheme="minorEastAsia" w:cs="Times New Roman"/>
      <w:sz w:val="24"/>
      <w:szCs w:val="24"/>
    </w:rPr>
  </w:style>
  <w:style w:type="character" w:customStyle="1" w:styleId="FootnoteTextChar">
    <w:name w:val="Footnote Text Char"/>
    <w:basedOn w:val="DefaultParagraphFont"/>
    <w:link w:val="FootnoteText"/>
    <w:uiPriority w:val="99"/>
    <w:semiHidden/>
    <w:rsid w:val="00073786"/>
    <w:rPr>
      <w:rFonts w:eastAsiaTheme="minorEastAsia" w:cs="Times New Roman"/>
      <w:sz w:val="24"/>
      <w:szCs w:val="24"/>
    </w:rPr>
  </w:style>
  <w:style w:type="paragraph" w:styleId="CommentText">
    <w:name w:val="annotation text"/>
    <w:basedOn w:val="Normal"/>
    <w:link w:val="CommentTextChar"/>
    <w:uiPriority w:val="99"/>
    <w:semiHidden/>
    <w:unhideWhenUsed/>
    <w:rsid w:val="00073786"/>
    <w:pPr>
      <w:bidi w:val="0"/>
      <w:spacing w:after="0" w:line="240" w:lineRule="auto"/>
      <w:jc w:val="left"/>
    </w:pPr>
    <w:rPr>
      <w:rFonts w:eastAsiaTheme="minorEastAsia" w:cs="Times New Roman"/>
      <w:sz w:val="20"/>
      <w:szCs w:val="20"/>
    </w:rPr>
  </w:style>
  <w:style w:type="character" w:customStyle="1" w:styleId="CommentTextChar">
    <w:name w:val="Comment Text Char"/>
    <w:basedOn w:val="DefaultParagraphFont"/>
    <w:link w:val="CommentText"/>
    <w:uiPriority w:val="99"/>
    <w:semiHidden/>
    <w:rsid w:val="00073786"/>
    <w:rPr>
      <w:rFonts w:eastAsiaTheme="minorEastAsia" w:cs="Times New Roman"/>
      <w:sz w:val="20"/>
      <w:szCs w:val="20"/>
    </w:rPr>
  </w:style>
  <w:style w:type="paragraph" w:styleId="Header">
    <w:name w:val="header"/>
    <w:basedOn w:val="Normal"/>
    <w:link w:val="HeaderChar"/>
    <w:uiPriority w:val="99"/>
    <w:unhideWhenUsed/>
    <w:rsid w:val="00073786"/>
    <w:pPr>
      <w:bidi w:val="0"/>
      <w:spacing w:before="100" w:beforeAutospacing="1" w:after="100" w:afterAutospacing="1" w:line="240" w:lineRule="auto"/>
      <w:jc w:val="left"/>
    </w:pPr>
    <w:rPr>
      <w:rFonts w:eastAsiaTheme="minorEastAsia" w:cs="Times New Roman"/>
      <w:sz w:val="24"/>
      <w:szCs w:val="24"/>
    </w:rPr>
  </w:style>
  <w:style w:type="character" w:customStyle="1" w:styleId="HeaderChar">
    <w:name w:val="Header Char"/>
    <w:basedOn w:val="DefaultParagraphFont"/>
    <w:link w:val="Header"/>
    <w:uiPriority w:val="99"/>
    <w:rsid w:val="00073786"/>
    <w:rPr>
      <w:rFonts w:eastAsiaTheme="minorEastAsia" w:cs="Times New Roman"/>
      <w:sz w:val="24"/>
      <w:szCs w:val="24"/>
    </w:rPr>
  </w:style>
  <w:style w:type="paragraph" w:styleId="Footer">
    <w:name w:val="footer"/>
    <w:basedOn w:val="Normal"/>
    <w:link w:val="FooterChar"/>
    <w:uiPriority w:val="99"/>
    <w:unhideWhenUsed/>
    <w:rsid w:val="00073786"/>
    <w:pPr>
      <w:bidi w:val="0"/>
      <w:spacing w:before="100" w:beforeAutospacing="1" w:after="100" w:afterAutospacing="1" w:line="240" w:lineRule="auto"/>
      <w:jc w:val="left"/>
    </w:pPr>
    <w:rPr>
      <w:rFonts w:eastAsiaTheme="minorEastAsia" w:cs="Times New Roman"/>
      <w:sz w:val="24"/>
      <w:szCs w:val="24"/>
    </w:rPr>
  </w:style>
  <w:style w:type="character" w:customStyle="1" w:styleId="FooterChar">
    <w:name w:val="Footer Char"/>
    <w:basedOn w:val="DefaultParagraphFont"/>
    <w:link w:val="Footer"/>
    <w:uiPriority w:val="99"/>
    <w:rsid w:val="00073786"/>
    <w:rPr>
      <w:rFonts w:eastAsiaTheme="minorEastAsia" w:cs="Times New Roman"/>
      <w:sz w:val="24"/>
      <w:szCs w:val="24"/>
    </w:rPr>
  </w:style>
  <w:style w:type="paragraph" w:styleId="BodyText">
    <w:name w:val="Body Text"/>
    <w:basedOn w:val="Normal"/>
    <w:link w:val="BodyTextChar"/>
    <w:uiPriority w:val="99"/>
    <w:semiHidden/>
    <w:unhideWhenUsed/>
    <w:rsid w:val="00073786"/>
    <w:pPr>
      <w:bidi w:val="0"/>
      <w:spacing w:line="240" w:lineRule="auto"/>
      <w:jc w:val="left"/>
    </w:pPr>
    <w:rPr>
      <w:rFonts w:eastAsiaTheme="minorEastAsia" w:cs="Times New Roman"/>
      <w:sz w:val="24"/>
      <w:szCs w:val="24"/>
    </w:rPr>
  </w:style>
  <w:style w:type="character" w:customStyle="1" w:styleId="BodyTextChar">
    <w:name w:val="Body Text Char"/>
    <w:basedOn w:val="DefaultParagraphFont"/>
    <w:link w:val="BodyText"/>
    <w:uiPriority w:val="99"/>
    <w:semiHidden/>
    <w:rsid w:val="00073786"/>
    <w:rPr>
      <w:rFonts w:eastAsiaTheme="minorEastAsia" w:cs="Times New Roman"/>
      <w:sz w:val="24"/>
      <w:szCs w:val="24"/>
    </w:rPr>
  </w:style>
  <w:style w:type="paragraph" w:styleId="CommentSubject">
    <w:name w:val="annotation subject"/>
    <w:basedOn w:val="CommentText"/>
    <w:next w:val="CommentText"/>
    <w:link w:val="CommentSubjectChar"/>
    <w:uiPriority w:val="99"/>
    <w:semiHidden/>
    <w:unhideWhenUsed/>
    <w:rsid w:val="00073786"/>
    <w:rPr>
      <w:b/>
      <w:bCs/>
    </w:rPr>
  </w:style>
  <w:style w:type="character" w:customStyle="1" w:styleId="CommentSubjectChar">
    <w:name w:val="Comment Subject Char"/>
    <w:basedOn w:val="CommentTextChar"/>
    <w:link w:val="CommentSubject"/>
    <w:uiPriority w:val="99"/>
    <w:semiHidden/>
    <w:rsid w:val="00073786"/>
    <w:rPr>
      <w:rFonts w:eastAsiaTheme="minorEastAsia" w:cs="Times New Roman"/>
      <w:b/>
      <w:bCs/>
      <w:sz w:val="20"/>
      <w:szCs w:val="20"/>
    </w:rPr>
  </w:style>
  <w:style w:type="paragraph" w:styleId="BalloonText">
    <w:name w:val="Balloon Text"/>
    <w:basedOn w:val="Normal"/>
    <w:link w:val="BalloonTextChar"/>
    <w:uiPriority w:val="99"/>
    <w:semiHidden/>
    <w:unhideWhenUsed/>
    <w:rsid w:val="00073786"/>
    <w:pPr>
      <w:bidi w:val="0"/>
      <w:spacing w:after="0" w:line="240" w:lineRule="auto"/>
      <w:jc w:val="left"/>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073786"/>
    <w:rPr>
      <w:rFonts w:ascii="Segoe UI" w:eastAsiaTheme="minorEastAsia" w:hAnsi="Segoe UI" w:cs="Segoe UI"/>
      <w:sz w:val="18"/>
      <w:szCs w:val="18"/>
    </w:rPr>
  </w:style>
  <w:style w:type="paragraph" w:styleId="ListParagraph">
    <w:name w:val="List Paragraph"/>
    <w:basedOn w:val="Normal"/>
    <w:uiPriority w:val="34"/>
    <w:qFormat/>
    <w:rsid w:val="00073786"/>
    <w:pPr>
      <w:bidi w:val="0"/>
      <w:spacing w:before="100" w:beforeAutospacing="1" w:after="100" w:afterAutospacing="1" w:line="240" w:lineRule="auto"/>
      <w:jc w:val="left"/>
    </w:pPr>
    <w:rPr>
      <w:rFonts w:eastAsiaTheme="minorEastAsia" w:cs="Times New Roman"/>
      <w:sz w:val="24"/>
      <w:szCs w:val="24"/>
    </w:rPr>
  </w:style>
  <w:style w:type="character" w:customStyle="1" w:styleId="41">
    <w:name w:val="4. רמה 1 תו"/>
    <w:basedOn w:val="DefaultParagraphFont"/>
    <w:link w:val="410"/>
    <w:locked/>
    <w:rsid w:val="00073786"/>
    <w:rPr>
      <w:rFonts w:ascii="David" w:hAnsi="David"/>
      <w:b/>
      <w:bCs/>
      <w:sz w:val="28"/>
      <w:szCs w:val="28"/>
      <w:u w:val="single"/>
    </w:rPr>
  </w:style>
  <w:style w:type="paragraph" w:customStyle="1" w:styleId="410">
    <w:name w:val="4. רמה 1"/>
    <w:next w:val="BodyText"/>
    <w:link w:val="41"/>
    <w:qFormat/>
    <w:rsid w:val="00073786"/>
    <w:pPr>
      <w:bidi w:val="0"/>
      <w:spacing w:after="0"/>
      <w:outlineLvl w:val="0"/>
    </w:pPr>
    <w:rPr>
      <w:rFonts w:ascii="David" w:hAnsi="David"/>
      <w:b/>
      <w:bCs/>
      <w:sz w:val="28"/>
      <w:szCs w:val="28"/>
      <w:u w:val="single"/>
    </w:rPr>
  </w:style>
  <w:style w:type="character" w:styleId="CommentReference">
    <w:name w:val="annotation reference"/>
    <w:basedOn w:val="DefaultParagraphFont"/>
    <w:uiPriority w:val="99"/>
    <w:semiHidden/>
    <w:unhideWhenUsed/>
    <w:rsid w:val="00073786"/>
    <w:rPr>
      <w:sz w:val="16"/>
      <w:szCs w:val="16"/>
    </w:rPr>
  </w:style>
  <w:style w:type="character" w:customStyle="1" w:styleId="3">
    <w:name w:val="סגנון3"/>
    <w:basedOn w:val="DefaultParagraphFont"/>
    <w:uiPriority w:val="1"/>
    <w:rsid w:val="00073786"/>
    <w:rPr>
      <w:rFonts w:ascii="David" w:eastAsia="David" w:hAnsi="David" w:cs="David" w:hint="cs"/>
      <w:b/>
      <w:bCs/>
      <w:sz w:val="24"/>
      <w:szCs w:val="24"/>
    </w:rPr>
  </w:style>
  <w:style w:type="character" w:styleId="FootnoteReference">
    <w:name w:val="footnote reference"/>
    <w:basedOn w:val="DefaultParagraphFont"/>
    <w:uiPriority w:val="99"/>
    <w:semiHidden/>
    <w:unhideWhenUsed/>
    <w:rsid w:val="00073786"/>
  </w:style>
  <w:style w:type="paragraph" w:styleId="Title">
    <w:name w:val="Title"/>
    <w:basedOn w:val="Normal"/>
    <w:next w:val="Normal"/>
    <w:link w:val="TitleChar"/>
    <w:uiPriority w:val="10"/>
    <w:qFormat/>
    <w:rsid w:val="0002691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691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56658">
      <w:bodyDiv w:val="1"/>
      <w:marLeft w:val="0"/>
      <w:marRight w:val="0"/>
      <w:marTop w:val="0"/>
      <w:marBottom w:val="0"/>
      <w:divBdr>
        <w:top w:val="none" w:sz="0" w:space="0" w:color="auto"/>
        <w:left w:val="none" w:sz="0" w:space="0" w:color="auto"/>
        <w:bottom w:val="none" w:sz="0" w:space="0" w:color="auto"/>
        <w:right w:val="none" w:sz="0" w:space="0" w:color="auto"/>
      </w:divBdr>
      <w:divsChild>
        <w:div w:id="574583116">
          <w:marLeft w:val="0"/>
          <w:marRight w:val="0"/>
          <w:marTop w:val="0"/>
          <w:marBottom w:val="0"/>
          <w:divBdr>
            <w:top w:val="none" w:sz="0" w:space="0" w:color="auto"/>
            <w:left w:val="none" w:sz="0" w:space="0" w:color="auto"/>
            <w:bottom w:val="none" w:sz="0" w:space="0" w:color="auto"/>
            <w:right w:val="none" w:sz="0" w:space="0" w:color="auto"/>
          </w:divBdr>
        </w:div>
      </w:divsChild>
    </w:div>
    <w:div w:id="41486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www.antitrust.gov.il/subject/173/item/32685.aspx" TargetMode="External"/><Relationship Id="rId2" Type="http://schemas.openxmlformats.org/officeDocument/2006/relationships/hyperlink" Target="http://www.antitrust.gov.il/files/35175/10528.pdf" TargetMode="External"/><Relationship Id="rId1" Type="http://schemas.openxmlformats.org/officeDocument/2006/relationships/hyperlink" Target="http://www.antitrust.gov.il/subject/171/item/34122.aspx" TargetMode="External"/><Relationship Id="rId6" Type="http://schemas.openxmlformats.org/officeDocument/2006/relationships/hyperlink" Target="http://www.antitrust.gov.il/subject/172/item/34149.aspx" TargetMode="External"/><Relationship Id="rId5" Type="http://schemas.openxmlformats.org/officeDocument/2006/relationships/hyperlink" Target="http://www.antitrust.gov.il/subject/172/item/34148.aspx" TargetMode="External"/><Relationship Id="rId4" Type="http://schemas.openxmlformats.org/officeDocument/2006/relationships/hyperlink" Target="http://www.antitrust.gov.il/subject/173/item/32683.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DD440-1DEC-4553-B4F1-84E4475E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5092</Words>
  <Characters>25463</Characters>
  <Application>Microsoft Office Word</Application>
  <DocSecurity>0</DocSecurity>
  <Lines>212</Lines>
  <Paragraphs>60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30495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Vered Guy</dc:creator>
  <cp:keywords/>
  <dc:description/>
  <cp:lastModifiedBy>Melita Shafir</cp:lastModifiedBy>
  <cp:revision>3</cp:revision>
  <cp:lastPrinted>2019-05-29T15:33:00Z</cp:lastPrinted>
  <dcterms:created xsi:type="dcterms:W3CDTF">2019-06-02T07:14:00Z</dcterms:created>
  <dcterms:modified xsi:type="dcterms:W3CDTF">2019-06-02T07:19:00Z</dcterms:modified>
</cp:coreProperties>
</file>