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C0" w:rsidRDefault="006444C0" w:rsidP="006444C0">
      <w:pPr>
        <w:spacing w:after="0" w:line="240" w:lineRule="auto"/>
        <w:jc w:val="center"/>
        <w:rPr>
          <w:rtl/>
        </w:rPr>
      </w:pPr>
      <w:r>
        <w:rPr>
          <w:rFonts w:cstheme="minorHAnsi" w:hint="cs"/>
          <w:b/>
          <w:bCs/>
          <w:color w:val="1F4E79" w:themeColor="accent1" w:themeShade="80"/>
          <w:sz w:val="28"/>
          <w:szCs w:val="28"/>
          <w:rtl/>
        </w:rPr>
        <w:t>מבנה ארגוני</w:t>
      </w:r>
    </w:p>
    <w:p w:rsidR="00DD4190" w:rsidRDefault="00681D1D">
      <w:pPr>
        <w:rPr>
          <w:rtl/>
        </w:rPr>
      </w:pPr>
      <w:r>
        <w:rPr>
          <w:noProof/>
        </w:rPr>
        <w:drawing>
          <wp:inline distT="0" distB="0" distL="0" distR="0">
            <wp:extent cx="5270500" cy="27184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9" w:rsidRDefault="002A7A39">
      <w:pPr>
        <w:rPr>
          <w:rtl/>
        </w:rPr>
      </w:pPr>
    </w:p>
    <w:p w:rsidR="002A7A39" w:rsidRDefault="00672BA1" w:rsidP="00672BA1">
      <w:pPr>
        <w:jc w:val="both"/>
        <w:rPr>
          <w:rFonts w:hint="cs"/>
          <w:rtl/>
        </w:rPr>
      </w:pPr>
      <w:r>
        <w:rPr>
          <w:rFonts w:hint="cs"/>
          <w:rtl/>
        </w:rPr>
        <w:t>המבנה המוצג הינו המבנה הנוכחי. במסגרת שינוי המבנה הארגוני המאושר לרשות המים יחולו שינויים בעץ הארגוני, כפי שמוצג.</w:t>
      </w:r>
    </w:p>
    <w:p w:rsidR="00672BA1" w:rsidRDefault="00672BA1" w:rsidP="00672BA1">
      <w:pPr>
        <w:rPr>
          <w:rtl/>
        </w:rPr>
      </w:pPr>
    </w:p>
    <w:p w:rsidR="00672BA1" w:rsidRPr="00672BA1" w:rsidRDefault="00672BA1" w:rsidP="00672BA1">
      <w:pPr>
        <w:spacing w:after="0" w:line="240" w:lineRule="auto"/>
        <w:jc w:val="center"/>
        <w:rPr>
          <w:rFonts w:cstheme="minorHAnsi" w:hint="cs"/>
          <w:b/>
          <w:bCs/>
          <w:color w:val="1F4E79" w:themeColor="accent1" w:themeShade="80"/>
          <w:sz w:val="28"/>
          <w:szCs w:val="28"/>
          <w:rtl/>
        </w:rPr>
      </w:pPr>
      <w:r w:rsidRPr="00672BA1">
        <w:rPr>
          <w:rFonts w:cstheme="minorHAnsi" w:hint="cs"/>
          <w:b/>
          <w:bCs/>
          <w:color w:val="1F4E79" w:themeColor="accent1" w:themeShade="80"/>
          <w:sz w:val="28"/>
          <w:szCs w:val="28"/>
          <w:rtl/>
        </w:rPr>
        <w:t>רשימת בעלי תפקידים בכירים</w:t>
      </w:r>
    </w:p>
    <w:tbl>
      <w:tblPr>
        <w:tblStyle w:val="TableGrid"/>
        <w:bidiVisual/>
        <w:tblW w:w="8453" w:type="dxa"/>
        <w:tblLook w:val="04A0" w:firstRow="1" w:lastRow="0" w:firstColumn="1" w:lastColumn="0" w:noHBand="0" w:noVBand="1"/>
      </w:tblPr>
      <w:tblGrid>
        <w:gridCol w:w="1943"/>
        <w:gridCol w:w="1418"/>
        <w:gridCol w:w="5092"/>
      </w:tblGrid>
      <w:tr w:rsidR="00672BA1" w:rsidRPr="00672BA1" w:rsidTr="00672BA1">
        <w:trPr>
          <w:trHeight w:val="450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b/>
                <w:bCs/>
                <w:color w:val="1F4E79" w:themeColor="accent1" w:themeShade="80"/>
                <w:rtl/>
              </w:rPr>
              <w:t>שם משפחה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bookmarkStart w:id="0" w:name="RANGE!C3:D248"/>
            <w:bookmarkStart w:id="1" w:name="RANGE!C3:D249"/>
            <w:bookmarkStart w:id="2" w:name="RANGE!C3:D243"/>
            <w:bookmarkStart w:id="3" w:name="RANGE!C3:D246"/>
            <w:bookmarkEnd w:id="0"/>
            <w:bookmarkEnd w:id="1"/>
            <w:bookmarkEnd w:id="2"/>
            <w:r w:rsidRPr="00672BA1">
              <w:rPr>
                <w:rFonts w:cstheme="minorHAnsi"/>
                <w:b/>
                <w:bCs/>
                <w:color w:val="1F4E79" w:themeColor="accent1" w:themeShade="80"/>
                <w:rtl/>
              </w:rPr>
              <w:t>שם פרטי</w:t>
            </w:r>
            <w:bookmarkEnd w:id="3"/>
          </w:p>
        </w:tc>
        <w:tc>
          <w:tcPr>
            <w:tcW w:w="5092" w:type="dxa"/>
            <w:hideMark/>
          </w:tcPr>
          <w:p w:rsidR="00672BA1" w:rsidRPr="00672BA1" w:rsidRDefault="00672BA1" w:rsidP="00032801">
            <w:pPr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b/>
                <w:bCs/>
                <w:color w:val="1F4E79" w:themeColor="accent1" w:themeShade="80"/>
                <w:rtl/>
              </w:rPr>
              <w:t>תפקיד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שחם</w:t>
            </w:r>
          </w:p>
        </w:tc>
        <w:tc>
          <w:tcPr>
            <w:tcW w:w="1418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גיורא</w:t>
            </w:r>
          </w:p>
        </w:tc>
        <w:tc>
          <w:tcPr>
            <w:tcW w:w="5092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 רשות המים </w:t>
            </w:r>
            <w:r w:rsidRPr="00672BA1">
              <w:rPr>
                <w:rFonts w:cstheme="minorHAnsi" w:hint="cs"/>
                <w:color w:val="1F4E79" w:themeColor="accent1" w:themeShade="80"/>
                <w:rtl/>
              </w:rPr>
              <w:t>ויו"ר המועצה</w:t>
            </w: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רשף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גיא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 אגף בכיר איכות מים בפועל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לקר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דני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 היחידה </w:t>
            </w: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לבטחון</w:t>
            </w:r>
            <w:proofErr w:type="spellEnd"/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מים 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גיל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הילה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מנהלת אגף התפלה 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שוורץ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מלה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מנהלת אגף פיתוח מפעלי מים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גרינוולד</w:t>
            </w:r>
            <w:proofErr w:type="spellEnd"/>
          </w:p>
        </w:tc>
        <w:tc>
          <w:tcPr>
            <w:tcW w:w="1418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דני</w:t>
            </w:r>
          </w:p>
        </w:tc>
        <w:tc>
          <w:tcPr>
            <w:tcW w:w="5092" w:type="dxa"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 אגף (סיוע, </w:t>
            </w: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קולחין</w:t>
            </w:r>
            <w:proofErr w:type="spellEnd"/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וטיוב בארות)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פרוביזור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מו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 אגף בכיר תכנון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אחיפז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זאב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 אגף תפעול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גראזי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משה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מ.מ. סמנכ"ל בכיר (אסדרה) 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גרסון-אלי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ליהי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מנהלת היחידה לפניות הציבור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פרננדס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גלעד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סמנכ"ל בכיר (כלכלה)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לוי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רם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חשב רשות המים והביוב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סלונים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אבי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היועץ המשפטי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שור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אורי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 תחום (הסברה ודוברות)</w:t>
            </w:r>
          </w:p>
        </w:tc>
      </w:tr>
      <w:tr w:rsidR="00672BA1" w:rsidRPr="00672BA1" w:rsidTr="00672BA1">
        <w:trPr>
          <w:trHeight w:val="390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פיראס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תלחמי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מ.מ. מנהל תחום (ניטור כנרת)</w:t>
            </w:r>
          </w:p>
        </w:tc>
      </w:tr>
      <w:tr w:rsidR="00672BA1" w:rsidRPr="00672BA1" w:rsidTr="00672BA1">
        <w:trPr>
          <w:trHeight w:val="34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שקד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ניר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סמנכ"ל בכיר (</w:t>
            </w: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מינהל</w:t>
            </w:r>
            <w:proofErr w:type="spellEnd"/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ומשאבי אנוש)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נגר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ברוך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ראש </w:t>
            </w: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מינהלת</w:t>
            </w:r>
            <w:proofErr w:type="spellEnd"/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המים ביש"ע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גראזי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משה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מנהל </w:t>
            </w: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המינהל</w:t>
            </w:r>
            <w:proofErr w:type="spellEnd"/>
            <w:r w:rsidRPr="00672BA1">
              <w:rPr>
                <w:rFonts w:cstheme="minorHAnsi"/>
                <w:color w:val="1F4E79" w:themeColor="accent1" w:themeShade="80"/>
                <w:rtl/>
              </w:rPr>
              <w:t xml:space="preserve"> לפיתוח תשתיות ביוב   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דביר</w:t>
            </w:r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אפי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הממונה על תאגידי המים והביוב</w:t>
            </w:r>
          </w:p>
        </w:tc>
      </w:tr>
      <w:tr w:rsidR="00672BA1" w:rsidRPr="00672BA1" w:rsidTr="00672BA1">
        <w:trPr>
          <w:trHeight w:val="354"/>
        </w:trPr>
        <w:tc>
          <w:tcPr>
            <w:tcW w:w="1943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proofErr w:type="spellStart"/>
            <w:r w:rsidRPr="00672BA1">
              <w:rPr>
                <w:rFonts w:cstheme="minorHAnsi"/>
                <w:color w:val="1F4E79" w:themeColor="accent1" w:themeShade="80"/>
                <w:rtl/>
              </w:rPr>
              <w:t>ויינברגר</w:t>
            </w:r>
            <w:proofErr w:type="spellEnd"/>
          </w:p>
        </w:tc>
        <w:tc>
          <w:tcPr>
            <w:tcW w:w="1418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גבריאל</w:t>
            </w:r>
          </w:p>
        </w:tc>
        <w:tc>
          <w:tcPr>
            <w:tcW w:w="5092" w:type="dxa"/>
            <w:hideMark/>
          </w:tcPr>
          <w:p w:rsidR="00672BA1" w:rsidRPr="00672BA1" w:rsidRDefault="00672BA1" w:rsidP="00672BA1">
            <w:pPr>
              <w:jc w:val="center"/>
              <w:rPr>
                <w:rFonts w:cstheme="minorHAnsi"/>
                <w:color w:val="1F4E79" w:themeColor="accent1" w:themeShade="80"/>
                <w:rtl/>
              </w:rPr>
            </w:pPr>
            <w:r w:rsidRPr="00672BA1">
              <w:rPr>
                <w:rFonts w:cstheme="minorHAnsi"/>
                <w:color w:val="1F4E79" w:themeColor="accent1" w:themeShade="80"/>
                <w:rtl/>
              </w:rPr>
              <w:t>מנהל השרות ההידרולוגי</w:t>
            </w:r>
          </w:p>
        </w:tc>
      </w:tr>
    </w:tbl>
    <w:p w:rsidR="00672BA1" w:rsidRDefault="00672BA1" w:rsidP="00672BA1">
      <w:pPr>
        <w:rPr>
          <w:rtl/>
        </w:rPr>
      </w:pPr>
    </w:p>
    <w:p w:rsidR="00626B31" w:rsidRDefault="00626B31" w:rsidP="00672BA1">
      <w:pPr>
        <w:rPr>
          <w:rtl/>
        </w:rPr>
      </w:pPr>
    </w:p>
    <w:p w:rsidR="00626B31" w:rsidRDefault="00626B31" w:rsidP="00626B31">
      <w:pPr>
        <w:spacing w:after="0" w:line="240" w:lineRule="auto"/>
        <w:jc w:val="center"/>
        <w:rPr>
          <w:rFonts w:cstheme="minorHAnsi" w:hint="cs"/>
          <w:b/>
          <w:bCs/>
          <w:color w:val="1F4E79" w:themeColor="accent1" w:themeShade="80"/>
          <w:sz w:val="28"/>
          <w:szCs w:val="28"/>
          <w:rtl/>
        </w:rPr>
      </w:pPr>
      <w:r>
        <w:rPr>
          <w:rFonts w:cstheme="minorHAnsi" w:hint="cs"/>
          <w:b/>
          <w:bCs/>
          <w:color w:val="1F4E79" w:themeColor="accent1" w:themeShade="80"/>
          <w:sz w:val="28"/>
          <w:szCs w:val="28"/>
          <w:rtl/>
        </w:rPr>
        <w:t>דרכי התקשרות עם רשות המים</w:t>
      </w:r>
    </w:p>
    <w:p w:rsidR="00626B31" w:rsidRPr="00626B31" w:rsidRDefault="00626B31" w:rsidP="00626B31">
      <w:pPr>
        <w:spacing w:after="0" w:line="240" w:lineRule="auto"/>
        <w:rPr>
          <w:rFonts w:eastAsiaTheme="minorEastAsia" w:cstheme="minorHAnsi"/>
          <w:noProof/>
          <w:color w:val="1F4E79" w:themeColor="accent1" w:themeShade="80"/>
          <w:sz w:val="24"/>
          <w:szCs w:val="24"/>
        </w:rPr>
      </w:pPr>
      <w:r w:rsidRPr="00626B31"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  <w:t>הרשות הממשלתית למים ולביוב</w:t>
      </w:r>
      <w:r w:rsidRPr="00626B31">
        <w:rPr>
          <w:rFonts w:eastAsiaTheme="minorEastAsia" w:cstheme="minorHAnsi"/>
          <w:noProof/>
          <w:color w:val="1F4E79" w:themeColor="accent1" w:themeShade="80"/>
          <w:sz w:val="24"/>
          <w:szCs w:val="24"/>
          <w:rtl/>
        </w:rPr>
        <w:t xml:space="preserve"> </w:t>
      </w:r>
    </w:p>
    <w:p w:rsidR="00626B31" w:rsidRPr="00626B31" w:rsidRDefault="00626B31" w:rsidP="00626B31">
      <w:pPr>
        <w:spacing w:after="0" w:line="240" w:lineRule="auto"/>
        <w:rPr>
          <w:rFonts w:eastAsiaTheme="minorEastAsia" w:cstheme="minorHAnsi"/>
          <w:noProof/>
          <w:color w:val="1F4E79" w:themeColor="accent1" w:themeShade="80"/>
          <w:sz w:val="24"/>
          <w:szCs w:val="24"/>
          <w:rtl/>
        </w:rPr>
      </w:pPr>
      <w:r w:rsidRPr="00626B31">
        <w:rPr>
          <w:rFonts w:eastAsiaTheme="minorEastAsia" w:cstheme="minorHAnsi"/>
          <w:noProof/>
          <w:color w:val="1F4E79" w:themeColor="accent1" w:themeShade="80"/>
          <w:sz w:val="24"/>
          <w:szCs w:val="24"/>
          <w:rtl/>
        </w:rPr>
        <w:t>המסגר 14 ת"ד 20365 | תל אביב-יפו 61203</w:t>
      </w:r>
    </w:p>
    <w:p w:rsidR="00626B31" w:rsidRDefault="00626B31" w:rsidP="00626B31">
      <w:pPr>
        <w:spacing w:after="0" w:line="240" w:lineRule="auto"/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</w:pPr>
      <w:r w:rsidRPr="00626B31">
        <w:rPr>
          <w:rFonts w:eastAsiaTheme="minorEastAsia" w:cstheme="minorHAnsi"/>
          <w:noProof/>
          <w:color w:val="1F4E79" w:themeColor="accent1" w:themeShade="80"/>
          <w:sz w:val="24"/>
          <w:szCs w:val="24"/>
          <w:rtl/>
        </w:rPr>
        <w:t>טל:</w:t>
      </w:r>
      <w:r w:rsidRPr="00626B31"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  <w:t>  1599-563-666</w:t>
      </w:r>
    </w:p>
    <w:p w:rsidR="00626B31" w:rsidRPr="00626B31" w:rsidRDefault="00626B31" w:rsidP="00626B31">
      <w:pPr>
        <w:spacing w:after="0" w:line="240" w:lineRule="auto"/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</w:pPr>
      <w:r w:rsidRPr="00626B31"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  <w:t>אתר הרשות:</w:t>
      </w:r>
    </w:p>
    <w:p w:rsidR="00626B31" w:rsidRPr="00626B31" w:rsidRDefault="00626B31" w:rsidP="00626B31">
      <w:pPr>
        <w:spacing w:after="0" w:line="240" w:lineRule="auto"/>
        <w:rPr>
          <w:rFonts w:eastAsiaTheme="minorEastAsia" w:cstheme="minorHAnsi"/>
          <w:noProof/>
          <w:color w:val="1F4E79" w:themeColor="accent1" w:themeShade="80"/>
          <w:sz w:val="24"/>
          <w:szCs w:val="24"/>
          <w:rtl/>
        </w:rPr>
      </w:pPr>
      <w:hyperlink r:id="rId6" w:history="1">
        <w:r w:rsidRPr="00626B31">
          <w:rPr>
            <w:rStyle w:val="Hyperlink"/>
            <w:rFonts w:eastAsiaTheme="minorEastAsia" w:cstheme="minorHAnsi"/>
            <w:noProof/>
            <w:color w:val="1F4E79" w:themeColor="accent1" w:themeShade="80"/>
            <w:sz w:val="24"/>
            <w:szCs w:val="24"/>
          </w:rPr>
          <w:t>http://www.water.gov.il</w:t>
        </w:r>
      </w:hyperlink>
    </w:p>
    <w:p w:rsidR="00626B31" w:rsidRPr="00626B31" w:rsidRDefault="00626B31" w:rsidP="00626B31">
      <w:pPr>
        <w:spacing w:after="0" w:line="240" w:lineRule="auto"/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</w:pPr>
      <w:r w:rsidRPr="00626B31">
        <w:rPr>
          <w:rFonts w:eastAsiaTheme="minorEastAsia" w:cstheme="minorHAnsi"/>
          <w:b/>
          <w:bCs/>
          <w:noProof/>
          <w:color w:val="1F4E79" w:themeColor="accent1" w:themeShade="80"/>
          <w:sz w:val="24"/>
          <w:szCs w:val="24"/>
          <w:rtl/>
        </w:rPr>
        <w:t>פניות הציבור:</w:t>
      </w:r>
    </w:p>
    <w:p w:rsidR="00626B31" w:rsidRPr="00626B31" w:rsidRDefault="00626B31" w:rsidP="00626B31">
      <w:pPr>
        <w:spacing w:after="0" w:line="240" w:lineRule="auto"/>
        <w:jc w:val="both"/>
        <w:rPr>
          <w:rFonts w:cstheme="minorHAnsi"/>
          <w:color w:val="1F4E79" w:themeColor="accent1" w:themeShade="80"/>
          <w:sz w:val="20"/>
          <w:szCs w:val="20"/>
          <w:rtl/>
        </w:rPr>
      </w:pPr>
      <w:hyperlink r:id="rId7" w:history="1">
        <w:r w:rsidRPr="00626B31">
          <w:rPr>
            <w:rStyle w:val="Hyperlink"/>
            <w:rFonts w:cstheme="minorHAnsi"/>
            <w:color w:val="1F4E79" w:themeColor="accent1" w:themeShade="80"/>
            <w:sz w:val="20"/>
            <w:szCs w:val="20"/>
          </w:rPr>
          <w:t>http://www.water.gov.il/Hebrew/about-reshut-hamaim/The-Authority/Pages/Public-Applications.aspx</w:t>
        </w:r>
      </w:hyperlink>
    </w:p>
    <w:p w:rsidR="00626B31" w:rsidRPr="00626B31" w:rsidRDefault="00626B31" w:rsidP="00626B31">
      <w:pPr>
        <w:spacing w:after="0" w:line="240" w:lineRule="auto"/>
        <w:jc w:val="both"/>
        <w:rPr>
          <w:rFonts w:cstheme="minorHAnsi"/>
          <w:color w:val="1F4E79" w:themeColor="accent1" w:themeShade="80"/>
          <w:sz w:val="24"/>
          <w:szCs w:val="24"/>
          <w:rtl/>
        </w:rPr>
      </w:pPr>
    </w:p>
    <w:p w:rsidR="00626B31" w:rsidRPr="00626B31" w:rsidRDefault="00626B31" w:rsidP="00626B31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  <w:r>
        <w:rPr>
          <w:rFonts w:cstheme="minorHAnsi" w:hint="cs"/>
          <w:color w:val="1F4E79" w:themeColor="accent1" w:themeShade="80"/>
          <w:sz w:val="24"/>
          <w:szCs w:val="24"/>
          <w:rtl/>
        </w:rPr>
        <w:t xml:space="preserve">* </w:t>
      </w:r>
      <w:r w:rsidRPr="00626B31">
        <w:rPr>
          <w:rFonts w:cstheme="minorHAnsi" w:hint="cs"/>
          <w:color w:val="1F4E79" w:themeColor="accent1" w:themeShade="80"/>
          <w:sz w:val="16"/>
          <w:szCs w:val="16"/>
          <w:rtl/>
        </w:rPr>
        <w:t>במהלך 2019 רשות המים צפויה להעתיק את משרדיה לירושלים. עם המעבר יפורסמו באתר הרשות פרטי התקשרות חדשים.</w:t>
      </w:r>
    </w:p>
    <w:sectPr w:rsidR="00626B31" w:rsidRPr="00626B31" w:rsidSect="00672BA1">
      <w:pgSz w:w="11906" w:h="16838"/>
      <w:pgMar w:top="851" w:right="1134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23D3"/>
    <w:multiLevelType w:val="hybridMultilevel"/>
    <w:tmpl w:val="060AEB56"/>
    <w:lvl w:ilvl="0" w:tplc="A39E61F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5"/>
    <w:rsid w:val="002A7A39"/>
    <w:rsid w:val="00414F55"/>
    <w:rsid w:val="00626B31"/>
    <w:rsid w:val="006444C0"/>
    <w:rsid w:val="00672BA1"/>
    <w:rsid w:val="00681D1D"/>
    <w:rsid w:val="008917EA"/>
    <w:rsid w:val="00DD4190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2CDC"/>
  <w15:chartTrackingRefBased/>
  <w15:docId w15:val="{6ED4584F-3EBE-4633-BA8C-26DC1E6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3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26B31"/>
    <w:rPr>
      <w:b/>
      <w:bCs/>
    </w:rPr>
  </w:style>
  <w:style w:type="paragraph" w:styleId="ListParagraph">
    <w:name w:val="List Paragraph"/>
    <w:basedOn w:val="Normal"/>
    <w:uiPriority w:val="34"/>
    <w:qFormat/>
    <w:rsid w:val="0062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.gov.il/Hebrew/about-reshut-hamaim/The-Authority/Pages/Public-Applic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.gov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Israel Water Authority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Slepner Olga</dc:creator>
  <cp:keywords/>
  <dc:description/>
  <cp:lastModifiedBy>Slepner Olga</cp:lastModifiedBy>
  <cp:revision>6</cp:revision>
  <dcterms:created xsi:type="dcterms:W3CDTF">2018-12-03T15:05:00Z</dcterms:created>
  <dcterms:modified xsi:type="dcterms:W3CDTF">2018-12-03T16:39:00Z</dcterms:modified>
</cp:coreProperties>
</file>