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rPr>
          <w:rFonts w:cs="David"/>
          <w:color w:val="17365D" w:themeColor="text2" w:themeShade="BF"/>
          <w:rtl/>
        </w:rPr>
        <w:id w:val="1406566018"/>
        <w:docPartObj>
          <w:docPartGallery w:val="Cover Pages"/>
          <w:docPartUnique/>
        </w:docPartObj>
      </w:sdtPr>
      <w:sdtEndPr>
        <w:rPr>
          <w:rtl w:val="0"/>
        </w:rPr>
      </w:sdtEndPr>
      <w:sdtContent>
        <w:p w:rsidR="004143A2" w:rsidRPr="00AD14B6" w:rsidRDefault="00FD50A0">
          <w:pPr>
            <w:rPr>
              <w:rFonts w:cs="David"/>
              <w:color w:val="17365D" w:themeColor="text2" w:themeShade="BF"/>
              <w:rtl/>
              <w:cs/>
            </w:rPr>
          </w:pPr>
          <w:r w:rsidRPr="00AD14B6">
            <w:rPr>
              <w:rFonts w:cs="David"/>
              <w:noProof/>
              <w:color w:val="17365D" w:themeColor="text2" w:themeShade="BF"/>
              <w:rtl/>
              <w:lang w:eastAsia="en-US"/>
            </w:rPr>
            <mc:AlternateContent>
              <mc:Choice Requires="wps">
                <w:drawing>
                  <wp:anchor distT="0" distB="0" distL="114300" distR="114300" simplePos="0" relativeHeight="251660288" behindDoc="0" locked="0" layoutInCell="1" allowOverlap="1" wp14:anchorId="051333C0" wp14:editId="4CB4F822">
                    <wp:simplePos x="0" y="0"/>
                    <wp:positionH relativeFrom="column">
                      <wp:posOffset>833755</wp:posOffset>
                    </wp:positionH>
                    <wp:positionV relativeFrom="paragraph">
                      <wp:posOffset>-312420</wp:posOffset>
                    </wp:positionV>
                    <wp:extent cx="3970655" cy="1710690"/>
                    <wp:effectExtent l="0" t="0" r="0" b="3810"/>
                    <wp:wrapNone/>
                    <wp:docPr id="13" name="תיבת טקסט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70655" cy="171069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850CA3" w:rsidRDefault="00850CA3" w:rsidP="00BC1C19">
                                <w:pPr>
                                  <w:tabs>
                                    <w:tab w:val="num" w:pos="720"/>
                                  </w:tabs>
                                  <w:ind w:left="-1"/>
                                  <w:jc w:val="center"/>
                                  <w:rPr>
                                    <w:rFonts w:cs="David"/>
                                    <w:color w:val="000080"/>
                                    <w:spacing w:val="6"/>
                                    <w:sz w:val="72"/>
                                    <w:szCs w:val="32"/>
                                    <w:rtl/>
                                  </w:rPr>
                                </w:pPr>
                                <w:r w:rsidRPr="00AE3D84">
                                  <w:rPr>
                                    <w:rFonts w:cs="David"/>
                                    <w:b/>
                                    <w:bCs/>
                                    <w:noProof/>
                                    <w:sz w:val="72"/>
                                    <w:szCs w:val="72"/>
                                    <w:lang w:eastAsia="en-US"/>
                                  </w:rPr>
                                  <w:drawing>
                                    <wp:inline distT="0" distB="0" distL="0" distR="0" wp14:anchorId="3957786A" wp14:editId="6BB349C8">
                                      <wp:extent cx="523875" cy="619125"/>
                                      <wp:effectExtent l="0" t="0" r="9525" b="9525"/>
                                      <wp:docPr id="12" name="תמונה 12" descr="sem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mel"/>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3875" cy="619125"/>
                                              </a:xfrm>
                                              <a:prstGeom prst="rect">
                                                <a:avLst/>
                                              </a:prstGeom>
                                              <a:noFill/>
                                              <a:ln>
                                                <a:noFill/>
                                              </a:ln>
                                            </pic:spPr>
                                          </pic:pic>
                                        </a:graphicData>
                                      </a:graphic>
                                    </wp:inline>
                                  </w:drawing>
                                </w:r>
                                <w:r w:rsidRPr="00BC1C19">
                                  <w:rPr>
                                    <w:rFonts w:cs="David" w:hint="cs"/>
                                    <w:color w:val="000080"/>
                                    <w:spacing w:val="6"/>
                                    <w:sz w:val="72"/>
                                    <w:szCs w:val="32"/>
                                    <w:rtl/>
                                  </w:rPr>
                                  <w:t xml:space="preserve"> </w:t>
                                </w:r>
                              </w:p>
                              <w:p w:rsidR="00850CA3" w:rsidRPr="00AE3D84" w:rsidRDefault="00850CA3" w:rsidP="00BC1C19">
                                <w:pPr>
                                  <w:tabs>
                                    <w:tab w:val="num" w:pos="720"/>
                                  </w:tabs>
                                  <w:ind w:left="-1"/>
                                  <w:jc w:val="center"/>
                                  <w:rPr>
                                    <w:rFonts w:cs="David"/>
                                    <w:color w:val="000080"/>
                                    <w:sz w:val="28"/>
                                    <w:szCs w:val="28"/>
                                    <w:rtl/>
                                  </w:rPr>
                                </w:pPr>
                                <w:r w:rsidRPr="00AE3D84">
                                  <w:rPr>
                                    <w:rFonts w:cs="David" w:hint="cs"/>
                                    <w:color w:val="000080"/>
                                    <w:spacing w:val="6"/>
                                    <w:sz w:val="72"/>
                                    <w:szCs w:val="32"/>
                                    <w:rtl/>
                                  </w:rPr>
                                  <w:t>הנהלת בתי המשפט</w:t>
                                </w:r>
                              </w:p>
                              <w:p w:rsidR="00850CA3" w:rsidRPr="00AE3D84" w:rsidRDefault="00850CA3" w:rsidP="00BC1C19">
                                <w:pPr>
                                  <w:tabs>
                                    <w:tab w:val="num" w:pos="720"/>
                                  </w:tabs>
                                  <w:ind w:left="-1"/>
                                  <w:jc w:val="center"/>
                                  <w:rPr>
                                    <w:rFonts w:cs="David"/>
                                    <w:b/>
                                    <w:bCs/>
                                    <w:color w:val="000080"/>
                                    <w:spacing w:val="6"/>
                                    <w:rtl/>
                                  </w:rPr>
                                </w:pPr>
                                <w:r w:rsidRPr="00AE3D84">
                                  <w:rPr>
                                    <w:rFonts w:cs="David"/>
                                    <w:b/>
                                    <w:bCs/>
                                    <w:color w:val="000080"/>
                                    <w:spacing w:val="6"/>
                                    <w:sz w:val="22"/>
                                  </w:rPr>
                                  <w:t>COURTS ADMINISTRATION</w:t>
                                </w:r>
                              </w:p>
                              <w:p w:rsidR="00850CA3" w:rsidRPr="00AE3D84" w:rsidRDefault="00850CA3" w:rsidP="00BC1C19">
                                <w:pPr>
                                  <w:tabs>
                                    <w:tab w:val="num" w:pos="720"/>
                                  </w:tabs>
                                  <w:ind w:left="-1"/>
                                  <w:jc w:val="center"/>
                                  <w:rPr>
                                    <w:rFonts w:cs="David"/>
                                    <w:b/>
                                    <w:bCs/>
                                    <w:color w:val="000080"/>
                                    <w:spacing w:val="6"/>
                                    <w:rtl/>
                                  </w:rPr>
                                </w:pPr>
                              </w:p>
                              <w:p w:rsidR="00850CA3" w:rsidRDefault="00850CA3" w:rsidP="00BC1C19">
                                <w:pPr>
                                  <w:tabs>
                                    <w:tab w:val="num" w:pos="720"/>
                                  </w:tabs>
                                  <w:ind w:left="-1"/>
                                  <w:jc w:val="center"/>
                                  <w:rPr>
                                    <w:rFonts w:cs="David"/>
                                    <w:b/>
                                    <w:bCs/>
                                    <w:color w:val="000080"/>
                                    <w:spacing w:val="6"/>
                                    <w:sz w:val="28"/>
                                    <w:szCs w:val="28"/>
                                    <w:rtl/>
                                  </w:rPr>
                                </w:pPr>
                                <w:r w:rsidRPr="00AE3D84">
                                  <w:rPr>
                                    <w:rFonts w:cs="David" w:hint="cs"/>
                                    <w:b/>
                                    <w:bCs/>
                                    <w:color w:val="000080"/>
                                    <w:spacing w:val="6"/>
                                    <w:sz w:val="28"/>
                                    <w:szCs w:val="28"/>
                                    <w:rtl/>
                                  </w:rPr>
                                  <w:t>יחידת הרכש המרכזית</w:t>
                                </w:r>
                              </w:p>
                              <w:p w:rsidR="00850CA3" w:rsidRDefault="00850CA3" w:rsidP="00BC1C19">
                                <w:pPr>
                                  <w:rPr>
                                    <w:rtl/>
                                    <w:cs/>
                                  </w:rPr>
                                </w:pPr>
                              </w:p>
                              <w:p w:rsidR="00850CA3" w:rsidRDefault="00850CA3"/>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051333C0" id="_x0000_t202" coordsize="21600,21600" o:spt="202" path="m,l,21600r21600,l21600,xe">
                    <v:stroke joinstyle="miter"/>
                    <v:path gradientshapeok="t" o:connecttype="rect"/>
                  </v:shapetype>
                  <v:shape id="תיבת טקסט 13" o:spid="_x0000_s1026" type="#_x0000_t202" style="position:absolute;left:0;text-align:left;margin-left:65.65pt;margin-top:-24.6pt;width:312.65pt;height:134.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se7qrgIAAK8FAAAOAAAAZHJzL2Uyb0RvYy54bWysVMtO3DAU3VfqP1jelyTADCUig6Ygqkqj&#10;ggoVa49jMxGOr2t7ZjL9i+7osqtK/FB+p9dO5gFlQ9VNYvue+zr3cXLa1IoshHUV6IJmeyklQnMo&#10;K31X0K83F+/eU+I80yVToEVBV8LR09HbNydLk4t9mIEqhSVoRLt8aQo6897kSeL4TNTM7YERGoUS&#10;bM08Xu1dUlq2ROu1SvbTdJgswZbGAhfO4et5J6SjaF9Kwf2llE54ogqKsfn4tfE7Dd9kdMLyO8vM&#10;rOJ9GOwfoqhZpdHpxtQ584zMbfWXqbriFhxIv8ehTkDKiouYA2aTpc+yuZ4xI2IuSI4zG5rc/zPL&#10;Py+uLKlKrN0BJZrVWKP2sf3Z/mgfSfvQ/m5/tQ8EZUjU0rgc8dcGNXzzARpUikk7MwF+7xCS7GA6&#10;BYfoQEwjbR3+mDJBRazFasO/aDzh+HhwfJQOBwNKOMqyoywdHscKJVt1Y53/KKAm4VBQiwWOIbDF&#10;xPkQAMvXkODNgarKi0qpeAlNJc6UJQuG7aB8FrJCjScopcmyoMODQRoNawjqHU7pYEbEturdhXy7&#10;FOPJr5QIGKW/CIm0xkxf8M04F3rjP6IDSqKr1yj2+G1Ur1Hu8kCN6Bm03yjXlQbbVfYpZeX9mjLZ&#10;4fuKuy7vQIFvpg2yFY5TKFfYKha6qXOGX1RYtQlz/opZHDNsAlwd/hI/UgGyDv2JkhnY7y+9Bzx2&#10;P0opWeLYFtR9mzMrKFGfNM7FcXZ4GOY8Xg4HR/t4sbuS6a5Ez+szwFbIcEkZHo8B79X6VVqob3HD&#10;jINXFDHN0XdB/fp45rtlghuKi/E4gnCyDfMTfW34ekJCT940t8yavnE99vxnWA84y5/1b4cNhdEw&#10;nnuQVWzuLas98bgVYgf3Gyysnd17RG337OgPAAAA//8DAFBLAwQUAAYACAAAACEAc5jmsOEAAAAL&#10;AQAADwAAAGRycy9kb3ducmV2LnhtbEyPMU/DMBCFdyT+g3VILFXrxIUAIU6FEJXaoQOBpZsbH0lE&#10;fI5itw3/nmMq49N9eu+7YjW5XpxwDJ0nDekiAYFUe9tRo+HzYz1/BBGiIWt6T6jhBwOsyuurwuTW&#10;n+kdT1VsBJdQyI2GNsYhlzLULToTFn5A4tuXH52JHMdG2tGcudz1UiVJJp3piBdaM+Bri/V3dXQa&#10;dmG/me3HzXpWBSu3iLu3bRq1vr2ZXp5BRJziBYY/fVaHkp0O/kg2iJ7zMl0yqmF+96RAMPFwn2Ug&#10;DhqUShTIspD/fyh/AQAA//8DAFBLAQItABQABgAIAAAAIQC2gziS/gAAAOEBAAATAAAAAAAAAAAA&#10;AAAAAAAAAABbQ29udGVudF9UeXBlc10ueG1sUEsBAi0AFAAGAAgAAAAhADj9If/WAAAAlAEAAAsA&#10;AAAAAAAAAAAAAAAALwEAAF9yZWxzLy5yZWxzUEsBAi0AFAAGAAgAAAAhAA+x7uquAgAArwUAAA4A&#10;AAAAAAAAAAAAAAAALgIAAGRycy9lMm9Eb2MueG1sUEsBAi0AFAAGAAgAAAAhAHOY5rDhAAAACwEA&#10;AA8AAAAAAAAAAAAAAAAACAUAAGRycy9kb3ducmV2LnhtbFBLBQYAAAAABAAEAPMAAAAWBgAAAAA=&#10;" fillcolor="white [3201]" stroked="f" strokeweight=".5pt">
                    <v:path arrowok="t"/>
                    <v:textbox>
                      <w:txbxContent>
                        <w:p w:rsidR="00850CA3" w:rsidRDefault="00850CA3" w:rsidP="00BC1C19">
                          <w:pPr>
                            <w:tabs>
                              <w:tab w:val="num" w:pos="720"/>
                            </w:tabs>
                            <w:ind w:left="-1"/>
                            <w:jc w:val="center"/>
                            <w:rPr>
                              <w:rFonts w:cs="David"/>
                              <w:color w:val="000080"/>
                              <w:spacing w:val="6"/>
                              <w:sz w:val="72"/>
                              <w:szCs w:val="32"/>
                              <w:rtl/>
                            </w:rPr>
                          </w:pPr>
                          <w:r w:rsidRPr="00AE3D84">
                            <w:rPr>
                              <w:rFonts w:cs="David"/>
                              <w:b/>
                              <w:bCs/>
                              <w:noProof/>
                              <w:sz w:val="72"/>
                              <w:szCs w:val="72"/>
                              <w:lang w:eastAsia="en-US"/>
                            </w:rPr>
                            <w:drawing>
                              <wp:inline distT="0" distB="0" distL="0" distR="0" wp14:anchorId="3957786A" wp14:editId="6BB349C8">
                                <wp:extent cx="523875" cy="619125"/>
                                <wp:effectExtent l="0" t="0" r="9525" b="9525"/>
                                <wp:docPr id="12" name="תמונה 12" descr="sem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mel"/>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3875" cy="619125"/>
                                        </a:xfrm>
                                        <a:prstGeom prst="rect">
                                          <a:avLst/>
                                        </a:prstGeom>
                                        <a:noFill/>
                                        <a:ln>
                                          <a:noFill/>
                                        </a:ln>
                                      </pic:spPr>
                                    </pic:pic>
                                  </a:graphicData>
                                </a:graphic>
                              </wp:inline>
                            </w:drawing>
                          </w:r>
                          <w:r w:rsidRPr="00BC1C19">
                            <w:rPr>
                              <w:rFonts w:cs="David" w:hint="cs"/>
                              <w:color w:val="000080"/>
                              <w:spacing w:val="6"/>
                              <w:sz w:val="72"/>
                              <w:szCs w:val="32"/>
                              <w:rtl/>
                            </w:rPr>
                            <w:t xml:space="preserve"> </w:t>
                          </w:r>
                        </w:p>
                        <w:p w:rsidR="00850CA3" w:rsidRPr="00AE3D84" w:rsidRDefault="00850CA3" w:rsidP="00BC1C19">
                          <w:pPr>
                            <w:tabs>
                              <w:tab w:val="num" w:pos="720"/>
                            </w:tabs>
                            <w:ind w:left="-1"/>
                            <w:jc w:val="center"/>
                            <w:rPr>
                              <w:rFonts w:cs="David"/>
                              <w:color w:val="000080"/>
                              <w:sz w:val="28"/>
                              <w:szCs w:val="28"/>
                              <w:rtl/>
                            </w:rPr>
                          </w:pPr>
                          <w:r w:rsidRPr="00AE3D84">
                            <w:rPr>
                              <w:rFonts w:cs="David" w:hint="cs"/>
                              <w:color w:val="000080"/>
                              <w:spacing w:val="6"/>
                              <w:sz w:val="72"/>
                              <w:szCs w:val="32"/>
                              <w:rtl/>
                            </w:rPr>
                            <w:t>הנהלת בתי המשפט</w:t>
                          </w:r>
                        </w:p>
                        <w:p w:rsidR="00850CA3" w:rsidRPr="00AE3D84" w:rsidRDefault="00850CA3" w:rsidP="00BC1C19">
                          <w:pPr>
                            <w:tabs>
                              <w:tab w:val="num" w:pos="720"/>
                            </w:tabs>
                            <w:ind w:left="-1"/>
                            <w:jc w:val="center"/>
                            <w:rPr>
                              <w:rFonts w:cs="David"/>
                              <w:b/>
                              <w:bCs/>
                              <w:color w:val="000080"/>
                              <w:spacing w:val="6"/>
                              <w:rtl/>
                            </w:rPr>
                          </w:pPr>
                          <w:r w:rsidRPr="00AE3D84">
                            <w:rPr>
                              <w:rFonts w:cs="David"/>
                              <w:b/>
                              <w:bCs/>
                              <w:color w:val="000080"/>
                              <w:spacing w:val="6"/>
                              <w:sz w:val="22"/>
                            </w:rPr>
                            <w:t>COURTS ADMINISTRATION</w:t>
                          </w:r>
                        </w:p>
                        <w:p w:rsidR="00850CA3" w:rsidRPr="00AE3D84" w:rsidRDefault="00850CA3" w:rsidP="00BC1C19">
                          <w:pPr>
                            <w:tabs>
                              <w:tab w:val="num" w:pos="720"/>
                            </w:tabs>
                            <w:ind w:left="-1"/>
                            <w:jc w:val="center"/>
                            <w:rPr>
                              <w:rFonts w:cs="David"/>
                              <w:b/>
                              <w:bCs/>
                              <w:color w:val="000080"/>
                              <w:spacing w:val="6"/>
                              <w:rtl/>
                            </w:rPr>
                          </w:pPr>
                        </w:p>
                        <w:p w:rsidR="00850CA3" w:rsidRDefault="00850CA3" w:rsidP="00BC1C19">
                          <w:pPr>
                            <w:tabs>
                              <w:tab w:val="num" w:pos="720"/>
                            </w:tabs>
                            <w:ind w:left="-1"/>
                            <w:jc w:val="center"/>
                            <w:rPr>
                              <w:rFonts w:cs="David"/>
                              <w:b/>
                              <w:bCs/>
                              <w:color w:val="000080"/>
                              <w:spacing w:val="6"/>
                              <w:sz w:val="28"/>
                              <w:szCs w:val="28"/>
                              <w:rtl/>
                            </w:rPr>
                          </w:pPr>
                          <w:r w:rsidRPr="00AE3D84">
                            <w:rPr>
                              <w:rFonts w:cs="David" w:hint="cs"/>
                              <w:b/>
                              <w:bCs/>
                              <w:color w:val="000080"/>
                              <w:spacing w:val="6"/>
                              <w:sz w:val="28"/>
                              <w:szCs w:val="28"/>
                              <w:rtl/>
                            </w:rPr>
                            <w:t>יחידת הרכש המרכזית</w:t>
                          </w:r>
                        </w:p>
                        <w:p w:rsidR="00850CA3" w:rsidRDefault="00850CA3" w:rsidP="00BC1C19">
                          <w:pPr>
                            <w:rPr>
                              <w:rtl/>
                              <w:cs/>
                            </w:rPr>
                          </w:pPr>
                        </w:p>
                        <w:p w:rsidR="00850CA3" w:rsidRDefault="00850CA3"/>
                      </w:txbxContent>
                    </v:textbox>
                  </v:shape>
                </w:pict>
              </mc:Fallback>
            </mc:AlternateContent>
          </w:r>
        </w:p>
        <w:p w:rsidR="004143A2" w:rsidRPr="00AD14B6" w:rsidRDefault="00FD50A0">
          <w:pPr>
            <w:bidi w:val="0"/>
            <w:spacing w:after="200" w:line="276" w:lineRule="auto"/>
            <w:rPr>
              <w:rFonts w:cs="David"/>
              <w:color w:val="17365D" w:themeColor="text2" w:themeShade="BF"/>
            </w:rPr>
          </w:pPr>
          <w:r w:rsidRPr="00AD14B6">
            <w:rPr>
              <w:rFonts w:cs="David"/>
              <w:noProof/>
              <w:color w:val="17365D" w:themeColor="text2" w:themeShade="BF"/>
              <w:lang w:eastAsia="en-US"/>
            </w:rPr>
            <mc:AlternateContent>
              <mc:Choice Requires="wps">
                <w:drawing>
                  <wp:anchor distT="0" distB="0" distL="114300" distR="114300" simplePos="0" relativeHeight="251657216" behindDoc="0" locked="0" layoutInCell="1" allowOverlap="1" wp14:anchorId="55A010B5" wp14:editId="78ADE038">
                    <wp:simplePos x="0" y="0"/>
                    <wp:positionH relativeFrom="page">
                      <wp:posOffset>1385570</wp:posOffset>
                    </wp:positionH>
                    <mc:AlternateContent>
                      <mc:Choice Requires="wp14">
                        <wp:positionV relativeFrom="page">
                          <wp14:pctPosVOffset>35000</wp14:pctPosVOffset>
                        </wp:positionV>
                      </mc:Choice>
                      <mc:Fallback>
                        <wp:positionV relativeFrom="page">
                          <wp:posOffset>3742055</wp:posOffset>
                        </wp:positionV>
                      </mc:Fallback>
                    </mc:AlternateContent>
                    <wp:extent cx="4705350" cy="1198245"/>
                    <wp:effectExtent l="0" t="0" r="0" b="0"/>
                    <wp:wrapSquare wrapText="bothSides"/>
                    <wp:docPr id="39" name="תיבת טקסט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flipH="1">
                              <a:off x="0" y="0"/>
                              <a:ext cx="4705350" cy="1198245"/>
                            </a:xfrm>
                            <a:prstGeom prst="rect">
                              <a:avLst/>
                            </a:prstGeom>
                            <a:noFill/>
                            <a:ln w="6350">
                              <a:noFill/>
                            </a:ln>
                            <a:effectLst/>
                          </wps:spPr>
                          <wps:txbx>
                            <w:txbxContent>
                              <w:p w:rsidR="00850CA3" w:rsidRPr="00BC1C19" w:rsidRDefault="00850CA3" w:rsidP="00A20229">
                                <w:pPr>
                                  <w:jc w:val="center"/>
                                  <w:rPr>
                                    <w:rFonts w:asciiTheme="majorHAnsi" w:hAnsiTheme="majorHAnsi" w:cs="David"/>
                                    <w:b/>
                                    <w:bCs/>
                                    <w:color w:val="4F81BD" w:themeColor="accent1"/>
                                    <w:sz w:val="72"/>
                                    <w:szCs w:val="72"/>
                                    <w:rtl/>
                                    <w:cs/>
                                  </w:rPr>
                                </w:pPr>
                                <w:r w:rsidRPr="00BC1C19">
                                  <w:rPr>
                                    <w:rFonts w:asciiTheme="majorHAnsi" w:hAnsiTheme="majorHAnsi" w:cs="David" w:hint="cs"/>
                                    <w:b/>
                                    <w:bCs/>
                                    <w:color w:val="4F81BD" w:themeColor="accent1"/>
                                    <w:sz w:val="72"/>
                                    <w:szCs w:val="72"/>
                                    <w:rtl/>
                                  </w:rPr>
                                  <w:t xml:space="preserve">מכרז פומבי מס' </w:t>
                                </w:r>
                                <w:r w:rsidR="00A20229">
                                  <w:rPr>
                                    <w:rFonts w:asciiTheme="majorHAnsi" w:hAnsiTheme="majorHAnsi" w:cs="David" w:hint="cs"/>
                                    <w:b/>
                                    <w:bCs/>
                                    <w:color w:val="4F81BD" w:themeColor="accent1"/>
                                    <w:sz w:val="72"/>
                                    <w:szCs w:val="72"/>
                                    <w:rtl/>
                                  </w:rPr>
                                  <w:t>02/17</w:t>
                                </w:r>
                              </w:p>
                              <w:sdt>
                                <w:sdtPr>
                                  <w:rPr>
                                    <w:rFonts w:ascii="Arial" w:hAnsi="Arial" w:cs="David"/>
                                    <w:b/>
                                    <w:bCs/>
                                    <w:color w:val="4F81BD" w:themeColor="accent1"/>
                                    <w:position w:val="2"/>
                                    <w:sz w:val="56"/>
                                    <w:szCs w:val="56"/>
                                    <w:rtl/>
                                  </w:rPr>
                                  <w:alias w:val="כותרת משנה"/>
                                  <w:id w:val="-1489394143"/>
                                  <w:dataBinding w:prefixMappings="xmlns:ns0='http://schemas.openxmlformats.org/package/2006/metadata/core-properties' xmlns:ns1='http://purl.org/dc/elements/1.1/'" w:xpath="/ns0:coreProperties[1]/ns1:subject[1]" w:storeItemID="{6C3C8BC8-F283-45AE-878A-BAB7291924A1}"/>
                                  <w:text/>
                                </w:sdtPr>
                                <w:sdtEndPr/>
                                <w:sdtContent>
                                  <w:p w:rsidR="00850CA3" w:rsidRPr="00855DDC" w:rsidRDefault="00850CA3" w:rsidP="00855DDC">
                                    <w:pPr>
                                      <w:jc w:val="center"/>
                                      <w:rPr>
                                        <w:rFonts w:asciiTheme="majorHAnsi" w:hAnsiTheme="majorHAnsi" w:cstheme="majorBidi"/>
                                        <w:color w:val="4F81BD" w:themeColor="accent1"/>
                                        <w:sz w:val="44"/>
                                        <w:szCs w:val="44"/>
                                        <w:rtl/>
                                        <w:cs/>
                                      </w:rPr>
                                    </w:pPr>
                                    <w:r w:rsidRPr="00855DDC">
                                      <w:rPr>
                                        <w:rFonts w:ascii="Arial" w:hAnsi="Arial" w:cs="David" w:hint="cs"/>
                                        <w:b/>
                                        <w:bCs/>
                                        <w:color w:val="4F81BD" w:themeColor="accent1"/>
                                        <w:position w:val="2"/>
                                        <w:sz w:val="56"/>
                                        <w:szCs w:val="56"/>
                                        <w:rtl/>
                                      </w:rPr>
                                      <w:t xml:space="preserve">מתן שירותי </w:t>
                                    </w:r>
                                    <w:r w:rsidRPr="00855DDC">
                                      <w:rPr>
                                        <w:rFonts w:ascii="Arial" w:hAnsi="Arial" w:cs="David"/>
                                        <w:b/>
                                        <w:bCs/>
                                        <w:color w:val="4F81BD" w:themeColor="accent1"/>
                                        <w:position w:val="2"/>
                                        <w:sz w:val="56"/>
                                        <w:szCs w:val="56"/>
                                        <w:rtl/>
                                      </w:rPr>
                                      <w:t>ייעוץ, פיקוח וליווי פרויקטים</w:t>
                                    </w:r>
                                    <w:r w:rsidRPr="00855DDC">
                                      <w:rPr>
                                        <w:rFonts w:ascii="Arial" w:hAnsi="Arial" w:cs="David" w:hint="cs"/>
                                        <w:b/>
                                        <w:bCs/>
                                        <w:color w:val="4F81BD" w:themeColor="accent1"/>
                                        <w:position w:val="2"/>
                                        <w:sz w:val="56"/>
                                        <w:szCs w:val="56"/>
                                        <w:rtl/>
                                      </w:rPr>
                                      <w:t xml:space="preserve"> </w:t>
                                    </w:r>
                                    <w:r w:rsidRPr="00855DDC">
                                      <w:rPr>
                                        <w:rFonts w:ascii="Arial" w:hAnsi="Arial" w:cs="David"/>
                                        <w:b/>
                                        <w:bCs/>
                                        <w:color w:val="4F81BD" w:themeColor="accent1"/>
                                        <w:position w:val="2"/>
                                        <w:sz w:val="56"/>
                                        <w:szCs w:val="56"/>
                                        <w:rtl/>
                                      </w:rPr>
                                      <w:t>בתחום הטלפוניה והתקשורת</w:t>
                                    </w:r>
                                  </w:p>
                                </w:sdtContent>
                              </w:sdt>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page">
                      <wp14:pctWidth>0</wp14:pctWidth>
                    </wp14:sizeRelH>
                    <wp14:sizeRelV relativeFrom="page">
                      <wp14:pctHeight>28000</wp14:pctHeight>
                    </wp14:sizeRelV>
                  </wp:anchor>
                </w:drawing>
              </mc:Choice>
              <mc:Fallback>
                <w:pict>
                  <v:shape w14:anchorId="55A010B5" id="תיבת טקסט 39" o:spid="_x0000_s1027" type="#_x0000_t202" style="position:absolute;margin-left:109.1pt;margin-top:0;width:370.5pt;height:94.35pt;flip:x;z-index:251657216;visibility:visible;mso-wrap-style:square;mso-width-percent:0;mso-height-percent:280;mso-top-percent:350;mso-wrap-distance-left:9pt;mso-wrap-distance-top:0;mso-wrap-distance-right:9pt;mso-wrap-distance-bottom:0;mso-position-horizontal:absolute;mso-position-horizontal-relative:page;mso-position-vertical-relative:page;mso-width-percent:0;mso-height-percent:280;mso-top-percent:35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qQDaXgIAAJUEAAAOAAAAZHJzL2Uyb0RvYy54bWysVMFu2zAMvQ/YPwi6L47TpG2MOEXWItuA&#10;oC2QDj0rspwYk0VNUmJnf7Fbd9xpQH/IvzNKjrOs22nYRaDI5yeSj/Tkqi4l2QljC1ApjXt9SoTi&#10;kBVqndKPD/M3l5RYx1TGJCiR0r2w9Gr6+tWk0okYwAZkJgxBEmWTSqd045xOosjyjSiZ7YEWCoM5&#10;mJI5vJp1lBlWIXspo0G/fx5VYDJtgAtr0XvTBuk08Oe54O4uz61wRKYUc3PhNOFc+TOaTliyNkxv&#10;Cn5Ig/1DFiUrFD56pLphjpGtKf6gKgtuwELuehzKCPK84CLUgNXE/RfVLDdMi1ALNsfqY5vs/6Pl&#10;t7t7Q4ospWdjShQrUaPmufnWfG2eSfPU/Gi+N08EY9ioStsE8UuNX7j6LdQoeCja6gXwTxYh0Qmm&#10;/cAi2jemzk1Jclno991XWDxBClRlf1RC1I5wdA4v+qOzEYY4xuJ4fDkYjnwKUUvkCbWx7p2Akngj&#10;pQalDsmw3cK6FtpBPFzBvJAS/SyRilQpPff8v0WQXCrvEWFwDjS+orYIb7l6VYd2xV1HVpDtsSEG&#10;2tmyms8LzGjBrLtnBocJq8AFcXd45BLwZThYlGzAfPmb3+NRY4xSUuFwptR+3jIjKJEfFKo/jodD&#10;P83hMhxdDPBiTiOr04jalteA8x/jKmoeTI93sjNzA+Uj7tHMv4ohpji+nVLXmdeuXRncQy5mswDC&#10;+dXMLdRS805R3++H+pEZfRDFoZ630I0xS15o02J9x62ebR0qFITzfW67ehgonP0g/WFP/XKd3gPq&#10;199k+hMAAP//AwBQSwMEFAAGAAgAAAAhAN5+dW3eAAAACAEAAA8AAABkcnMvZG93bnJldi54bWxM&#10;j0trwzAQhO+F/gexhV5KIsehqeNaDqH0BaWUPHpXrI1tIq2MpSTuv8/21B6HGWa+KRaDs+KEfWg9&#10;KZiMExBIlTct1Qq2m5dRBiJETUZbT6jgBwMsyuurQufGn2mFp3WsBZdQyLWCJsYulzJUDTodxr5D&#10;Ym/ve6cjy76WptdnLndWpkkyk063xAuN7vCpweqwPjoeeb77nkbcvK2+Puz7bHiV3affK3V7Mywf&#10;QUQc4l8YfvEZHUpm2vkjmSCsgnSSpRxVwI/Ynt/PWe44l2UPIMtC/j9QXgAAAP//AwBQSwECLQAU&#10;AAYACAAAACEAtoM4kv4AAADhAQAAEwAAAAAAAAAAAAAAAAAAAAAAW0NvbnRlbnRfVHlwZXNdLnht&#10;bFBLAQItABQABgAIAAAAIQA4/SH/1gAAAJQBAAALAAAAAAAAAAAAAAAAAC8BAABfcmVscy8ucmVs&#10;c1BLAQItABQABgAIAAAAIQBUqQDaXgIAAJUEAAAOAAAAAAAAAAAAAAAAAC4CAABkcnMvZTJvRG9j&#10;LnhtbFBLAQItABQABgAIAAAAIQDefnVt3gAAAAgBAAAPAAAAAAAAAAAAAAAAALgEAABkcnMvZG93&#10;bnJldi54bWxQSwUGAAAAAAQABADzAAAAwwUAAAAA&#10;" filled="f" stroked="f" strokeweight=".5pt">
                    <v:path arrowok="t"/>
                    <v:textbox style="mso-fit-shape-to-text:t">
                      <w:txbxContent>
                        <w:p w:rsidR="00850CA3" w:rsidRPr="00BC1C19" w:rsidRDefault="00850CA3" w:rsidP="00A20229">
                          <w:pPr>
                            <w:jc w:val="center"/>
                            <w:rPr>
                              <w:rFonts w:asciiTheme="majorHAnsi" w:hAnsiTheme="majorHAnsi" w:cs="David"/>
                              <w:b/>
                              <w:bCs/>
                              <w:color w:val="4F81BD" w:themeColor="accent1"/>
                              <w:sz w:val="72"/>
                              <w:szCs w:val="72"/>
                              <w:rtl/>
                              <w:cs/>
                            </w:rPr>
                          </w:pPr>
                          <w:r w:rsidRPr="00BC1C19">
                            <w:rPr>
                              <w:rFonts w:asciiTheme="majorHAnsi" w:hAnsiTheme="majorHAnsi" w:cs="David" w:hint="cs"/>
                              <w:b/>
                              <w:bCs/>
                              <w:color w:val="4F81BD" w:themeColor="accent1"/>
                              <w:sz w:val="72"/>
                              <w:szCs w:val="72"/>
                              <w:rtl/>
                            </w:rPr>
                            <w:t xml:space="preserve">מכרז פומבי מס' </w:t>
                          </w:r>
                          <w:r w:rsidR="00A20229">
                            <w:rPr>
                              <w:rFonts w:asciiTheme="majorHAnsi" w:hAnsiTheme="majorHAnsi" w:cs="David" w:hint="cs"/>
                              <w:b/>
                              <w:bCs/>
                              <w:color w:val="4F81BD" w:themeColor="accent1"/>
                              <w:sz w:val="72"/>
                              <w:szCs w:val="72"/>
                              <w:rtl/>
                            </w:rPr>
                            <w:t>02/17</w:t>
                          </w:r>
                        </w:p>
                        <w:sdt>
                          <w:sdtPr>
                            <w:rPr>
                              <w:rFonts w:ascii="Arial" w:hAnsi="Arial" w:cs="David"/>
                              <w:b/>
                              <w:bCs/>
                              <w:color w:val="4F81BD" w:themeColor="accent1"/>
                              <w:position w:val="2"/>
                              <w:sz w:val="56"/>
                              <w:szCs w:val="56"/>
                              <w:rtl/>
                            </w:rPr>
                            <w:alias w:val="כותרת משנה"/>
                            <w:id w:val="-1489394143"/>
                            <w:dataBinding w:prefixMappings="xmlns:ns0='http://schemas.openxmlformats.org/package/2006/metadata/core-properties' xmlns:ns1='http://purl.org/dc/elements/1.1/'" w:xpath="/ns0:coreProperties[1]/ns1:subject[1]" w:storeItemID="{6C3C8BC8-F283-45AE-878A-BAB7291924A1}"/>
                            <w:text/>
                          </w:sdtPr>
                          <w:sdtEndPr/>
                          <w:sdtContent>
                            <w:p w:rsidR="00850CA3" w:rsidRPr="00855DDC" w:rsidRDefault="00850CA3" w:rsidP="00855DDC">
                              <w:pPr>
                                <w:jc w:val="center"/>
                                <w:rPr>
                                  <w:rFonts w:asciiTheme="majorHAnsi" w:hAnsiTheme="majorHAnsi" w:cstheme="majorBidi"/>
                                  <w:color w:val="4F81BD" w:themeColor="accent1"/>
                                  <w:sz w:val="44"/>
                                  <w:szCs w:val="44"/>
                                  <w:rtl/>
                                  <w:cs/>
                                </w:rPr>
                              </w:pPr>
                              <w:r w:rsidRPr="00855DDC">
                                <w:rPr>
                                  <w:rFonts w:ascii="Arial" w:hAnsi="Arial" w:cs="David" w:hint="cs"/>
                                  <w:b/>
                                  <w:bCs/>
                                  <w:color w:val="4F81BD" w:themeColor="accent1"/>
                                  <w:position w:val="2"/>
                                  <w:sz w:val="56"/>
                                  <w:szCs w:val="56"/>
                                  <w:rtl/>
                                </w:rPr>
                                <w:t xml:space="preserve">מתן שירותי </w:t>
                              </w:r>
                              <w:r w:rsidRPr="00855DDC">
                                <w:rPr>
                                  <w:rFonts w:ascii="Arial" w:hAnsi="Arial" w:cs="David"/>
                                  <w:b/>
                                  <w:bCs/>
                                  <w:color w:val="4F81BD" w:themeColor="accent1"/>
                                  <w:position w:val="2"/>
                                  <w:sz w:val="56"/>
                                  <w:szCs w:val="56"/>
                                  <w:rtl/>
                                </w:rPr>
                                <w:t>ייעוץ, פיקוח וליווי פרויקטים</w:t>
                              </w:r>
                              <w:r w:rsidRPr="00855DDC">
                                <w:rPr>
                                  <w:rFonts w:ascii="Arial" w:hAnsi="Arial" w:cs="David" w:hint="cs"/>
                                  <w:b/>
                                  <w:bCs/>
                                  <w:color w:val="4F81BD" w:themeColor="accent1"/>
                                  <w:position w:val="2"/>
                                  <w:sz w:val="56"/>
                                  <w:szCs w:val="56"/>
                                  <w:rtl/>
                                </w:rPr>
                                <w:t xml:space="preserve"> </w:t>
                              </w:r>
                              <w:r w:rsidRPr="00855DDC">
                                <w:rPr>
                                  <w:rFonts w:ascii="Arial" w:hAnsi="Arial" w:cs="David"/>
                                  <w:b/>
                                  <w:bCs/>
                                  <w:color w:val="4F81BD" w:themeColor="accent1"/>
                                  <w:position w:val="2"/>
                                  <w:sz w:val="56"/>
                                  <w:szCs w:val="56"/>
                                  <w:rtl/>
                                </w:rPr>
                                <w:t>בתחום הטלפוניה והתקשורת</w:t>
                              </w:r>
                            </w:p>
                          </w:sdtContent>
                        </w:sdt>
                      </w:txbxContent>
                    </v:textbox>
                    <w10:wrap type="square" anchorx="page" anchory="page"/>
                  </v:shape>
                </w:pict>
              </mc:Fallback>
            </mc:AlternateContent>
          </w:r>
          <w:r w:rsidR="004143A2" w:rsidRPr="00AD14B6">
            <w:rPr>
              <w:rFonts w:cs="David"/>
              <w:color w:val="17365D" w:themeColor="text2" w:themeShade="BF"/>
              <w:rtl/>
            </w:rPr>
            <w:br w:type="page"/>
          </w:r>
        </w:p>
      </w:sdtContent>
    </w:sdt>
    <w:sdt>
      <w:sdtPr>
        <w:rPr>
          <w:rFonts w:ascii="Times New Roman" w:eastAsia="Times New Roman" w:hAnsi="Times New Roman" w:cs="David"/>
          <w:b w:val="0"/>
          <w:bCs w:val="0"/>
          <w:color w:val="17365D" w:themeColor="text2" w:themeShade="BF"/>
          <w:sz w:val="24"/>
          <w:szCs w:val="24"/>
          <w:cs w:val="0"/>
          <w:lang w:val="he-IL" w:eastAsia="he-IL"/>
        </w:rPr>
        <w:id w:val="-2101934406"/>
        <w:docPartObj>
          <w:docPartGallery w:val="Table of Contents"/>
          <w:docPartUnique/>
        </w:docPartObj>
      </w:sdtPr>
      <w:sdtEndPr>
        <w:rPr>
          <w:cs/>
          <w:lang w:val="en-US"/>
        </w:rPr>
      </w:sdtEndPr>
      <w:sdtContent>
        <w:p w:rsidR="00692E1D" w:rsidRPr="00AD14B6" w:rsidRDefault="00692E1D" w:rsidP="00533E0E">
          <w:pPr>
            <w:pStyle w:val="afc"/>
            <w:rPr>
              <w:rFonts w:cs="David"/>
              <w:color w:val="17365D" w:themeColor="text2" w:themeShade="BF"/>
              <w:sz w:val="24"/>
              <w:szCs w:val="24"/>
              <w:cs w:val="0"/>
            </w:rPr>
          </w:pPr>
          <w:r w:rsidRPr="00AD14B6">
            <w:rPr>
              <w:rFonts w:cs="David"/>
              <w:color w:val="17365D" w:themeColor="text2" w:themeShade="BF"/>
              <w:sz w:val="24"/>
              <w:szCs w:val="24"/>
              <w:cs w:val="0"/>
              <w:lang w:val="he-IL"/>
            </w:rPr>
            <w:t>תוכן</w:t>
          </w:r>
          <w:r w:rsidRPr="00AD14B6">
            <w:rPr>
              <w:rFonts w:cs="David" w:hint="cs"/>
              <w:color w:val="17365D" w:themeColor="text2" w:themeShade="BF"/>
              <w:sz w:val="24"/>
              <w:szCs w:val="24"/>
              <w:cs w:val="0"/>
            </w:rPr>
            <w:t xml:space="preserve"> עניינים</w:t>
          </w:r>
        </w:p>
        <w:p w:rsidR="00701CCA" w:rsidRPr="00DF07E2" w:rsidRDefault="00F60184" w:rsidP="00DF07E2">
          <w:pPr>
            <w:pStyle w:val="TOC2"/>
            <w:tabs>
              <w:tab w:val="left" w:pos="2437"/>
            </w:tabs>
            <w:rPr>
              <w:rStyle w:val="Hyperlink"/>
              <w:rtl/>
            </w:rPr>
          </w:pPr>
          <w:r w:rsidRPr="00AD14B6">
            <w:rPr>
              <w:color w:val="17365D" w:themeColor="text2" w:themeShade="BF"/>
            </w:rPr>
            <w:fldChar w:fldCharType="begin"/>
          </w:r>
          <w:r w:rsidR="00692E1D" w:rsidRPr="00AD14B6">
            <w:rPr>
              <w:color w:val="17365D" w:themeColor="text2" w:themeShade="BF"/>
            </w:rPr>
            <w:instrText xml:space="preserve"> TOC \o "1-3" \h \z \u </w:instrText>
          </w:r>
          <w:r w:rsidRPr="00AD14B6">
            <w:rPr>
              <w:color w:val="17365D" w:themeColor="text2" w:themeShade="BF"/>
            </w:rPr>
            <w:fldChar w:fldCharType="separate"/>
          </w:r>
          <w:hyperlink w:anchor="_Toc471219447" w:history="1">
            <w:r w:rsidR="00701CCA" w:rsidRPr="000C6842">
              <w:rPr>
                <w:rStyle w:val="Hyperlink"/>
                <w:rFonts w:hint="eastAsia"/>
                <w:rtl/>
              </w:rPr>
              <w:t>פרק</w:t>
            </w:r>
            <w:r w:rsidR="00701CCA" w:rsidRPr="000C6842">
              <w:rPr>
                <w:rStyle w:val="Hyperlink"/>
                <w:rtl/>
              </w:rPr>
              <w:t xml:space="preserve"> 1: </w:t>
            </w:r>
            <w:r w:rsidR="00701CCA" w:rsidRPr="000C6842">
              <w:rPr>
                <w:rStyle w:val="Hyperlink"/>
                <w:rFonts w:hint="eastAsia"/>
                <w:rtl/>
              </w:rPr>
              <w:t>מנהלה</w:t>
            </w:r>
            <w:r w:rsidR="00701CCA" w:rsidRPr="00DF07E2">
              <w:rPr>
                <w:rStyle w:val="Hyperlink"/>
                <w:webHidden/>
                <w:rtl/>
              </w:rPr>
              <w:tab/>
            </w:r>
            <w:r w:rsidR="00701CCA">
              <w:rPr>
                <w:rStyle w:val="Hyperlink"/>
                <w:rtl/>
              </w:rPr>
              <w:fldChar w:fldCharType="begin"/>
            </w:r>
            <w:r w:rsidR="00701CCA" w:rsidRPr="00DF07E2">
              <w:rPr>
                <w:rStyle w:val="Hyperlink"/>
                <w:webHidden/>
                <w:rtl/>
              </w:rPr>
              <w:instrText xml:space="preserve"> </w:instrText>
            </w:r>
            <w:r w:rsidR="00701CCA" w:rsidRPr="00DF07E2">
              <w:rPr>
                <w:rStyle w:val="Hyperlink"/>
                <w:webHidden/>
              </w:rPr>
              <w:instrText>PAGEREF</w:instrText>
            </w:r>
            <w:r w:rsidR="00701CCA" w:rsidRPr="00DF07E2">
              <w:rPr>
                <w:rStyle w:val="Hyperlink"/>
                <w:webHidden/>
                <w:rtl/>
              </w:rPr>
              <w:instrText xml:space="preserve"> _</w:instrText>
            </w:r>
            <w:r w:rsidR="00701CCA" w:rsidRPr="00DF07E2">
              <w:rPr>
                <w:rStyle w:val="Hyperlink"/>
                <w:webHidden/>
              </w:rPr>
              <w:instrText>Toc471219447 \h</w:instrText>
            </w:r>
            <w:r w:rsidR="00701CCA" w:rsidRPr="00DF07E2">
              <w:rPr>
                <w:rStyle w:val="Hyperlink"/>
                <w:webHidden/>
                <w:rtl/>
              </w:rPr>
              <w:instrText xml:space="preserve"> </w:instrText>
            </w:r>
            <w:r w:rsidR="00701CCA">
              <w:rPr>
                <w:rStyle w:val="Hyperlink"/>
                <w:rtl/>
              </w:rPr>
            </w:r>
            <w:r w:rsidR="00701CCA">
              <w:rPr>
                <w:rStyle w:val="Hyperlink"/>
                <w:rtl/>
              </w:rPr>
              <w:fldChar w:fldCharType="separate"/>
            </w:r>
            <w:r w:rsidR="000D7AC0">
              <w:rPr>
                <w:rStyle w:val="Hyperlink"/>
                <w:webHidden/>
                <w:rtl/>
              </w:rPr>
              <w:t>3</w:t>
            </w:r>
            <w:r w:rsidR="00701CCA">
              <w:rPr>
                <w:rStyle w:val="Hyperlink"/>
                <w:rtl/>
              </w:rPr>
              <w:fldChar w:fldCharType="end"/>
            </w:r>
          </w:hyperlink>
        </w:p>
        <w:p w:rsidR="00701CCA" w:rsidRPr="00DF07E2" w:rsidRDefault="004B788D">
          <w:pPr>
            <w:pStyle w:val="TOC2"/>
            <w:tabs>
              <w:tab w:val="left" w:pos="2437"/>
            </w:tabs>
            <w:rPr>
              <w:rStyle w:val="Hyperlink"/>
              <w:rtl/>
            </w:rPr>
          </w:pPr>
          <w:hyperlink w:anchor="_Toc471219448" w:history="1">
            <w:r w:rsidR="00701CCA" w:rsidRPr="000C6842">
              <w:rPr>
                <w:rStyle w:val="Hyperlink"/>
              </w:rPr>
              <w:t>1.1</w:t>
            </w:r>
            <w:r w:rsidR="00701CCA" w:rsidRPr="00DF07E2">
              <w:rPr>
                <w:rStyle w:val="Hyperlink"/>
                <w:rtl/>
              </w:rPr>
              <w:tab/>
            </w:r>
            <w:r w:rsidR="00701CCA" w:rsidRPr="000C6842">
              <w:rPr>
                <w:rStyle w:val="Hyperlink"/>
                <w:rFonts w:hint="eastAsia"/>
                <w:rtl/>
              </w:rPr>
              <w:t>הגשת</w:t>
            </w:r>
            <w:r w:rsidR="00701CCA" w:rsidRPr="000C6842">
              <w:rPr>
                <w:rStyle w:val="Hyperlink"/>
                <w:rtl/>
              </w:rPr>
              <w:t xml:space="preserve"> </w:t>
            </w:r>
            <w:r w:rsidR="00701CCA" w:rsidRPr="000C6842">
              <w:rPr>
                <w:rStyle w:val="Hyperlink"/>
                <w:rFonts w:hint="eastAsia"/>
                <w:rtl/>
              </w:rPr>
              <w:t>הצעה</w:t>
            </w:r>
            <w:r w:rsidR="00701CCA" w:rsidRPr="00DF07E2">
              <w:rPr>
                <w:rStyle w:val="Hyperlink"/>
                <w:rFonts w:hint="cs"/>
                <w:webHidden/>
                <w:rtl/>
              </w:rPr>
              <w:t>.........</w:t>
            </w:r>
            <w:r w:rsidR="00701CCA" w:rsidRPr="00DF07E2">
              <w:rPr>
                <w:rStyle w:val="Hyperlink"/>
                <w:webHidden/>
                <w:rtl/>
              </w:rPr>
              <w:tab/>
            </w:r>
            <w:r w:rsidR="00701CCA">
              <w:rPr>
                <w:rStyle w:val="Hyperlink"/>
                <w:rtl/>
              </w:rPr>
              <w:fldChar w:fldCharType="begin"/>
            </w:r>
            <w:r w:rsidR="00701CCA" w:rsidRPr="00DF07E2">
              <w:rPr>
                <w:rStyle w:val="Hyperlink"/>
                <w:webHidden/>
                <w:rtl/>
              </w:rPr>
              <w:instrText xml:space="preserve"> </w:instrText>
            </w:r>
            <w:r w:rsidR="00701CCA" w:rsidRPr="00DF07E2">
              <w:rPr>
                <w:rStyle w:val="Hyperlink"/>
                <w:webHidden/>
              </w:rPr>
              <w:instrText>PAGEREF</w:instrText>
            </w:r>
            <w:r w:rsidR="00701CCA" w:rsidRPr="00DF07E2">
              <w:rPr>
                <w:rStyle w:val="Hyperlink"/>
                <w:webHidden/>
                <w:rtl/>
              </w:rPr>
              <w:instrText xml:space="preserve"> _</w:instrText>
            </w:r>
            <w:r w:rsidR="00701CCA" w:rsidRPr="00DF07E2">
              <w:rPr>
                <w:rStyle w:val="Hyperlink"/>
                <w:webHidden/>
              </w:rPr>
              <w:instrText>Toc471219448 \h</w:instrText>
            </w:r>
            <w:r w:rsidR="00701CCA" w:rsidRPr="00DF07E2">
              <w:rPr>
                <w:rStyle w:val="Hyperlink"/>
                <w:webHidden/>
                <w:rtl/>
              </w:rPr>
              <w:instrText xml:space="preserve"> </w:instrText>
            </w:r>
            <w:r w:rsidR="00701CCA">
              <w:rPr>
                <w:rStyle w:val="Hyperlink"/>
                <w:rtl/>
              </w:rPr>
            </w:r>
            <w:r w:rsidR="00701CCA">
              <w:rPr>
                <w:rStyle w:val="Hyperlink"/>
                <w:rtl/>
              </w:rPr>
              <w:fldChar w:fldCharType="separate"/>
            </w:r>
            <w:r w:rsidR="000D7AC0">
              <w:rPr>
                <w:rStyle w:val="Hyperlink"/>
                <w:webHidden/>
                <w:rtl/>
              </w:rPr>
              <w:t>3</w:t>
            </w:r>
            <w:r w:rsidR="00701CCA">
              <w:rPr>
                <w:rStyle w:val="Hyperlink"/>
                <w:rtl/>
              </w:rPr>
              <w:fldChar w:fldCharType="end"/>
            </w:r>
          </w:hyperlink>
        </w:p>
        <w:p w:rsidR="00701CCA" w:rsidRPr="00DF07E2" w:rsidRDefault="004B788D">
          <w:pPr>
            <w:pStyle w:val="TOC2"/>
            <w:tabs>
              <w:tab w:val="left" w:pos="2437"/>
            </w:tabs>
            <w:rPr>
              <w:rStyle w:val="Hyperlink"/>
              <w:rtl/>
            </w:rPr>
          </w:pPr>
          <w:hyperlink w:anchor="_Toc471219449" w:history="1">
            <w:r w:rsidR="00701CCA" w:rsidRPr="000C6842">
              <w:rPr>
                <w:rStyle w:val="Hyperlink"/>
              </w:rPr>
              <w:t>1.2</w:t>
            </w:r>
            <w:r w:rsidR="00701CCA" w:rsidRPr="00DF07E2">
              <w:rPr>
                <w:rStyle w:val="Hyperlink"/>
                <w:rtl/>
              </w:rPr>
              <w:tab/>
            </w:r>
            <w:r w:rsidR="00701CCA" w:rsidRPr="000C6842">
              <w:rPr>
                <w:rStyle w:val="Hyperlink"/>
                <w:rFonts w:hint="eastAsia"/>
                <w:rtl/>
              </w:rPr>
              <w:t>מועד</w:t>
            </w:r>
            <w:r w:rsidR="00701CCA" w:rsidRPr="000C6842">
              <w:rPr>
                <w:rStyle w:val="Hyperlink"/>
                <w:rtl/>
              </w:rPr>
              <w:t xml:space="preserve"> </w:t>
            </w:r>
            <w:r w:rsidR="00701CCA" w:rsidRPr="000C6842">
              <w:rPr>
                <w:rStyle w:val="Hyperlink"/>
                <w:rFonts w:hint="eastAsia"/>
                <w:rtl/>
              </w:rPr>
              <w:t>הגשת</w:t>
            </w:r>
            <w:r w:rsidR="00701CCA" w:rsidRPr="000C6842">
              <w:rPr>
                <w:rStyle w:val="Hyperlink"/>
                <w:rtl/>
              </w:rPr>
              <w:t xml:space="preserve"> </w:t>
            </w:r>
            <w:r w:rsidR="00701CCA" w:rsidRPr="000C6842">
              <w:rPr>
                <w:rStyle w:val="Hyperlink"/>
                <w:rFonts w:hint="eastAsia"/>
                <w:rtl/>
              </w:rPr>
              <w:t>הצעה</w:t>
            </w:r>
            <w:r w:rsidR="00701CCA" w:rsidRPr="000C6842">
              <w:rPr>
                <w:rStyle w:val="Hyperlink"/>
                <w:rtl/>
              </w:rPr>
              <w:t xml:space="preserve"> :</w:t>
            </w:r>
            <w:r w:rsidR="00701CCA" w:rsidRPr="00DF07E2">
              <w:rPr>
                <w:rStyle w:val="Hyperlink"/>
                <w:webHidden/>
                <w:rtl/>
              </w:rPr>
              <w:tab/>
            </w:r>
            <w:r w:rsidR="00701CCA">
              <w:rPr>
                <w:rStyle w:val="Hyperlink"/>
                <w:rtl/>
              </w:rPr>
              <w:fldChar w:fldCharType="begin"/>
            </w:r>
            <w:r w:rsidR="00701CCA" w:rsidRPr="00DF07E2">
              <w:rPr>
                <w:rStyle w:val="Hyperlink"/>
                <w:webHidden/>
                <w:rtl/>
              </w:rPr>
              <w:instrText xml:space="preserve"> </w:instrText>
            </w:r>
            <w:r w:rsidR="00701CCA" w:rsidRPr="00DF07E2">
              <w:rPr>
                <w:rStyle w:val="Hyperlink"/>
                <w:webHidden/>
              </w:rPr>
              <w:instrText>PAGEREF</w:instrText>
            </w:r>
            <w:r w:rsidR="00701CCA" w:rsidRPr="00DF07E2">
              <w:rPr>
                <w:rStyle w:val="Hyperlink"/>
                <w:webHidden/>
                <w:rtl/>
              </w:rPr>
              <w:instrText xml:space="preserve"> _</w:instrText>
            </w:r>
            <w:r w:rsidR="00701CCA" w:rsidRPr="00DF07E2">
              <w:rPr>
                <w:rStyle w:val="Hyperlink"/>
                <w:webHidden/>
              </w:rPr>
              <w:instrText>Toc471219449 \h</w:instrText>
            </w:r>
            <w:r w:rsidR="00701CCA" w:rsidRPr="00DF07E2">
              <w:rPr>
                <w:rStyle w:val="Hyperlink"/>
                <w:webHidden/>
                <w:rtl/>
              </w:rPr>
              <w:instrText xml:space="preserve"> </w:instrText>
            </w:r>
            <w:r w:rsidR="00701CCA">
              <w:rPr>
                <w:rStyle w:val="Hyperlink"/>
                <w:rtl/>
              </w:rPr>
            </w:r>
            <w:r w:rsidR="00701CCA">
              <w:rPr>
                <w:rStyle w:val="Hyperlink"/>
                <w:rtl/>
              </w:rPr>
              <w:fldChar w:fldCharType="separate"/>
            </w:r>
            <w:r w:rsidR="000D7AC0">
              <w:rPr>
                <w:rStyle w:val="Hyperlink"/>
                <w:webHidden/>
                <w:rtl/>
              </w:rPr>
              <w:t>3</w:t>
            </w:r>
            <w:r w:rsidR="00701CCA">
              <w:rPr>
                <w:rStyle w:val="Hyperlink"/>
                <w:rtl/>
              </w:rPr>
              <w:fldChar w:fldCharType="end"/>
            </w:r>
          </w:hyperlink>
        </w:p>
        <w:p w:rsidR="00701CCA" w:rsidRPr="00DF07E2" w:rsidRDefault="004B788D">
          <w:pPr>
            <w:pStyle w:val="TOC2"/>
            <w:tabs>
              <w:tab w:val="left" w:pos="2437"/>
            </w:tabs>
            <w:rPr>
              <w:rStyle w:val="Hyperlink"/>
              <w:rtl/>
            </w:rPr>
          </w:pPr>
          <w:hyperlink w:anchor="_Toc471219450" w:history="1">
            <w:r w:rsidR="00701CCA" w:rsidRPr="000C6842">
              <w:rPr>
                <w:rStyle w:val="Hyperlink"/>
              </w:rPr>
              <w:t>1.3</w:t>
            </w:r>
            <w:r w:rsidR="00701CCA" w:rsidRPr="00DF07E2">
              <w:rPr>
                <w:rStyle w:val="Hyperlink"/>
                <w:rtl/>
              </w:rPr>
              <w:tab/>
            </w:r>
            <w:r w:rsidR="00701CCA" w:rsidRPr="000C6842">
              <w:rPr>
                <w:rStyle w:val="Hyperlink"/>
                <w:rFonts w:hint="eastAsia"/>
                <w:rtl/>
              </w:rPr>
              <w:t>טבלת</w:t>
            </w:r>
            <w:r w:rsidR="00701CCA" w:rsidRPr="000C6842">
              <w:rPr>
                <w:rStyle w:val="Hyperlink"/>
                <w:rtl/>
              </w:rPr>
              <w:t xml:space="preserve"> </w:t>
            </w:r>
            <w:r w:rsidR="00701CCA" w:rsidRPr="000C6842">
              <w:rPr>
                <w:rStyle w:val="Hyperlink"/>
                <w:rFonts w:hint="eastAsia"/>
                <w:rtl/>
              </w:rPr>
              <w:t>ריכוז</w:t>
            </w:r>
            <w:r w:rsidR="00701CCA" w:rsidRPr="000C6842">
              <w:rPr>
                <w:rStyle w:val="Hyperlink"/>
                <w:rtl/>
              </w:rPr>
              <w:t xml:space="preserve"> </w:t>
            </w:r>
            <w:r w:rsidR="00701CCA" w:rsidRPr="000C6842">
              <w:rPr>
                <w:rStyle w:val="Hyperlink"/>
                <w:rFonts w:hint="eastAsia"/>
                <w:rtl/>
              </w:rPr>
              <w:t>מועדים</w:t>
            </w:r>
            <w:r w:rsidR="00701CCA" w:rsidRPr="000C6842">
              <w:rPr>
                <w:rStyle w:val="Hyperlink"/>
                <w:rtl/>
              </w:rPr>
              <w:t xml:space="preserve"> :</w:t>
            </w:r>
            <w:r w:rsidR="00701CCA" w:rsidRPr="00DF07E2">
              <w:rPr>
                <w:rStyle w:val="Hyperlink"/>
                <w:webHidden/>
                <w:rtl/>
              </w:rPr>
              <w:tab/>
            </w:r>
            <w:r w:rsidR="00701CCA">
              <w:rPr>
                <w:rStyle w:val="Hyperlink"/>
                <w:rtl/>
              </w:rPr>
              <w:fldChar w:fldCharType="begin"/>
            </w:r>
            <w:r w:rsidR="00701CCA" w:rsidRPr="00DF07E2">
              <w:rPr>
                <w:rStyle w:val="Hyperlink"/>
                <w:webHidden/>
                <w:rtl/>
              </w:rPr>
              <w:instrText xml:space="preserve"> </w:instrText>
            </w:r>
            <w:r w:rsidR="00701CCA" w:rsidRPr="00DF07E2">
              <w:rPr>
                <w:rStyle w:val="Hyperlink"/>
                <w:webHidden/>
              </w:rPr>
              <w:instrText>PAGEREF</w:instrText>
            </w:r>
            <w:r w:rsidR="00701CCA" w:rsidRPr="00DF07E2">
              <w:rPr>
                <w:rStyle w:val="Hyperlink"/>
                <w:webHidden/>
                <w:rtl/>
              </w:rPr>
              <w:instrText xml:space="preserve"> _</w:instrText>
            </w:r>
            <w:r w:rsidR="00701CCA" w:rsidRPr="00DF07E2">
              <w:rPr>
                <w:rStyle w:val="Hyperlink"/>
                <w:webHidden/>
              </w:rPr>
              <w:instrText>Toc471219450 \h</w:instrText>
            </w:r>
            <w:r w:rsidR="00701CCA" w:rsidRPr="00DF07E2">
              <w:rPr>
                <w:rStyle w:val="Hyperlink"/>
                <w:webHidden/>
                <w:rtl/>
              </w:rPr>
              <w:instrText xml:space="preserve"> </w:instrText>
            </w:r>
            <w:r w:rsidR="00701CCA">
              <w:rPr>
                <w:rStyle w:val="Hyperlink"/>
                <w:rtl/>
              </w:rPr>
            </w:r>
            <w:r w:rsidR="00701CCA">
              <w:rPr>
                <w:rStyle w:val="Hyperlink"/>
                <w:rtl/>
              </w:rPr>
              <w:fldChar w:fldCharType="separate"/>
            </w:r>
            <w:r w:rsidR="000D7AC0">
              <w:rPr>
                <w:rStyle w:val="Hyperlink"/>
                <w:webHidden/>
                <w:rtl/>
              </w:rPr>
              <w:t>4</w:t>
            </w:r>
            <w:r w:rsidR="00701CCA">
              <w:rPr>
                <w:rStyle w:val="Hyperlink"/>
                <w:rtl/>
              </w:rPr>
              <w:fldChar w:fldCharType="end"/>
            </w:r>
          </w:hyperlink>
        </w:p>
        <w:p w:rsidR="00701CCA" w:rsidRPr="00DF07E2" w:rsidRDefault="004B788D">
          <w:pPr>
            <w:pStyle w:val="TOC2"/>
            <w:tabs>
              <w:tab w:val="left" w:pos="2437"/>
            </w:tabs>
            <w:rPr>
              <w:rStyle w:val="Hyperlink"/>
              <w:rtl/>
            </w:rPr>
          </w:pPr>
          <w:hyperlink w:anchor="_Toc471219451" w:history="1">
            <w:r w:rsidR="00701CCA" w:rsidRPr="000C6842">
              <w:rPr>
                <w:rStyle w:val="Hyperlink"/>
              </w:rPr>
              <w:t>1.4</w:t>
            </w:r>
            <w:r w:rsidR="00701CCA" w:rsidRPr="00DF07E2">
              <w:rPr>
                <w:rStyle w:val="Hyperlink"/>
                <w:rtl/>
              </w:rPr>
              <w:tab/>
            </w:r>
            <w:r w:rsidR="00701CCA" w:rsidRPr="000C6842">
              <w:rPr>
                <w:rStyle w:val="Hyperlink"/>
                <w:rFonts w:hint="eastAsia"/>
                <w:rtl/>
              </w:rPr>
              <w:t>שאלות</w:t>
            </w:r>
            <w:r w:rsidR="00701CCA" w:rsidRPr="000C6842">
              <w:rPr>
                <w:rStyle w:val="Hyperlink"/>
                <w:rtl/>
              </w:rPr>
              <w:t xml:space="preserve"> </w:t>
            </w:r>
            <w:r w:rsidR="00701CCA" w:rsidRPr="000C6842">
              <w:rPr>
                <w:rStyle w:val="Hyperlink"/>
                <w:rFonts w:hint="eastAsia"/>
                <w:rtl/>
              </w:rPr>
              <w:t>ובירורים</w:t>
            </w:r>
            <w:r w:rsidR="00701CCA" w:rsidRPr="000C6842">
              <w:rPr>
                <w:rStyle w:val="Hyperlink"/>
                <w:rtl/>
              </w:rPr>
              <w:t xml:space="preserve"> :</w:t>
            </w:r>
            <w:r w:rsidR="00701CCA">
              <w:rPr>
                <w:rStyle w:val="Hyperlink"/>
                <w:rFonts w:hint="cs"/>
                <w:rtl/>
              </w:rPr>
              <w:t>...</w:t>
            </w:r>
            <w:r w:rsidR="00701CCA" w:rsidRPr="00DF07E2">
              <w:rPr>
                <w:rStyle w:val="Hyperlink"/>
                <w:webHidden/>
                <w:rtl/>
              </w:rPr>
              <w:tab/>
            </w:r>
            <w:r w:rsidR="00701CCA">
              <w:rPr>
                <w:rStyle w:val="Hyperlink"/>
                <w:rtl/>
              </w:rPr>
              <w:fldChar w:fldCharType="begin"/>
            </w:r>
            <w:r w:rsidR="00701CCA" w:rsidRPr="00DF07E2">
              <w:rPr>
                <w:rStyle w:val="Hyperlink"/>
                <w:webHidden/>
                <w:rtl/>
              </w:rPr>
              <w:instrText xml:space="preserve"> </w:instrText>
            </w:r>
            <w:r w:rsidR="00701CCA" w:rsidRPr="00DF07E2">
              <w:rPr>
                <w:rStyle w:val="Hyperlink"/>
                <w:webHidden/>
              </w:rPr>
              <w:instrText>PAGEREF</w:instrText>
            </w:r>
            <w:r w:rsidR="00701CCA" w:rsidRPr="00DF07E2">
              <w:rPr>
                <w:rStyle w:val="Hyperlink"/>
                <w:webHidden/>
                <w:rtl/>
              </w:rPr>
              <w:instrText xml:space="preserve"> _</w:instrText>
            </w:r>
            <w:r w:rsidR="00701CCA" w:rsidRPr="00DF07E2">
              <w:rPr>
                <w:rStyle w:val="Hyperlink"/>
                <w:webHidden/>
              </w:rPr>
              <w:instrText>Toc471219451 \h</w:instrText>
            </w:r>
            <w:r w:rsidR="00701CCA" w:rsidRPr="00DF07E2">
              <w:rPr>
                <w:rStyle w:val="Hyperlink"/>
                <w:webHidden/>
                <w:rtl/>
              </w:rPr>
              <w:instrText xml:space="preserve"> </w:instrText>
            </w:r>
            <w:r w:rsidR="00701CCA">
              <w:rPr>
                <w:rStyle w:val="Hyperlink"/>
                <w:rtl/>
              </w:rPr>
            </w:r>
            <w:r w:rsidR="00701CCA">
              <w:rPr>
                <w:rStyle w:val="Hyperlink"/>
                <w:rtl/>
              </w:rPr>
              <w:fldChar w:fldCharType="separate"/>
            </w:r>
            <w:r w:rsidR="000D7AC0">
              <w:rPr>
                <w:rStyle w:val="Hyperlink"/>
                <w:webHidden/>
                <w:rtl/>
              </w:rPr>
              <w:t>4</w:t>
            </w:r>
            <w:r w:rsidR="00701CCA">
              <w:rPr>
                <w:rStyle w:val="Hyperlink"/>
                <w:rtl/>
              </w:rPr>
              <w:fldChar w:fldCharType="end"/>
            </w:r>
          </w:hyperlink>
        </w:p>
        <w:p w:rsidR="00701CCA" w:rsidRPr="00DF07E2" w:rsidRDefault="004B788D">
          <w:pPr>
            <w:pStyle w:val="TOC2"/>
            <w:tabs>
              <w:tab w:val="left" w:pos="2437"/>
            </w:tabs>
            <w:rPr>
              <w:rStyle w:val="Hyperlink"/>
              <w:rtl/>
            </w:rPr>
          </w:pPr>
          <w:hyperlink w:anchor="_Toc471219452" w:history="1">
            <w:r w:rsidR="00701CCA" w:rsidRPr="000C6842">
              <w:rPr>
                <w:rStyle w:val="Hyperlink"/>
              </w:rPr>
              <w:t>1.5</w:t>
            </w:r>
            <w:r w:rsidR="00701CCA" w:rsidRPr="00DF07E2">
              <w:rPr>
                <w:rStyle w:val="Hyperlink"/>
                <w:rtl/>
              </w:rPr>
              <w:tab/>
            </w:r>
            <w:r w:rsidR="00701CCA" w:rsidRPr="000C6842">
              <w:rPr>
                <w:rStyle w:val="Hyperlink"/>
                <w:rFonts w:hint="eastAsia"/>
                <w:rtl/>
              </w:rPr>
              <w:t>תקופת</w:t>
            </w:r>
            <w:r w:rsidR="00701CCA" w:rsidRPr="000C6842">
              <w:rPr>
                <w:rStyle w:val="Hyperlink"/>
                <w:rtl/>
              </w:rPr>
              <w:t xml:space="preserve"> </w:t>
            </w:r>
            <w:r w:rsidR="00701CCA" w:rsidRPr="000C6842">
              <w:rPr>
                <w:rStyle w:val="Hyperlink"/>
                <w:rFonts w:hint="eastAsia"/>
                <w:rtl/>
              </w:rPr>
              <w:t>והיקף</w:t>
            </w:r>
            <w:r w:rsidR="00701CCA" w:rsidRPr="000C6842">
              <w:rPr>
                <w:rStyle w:val="Hyperlink"/>
                <w:rtl/>
              </w:rPr>
              <w:t xml:space="preserve"> </w:t>
            </w:r>
            <w:r w:rsidR="00701CCA" w:rsidRPr="000C6842">
              <w:rPr>
                <w:rStyle w:val="Hyperlink"/>
                <w:rFonts w:hint="eastAsia"/>
                <w:rtl/>
              </w:rPr>
              <w:t>ההתקשרות</w:t>
            </w:r>
            <w:r w:rsidR="00701CCA" w:rsidRPr="00DF07E2">
              <w:rPr>
                <w:rStyle w:val="Hyperlink"/>
                <w:webHidden/>
                <w:rtl/>
              </w:rPr>
              <w:tab/>
            </w:r>
            <w:r w:rsidR="00701CCA">
              <w:rPr>
                <w:rStyle w:val="Hyperlink"/>
                <w:rtl/>
              </w:rPr>
              <w:fldChar w:fldCharType="begin"/>
            </w:r>
            <w:r w:rsidR="00701CCA" w:rsidRPr="00DF07E2">
              <w:rPr>
                <w:rStyle w:val="Hyperlink"/>
                <w:webHidden/>
                <w:rtl/>
              </w:rPr>
              <w:instrText xml:space="preserve"> </w:instrText>
            </w:r>
            <w:r w:rsidR="00701CCA" w:rsidRPr="00DF07E2">
              <w:rPr>
                <w:rStyle w:val="Hyperlink"/>
                <w:webHidden/>
              </w:rPr>
              <w:instrText>PAGEREF</w:instrText>
            </w:r>
            <w:r w:rsidR="00701CCA" w:rsidRPr="00DF07E2">
              <w:rPr>
                <w:rStyle w:val="Hyperlink"/>
                <w:webHidden/>
                <w:rtl/>
              </w:rPr>
              <w:instrText xml:space="preserve"> _</w:instrText>
            </w:r>
            <w:r w:rsidR="00701CCA" w:rsidRPr="00DF07E2">
              <w:rPr>
                <w:rStyle w:val="Hyperlink"/>
                <w:webHidden/>
              </w:rPr>
              <w:instrText>Toc471219452 \h</w:instrText>
            </w:r>
            <w:r w:rsidR="00701CCA" w:rsidRPr="00DF07E2">
              <w:rPr>
                <w:rStyle w:val="Hyperlink"/>
                <w:webHidden/>
                <w:rtl/>
              </w:rPr>
              <w:instrText xml:space="preserve"> </w:instrText>
            </w:r>
            <w:r w:rsidR="00701CCA">
              <w:rPr>
                <w:rStyle w:val="Hyperlink"/>
                <w:rtl/>
              </w:rPr>
            </w:r>
            <w:r w:rsidR="00701CCA">
              <w:rPr>
                <w:rStyle w:val="Hyperlink"/>
                <w:rtl/>
              </w:rPr>
              <w:fldChar w:fldCharType="separate"/>
            </w:r>
            <w:r w:rsidR="000D7AC0">
              <w:rPr>
                <w:rStyle w:val="Hyperlink"/>
                <w:webHidden/>
                <w:rtl/>
              </w:rPr>
              <w:t>5</w:t>
            </w:r>
            <w:r w:rsidR="00701CCA">
              <w:rPr>
                <w:rStyle w:val="Hyperlink"/>
                <w:rtl/>
              </w:rPr>
              <w:fldChar w:fldCharType="end"/>
            </w:r>
          </w:hyperlink>
        </w:p>
        <w:p w:rsidR="00701CCA" w:rsidRPr="00DF07E2" w:rsidRDefault="004B788D">
          <w:pPr>
            <w:pStyle w:val="TOC2"/>
            <w:tabs>
              <w:tab w:val="left" w:pos="2437"/>
            </w:tabs>
            <w:rPr>
              <w:rStyle w:val="Hyperlink"/>
              <w:rtl/>
            </w:rPr>
          </w:pPr>
          <w:hyperlink w:anchor="_Toc471219453" w:history="1">
            <w:r w:rsidR="00701CCA" w:rsidRPr="000C6842">
              <w:rPr>
                <w:rStyle w:val="Hyperlink"/>
              </w:rPr>
              <w:t>1.6</w:t>
            </w:r>
            <w:r w:rsidR="00701CCA" w:rsidRPr="00DF07E2">
              <w:rPr>
                <w:rStyle w:val="Hyperlink"/>
                <w:rtl/>
              </w:rPr>
              <w:tab/>
            </w:r>
            <w:r w:rsidR="00701CCA" w:rsidRPr="000C6842">
              <w:rPr>
                <w:rStyle w:val="Hyperlink"/>
                <w:rFonts w:hint="eastAsia"/>
                <w:rtl/>
              </w:rPr>
              <w:t>שינוי</w:t>
            </w:r>
            <w:r w:rsidR="00701CCA" w:rsidRPr="000C6842">
              <w:rPr>
                <w:rStyle w:val="Hyperlink"/>
                <w:rtl/>
              </w:rPr>
              <w:t xml:space="preserve"> </w:t>
            </w:r>
            <w:r w:rsidR="00701CCA" w:rsidRPr="000C6842">
              <w:rPr>
                <w:rStyle w:val="Hyperlink"/>
                <w:rFonts w:hint="eastAsia"/>
                <w:rtl/>
              </w:rPr>
              <w:t>וביטול</w:t>
            </w:r>
            <w:r w:rsidR="00701CCA" w:rsidRPr="00DF07E2">
              <w:rPr>
                <w:rStyle w:val="Hyperlink"/>
                <w:rFonts w:hint="cs"/>
                <w:webHidden/>
                <w:rtl/>
              </w:rPr>
              <w:t>............</w:t>
            </w:r>
            <w:r w:rsidR="00701CCA" w:rsidRPr="00DF07E2">
              <w:rPr>
                <w:rStyle w:val="Hyperlink"/>
                <w:webHidden/>
                <w:rtl/>
              </w:rPr>
              <w:tab/>
            </w:r>
            <w:r w:rsidR="00701CCA">
              <w:rPr>
                <w:rStyle w:val="Hyperlink"/>
                <w:rtl/>
              </w:rPr>
              <w:fldChar w:fldCharType="begin"/>
            </w:r>
            <w:r w:rsidR="00701CCA" w:rsidRPr="00DF07E2">
              <w:rPr>
                <w:rStyle w:val="Hyperlink"/>
                <w:webHidden/>
                <w:rtl/>
              </w:rPr>
              <w:instrText xml:space="preserve"> </w:instrText>
            </w:r>
            <w:r w:rsidR="00701CCA" w:rsidRPr="00DF07E2">
              <w:rPr>
                <w:rStyle w:val="Hyperlink"/>
                <w:webHidden/>
              </w:rPr>
              <w:instrText>PAGEREF</w:instrText>
            </w:r>
            <w:r w:rsidR="00701CCA" w:rsidRPr="00DF07E2">
              <w:rPr>
                <w:rStyle w:val="Hyperlink"/>
                <w:webHidden/>
                <w:rtl/>
              </w:rPr>
              <w:instrText xml:space="preserve"> _</w:instrText>
            </w:r>
            <w:r w:rsidR="00701CCA" w:rsidRPr="00DF07E2">
              <w:rPr>
                <w:rStyle w:val="Hyperlink"/>
                <w:webHidden/>
              </w:rPr>
              <w:instrText>Toc471219453 \h</w:instrText>
            </w:r>
            <w:r w:rsidR="00701CCA" w:rsidRPr="00DF07E2">
              <w:rPr>
                <w:rStyle w:val="Hyperlink"/>
                <w:webHidden/>
                <w:rtl/>
              </w:rPr>
              <w:instrText xml:space="preserve"> </w:instrText>
            </w:r>
            <w:r w:rsidR="00701CCA">
              <w:rPr>
                <w:rStyle w:val="Hyperlink"/>
                <w:rtl/>
              </w:rPr>
            </w:r>
            <w:r w:rsidR="00701CCA">
              <w:rPr>
                <w:rStyle w:val="Hyperlink"/>
                <w:rtl/>
              </w:rPr>
              <w:fldChar w:fldCharType="separate"/>
            </w:r>
            <w:r w:rsidR="000D7AC0">
              <w:rPr>
                <w:rStyle w:val="Hyperlink"/>
                <w:webHidden/>
                <w:rtl/>
              </w:rPr>
              <w:t>5</w:t>
            </w:r>
            <w:r w:rsidR="00701CCA">
              <w:rPr>
                <w:rStyle w:val="Hyperlink"/>
                <w:rtl/>
              </w:rPr>
              <w:fldChar w:fldCharType="end"/>
            </w:r>
          </w:hyperlink>
        </w:p>
        <w:p w:rsidR="00701CCA" w:rsidRPr="00DF07E2" w:rsidRDefault="004B788D">
          <w:pPr>
            <w:pStyle w:val="TOC2"/>
            <w:tabs>
              <w:tab w:val="left" w:pos="2437"/>
            </w:tabs>
            <w:rPr>
              <w:rStyle w:val="Hyperlink"/>
              <w:rtl/>
            </w:rPr>
          </w:pPr>
          <w:hyperlink w:anchor="_Toc471219454" w:history="1">
            <w:r w:rsidR="00701CCA" w:rsidRPr="000C6842">
              <w:rPr>
                <w:rStyle w:val="Hyperlink"/>
              </w:rPr>
              <w:t>1.7</w:t>
            </w:r>
            <w:r w:rsidR="00701CCA" w:rsidRPr="00DF07E2">
              <w:rPr>
                <w:rStyle w:val="Hyperlink"/>
                <w:rtl/>
              </w:rPr>
              <w:tab/>
            </w:r>
            <w:r w:rsidR="00701CCA" w:rsidRPr="000C6842">
              <w:rPr>
                <w:rStyle w:val="Hyperlink"/>
                <w:rFonts w:hint="eastAsia"/>
                <w:rtl/>
              </w:rPr>
              <w:t>תוקף</w:t>
            </w:r>
            <w:r w:rsidR="00701CCA" w:rsidRPr="000C6842">
              <w:rPr>
                <w:rStyle w:val="Hyperlink"/>
                <w:rtl/>
              </w:rPr>
              <w:t xml:space="preserve"> </w:t>
            </w:r>
            <w:r w:rsidR="00701CCA" w:rsidRPr="000C6842">
              <w:rPr>
                <w:rStyle w:val="Hyperlink"/>
                <w:rFonts w:hint="eastAsia"/>
                <w:rtl/>
              </w:rPr>
              <w:t>הצעות</w:t>
            </w:r>
            <w:r w:rsidR="00701CCA" w:rsidRPr="00DF07E2">
              <w:rPr>
                <w:rStyle w:val="Hyperlink"/>
                <w:rFonts w:hint="cs"/>
                <w:webHidden/>
                <w:rtl/>
              </w:rPr>
              <w:t>.................</w:t>
            </w:r>
            <w:r w:rsidR="00701CCA" w:rsidRPr="00DF07E2">
              <w:rPr>
                <w:rStyle w:val="Hyperlink"/>
                <w:webHidden/>
                <w:rtl/>
              </w:rPr>
              <w:tab/>
            </w:r>
            <w:r w:rsidR="00701CCA">
              <w:rPr>
                <w:rStyle w:val="Hyperlink"/>
                <w:rtl/>
              </w:rPr>
              <w:fldChar w:fldCharType="begin"/>
            </w:r>
            <w:r w:rsidR="00701CCA" w:rsidRPr="00DF07E2">
              <w:rPr>
                <w:rStyle w:val="Hyperlink"/>
                <w:webHidden/>
                <w:rtl/>
              </w:rPr>
              <w:instrText xml:space="preserve"> </w:instrText>
            </w:r>
            <w:r w:rsidR="00701CCA" w:rsidRPr="00DF07E2">
              <w:rPr>
                <w:rStyle w:val="Hyperlink"/>
                <w:webHidden/>
              </w:rPr>
              <w:instrText>PAGEREF</w:instrText>
            </w:r>
            <w:r w:rsidR="00701CCA" w:rsidRPr="00DF07E2">
              <w:rPr>
                <w:rStyle w:val="Hyperlink"/>
                <w:webHidden/>
                <w:rtl/>
              </w:rPr>
              <w:instrText xml:space="preserve"> _</w:instrText>
            </w:r>
            <w:r w:rsidR="00701CCA" w:rsidRPr="00DF07E2">
              <w:rPr>
                <w:rStyle w:val="Hyperlink"/>
                <w:webHidden/>
              </w:rPr>
              <w:instrText>Toc471219454 \h</w:instrText>
            </w:r>
            <w:r w:rsidR="00701CCA" w:rsidRPr="00DF07E2">
              <w:rPr>
                <w:rStyle w:val="Hyperlink"/>
                <w:webHidden/>
                <w:rtl/>
              </w:rPr>
              <w:instrText xml:space="preserve"> </w:instrText>
            </w:r>
            <w:r w:rsidR="00701CCA">
              <w:rPr>
                <w:rStyle w:val="Hyperlink"/>
                <w:rtl/>
              </w:rPr>
            </w:r>
            <w:r w:rsidR="00701CCA">
              <w:rPr>
                <w:rStyle w:val="Hyperlink"/>
                <w:rtl/>
              </w:rPr>
              <w:fldChar w:fldCharType="separate"/>
            </w:r>
            <w:r w:rsidR="000D7AC0">
              <w:rPr>
                <w:rStyle w:val="Hyperlink"/>
                <w:webHidden/>
                <w:rtl/>
              </w:rPr>
              <w:t>5</w:t>
            </w:r>
            <w:r w:rsidR="00701CCA">
              <w:rPr>
                <w:rStyle w:val="Hyperlink"/>
                <w:rtl/>
              </w:rPr>
              <w:fldChar w:fldCharType="end"/>
            </w:r>
          </w:hyperlink>
        </w:p>
        <w:p w:rsidR="00701CCA" w:rsidRPr="00DF07E2" w:rsidRDefault="004B788D" w:rsidP="00DF07E2">
          <w:pPr>
            <w:pStyle w:val="TOC2"/>
            <w:tabs>
              <w:tab w:val="left" w:pos="2437"/>
            </w:tabs>
            <w:rPr>
              <w:rStyle w:val="Hyperlink"/>
              <w:rtl/>
            </w:rPr>
          </w:pPr>
          <w:hyperlink w:anchor="_Toc471219455" w:history="1">
            <w:r w:rsidR="00701CCA" w:rsidRPr="000C6842">
              <w:rPr>
                <w:rStyle w:val="Hyperlink"/>
              </w:rPr>
              <w:t>1.8</w:t>
            </w:r>
            <w:r w:rsidR="00701CCA" w:rsidRPr="00DF07E2">
              <w:rPr>
                <w:rStyle w:val="Hyperlink"/>
                <w:rtl/>
              </w:rPr>
              <w:tab/>
            </w:r>
            <w:r w:rsidR="00701CCA" w:rsidRPr="000C6842">
              <w:rPr>
                <w:rStyle w:val="Hyperlink"/>
                <w:rFonts w:hint="eastAsia"/>
                <w:rtl/>
              </w:rPr>
              <w:t>כללי</w:t>
            </w:r>
            <w:r w:rsidR="00701CCA" w:rsidRPr="000C6842">
              <w:rPr>
                <w:rStyle w:val="Hyperlink"/>
                <w:rtl/>
              </w:rPr>
              <w:t>:</w:t>
            </w:r>
            <w:r w:rsidR="00701CCA">
              <w:rPr>
                <w:rStyle w:val="Hyperlink"/>
                <w:rFonts w:hint="cs"/>
                <w:rtl/>
              </w:rPr>
              <w:t>..........</w:t>
            </w:r>
            <w:r w:rsidR="00DF07E2">
              <w:rPr>
                <w:rStyle w:val="Hyperlink"/>
                <w:rFonts w:hint="cs"/>
                <w:rtl/>
              </w:rPr>
              <w:t>............</w:t>
            </w:r>
            <w:r w:rsidR="00701CCA">
              <w:rPr>
                <w:rStyle w:val="Hyperlink"/>
                <w:rFonts w:hint="cs"/>
                <w:rtl/>
              </w:rPr>
              <w:t>...</w:t>
            </w:r>
            <w:r w:rsidR="00701CCA" w:rsidRPr="00DF07E2">
              <w:rPr>
                <w:rStyle w:val="Hyperlink"/>
                <w:webHidden/>
                <w:rtl/>
              </w:rPr>
              <w:tab/>
            </w:r>
            <w:r w:rsidR="00701CCA">
              <w:rPr>
                <w:rStyle w:val="Hyperlink"/>
                <w:rtl/>
              </w:rPr>
              <w:fldChar w:fldCharType="begin"/>
            </w:r>
            <w:r w:rsidR="00701CCA" w:rsidRPr="00DF07E2">
              <w:rPr>
                <w:rStyle w:val="Hyperlink"/>
                <w:webHidden/>
                <w:rtl/>
              </w:rPr>
              <w:instrText xml:space="preserve"> </w:instrText>
            </w:r>
            <w:r w:rsidR="00701CCA" w:rsidRPr="00DF07E2">
              <w:rPr>
                <w:rStyle w:val="Hyperlink"/>
                <w:webHidden/>
              </w:rPr>
              <w:instrText>PAGEREF</w:instrText>
            </w:r>
            <w:r w:rsidR="00701CCA" w:rsidRPr="00DF07E2">
              <w:rPr>
                <w:rStyle w:val="Hyperlink"/>
                <w:webHidden/>
                <w:rtl/>
              </w:rPr>
              <w:instrText xml:space="preserve"> _</w:instrText>
            </w:r>
            <w:r w:rsidR="00701CCA" w:rsidRPr="00DF07E2">
              <w:rPr>
                <w:rStyle w:val="Hyperlink"/>
                <w:webHidden/>
              </w:rPr>
              <w:instrText>Toc471219455 \h</w:instrText>
            </w:r>
            <w:r w:rsidR="00701CCA" w:rsidRPr="00DF07E2">
              <w:rPr>
                <w:rStyle w:val="Hyperlink"/>
                <w:webHidden/>
                <w:rtl/>
              </w:rPr>
              <w:instrText xml:space="preserve"> </w:instrText>
            </w:r>
            <w:r w:rsidR="00701CCA">
              <w:rPr>
                <w:rStyle w:val="Hyperlink"/>
                <w:rtl/>
              </w:rPr>
            </w:r>
            <w:r w:rsidR="00701CCA">
              <w:rPr>
                <w:rStyle w:val="Hyperlink"/>
                <w:rtl/>
              </w:rPr>
              <w:fldChar w:fldCharType="separate"/>
            </w:r>
            <w:r w:rsidR="000D7AC0">
              <w:rPr>
                <w:rStyle w:val="Hyperlink"/>
                <w:webHidden/>
                <w:rtl/>
              </w:rPr>
              <w:t>6</w:t>
            </w:r>
            <w:r w:rsidR="00701CCA">
              <w:rPr>
                <w:rStyle w:val="Hyperlink"/>
                <w:rtl/>
              </w:rPr>
              <w:fldChar w:fldCharType="end"/>
            </w:r>
          </w:hyperlink>
        </w:p>
        <w:p w:rsidR="00701CCA" w:rsidRPr="00DF07E2" w:rsidRDefault="004B788D" w:rsidP="00DF07E2">
          <w:pPr>
            <w:pStyle w:val="TOC2"/>
            <w:tabs>
              <w:tab w:val="left" w:pos="2437"/>
            </w:tabs>
            <w:rPr>
              <w:rStyle w:val="Hyperlink"/>
              <w:rtl/>
            </w:rPr>
          </w:pPr>
          <w:hyperlink w:anchor="_Toc471219456" w:history="1">
            <w:r w:rsidR="00701CCA" w:rsidRPr="000C6842">
              <w:rPr>
                <w:rStyle w:val="Hyperlink"/>
                <w:rFonts w:hint="eastAsia"/>
                <w:rtl/>
              </w:rPr>
              <w:t>פרק</w:t>
            </w:r>
            <w:r w:rsidR="00701CCA" w:rsidRPr="000C6842">
              <w:rPr>
                <w:rStyle w:val="Hyperlink"/>
                <w:rtl/>
              </w:rPr>
              <w:t xml:space="preserve"> 2: </w:t>
            </w:r>
            <w:r w:rsidR="00701CCA" w:rsidRPr="000C6842">
              <w:rPr>
                <w:rStyle w:val="Hyperlink"/>
                <w:rFonts w:hint="eastAsia"/>
                <w:rtl/>
              </w:rPr>
              <w:t>מסמך</w:t>
            </w:r>
            <w:r w:rsidR="00701CCA" w:rsidRPr="000C6842">
              <w:rPr>
                <w:rStyle w:val="Hyperlink"/>
                <w:rtl/>
              </w:rPr>
              <w:t xml:space="preserve"> </w:t>
            </w:r>
            <w:r w:rsidR="00701CCA" w:rsidRPr="000C6842">
              <w:rPr>
                <w:rStyle w:val="Hyperlink"/>
                <w:rFonts w:hint="eastAsia"/>
                <w:rtl/>
              </w:rPr>
              <w:t>האפיון</w:t>
            </w:r>
            <w:r w:rsidR="00701CCA" w:rsidRPr="000C6842">
              <w:rPr>
                <w:rStyle w:val="Hyperlink"/>
                <w:rtl/>
              </w:rPr>
              <w:t xml:space="preserve"> - </w:t>
            </w:r>
            <w:r w:rsidR="00701CCA" w:rsidRPr="000C6842">
              <w:rPr>
                <w:rStyle w:val="Hyperlink"/>
                <w:rFonts w:hint="eastAsia"/>
                <w:rtl/>
              </w:rPr>
              <w:t>תיאור</w:t>
            </w:r>
            <w:r w:rsidR="00701CCA" w:rsidRPr="000C6842">
              <w:rPr>
                <w:rStyle w:val="Hyperlink"/>
                <w:rtl/>
              </w:rPr>
              <w:t xml:space="preserve"> </w:t>
            </w:r>
            <w:r w:rsidR="00701CCA" w:rsidRPr="000C6842">
              <w:rPr>
                <w:rStyle w:val="Hyperlink"/>
                <w:rFonts w:hint="eastAsia"/>
                <w:rtl/>
              </w:rPr>
              <w:t>הפרויקט</w:t>
            </w:r>
            <w:r w:rsidR="00701CCA" w:rsidRPr="000C6842">
              <w:rPr>
                <w:rStyle w:val="Hyperlink"/>
                <w:rtl/>
              </w:rPr>
              <w:t xml:space="preserve"> </w:t>
            </w:r>
            <w:r w:rsidR="00701CCA" w:rsidRPr="000C6842">
              <w:rPr>
                <w:rStyle w:val="Hyperlink"/>
                <w:rFonts w:hint="eastAsia"/>
                <w:rtl/>
              </w:rPr>
              <w:t>והיקפו</w:t>
            </w:r>
            <w:r w:rsidR="00701CCA" w:rsidRPr="00DF07E2">
              <w:rPr>
                <w:rStyle w:val="Hyperlink"/>
                <w:webHidden/>
                <w:rtl/>
              </w:rPr>
              <w:tab/>
            </w:r>
            <w:r w:rsidR="00701CCA">
              <w:rPr>
                <w:rStyle w:val="Hyperlink"/>
                <w:rtl/>
              </w:rPr>
              <w:fldChar w:fldCharType="begin"/>
            </w:r>
            <w:r w:rsidR="00701CCA" w:rsidRPr="00DF07E2">
              <w:rPr>
                <w:rStyle w:val="Hyperlink"/>
                <w:webHidden/>
                <w:rtl/>
              </w:rPr>
              <w:instrText xml:space="preserve"> </w:instrText>
            </w:r>
            <w:r w:rsidR="00701CCA" w:rsidRPr="00DF07E2">
              <w:rPr>
                <w:rStyle w:val="Hyperlink"/>
                <w:webHidden/>
              </w:rPr>
              <w:instrText>PAGEREF</w:instrText>
            </w:r>
            <w:r w:rsidR="00701CCA" w:rsidRPr="00DF07E2">
              <w:rPr>
                <w:rStyle w:val="Hyperlink"/>
                <w:webHidden/>
                <w:rtl/>
              </w:rPr>
              <w:instrText xml:space="preserve"> _</w:instrText>
            </w:r>
            <w:r w:rsidR="00701CCA" w:rsidRPr="00DF07E2">
              <w:rPr>
                <w:rStyle w:val="Hyperlink"/>
                <w:webHidden/>
              </w:rPr>
              <w:instrText>Toc471219456 \h</w:instrText>
            </w:r>
            <w:r w:rsidR="00701CCA" w:rsidRPr="00DF07E2">
              <w:rPr>
                <w:rStyle w:val="Hyperlink"/>
                <w:webHidden/>
                <w:rtl/>
              </w:rPr>
              <w:instrText xml:space="preserve"> </w:instrText>
            </w:r>
            <w:r w:rsidR="00701CCA">
              <w:rPr>
                <w:rStyle w:val="Hyperlink"/>
                <w:rtl/>
              </w:rPr>
            </w:r>
            <w:r w:rsidR="00701CCA">
              <w:rPr>
                <w:rStyle w:val="Hyperlink"/>
                <w:rtl/>
              </w:rPr>
              <w:fldChar w:fldCharType="separate"/>
            </w:r>
            <w:r w:rsidR="000D7AC0">
              <w:rPr>
                <w:rStyle w:val="Hyperlink"/>
                <w:webHidden/>
                <w:rtl/>
              </w:rPr>
              <w:t>8</w:t>
            </w:r>
            <w:r w:rsidR="00701CCA">
              <w:rPr>
                <w:rStyle w:val="Hyperlink"/>
                <w:rtl/>
              </w:rPr>
              <w:fldChar w:fldCharType="end"/>
            </w:r>
          </w:hyperlink>
        </w:p>
        <w:p w:rsidR="00701CCA" w:rsidRPr="00DF07E2" w:rsidRDefault="004B788D">
          <w:pPr>
            <w:pStyle w:val="TOC2"/>
            <w:tabs>
              <w:tab w:val="left" w:pos="2437"/>
            </w:tabs>
            <w:rPr>
              <w:rStyle w:val="Hyperlink"/>
              <w:rtl/>
            </w:rPr>
          </w:pPr>
          <w:hyperlink w:anchor="_Toc471219457" w:history="1">
            <w:r w:rsidR="00701CCA" w:rsidRPr="000C6842">
              <w:rPr>
                <w:rStyle w:val="Hyperlink"/>
              </w:rPr>
              <w:t>2.1</w:t>
            </w:r>
            <w:r w:rsidR="00701CCA" w:rsidRPr="00DF07E2">
              <w:rPr>
                <w:rStyle w:val="Hyperlink"/>
                <w:rtl/>
              </w:rPr>
              <w:tab/>
            </w:r>
            <w:r w:rsidR="00701CCA" w:rsidRPr="000C6842">
              <w:rPr>
                <w:rStyle w:val="Hyperlink"/>
                <w:rFonts w:hint="eastAsia"/>
                <w:rtl/>
              </w:rPr>
              <w:t>פירוט</w:t>
            </w:r>
            <w:r w:rsidR="00701CCA" w:rsidRPr="000C6842">
              <w:rPr>
                <w:rStyle w:val="Hyperlink"/>
                <w:rtl/>
              </w:rPr>
              <w:t xml:space="preserve"> </w:t>
            </w:r>
            <w:r w:rsidR="00701CCA" w:rsidRPr="000C6842">
              <w:rPr>
                <w:rStyle w:val="Hyperlink"/>
                <w:rFonts w:hint="eastAsia"/>
                <w:rtl/>
              </w:rPr>
              <w:t>השירותים</w:t>
            </w:r>
            <w:r w:rsidR="00701CCA" w:rsidRPr="000C6842">
              <w:rPr>
                <w:rStyle w:val="Hyperlink"/>
                <w:rtl/>
              </w:rPr>
              <w:t xml:space="preserve"> </w:t>
            </w:r>
            <w:r w:rsidR="00701CCA" w:rsidRPr="000C6842">
              <w:rPr>
                <w:rStyle w:val="Hyperlink"/>
                <w:rFonts w:hint="eastAsia"/>
                <w:rtl/>
              </w:rPr>
              <w:t>הנדרשים</w:t>
            </w:r>
            <w:r w:rsidR="00701CCA" w:rsidRPr="000C6842">
              <w:rPr>
                <w:rStyle w:val="Hyperlink"/>
                <w:rtl/>
              </w:rPr>
              <w:t xml:space="preserve"> :</w:t>
            </w:r>
            <w:r w:rsidR="00701CCA" w:rsidRPr="00DF07E2">
              <w:rPr>
                <w:rStyle w:val="Hyperlink"/>
                <w:webHidden/>
                <w:rtl/>
              </w:rPr>
              <w:tab/>
            </w:r>
            <w:r w:rsidR="00701CCA">
              <w:rPr>
                <w:rStyle w:val="Hyperlink"/>
                <w:rtl/>
              </w:rPr>
              <w:fldChar w:fldCharType="begin"/>
            </w:r>
            <w:r w:rsidR="00701CCA" w:rsidRPr="00DF07E2">
              <w:rPr>
                <w:rStyle w:val="Hyperlink"/>
                <w:webHidden/>
                <w:rtl/>
              </w:rPr>
              <w:instrText xml:space="preserve"> </w:instrText>
            </w:r>
            <w:r w:rsidR="00701CCA" w:rsidRPr="00DF07E2">
              <w:rPr>
                <w:rStyle w:val="Hyperlink"/>
                <w:webHidden/>
              </w:rPr>
              <w:instrText>PAGEREF</w:instrText>
            </w:r>
            <w:r w:rsidR="00701CCA" w:rsidRPr="00DF07E2">
              <w:rPr>
                <w:rStyle w:val="Hyperlink"/>
                <w:webHidden/>
                <w:rtl/>
              </w:rPr>
              <w:instrText xml:space="preserve"> _</w:instrText>
            </w:r>
            <w:r w:rsidR="00701CCA" w:rsidRPr="00DF07E2">
              <w:rPr>
                <w:rStyle w:val="Hyperlink"/>
                <w:webHidden/>
              </w:rPr>
              <w:instrText>Toc471219457 \h</w:instrText>
            </w:r>
            <w:r w:rsidR="00701CCA" w:rsidRPr="00DF07E2">
              <w:rPr>
                <w:rStyle w:val="Hyperlink"/>
                <w:webHidden/>
                <w:rtl/>
              </w:rPr>
              <w:instrText xml:space="preserve"> </w:instrText>
            </w:r>
            <w:r w:rsidR="00701CCA">
              <w:rPr>
                <w:rStyle w:val="Hyperlink"/>
                <w:rtl/>
              </w:rPr>
            </w:r>
            <w:r w:rsidR="00701CCA">
              <w:rPr>
                <w:rStyle w:val="Hyperlink"/>
                <w:rtl/>
              </w:rPr>
              <w:fldChar w:fldCharType="separate"/>
            </w:r>
            <w:r w:rsidR="000D7AC0">
              <w:rPr>
                <w:rStyle w:val="Hyperlink"/>
                <w:webHidden/>
                <w:rtl/>
              </w:rPr>
              <w:t>8</w:t>
            </w:r>
            <w:r w:rsidR="00701CCA">
              <w:rPr>
                <w:rStyle w:val="Hyperlink"/>
                <w:rtl/>
              </w:rPr>
              <w:fldChar w:fldCharType="end"/>
            </w:r>
          </w:hyperlink>
        </w:p>
        <w:p w:rsidR="00701CCA" w:rsidRPr="00DF07E2" w:rsidRDefault="004B788D" w:rsidP="00DF07E2">
          <w:pPr>
            <w:pStyle w:val="TOC2"/>
            <w:tabs>
              <w:tab w:val="left" w:pos="2437"/>
            </w:tabs>
            <w:rPr>
              <w:rStyle w:val="Hyperlink"/>
              <w:rtl/>
            </w:rPr>
          </w:pPr>
          <w:hyperlink w:anchor="_Toc471219458" w:history="1">
            <w:r w:rsidR="00701CCA" w:rsidRPr="000C6842">
              <w:rPr>
                <w:rStyle w:val="Hyperlink"/>
                <w:rtl/>
              </w:rPr>
              <w:t xml:space="preserve">2.1.1 </w:t>
            </w:r>
            <w:r w:rsidR="00701CCA" w:rsidRPr="000C6842">
              <w:rPr>
                <w:rStyle w:val="Hyperlink"/>
                <w:rFonts w:hint="eastAsia"/>
                <w:rtl/>
              </w:rPr>
              <w:t>מתן</w:t>
            </w:r>
            <w:r w:rsidR="00701CCA" w:rsidRPr="000C6842">
              <w:rPr>
                <w:rStyle w:val="Hyperlink"/>
                <w:rtl/>
              </w:rPr>
              <w:t xml:space="preserve"> </w:t>
            </w:r>
            <w:r w:rsidR="00701CCA" w:rsidRPr="000C6842">
              <w:rPr>
                <w:rStyle w:val="Hyperlink"/>
                <w:rFonts w:hint="eastAsia"/>
                <w:rtl/>
              </w:rPr>
              <w:t>שירותי</w:t>
            </w:r>
            <w:r w:rsidR="00701CCA" w:rsidRPr="000C6842">
              <w:rPr>
                <w:rStyle w:val="Hyperlink"/>
                <w:rtl/>
              </w:rPr>
              <w:t xml:space="preserve"> </w:t>
            </w:r>
            <w:r w:rsidR="00701CCA" w:rsidRPr="000C6842">
              <w:rPr>
                <w:rStyle w:val="Hyperlink"/>
                <w:rFonts w:hint="eastAsia"/>
                <w:rtl/>
              </w:rPr>
              <w:t>תמיכה</w:t>
            </w:r>
            <w:r w:rsidR="00701CCA" w:rsidRPr="000C6842">
              <w:rPr>
                <w:rStyle w:val="Hyperlink"/>
                <w:rtl/>
              </w:rPr>
              <w:t xml:space="preserve"> </w:t>
            </w:r>
            <w:r w:rsidR="00701CCA" w:rsidRPr="000C6842">
              <w:rPr>
                <w:rStyle w:val="Hyperlink"/>
                <w:rFonts w:hint="eastAsia"/>
                <w:rtl/>
              </w:rPr>
              <w:t>טלפונית</w:t>
            </w:r>
            <w:r w:rsidR="00701CCA" w:rsidRPr="000C6842">
              <w:rPr>
                <w:rStyle w:val="Hyperlink"/>
                <w:rtl/>
              </w:rPr>
              <w:t xml:space="preserve"> - </w:t>
            </w:r>
            <w:r w:rsidR="00701CCA" w:rsidRPr="000C6842">
              <w:rPr>
                <w:rStyle w:val="Hyperlink"/>
              </w:rPr>
              <w:t xml:space="preserve"> Help Desk</w:t>
            </w:r>
            <w:r w:rsidR="00701CCA" w:rsidRPr="00DF07E2">
              <w:rPr>
                <w:rStyle w:val="Hyperlink"/>
                <w:webHidden/>
                <w:rtl/>
              </w:rPr>
              <w:tab/>
            </w:r>
            <w:r w:rsidR="00701CCA">
              <w:rPr>
                <w:rStyle w:val="Hyperlink"/>
                <w:rtl/>
              </w:rPr>
              <w:fldChar w:fldCharType="begin"/>
            </w:r>
            <w:r w:rsidR="00701CCA" w:rsidRPr="00DF07E2">
              <w:rPr>
                <w:rStyle w:val="Hyperlink"/>
                <w:webHidden/>
                <w:rtl/>
              </w:rPr>
              <w:instrText xml:space="preserve"> </w:instrText>
            </w:r>
            <w:r w:rsidR="00701CCA" w:rsidRPr="00DF07E2">
              <w:rPr>
                <w:rStyle w:val="Hyperlink"/>
                <w:webHidden/>
              </w:rPr>
              <w:instrText>PAGEREF</w:instrText>
            </w:r>
            <w:r w:rsidR="00701CCA" w:rsidRPr="00DF07E2">
              <w:rPr>
                <w:rStyle w:val="Hyperlink"/>
                <w:webHidden/>
                <w:rtl/>
              </w:rPr>
              <w:instrText xml:space="preserve"> _</w:instrText>
            </w:r>
            <w:r w:rsidR="00701CCA" w:rsidRPr="00DF07E2">
              <w:rPr>
                <w:rStyle w:val="Hyperlink"/>
                <w:webHidden/>
              </w:rPr>
              <w:instrText>Toc471219458 \h</w:instrText>
            </w:r>
            <w:r w:rsidR="00701CCA" w:rsidRPr="00DF07E2">
              <w:rPr>
                <w:rStyle w:val="Hyperlink"/>
                <w:webHidden/>
                <w:rtl/>
              </w:rPr>
              <w:instrText xml:space="preserve"> </w:instrText>
            </w:r>
            <w:r w:rsidR="00701CCA">
              <w:rPr>
                <w:rStyle w:val="Hyperlink"/>
                <w:rtl/>
              </w:rPr>
            </w:r>
            <w:r w:rsidR="00701CCA">
              <w:rPr>
                <w:rStyle w:val="Hyperlink"/>
                <w:rtl/>
              </w:rPr>
              <w:fldChar w:fldCharType="separate"/>
            </w:r>
            <w:r w:rsidR="000D7AC0">
              <w:rPr>
                <w:rStyle w:val="Hyperlink"/>
                <w:webHidden/>
                <w:rtl/>
              </w:rPr>
              <w:t>8</w:t>
            </w:r>
            <w:r w:rsidR="00701CCA">
              <w:rPr>
                <w:rStyle w:val="Hyperlink"/>
                <w:rtl/>
              </w:rPr>
              <w:fldChar w:fldCharType="end"/>
            </w:r>
          </w:hyperlink>
        </w:p>
        <w:p w:rsidR="00701CCA" w:rsidRDefault="004B788D" w:rsidP="00DF07E2">
          <w:pPr>
            <w:pStyle w:val="TOC2"/>
            <w:tabs>
              <w:tab w:val="left" w:pos="2437"/>
            </w:tabs>
            <w:rPr>
              <w:rtl/>
            </w:rPr>
          </w:pPr>
          <w:hyperlink w:anchor="_Toc471219459" w:history="1">
            <w:r w:rsidR="00701CCA" w:rsidRPr="000C6842">
              <w:rPr>
                <w:rStyle w:val="Hyperlink"/>
                <w:rtl/>
              </w:rPr>
              <w:t>2.1.2</w:t>
            </w:r>
            <w:r w:rsidR="00701CCA" w:rsidRPr="00DF07E2">
              <w:rPr>
                <w:rStyle w:val="Hyperlink"/>
                <w:rtl/>
              </w:rPr>
              <w:tab/>
            </w:r>
            <w:r w:rsidR="00701CCA" w:rsidRPr="000C6842">
              <w:rPr>
                <w:rStyle w:val="Hyperlink"/>
                <w:rFonts w:hint="eastAsia"/>
                <w:rtl/>
              </w:rPr>
              <w:t>מתן</w:t>
            </w:r>
            <w:r w:rsidR="00701CCA" w:rsidRPr="000C6842">
              <w:rPr>
                <w:rStyle w:val="Hyperlink"/>
                <w:rtl/>
              </w:rPr>
              <w:t xml:space="preserve"> </w:t>
            </w:r>
            <w:r w:rsidR="00701CCA" w:rsidRPr="000C6842">
              <w:rPr>
                <w:rStyle w:val="Hyperlink"/>
                <w:rFonts w:hint="eastAsia"/>
                <w:rtl/>
              </w:rPr>
              <w:t>שירותי</w:t>
            </w:r>
            <w:r w:rsidR="00701CCA" w:rsidRPr="000C6842">
              <w:rPr>
                <w:rStyle w:val="Hyperlink"/>
                <w:rtl/>
              </w:rPr>
              <w:t xml:space="preserve"> </w:t>
            </w:r>
            <w:r w:rsidR="00701CCA" w:rsidRPr="000C6842">
              <w:rPr>
                <w:rStyle w:val="Hyperlink"/>
                <w:rFonts w:hint="eastAsia"/>
                <w:rtl/>
              </w:rPr>
              <w:t>ייעוץ</w:t>
            </w:r>
            <w:r w:rsidR="00701CCA" w:rsidRPr="000C6842">
              <w:rPr>
                <w:rStyle w:val="Hyperlink"/>
                <w:rtl/>
              </w:rPr>
              <w:t xml:space="preserve">, </w:t>
            </w:r>
            <w:r w:rsidR="00701CCA" w:rsidRPr="000C6842">
              <w:rPr>
                <w:rStyle w:val="Hyperlink"/>
                <w:rFonts w:hint="eastAsia"/>
                <w:rtl/>
              </w:rPr>
              <w:t>פיקוח</w:t>
            </w:r>
            <w:r w:rsidR="00701CCA" w:rsidRPr="000C6842">
              <w:rPr>
                <w:rStyle w:val="Hyperlink"/>
                <w:rtl/>
              </w:rPr>
              <w:t xml:space="preserve">, </w:t>
            </w:r>
            <w:r w:rsidR="00701CCA" w:rsidRPr="000C6842">
              <w:rPr>
                <w:rStyle w:val="Hyperlink"/>
                <w:rFonts w:hint="eastAsia"/>
                <w:rtl/>
              </w:rPr>
              <w:t>ליווי</w:t>
            </w:r>
            <w:r w:rsidR="00701CCA" w:rsidRPr="000C6842">
              <w:rPr>
                <w:rStyle w:val="Hyperlink"/>
                <w:rtl/>
              </w:rPr>
              <w:t xml:space="preserve"> </w:t>
            </w:r>
            <w:r w:rsidR="00701CCA" w:rsidRPr="000C6842">
              <w:rPr>
                <w:rStyle w:val="Hyperlink"/>
                <w:rFonts w:hint="eastAsia"/>
                <w:rtl/>
              </w:rPr>
              <w:t>שוטף</w:t>
            </w:r>
            <w:r w:rsidR="00701CCA" w:rsidRPr="000C6842">
              <w:rPr>
                <w:rStyle w:val="Hyperlink"/>
                <w:rtl/>
              </w:rPr>
              <w:t xml:space="preserve"> </w:t>
            </w:r>
            <w:r w:rsidR="00701CCA" w:rsidRPr="000C6842">
              <w:rPr>
                <w:rStyle w:val="Hyperlink"/>
                <w:rFonts w:hint="eastAsia"/>
                <w:rtl/>
              </w:rPr>
              <w:t>ופרויקטלי</w:t>
            </w:r>
            <w:r w:rsidR="00701CCA" w:rsidRPr="000C6842">
              <w:rPr>
                <w:rStyle w:val="Hyperlink"/>
                <w:rtl/>
              </w:rPr>
              <w:t xml:space="preserve"> (</w:t>
            </w:r>
            <w:r w:rsidR="00701CCA" w:rsidRPr="000C6842">
              <w:rPr>
                <w:rStyle w:val="Hyperlink"/>
                <w:rFonts w:hint="eastAsia"/>
                <w:rtl/>
              </w:rPr>
              <w:t>לרבות</w:t>
            </w:r>
            <w:r w:rsidR="00701CCA" w:rsidRPr="000C6842">
              <w:rPr>
                <w:rStyle w:val="Hyperlink"/>
                <w:rtl/>
              </w:rPr>
              <w:t xml:space="preserve"> </w:t>
            </w:r>
            <w:r w:rsidR="00701CCA" w:rsidRPr="000C6842">
              <w:rPr>
                <w:rStyle w:val="Hyperlink"/>
                <w:rFonts w:hint="eastAsia"/>
                <w:rtl/>
              </w:rPr>
              <w:t>פרויקטי</w:t>
            </w:r>
            <w:r w:rsidR="00701CCA" w:rsidRPr="000C6842">
              <w:rPr>
                <w:rStyle w:val="Hyperlink"/>
                <w:rtl/>
              </w:rPr>
              <w:t xml:space="preserve"> </w:t>
            </w:r>
            <w:r w:rsidR="00701CCA" w:rsidRPr="000C6842">
              <w:rPr>
                <w:rStyle w:val="Hyperlink"/>
                <w:rFonts w:hint="eastAsia"/>
                <w:rtl/>
              </w:rPr>
              <w:t>בינוי</w:t>
            </w:r>
            <w:r w:rsidR="00701CCA" w:rsidRPr="000C6842">
              <w:rPr>
                <w:rStyle w:val="Hyperlink"/>
                <w:rtl/>
              </w:rPr>
              <w:t xml:space="preserve"> </w:t>
            </w:r>
            <w:r w:rsidR="00701CCA" w:rsidRPr="000C6842">
              <w:rPr>
                <w:rStyle w:val="Hyperlink"/>
                <w:rFonts w:hint="eastAsia"/>
                <w:rtl/>
              </w:rPr>
              <w:t>הדורשים</w:t>
            </w:r>
            <w:r w:rsidR="00701CCA" w:rsidRPr="000C6842">
              <w:rPr>
                <w:rStyle w:val="Hyperlink"/>
                <w:rtl/>
              </w:rPr>
              <w:t xml:space="preserve"> </w:t>
            </w:r>
            <w:r w:rsidR="00701CCA" w:rsidRPr="000C6842">
              <w:rPr>
                <w:rStyle w:val="Hyperlink"/>
                <w:rFonts w:hint="eastAsia"/>
                <w:rtl/>
              </w:rPr>
              <w:t>ייעוץ</w:t>
            </w:r>
            <w:r w:rsidR="00701CCA" w:rsidRPr="000C6842">
              <w:rPr>
                <w:rStyle w:val="Hyperlink"/>
                <w:rtl/>
              </w:rPr>
              <w:t xml:space="preserve"> </w:t>
            </w:r>
            <w:r w:rsidR="00701CCA" w:rsidRPr="000C6842">
              <w:rPr>
                <w:rStyle w:val="Hyperlink"/>
                <w:rFonts w:hint="eastAsia"/>
                <w:rtl/>
              </w:rPr>
              <w:t>בתחום</w:t>
            </w:r>
            <w:r w:rsidR="00701CCA" w:rsidRPr="000C6842">
              <w:rPr>
                <w:rStyle w:val="Hyperlink"/>
                <w:rtl/>
              </w:rPr>
              <w:t xml:space="preserve"> </w:t>
            </w:r>
            <w:r w:rsidR="00701CCA" w:rsidRPr="000C6842">
              <w:rPr>
                <w:rStyle w:val="Hyperlink"/>
                <w:rFonts w:hint="eastAsia"/>
                <w:rtl/>
              </w:rPr>
              <w:t>תשתיות</w:t>
            </w:r>
            <w:r w:rsidR="00701CCA" w:rsidRPr="000C6842">
              <w:rPr>
                <w:rStyle w:val="Hyperlink"/>
                <w:rtl/>
              </w:rPr>
              <w:t xml:space="preserve"> </w:t>
            </w:r>
            <w:r w:rsidR="00701CCA" w:rsidRPr="000C6842">
              <w:rPr>
                <w:rStyle w:val="Hyperlink"/>
                <w:rFonts w:hint="eastAsia"/>
                <w:rtl/>
              </w:rPr>
              <w:t>התקשורת</w:t>
            </w:r>
            <w:r w:rsidR="00701CCA" w:rsidRPr="000C6842">
              <w:rPr>
                <w:rStyle w:val="Hyperlink"/>
                <w:rtl/>
              </w:rPr>
              <w:t xml:space="preserve"> </w:t>
            </w:r>
            <w:r w:rsidR="00701CCA" w:rsidRPr="000C6842">
              <w:rPr>
                <w:rStyle w:val="Hyperlink"/>
                <w:rFonts w:hint="eastAsia"/>
                <w:rtl/>
              </w:rPr>
              <w:t>והטלפוניה</w:t>
            </w:r>
            <w:r w:rsidR="00701CCA" w:rsidRPr="000C6842">
              <w:rPr>
                <w:rStyle w:val="Hyperlink"/>
                <w:rtl/>
              </w:rPr>
              <w:t xml:space="preserve">) </w:t>
            </w:r>
            <w:r w:rsidR="00701CCA" w:rsidRPr="000C6842">
              <w:rPr>
                <w:rStyle w:val="Hyperlink"/>
                <w:rFonts w:hint="eastAsia"/>
                <w:rtl/>
              </w:rPr>
              <w:t>בהתאם</w:t>
            </w:r>
            <w:r w:rsidR="00701CCA" w:rsidRPr="000C6842">
              <w:rPr>
                <w:rStyle w:val="Hyperlink"/>
                <w:rtl/>
              </w:rPr>
              <w:t xml:space="preserve"> </w:t>
            </w:r>
            <w:r w:rsidR="00701CCA" w:rsidRPr="000C6842">
              <w:rPr>
                <w:rStyle w:val="Hyperlink"/>
                <w:rFonts w:hint="eastAsia"/>
                <w:rtl/>
              </w:rPr>
              <w:t>לדרישת</w:t>
            </w:r>
            <w:r w:rsidR="00701CCA" w:rsidRPr="000C6842">
              <w:rPr>
                <w:rStyle w:val="Hyperlink"/>
                <w:rtl/>
              </w:rPr>
              <w:t xml:space="preserve"> </w:t>
            </w:r>
            <w:r w:rsidR="00701CCA" w:rsidRPr="000C6842">
              <w:rPr>
                <w:rStyle w:val="Hyperlink"/>
                <w:rFonts w:hint="eastAsia"/>
                <w:rtl/>
              </w:rPr>
              <w:t>המשרד</w:t>
            </w:r>
            <w:r w:rsidR="00701CCA" w:rsidRPr="000C6842">
              <w:rPr>
                <w:rStyle w:val="Hyperlink"/>
                <w:rtl/>
              </w:rPr>
              <w:t xml:space="preserve"> </w:t>
            </w:r>
            <w:r w:rsidR="00701CCA" w:rsidRPr="000C6842">
              <w:rPr>
                <w:rStyle w:val="Hyperlink"/>
                <w:rFonts w:hint="eastAsia"/>
                <w:rtl/>
              </w:rPr>
              <w:t>ועל</w:t>
            </w:r>
            <w:r w:rsidR="00701CCA" w:rsidRPr="000C6842">
              <w:rPr>
                <w:rStyle w:val="Hyperlink"/>
                <w:rtl/>
              </w:rPr>
              <w:t xml:space="preserve"> </w:t>
            </w:r>
            <w:r w:rsidR="00701CCA" w:rsidRPr="000C6842">
              <w:rPr>
                <w:rStyle w:val="Hyperlink"/>
                <w:rFonts w:hint="eastAsia"/>
                <w:rtl/>
              </w:rPr>
              <w:t>פי</w:t>
            </w:r>
            <w:r w:rsidR="00701CCA" w:rsidRPr="000C6842">
              <w:rPr>
                <w:rStyle w:val="Hyperlink"/>
                <w:rtl/>
              </w:rPr>
              <w:t xml:space="preserve"> </w:t>
            </w:r>
            <w:r w:rsidR="00701CCA" w:rsidRPr="000C6842">
              <w:rPr>
                <w:rStyle w:val="Hyperlink"/>
                <w:rFonts w:hint="eastAsia"/>
                <w:rtl/>
              </w:rPr>
              <w:t>יעדיו</w:t>
            </w:r>
            <w:r w:rsidR="00701CCA" w:rsidRPr="000C6842">
              <w:rPr>
                <w:rStyle w:val="Hyperlink"/>
                <w:rtl/>
              </w:rPr>
              <w:t xml:space="preserve"> </w:t>
            </w:r>
            <w:r w:rsidR="00701CCA" w:rsidRPr="000C6842">
              <w:rPr>
                <w:rStyle w:val="Hyperlink"/>
                <w:rFonts w:hint="eastAsia"/>
                <w:rtl/>
              </w:rPr>
              <w:t>מטרותיו</w:t>
            </w:r>
            <w:r w:rsidR="00701CCA" w:rsidRPr="000C6842">
              <w:rPr>
                <w:rStyle w:val="Hyperlink"/>
                <w:rtl/>
              </w:rPr>
              <w:t>:</w:t>
            </w:r>
            <w:r w:rsidR="00701CCA" w:rsidRPr="00DF07E2">
              <w:rPr>
                <w:rStyle w:val="Hyperlink"/>
                <w:webHidden/>
                <w:rtl/>
              </w:rPr>
              <w:tab/>
            </w:r>
            <w:r w:rsidR="00701CCA">
              <w:rPr>
                <w:rStyle w:val="Hyperlink"/>
                <w:rtl/>
              </w:rPr>
              <w:fldChar w:fldCharType="begin"/>
            </w:r>
            <w:r w:rsidR="00701CCA" w:rsidRPr="00DF07E2">
              <w:rPr>
                <w:rStyle w:val="Hyperlink"/>
                <w:webHidden/>
                <w:rtl/>
              </w:rPr>
              <w:instrText xml:space="preserve"> </w:instrText>
            </w:r>
            <w:r w:rsidR="00701CCA" w:rsidRPr="00DF07E2">
              <w:rPr>
                <w:rStyle w:val="Hyperlink"/>
                <w:webHidden/>
              </w:rPr>
              <w:instrText>PAGEREF</w:instrText>
            </w:r>
            <w:r w:rsidR="00701CCA" w:rsidRPr="00DF07E2">
              <w:rPr>
                <w:rStyle w:val="Hyperlink"/>
                <w:webHidden/>
                <w:rtl/>
              </w:rPr>
              <w:instrText xml:space="preserve"> _</w:instrText>
            </w:r>
            <w:r w:rsidR="00701CCA" w:rsidRPr="00DF07E2">
              <w:rPr>
                <w:rStyle w:val="Hyperlink"/>
                <w:webHidden/>
              </w:rPr>
              <w:instrText>Toc471219459 \h</w:instrText>
            </w:r>
            <w:r w:rsidR="00701CCA" w:rsidRPr="00DF07E2">
              <w:rPr>
                <w:rStyle w:val="Hyperlink"/>
                <w:webHidden/>
                <w:rtl/>
              </w:rPr>
              <w:instrText xml:space="preserve"> </w:instrText>
            </w:r>
            <w:r w:rsidR="00701CCA">
              <w:rPr>
                <w:rStyle w:val="Hyperlink"/>
                <w:rtl/>
              </w:rPr>
            </w:r>
            <w:r w:rsidR="00701CCA">
              <w:rPr>
                <w:rStyle w:val="Hyperlink"/>
                <w:rtl/>
              </w:rPr>
              <w:fldChar w:fldCharType="separate"/>
            </w:r>
            <w:r w:rsidR="000D7AC0">
              <w:rPr>
                <w:rStyle w:val="Hyperlink"/>
                <w:webHidden/>
                <w:rtl/>
              </w:rPr>
              <w:t>10</w:t>
            </w:r>
            <w:r w:rsidR="00701CCA">
              <w:rPr>
                <w:rStyle w:val="Hyperlink"/>
                <w:rtl/>
              </w:rPr>
              <w:fldChar w:fldCharType="end"/>
            </w:r>
          </w:hyperlink>
        </w:p>
        <w:p w:rsidR="00701CCA" w:rsidRDefault="004B788D">
          <w:pPr>
            <w:pStyle w:val="TOC2"/>
            <w:tabs>
              <w:tab w:val="left" w:pos="2419"/>
            </w:tabs>
            <w:rPr>
              <w:rFonts w:asciiTheme="minorHAnsi" w:eastAsiaTheme="minorEastAsia" w:hAnsiTheme="minorHAnsi" w:cstheme="minorBidi"/>
              <w:b w:val="0"/>
              <w:bCs w:val="0"/>
              <w:color w:val="auto"/>
              <w:sz w:val="22"/>
              <w:szCs w:val="22"/>
              <w:rtl/>
              <w:lang w:eastAsia="en-US"/>
            </w:rPr>
          </w:pPr>
          <w:hyperlink w:anchor="_Toc471219460" w:history="1">
            <w:r w:rsidR="00701CCA" w:rsidRPr="000C6842">
              <w:rPr>
                <w:rStyle w:val="Hyperlink"/>
                <w:rtl/>
              </w:rPr>
              <w:t>2.2</w:t>
            </w:r>
            <w:r w:rsidR="00701CCA">
              <w:rPr>
                <w:rFonts w:asciiTheme="minorHAnsi" w:eastAsiaTheme="minorEastAsia" w:hAnsiTheme="minorHAnsi" w:cstheme="minorBidi"/>
                <w:b w:val="0"/>
                <w:bCs w:val="0"/>
                <w:color w:val="auto"/>
                <w:sz w:val="22"/>
                <w:szCs w:val="22"/>
                <w:rtl/>
                <w:lang w:eastAsia="en-US"/>
              </w:rPr>
              <w:tab/>
            </w:r>
            <w:r w:rsidR="00701CCA" w:rsidRPr="000C6842">
              <w:rPr>
                <w:rStyle w:val="Hyperlink"/>
                <w:rFonts w:hint="eastAsia"/>
                <w:rtl/>
              </w:rPr>
              <w:t>נותני</w:t>
            </w:r>
            <w:r w:rsidR="00701CCA" w:rsidRPr="000C6842">
              <w:rPr>
                <w:rStyle w:val="Hyperlink"/>
                <w:rtl/>
              </w:rPr>
              <w:t xml:space="preserve"> </w:t>
            </w:r>
            <w:r w:rsidR="00701CCA" w:rsidRPr="000C6842">
              <w:rPr>
                <w:rStyle w:val="Hyperlink"/>
                <w:rFonts w:hint="eastAsia"/>
                <w:rtl/>
              </w:rPr>
              <w:t>השירותים</w:t>
            </w:r>
            <w:r w:rsidR="00701CCA">
              <w:rPr>
                <w:webHidden/>
                <w:rtl/>
              </w:rPr>
              <w:tab/>
            </w:r>
            <w:r w:rsidR="00701CCA">
              <w:rPr>
                <w:rFonts w:hint="cs"/>
                <w:webHidden/>
                <w:rtl/>
              </w:rPr>
              <w:t>.........................................................................................................</w:t>
            </w:r>
            <w:r w:rsidR="00701CCA">
              <w:rPr>
                <w:rStyle w:val="Hyperlink"/>
                <w:rtl/>
              </w:rPr>
              <w:fldChar w:fldCharType="begin"/>
            </w:r>
            <w:r w:rsidR="00701CCA">
              <w:rPr>
                <w:webHidden/>
                <w:rtl/>
              </w:rPr>
              <w:instrText xml:space="preserve"> </w:instrText>
            </w:r>
            <w:r w:rsidR="00701CCA">
              <w:rPr>
                <w:webHidden/>
              </w:rPr>
              <w:instrText>PAGEREF</w:instrText>
            </w:r>
            <w:r w:rsidR="00701CCA">
              <w:rPr>
                <w:webHidden/>
                <w:rtl/>
              </w:rPr>
              <w:instrText xml:space="preserve"> _</w:instrText>
            </w:r>
            <w:r w:rsidR="00701CCA">
              <w:rPr>
                <w:webHidden/>
              </w:rPr>
              <w:instrText>Toc471219460 \h</w:instrText>
            </w:r>
            <w:r w:rsidR="00701CCA">
              <w:rPr>
                <w:webHidden/>
                <w:rtl/>
              </w:rPr>
              <w:instrText xml:space="preserve"> </w:instrText>
            </w:r>
            <w:r w:rsidR="00701CCA">
              <w:rPr>
                <w:rStyle w:val="Hyperlink"/>
                <w:rtl/>
              </w:rPr>
            </w:r>
            <w:r w:rsidR="00701CCA">
              <w:rPr>
                <w:rStyle w:val="Hyperlink"/>
                <w:rtl/>
              </w:rPr>
              <w:fldChar w:fldCharType="separate"/>
            </w:r>
            <w:r w:rsidR="000D7AC0">
              <w:rPr>
                <w:webHidden/>
                <w:rtl/>
              </w:rPr>
              <w:t>12</w:t>
            </w:r>
            <w:r w:rsidR="00701CCA">
              <w:rPr>
                <w:rStyle w:val="Hyperlink"/>
                <w:rtl/>
              </w:rPr>
              <w:fldChar w:fldCharType="end"/>
            </w:r>
          </w:hyperlink>
        </w:p>
        <w:p w:rsidR="00701CCA" w:rsidRDefault="004B788D">
          <w:pPr>
            <w:pStyle w:val="TOC2"/>
            <w:tabs>
              <w:tab w:val="left" w:pos="2419"/>
            </w:tabs>
            <w:rPr>
              <w:rFonts w:asciiTheme="minorHAnsi" w:eastAsiaTheme="minorEastAsia" w:hAnsiTheme="minorHAnsi" w:cstheme="minorBidi"/>
              <w:b w:val="0"/>
              <w:bCs w:val="0"/>
              <w:color w:val="auto"/>
              <w:sz w:val="22"/>
              <w:szCs w:val="22"/>
              <w:rtl/>
              <w:lang w:eastAsia="en-US"/>
            </w:rPr>
          </w:pPr>
          <w:hyperlink w:anchor="_Toc471219461" w:history="1">
            <w:r w:rsidR="00701CCA" w:rsidRPr="000C6842">
              <w:rPr>
                <w:rStyle w:val="Hyperlink"/>
                <w:rtl/>
              </w:rPr>
              <w:t>2.3</w:t>
            </w:r>
            <w:r w:rsidR="00701CCA">
              <w:rPr>
                <w:rFonts w:asciiTheme="minorHAnsi" w:eastAsiaTheme="minorEastAsia" w:hAnsiTheme="minorHAnsi" w:cstheme="minorBidi"/>
                <w:b w:val="0"/>
                <w:bCs w:val="0"/>
                <w:color w:val="auto"/>
                <w:sz w:val="22"/>
                <w:szCs w:val="22"/>
                <w:rtl/>
                <w:lang w:eastAsia="en-US"/>
              </w:rPr>
              <w:tab/>
            </w:r>
            <w:r w:rsidR="00701CCA" w:rsidRPr="000C6842">
              <w:rPr>
                <w:rStyle w:val="Hyperlink"/>
                <w:rFonts w:hint="eastAsia"/>
                <w:rtl/>
              </w:rPr>
              <w:t>מרכזיות</w:t>
            </w:r>
            <w:r w:rsidR="00701CCA" w:rsidRPr="000C6842">
              <w:rPr>
                <w:rStyle w:val="Hyperlink"/>
                <w:rtl/>
              </w:rPr>
              <w:t xml:space="preserve"> </w:t>
            </w:r>
            <w:r w:rsidR="00701CCA" w:rsidRPr="000C6842">
              <w:rPr>
                <w:rStyle w:val="Hyperlink"/>
                <w:rFonts w:hint="eastAsia"/>
                <w:rtl/>
              </w:rPr>
              <w:t>טלפוניה</w:t>
            </w:r>
            <w:r w:rsidR="00701CCA" w:rsidRPr="000C6842">
              <w:rPr>
                <w:rStyle w:val="Hyperlink"/>
                <w:rtl/>
              </w:rPr>
              <w:t xml:space="preserve"> – </w:t>
            </w:r>
            <w:r w:rsidR="00701CCA" w:rsidRPr="000C6842">
              <w:rPr>
                <w:rStyle w:val="Hyperlink"/>
                <w:rFonts w:hint="eastAsia"/>
                <w:rtl/>
              </w:rPr>
              <w:t>מצב</w:t>
            </w:r>
            <w:r w:rsidR="00701CCA" w:rsidRPr="000C6842">
              <w:rPr>
                <w:rStyle w:val="Hyperlink"/>
                <w:rtl/>
              </w:rPr>
              <w:t xml:space="preserve"> </w:t>
            </w:r>
            <w:r w:rsidR="00701CCA" w:rsidRPr="000C6842">
              <w:rPr>
                <w:rStyle w:val="Hyperlink"/>
                <w:rFonts w:hint="eastAsia"/>
                <w:rtl/>
              </w:rPr>
              <w:t>קיים</w:t>
            </w:r>
            <w:r w:rsidR="00701CCA">
              <w:rPr>
                <w:webHidden/>
                <w:rtl/>
              </w:rPr>
              <w:tab/>
            </w:r>
            <w:r w:rsidR="00701CCA">
              <w:rPr>
                <w:rStyle w:val="Hyperlink"/>
                <w:rtl/>
              </w:rPr>
              <w:fldChar w:fldCharType="begin"/>
            </w:r>
            <w:r w:rsidR="00701CCA">
              <w:rPr>
                <w:webHidden/>
                <w:rtl/>
              </w:rPr>
              <w:instrText xml:space="preserve"> </w:instrText>
            </w:r>
            <w:r w:rsidR="00701CCA">
              <w:rPr>
                <w:webHidden/>
              </w:rPr>
              <w:instrText>PAGEREF</w:instrText>
            </w:r>
            <w:r w:rsidR="00701CCA">
              <w:rPr>
                <w:webHidden/>
                <w:rtl/>
              </w:rPr>
              <w:instrText xml:space="preserve"> _</w:instrText>
            </w:r>
            <w:r w:rsidR="00701CCA">
              <w:rPr>
                <w:webHidden/>
              </w:rPr>
              <w:instrText>Toc471219461 \h</w:instrText>
            </w:r>
            <w:r w:rsidR="00701CCA">
              <w:rPr>
                <w:webHidden/>
                <w:rtl/>
              </w:rPr>
              <w:instrText xml:space="preserve"> </w:instrText>
            </w:r>
            <w:r w:rsidR="00701CCA">
              <w:rPr>
                <w:rStyle w:val="Hyperlink"/>
                <w:rtl/>
              </w:rPr>
            </w:r>
            <w:r w:rsidR="00701CCA">
              <w:rPr>
                <w:rStyle w:val="Hyperlink"/>
                <w:rtl/>
              </w:rPr>
              <w:fldChar w:fldCharType="separate"/>
            </w:r>
            <w:r w:rsidR="000D7AC0">
              <w:rPr>
                <w:webHidden/>
                <w:rtl/>
              </w:rPr>
              <w:t>12</w:t>
            </w:r>
            <w:r w:rsidR="00701CCA">
              <w:rPr>
                <w:rStyle w:val="Hyperlink"/>
                <w:rtl/>
              </w:rPr>
              <w:fldChar w:fldCharType="end"/>
            </w:r>
          </w:hyperlink>
        </w:p>
        <w:p w:rsidR="00701CCA" w:rsidRDefault="004B788D">
          <w:pPr>
            <w:pStyle w:val="TOC2"/>
            <w:rPr>
              <w:rFonts w:asciiTheme="minorHAnsi" w:eastAsiaTheme="minorEastAsia" w:hAnsiTheme="minorHAnsi" w:cstheme="minorBidi"/>
              <w:b w:val="0"/>
              <w:bCs w:val="0"/>
              <w:color w:val="auto"/>
              <w:sz w:val="22"/>
              <w:szCs w:val="22"/>
              <w:rtl/>
              <w:lang w:eastAsia="en-US"/>
            </w:rPr>
          </w:pPr>
          <w:hyperlink w:anchor="_Toc471219462" w:history="1">
            <w:r w:rsidR="00701CCA" w:rsidRPr="000C6842">
              <w:rPr>
                <w:rStyle w:val="Hyperlink"/>
              </w:rPr>
              <w:t>2.4</w:t>
            </w:r>
            <w:r w:rsidR="00701CCA">
              <w:rPr>
                <w:rFonts w:asciiTheme="minorHAnsi" w:eastAsiaTheme="minorEastAsia" w:hAnsiTheme="minorHAnsi" w:cstheme="minorBidi"/>
                <w:b w:val="0"/>
                <w:bCs w:val="0"/>
                <w:color w:val="auto"/>
                <w:sz w:val="22"/>
                <w:szCs w:val="22"/>
                <w:rtl/>
                <w:lang w:eastAsia="en-US"/>
              </w:rPr>
              <w:tab/>
            </w:r>
            <w:r w:rsidR="00701CCA" w:rsidRPr="000C6842">
              <w:rPr>
                <w:rStyle w:val="Hyperlink"/>
                <w:rFonts w:hint="eastAsia"/>
                <w:rtl/>
              </w:rPr>
              <w:t>כוח</w:t>
            </w:r>
            <w:r w:rsidR="00701CCA" w:rsidRPr="000C6842">
              <w:rPr>
                <w:rStyle w:val="Hyperlink"/>
                <w:rtl/>
              </w:rPr>
              <w:t xml:space="preserve"> </w:t>
            </w:r>
            <w:r w:rsidR="00701CCA" w:rsidRPr="000C6842">
              <w:rPr>
                <w:rStyle w:val="Hyperlink"/>
                <w:rFonts w:hint="eastAsia"/>
                <w:rtl/>
              </w:rPr>
              <w:t>אדם</w:t>
            </w:r>
            <w:r w:rsidR="00701CCA">
              <w:rPr>
                <w:webHidden/>
                <w:rtl/>
              </w:rPr>
              <w:tab/>
            </w:r>
            <w:r w:rsidR="00701CCA">
              <w:rPr>
                <w:rStyle w:val="Hyperlink"/>
                <w:rtl/>
              </w:rPr>
              <w:fldChar w:fldCharType="begin"/>
            </w:r>
            <w:r w:rsidR="00701CCA">
              <w:rPr>
                <w:webHidden/>
                <w:rtl/>
              </w:rPr>
              <w:instrText xml:space="preserve"> </w:instrText>
            </w:r>
            <w:r w:rsidR="00701CCA">
              <w:rPr>
                <w:webHidden/>
              </w:rPr>
              <w:instrText>PAGEREF</w:instrText>
            </w:r>
            <w:r w:rsidR="00701CCA">
              <w:rPr>
                <w:webHidden/>
                <w:rtl/>
              </w:rPr>
              <w:instrText xml:space="preserve"> _</w:instrText>
            </w:r>
            <w:r w:rsidR="00701CCA">
              <w:rPr>
                <w:webHidden/>
              </w:rPr>
              <w:instrText>Toc471219462 \h</w:instrText>
            </w:r>
            <w:r w:rsidR="00701CCA">
              <w:rPr>
                <w:webHidden/>
                <w:rtl/>
              </w:rPr>
              <w:instrText xml:space="preserve"> </w:instrText>
            </w:r>
            <w:r w:rsidR="00701CCA">
              <w:rPr>
                <w:rStyle w:val="Hyperlink"/>
                <w:rtl/>
              </w:rPr>
            </w:r>
            <w:r w:rsidR="00701CCA">
              <w:rPr>
                <w:rStyle w:val="Hyperlink"/>
                <w:rtl/>
              </w:rPr>
              <w:fldChar w:fldCharType="separate"/>
            </w:r>
            <w:r w:rsidR="000D7AC0">
              <w:rPr>
                <w:webHidden/>
                <w:rtl/>
              </w:rPr>
              <w:t>14</w:t>
            </w:r>
            <w:r w:rsidR="00701CCA">
              <w:rPr>
                <w:rStyle w:val="Hyperlink"/>
                <w:rtl/>
              </w:rPr>
              <w:fldChar w:fldCharType="end"/>
            </w:r>
          </w:hyperlink>
        </w:p>
        <w:p w:rsidR="00701CCA" w:rsidRDefault="004B788D">
          <w:pPr>
            <w:pStyle w:val="TOC2"/>
            <w:tabs>
              <w:tab w:val="left" w:pos="2437"/>
            </w:tabs>
            <w:rPr>
              <w:rFonts w:asciiTheme="minorHAnsi" w:eastAsiaTheme="minorEastAsia" w:hAnsiTheme="minorHAnsi" w:cstheme="minorBidi"/>
              <w:b w:val="0"/>
              <w:bCs w:val="0"/>
              <w:color w:val="auto"/>
              <w:sz w:val="22"/>
              <w:szCs w:val="22"/>
              <w:rtl/>
              <w:lang w:eastAsia="en-US"/>
            </w:rPr>
          </w:pPr>
          <w:hyperlink w:anchor="_Toc471219463" w:history="1">
            <w:r w:rsidR="00701CCA" w:rsidRPr="000C6842">
              <w:rPr>
                <w:rStyle w:val="Hyperlink"/>
              </w:rPr>
              <w:t>2.5</w:t>
            </w:r>
            <w:r w:rsidR="00701CCA">
              <w:rPr>
                <w:rFonts w:asciiTheme="minorHAnsi" w:eastAsiaTheme="minorEastAsia" w:hAnsiTheme="minorHAnsi" w:cstheme="minorBidi"/>
                <w:b w:val="0"/>
                <w:bCs w:val="0"/>
                <w:color w:val="auto"/>
                <w:sz w:val="22"/>
                <w:szCs w:val="22"/>
                <w:rtl/>
                <w:lang w:eastAsia="en-US"/>
              </w:rPr>
              <w:tab/>
            </w:r>
            <w:r w:rsidR="00701CCA" w:rsidRPr="000C6842">
              <w:rPr>
                <w:rStyle w:val="Hyperlink"/>
                <w:rFonts w:hint="eastAsia"/>
                <w:rtl/>
              </w:rPr>
              <w:t>פיקוח</w:t>
            </w:r>
            <w:r w:rsidR="00701CCA" w:rsidRPr="000C6842">
              <w:rPr>
                <w:rStyle w:val="Hyperlink"/>
                <w:rtl/>
              </w:rPr>
              <w:t xml:space="preserve">  </w:t>
            </w:r>
            <w:r w:rsidR="00701CCA" w:rsidRPr="000C6842">
              <w:rPr>
                <w:rStyle w:val="Hyperlink"/>
                <w:rFonts w:hint="eastAsia"/>
                <w:rtl/>
              </w:rPr>
              <w:t>המשרד</w:t>
            </w:r>
            <w:r w:rsidR="00701CCA">
              <w:rPr>
                <w:rFonts w:hint="cs"/>
                <w:webHidden/>
                <w:rtl/>
              </w:rPr>
              <w:t>............</w:t>
            </w:r>
            <w:r w:rsidR="00701CCA">
              <w:rPr>
                <w:webHidden/>
                <w:rtl/>
              </w:rPr>
              <w:tab/>
            </w:r>
            <w:r w:rsidR="00701CCA">
              <w:rPr>
                <w:rStyle w:val="Hyperlink"/>
                <w:rtl/>
              </w:rPr>
              <w:fldChar w:fldCharType="begin"/>
            </w:r>
            <w:r w:rsidR="00701CCA">
              <w:rPr>
                <w:webHidden/>
                <w:rtl/>
              </w:rPr>
              <w:instrText xml:space="preserve"> </w:instrText>
            </w:r>
            <w:r w:rsidR="00701CCA">
              <w:rPr>
                <w:webHidden/>
              </w:rPr>
              <w:instrText>PAGEREF</w:instrText>
            </w:r>
            <w:r w:rsidR="00701CCA">
              <w:rPr>
                <w:webHidden/>
                <w:rtl/>
              </w:rPr>
              <w:instrText xml:space="preserve"> _</w:instrText>
            </w:r>
            <w:r w:rsidR="00701CCA">
              <w:rPr>
                <w:webHidden/>
              </w:rPr>
              <w:instrText>Toc471219463 \h</w:instrText>
            </w:r>
            <w:r w:rsidR="00701CCA">
              <w:rPr>
                <w:webHidden/>
                <w:rtl/>
              </w:rPr>
              <w:instrText xml:space="preserve"> </w:instrText>
            </w:r>
            <w:r w:rsidR="00701CCA">
              <w:rPr>
                <w:rStyle w:val="Hyperlink"/>
                <w:rtl/>
              </w:rPr>
            </w:r>
            <w:r w:rsidR="00701CCA">
              <w:rPr>
                <w:rStyle w:val="Hyperlink"/>
                <w:rtl/>
              </w:rPr>
              <w:fldChar w:fldCharType="separate"/>
            </w:r>
            <w:r w:rsidR="000D7AC0">
              <w:rPr>
                <w:webHidden/>
                <w:rtl/>
              </w:rPr>
              <w:t>14</w:t>
            </w:r>
            <w:r w:rsidR="00701CCA">
              <w:rPr>
                <w:rStyle w:val="Hyperlink"/>
                <w:rtl/>
              </w:rPr>
              <w:fldChar w:fldCharType="end"/>
            </w:r>
          </w:hyperlink>
        </w:p>
        <w:p w:rsidR="00701CCA" w:rsidRDefault="004B788D">
          <w:pPr>
            <w:pStyle w:val="TOC2"/>
            <w:tabs>
              <w:tab w:val="left" w:pos="2419"/>
            </w:tabs>
            <w:rPr>
              <w:rFonts w:asciiTheme="minorHAnsi" w:eastAsiaTheme="minorEastAsia" w:hAnsiTheme="minorHAnsi" w:cstheme="minorBidi"/>
              <w:b w:val="0"/>
              <w:bCs w:val="0"/>
              <w:color w:val="auto"/>
              <w:sz w:val="22"/>
              <w:szCs w:val="22"/>
              <w:rtl/>
              <w:lang w:eastAsia="en-US"/>
            </w:rPr>
          </w:pPr>
          <w:hyperlink w:anchor="_Toc471219464" w:history="1">
            <w:r w:rsidR="00701CCA" w:rsidRPr="000C6842">
              <w:rPr>
                <w:rStyle w:val="Hyperlink"/>
                <w:rtl/>
              </w:rPr>
              <w:t>2.6</w:t>
            </w:r>
            <w:r w:rsidR="00701CCA">
              <w:rPr>
                <w:rFonts w:asciiTheme="minorHAnsi" w:eastAsiaTheme="minorEastAsia" w:hAnsiTheme="minorHAnsi" w:cstheme="minorBidi"/>
                <w:b w:val="0"/>
                <w:bCs w:val="0"/>
                <w:color w:val="auto"/>
                <w:sz w:val="22"/>
                <w:szCs w:val="22"/>
                <w:rtl/>
                <w:lang w:eastAsia="en-US"/>
              </w:rPr>
              <w:tab/>
            </w:r>
            <w:r w:rsidR="00701CCA" w:rsidRPr="000C6842">
              <w:rPr>
                <w:rStyle w:val="Hyperlink"/>
                <w:rFonts w:hint="eastAsia"/>
                <w:rtl/>
              </w:rPr>
              <w:t>רמת</w:t>
            </w:r>
            <w:r w:rsidR="00701CCA" w:rsidRPr="000C6842">
              <w:rPr>
                <w:rStyle w:val="Hyperlink"/>
                <w:rtl/>
              </w:rPr>
              <w:t xml:space="preserve"> </w:t>
            </w:r>
            <w:r w:rsidR="00701CCA" w:rsidRPr="000C6842">
              <w:rPr>
                <w:rStyle w:val="Hyperlink"/>
                <w:rFonts w:hint="eastAsia"/>
                <w:rtl/>
              </w:rPr>
              <w:t>שירות</w:t>
            </w:r>
            <w:r w:rsidR="00701CCA" w:rsidRPr="000C6842">
              <w:rPr>
                <w:rStyle w:val="Hyperlink"/>
                <w:rtl/>
              </w:rPr>
              <w:t xml:space="preserve"> </w:t>
            </w:r>
            <w:r w:rsidR="00701CCA" w:rsidRPr="000C6842">
              <w:rPr>
                <w:rStyle w:val="Hyperlink"/>
                <w:rFonts w:hint="eastAsia"/>
                <w:rtl/>
              </w:rPr>
              <w:t>נדרשת</w:t>
            </w:r>
            <w:r w:rsidR="00701CCA" w:rsidRPr="000C6842">
              <w:rPr>
                <w:rStyle w:val="Hyperlink"/>
                <w:rtl/>
              </w:rPr>
              <w:t xml:space="preserve"> – </w:t>
            </w:r>
            <w:r w:rsidR="00701CCA" w:rsidRPr="000C6842">
              <w:rPr>
                <w:rStyle w:val="Hyperlink"/>
              </w:rPr>
              <w:t>SLA</w:t>
            </w:r>
            <w:r w:rsidR="00701CCA">
              <w:rPr>
                <w:webHidden/>
                <w:rtl/>
              </w:rPr>
              <w:tab/>
            </w:r>
            <w:r w:rsidR="00701CCA">
              <w:rPr>
                <w:rStyle w:val="Hyperlink"/>
                <w:rtl/>
              </w:rPr>
              <w:fldChar w:fldCharType="begin"/>
            </w:r>
            <w:r w:rsidR="00701CCA">
              <w:rPr>
                <w:webHidden/>
                <w:rtl/>
              </w:rPr>
              <w:instrText xml:space="preserve"> </w:instrText>
            </w:r>
            <w:r w:rsidR="00701CCA">
              <w:rPr>
                <w:webHidden/>
              </w:rPr>
              <w:instrText>PAGEREF</w:instrText>
            </w:r>
            <w:r w:rsidR="00701CCA">
              <w:rPr>
                <w:webHidden/>
                <w:rtl/>
              </w:rPr>
              <w:instrText xml:space="preserve"> _</w:instrText>
            </w:r>
            <w:r w:rsidR="00701CCA">
              <w:rPr>
                <w:webHidden/>
              </w:rPr>
              <w:instrText>Toc471219464 \h</w:instrText>
            </w:r>
            <w:r w:rsidR="00701CCA">
              <w:rPr>
                <w:webHidden/>
                <w:rtl/>
              </w:rPr>
              <w:instrText xml:space="preserve"> </w:instrText>
            </w:r>
            <w:r w:rsidR="00701CCA">
              <w:rPr>
                <w:rStyle w:val="Hyperlink"/>
                <w:rtl/>
              </w:rPr>
            </w:r>
            <w:r w:rsidR="00701CCA">
              <w:rPr>
                <w:rStyle w:val="Hyperlink"/>
                <w:rtl/>
              </w:rPr>
              <w:fldChar w:fldCharType="separate"/>
            </w:r>
            <w:r w:rsidR="000D7AC0">
              <w:rPr>
                <w:webHidden/>
                <w:rtl/>
              </w:rPr>
              <w:t>14</w:t>
            </w:r>
            <w:r w:rsidR="00701CCA">
              <w:rPr>
                <w:rStyle w:val="Hyperlink"/>
                <w:rtl/>
              </w:rPr>
              <w:fldChar w:fldCharType="end"/>
            </w:r>
          </w:hyperlink>
        </w:p>
        <w:p w:rsidR="00701CCA" w:rsidRDefault="004B788D">
          <w:pPr>
            <w:pStyle w:val="TOC2"/>
            <w:tabs>
              <w:tab w:val="left" w:pos="2419"/>
            </w:tabs>
            <w:rPr>
              <w:rFonts w:asciiTheme="minorHAnsi" w:eastAsiaTheme="minorEastAsia" w:hAnsiTheme="minorHAnsi" w:cstheme="minorBidi"/>
              <w:b w:val="0"/>
              <w:bCs w:val="0"/>
              <w:color w:val="auto"/>
              <w:sz w:val="22"/>
              <w:szCs w:val="22"/>
              <w:rtl/>
              <w:lang w:eastAsia="en-US"/>
            </w:rPr>
          </w:pPr>
          <w:hyperlink w:anchor="_Toc471219465" w:history="1">
            <w:r w:rsidR="00701CCA" w:rsidRPr="000C6842">
              <w:rPr>
                <w:rStyle w:val="Hyperlink"/>
                <w:rtl/>
              </w:rPr>
              <w:t>2.7</w:t>
            </w:r>
            <w:r w:rsidR="00701CCA">
              <w:rPr>
                <w:rFonts w:asciiTheme="minorHAnsi" w:eastAsiaTheme="minorEastAsia" w:hAnsiTheme="minorHAnsi" w:cstheme="minorBidi"/>
                <w:b w:val="0"/>
                <w:bCs w:val="0"/>
                <w:color w:val="auto"/>
                <w:sz w:val="22"/>
                <w:szCs w:val="22"/>
                <w:rtl/>
                <w:lang w:eastAsia="en-US"/>
              </w:rPr>
              <w:tab/>
            </w:r>
            <w:r w:rsidR="00701CCA" w:rsidRPr="000C6842">
              <w:rPr>
                <w:rStyle w:val="Hyperlink"/>
                <w:rFonts w:hint="eastAsia"/>
                <w:rtl/>
              </w:rPr>
              <w:t>תאום</w:t>
            </w:r>
            <w:r w:rsidR="00701CCA" w:rsidRPr="000C6842">
              <w:rPr>
                <w:rStyle w:val="Hyperlink"/>
                <w:rtl/>
              </w:rPr>
              <w:t xml:space="preserve"> </w:t>
            </w:r>
            <w:r w:rsidR="00701CCA" w:rsidRPr="000C6842">
              <w:rPr>
                <w:rStyle w:val="Hyperlink"/>
                <w:rFonts w:hint="eastAsia"/>
                <w:rtl/>
              </w:rPr>
              <w:t>כניסה</w:t>
            </w:r>
            <w:r w:rsidR="00701CCA" w:rsidRPr="000C6842">
              <w:rPr>
                <w:rStyle w:val="Hyperlink"/>
                <w:rtl/>
              </w:rPr>
              <w:t xml:space="preserve"> </w:t>
            </w:r>
            <w:r w:rsidR="00701CCA" w:rsidRPr="000C6842">
              <w:rPr>
                <w:rStyle w:val="Hyperlink"/>
                <w:rFonts w:hint="eastAsia"/>
                <w:rtl/>
              </w:rPr>
              <w:t>ואישורי</w:t>
            </w:r>
            <w:r w:rsidR="00701CCA" w:rsidRPr="000C6842">
              <w:rPr>
                <w:rStyle w:val="Hyperlink"/>
                <w:rtl/>
              </w:rPr>
              <w:t xml:space="preserve"> </w:t>
            </w:r>
            <w:r w:rsidR="00701CCA" w:rsidRPr="000C6842">
              <w:rPr>
                <w:rStyle w:val="Hyperlink"/>
                <w:rFonts w:hint="eastAsia"/>
                <w:rtl/>
              </w:rPr>
              <w:t>כניסה</w:t>
            </w:r>
            <w:r w:rsidR="00701CCA">
              <w:rPr>
                <w:webHidden/>
                <w:rtl/>
              </w:rPr>
              <w:tab/>
            </w:r>
            <w:r w:rsidR="00701CCA">
              <w:rPr>
                <w:rStyle w:val="Hyperlink"/>
                <w:rtl/>
              </w:rPr>
              <w:fldChar w:fldCharType="begin"/>
            </w:r>
            <w:r w:rsidR="00701CCA">
              <w:rPr>
                <w:webHidden/>
                <w:rtl/>
              </w:rPr>
              <w:instrText xml:space="preserve"> </w:instrText>
            </w:r>
            <w:r w:rsidR="00701CCA">
              <w:rPr>
                <w:webHidden/>
              </w:rPr>
              <w:instrText>PAGEREF</w:instrText>
            </w:r>
            <w:r w:rsidR="00701CCA">
              <w:rPr>
                <w:webHidden/>
                <w:rtl/>
              </w:rPr>
              <w:instrText xml:space="preserve"> _</w:instrText>
            </w:r>
            <w:r w:rsidR="00701CCA">
              <w:rPr>
                <w:webHidden/>
              </w:rPr>
              <w:instrText>Toc471219465 \h</w:instrText>
            </w:r>
            <w:r w:rsidR="00701CCA">
              <w:rPr>
                <w:webHidden/>
                <w:rtl/>
              </w:rPr>
              <w:instrText xml:space="preserve"> </w:instrText>
            </w:r>
            <w:r w:rsidR="00701CCA">
              <w:rPr>
                <w:rStyle w:val="Hyperlink"/>
                <w:rtl/>
              </w:rPr>
            </w:r>
            <w:r w:rsidR="00701CCA">
              <w:rPr>
                <w:rStyle w:val="Hyperlink"/>
                <w:rtl/>
              </w:rPr>
              <w:fldChar w:fldCharType="separate"/>
            </w:r>
            <w:r w:rsidR="000D7AC0">
              <w:rPr>
                <w:webHidden/>
                <w:rtl/>
              </w:rPr>
              <w:t>16</w:t>
            </w:r>
            <w:r w:rsidR="00701CCA">
              <w:rPr>
                <w:rStyle w:val="Hyperlink"/>
                <w:rtl/>
              </w:rPr>
              <w:fldChar w:fldCharType="end"/>
            </w:r>
          </w:hyperlink>
        </w:p>
        <w:p w:rsidR="00701CCA" w:rsidRDefault="004B788D">
          <w:pPr>
            <w:pStyle w:val="TOC1"/>
            <w:rPr>
              <w:rFonts w:asciiTheme="minorHAnsi" w:eastAsiaTheme="minorEastAsia" w:hAnsiTheme="minorHAnsi" w:cstheme="minorBidi"/>
              <w:color w:val="auto"/>
              <w:sz w:val="22"/>
              <w:szCs w:val="22"/>
              <w:rtl/>
              <w:lang w:eastAsia="en-US"/>
            </w:rPr>
          </w:pPr>
          <w:hyperlink w:anchor="_Toc471219466" w:history="1">
            <w:r w:rsidR="00701CCA" w:rsidRPr="000C6842">
              <w:rPr>
                <w:rStyle w:val="Hyperlink"/>
                <w:rFonts w:hint="eastAsia"/>
                <w:b/>
                <w:bCs/>
                <w:rtl/>
              </w:rPr>
              <w:t>פרק</w:t>
            </w:r>
            <w:r w:rsidR="00701CCA" w:rsidRPr="000C6842">
              <w:rPr>
                <w:rStyle w:val="Hyperlink"/>
                <w:b/>
                <w:bCs/>
                <w:rtl/>
              </w:rPr>
              <w:t xml:space="preserve"> 3 : </w:t>
            </w:r>
            <w:r w:rsidR="00701CCA" w:rsidRPr="000C6842">
              <w:rPr>
                <w:rStyle w:val="Hyperlink"/>
                <w:rFonts w:hint="eastAsia"/>
                <w:b/>
                <w:bCs/>
                <w:rtl/>
              </w:rPr>
              <w:t>תנאי</w:t>
            </w:r>
            <w:r w:rsidR="00701CCA" w:rsidRPr="000C6842">
              <w:rPr>
                <w:rStyle w:val="Hyperlink"/>
                <w:b/>
                <w:bCs/>
                <w:rtl/>
              </w:rPr>
              <w:t xml:space="preserve"> </w:t>
            </w:r>
            <w:r w:rsidR="00701CCA" w:rsidRPr="000C6842">
              <w:rPr>
                <w:rStyle w:val="Hyperlink"/>
                <w:rFonts w:hint="eastAsia"/>
                <w:b/>
                <w:bCs/>
                <w:rtl/>
              </w:rPr>
              <w:t>סף</w:t>
            </w:r>
            <w:r w:rsidR="00701CCA">
              <w:rPr>
                <w:webHidden/>
                <w:rtl/>
              </w:rPr>
              <w:tab/>
            </w:r>
            <w:r w:rsidR="00701CCA">
              <w:rPr>
                <w:rStyle w:val="Hyperlink"/>
                <w:rtl/>
              </w:rPr>
              <w:fldChar w:fldCharType="begin"/>
            </w:r>
            <w:r w:rsidR="00701CCA">
              <w:rPr>
                <w:webHidden/>
                <w:rtl/>
              </w:rPr>
              <w:instrText xml:space="preserve"> </w:instrText>
            </w:r>
            <w:r w:rsidR="00701CCA">
              <w:rPr>
                <w:webHidden/>
              </w:rPr>
              <w:instrText>PAGEREF</w:instrText>
            </w:r>
            <w:r w:rsidR="00701CCA">
              <w:rPr>
                <w:webHidden/>
                <w:rtl/>
              </w:rPr>
              <w:instrText xml:space="preserve"> _</w:instrText>
            </w:r>
            <w:r w:rsidR="00701CCA">
              <w:rPr>
                <w:webHidden/>
              </w:rPr>
              <w:instrText>Toc471219466 \h</w:instrText>
            </w:r>
            <w:r w:rsidR="00701CCA">
              <w:rPr>
                <w:webHidden/>
                <w:rtl/>
              </w:rPr>
              <w:instrText xml:space="preserve"> </w:instrText>
            </w:r>
            <w:r w:rsidR="00701CCA">
              <w:rPr>
                <w:rStyle w:val="Hyperlink"/>
                <w:rtl/>
              </w:rPr>
            </w:r>
            <w:r w:rsidR="00701CCA">
              <w:rPr>
                <w:rStyle w:val="Hyperlink"/>
                <w:rtl/>
              </w:rPr>
              <w:fldChar w:fldCharType="separate"/>
            </w:r>
            <w:r w:rsidR="000D7AC0">
              <w:rPr>
                <w:webHidden/>
                <w:rtl/>
              </w:rPr>
              <w:t>18</w:t>
            </w:r>
            <w:r w:rsidR="00701CCA">
              <w:rPr>
                <w:rStyle w:val="Hyperlink"/>
                <w:rtl/>
              </w:rPr>
              <w:fldChar w:fldCharType="end"/>
            </w:r>
          </w:hyperlink>
        </w:p>
        <w:p w:rsidR="00701CCA" w:rsidRDefault="004B788D">
          <w:pPr>
            <w:pStyle w:val="TOC2"/>
            <w:tabs>
              <w:tab w:val="left" w:pos="2437"/>
            </w:tabs>
            <w:rPr>
              <w:rFonts w:asciiTheme="minorHAnsi" w:eastAsiaTheme="minorEastAsia" w:hAnsiTheme="minorHAnsi" w:cstheme="minorBidi"/>
              <w:b w:val="0"/>
              <w:bCs w:val="0"/>
              <w:color w:val="auto"/>
              <w:sz w:val="22"/>
              <w:szCs w:val="22"/>
              <w:rtl/>
              <w:lang w:eastAsia="en-US"/>
            </w:rPr>
          </w:pPr>
          <w:hyperlink w:anchor="_Toc471219467" w:history="1">
            <w:r w:rsidR="00701CCA" w:rsidRPr="000C6842">
              <w:rPr>
                <w:rStyle w:val="Hyperlink"/>
              </w:rPr>
              <w:t>3.1</w:t>
            </w:r>
            <w:r w:rsidR="00701CCA">
              <w:rPr>
                <w:rFonts w:asciiTheme="minorHAnsi" w:eastAsiaTheme="minorEastAsia" w:hAnsiTheme="minorHAnsi" w:cstheme="minorBidi"/>
                <w:b w:val="0"/>
                <w:bCs w:val="0"/>
                <w:color w:val="auto"/>
                <w:sz w:val="22"/>
                <w:szCs w:val="22"/>
                <w:rtl/>
                <w:lang w:eastAsia="en-US"/>
              </w:rPr>
              <w:tab/>
            </w:r>
            <w:r w:rsidR="00701CCA" w:rsidRPr="000C6842">
              <w:rPr>
                <w:rStyle w:val="Hyperlink"/>
                <w:rFonts w:hint="eastAsia"/>
                <w:rtl/>
              </w:rPr>
              <w:t>תנאי</w:t>
            </w:r>
            <w:r w:rsidR="00701CCA" w:rsidRPr="000C6842">
              <w:rPr>
                <w:rStyle w:val="Hyperlink"/>
                <w:rtl/>
              </w:rPr>
              <w:t xml:space="preserve"> </w:t>
            </w:r>
            <w:r w:rsidR="00701CCA" w:rsidRPr="000C6842">
              <w:rPr>
                <w:rStyle w:val="Hyperlink"/>
                <w:rFonts w:hint="eastAsia"/>
                <w:rtl/>
              </w:rPr>
              <w:t>סף</w:t>
            </w:r>
            <w:r w:rsidR="00701CCA" w:rsidRPr="000C6842">
              <w:rPr>
                <w:rStyle w:val="Hyperlink"/>
                <w:rtl/>
              </w:rPr>
              <w:t xml:space="preserve"> </w:t>
            </w:r>
            <w:r w:rsidR="00701CCA" w:rsidRPr="000C6842">
              <w:rPr>
                <w:rStyle w:val="Hyperlink"/>
                <w:rFonts w:hint="eastAsia"/>
                <w:rtl/>
              </w:rPr>
              <w:t>כלליים</w:t>
            </w:r>
            <w:r w:rsidR="00701CCA">
              <w:rPr>
                <w:rFonts w:hint="cs"/>
                <w:webHidden/>
                <w:rtl/>
              </w:rPr>
              <w:t>.............</w:t>
            </w:r>
            <w:r w:rsidR="00701CCA">
              <w:rPr>
                <w:webHidden/>
                <w:rtl/>
              </w:rPr>
              <w:tab/>
            </w:r>
            <w:r w:rsidR="00701CCA">
              <w:rPr>
                <w:rStyle w:val="Hyperlink"/>
                <w:rtl/>
              </w:rPr>
              <w:fldChar w:fldCharType="begin"/>
            </w:r>
            <w:r w:rsidR="00701CCA">
              <w:rPr>
                <w:webHidden/>
                <w:rtl/>
              </w:rPr>
              <w:instrText xml:space="preserve"> </w:instrText>
            </w:r>
            <w:r w:rsidR="00701CCA">
              <w:rPr>
                <w:webHidden/>
              </w:rPr>
              <w:instrText>PAGEREF</w:instrText>
            </w:r>
            <w:r w:rsidR="00701CCA">
              <w:rPr>
                <w:webHidden/>
                <w:rtl/>
              </w:rPr>
              <w:instrText xml:space="preserve"> _</w:instrText>
            </w:r>
            <w:r w:rsidR="00701CCA">
              <w:rPr>
                <w:webHidden/>
              </w:rPr>
              <w:instrText>Toc471219467 \h</w:instrText>
            </w:r>
            <w:r w:rsidR="00701CCA">
              <w:rPr>
                <w:webHidden/>
                <w:rtl/>
              </w:rPr>
              <w:instrText xml:space="preserve"> </w:instrText>
            </w:r>
            <w:r w:rsidR="00701CCA">
              <w:rPr>
                <w:rStyle w:val="Hyperlink"/>
                <w:rtl/>
              </w:rPr>
            </w:r>
            <w:r w:rsidR="00701CCA">
              <w:rPr>
                <w:rStyle w:val="Hyperlink"/>
                <w:rtl/>
              </w:rPr>
              <w:fldChar w:fldCharType="separate"/>
            </w:r>
            <w:r w:rsidR="000D7AC0">
              <w:rPr>
                <w:webHidden/>
                <w:rtl/>
              </w:rPr>
              <w:t>18</w:t>
            </w:r>
            <w:r w:rsidR="00701CCA">
              <w:rPr>
                <w:rStyle w:val="Hyperlink"/>
                <w:rtl/>
              </w:rPr>
              <w:fldChar w:fldCharType="end"/>
            </w:r>
          </w:hyperlink>
        </w:p>
        <w:p w:rsidR="00701CCA" w:rsidRDefault="004B788D">
          <w:pPr>
            <w:pStyle w:val="TOC2"/>
            <w:tabs>
              <w:tab w:val="left" w:pos="2437"/>
            </w:tabs>
            <w:rPr>
              <w:rFonts w:asciiTheme="minorHAnsi" w:eastAsiaTheme="minorEastAsia" w:hAnsiTheme="minorHAnsi" w:cstheme="minorBidi"/>
              <w:b w:val="0"/>
              <w:bCs w:val="0"/>
              <w:color w:val="auto"/>
              <w:sz w:val="22"/>
              <w:szCs w:val="22"/>
              <w:rtl/>
              <w:lang w:eastAsia="en-US"/>
            </w:rPr>
          </w:pPr>
          <w:hyperlink w:anchor="_Toc471219468" w:history="1">
            <w:r w:rsidR="00701CCA" w:rsidRPr="000C6842">
              <w:rPr>
                <w:rStyle w:val="Hyperlink"/>
              </w:rPr>
              <w:t>3.2</w:t>
            </w:r>
            <w:r w:rsidR="00701CCA">
              <w:rPr>
                <w:rFonts w:asciiTheme="minorHAnsi" w:eastAsiaTheme="minorEastAsia" w:hAnsiTheme="minorHAnsi" w:cstheme="minorBidi"/>
                <w:b w:val="0"/>
                <w:bCs w:val="0"/>
                <w:color w:val="auto"/>
                <w:sz w:val="22"/>
                <w:szCs w:val="22"/>
                <w:rtl/>
                <w:lang w:eastAsia="en-US"/>
              </w:rPr>
              <w:tab/>
            </w:r>
            <w:r w:rsidR="00701CCA" w:rsidRPr="000C6842">
              <w:rPr>
                <w:rStyle w:val="Hyperlink"/>
                <w:rFonts w:hint="eastAsia"/>
                <w:rtl/>
              </w:rPr>
              <w:t>תנאי</w:t>
            </w:r>
            <w:r w:rsidR="00701CCA" w:rsidRPr="000C6842">
              <w:rPr>
                <w:rStyle w:val="Hyperlink"/>
                <w:rtl/>
              </w:rPr>
              <w:t xml:space="preserve"> </w:t>
            </w:r>
            <w:r w:rsidR="00701CCA" w:rsidRPr="000C6842">
              <w:rPr>
                <w:rStyle w:val="Hyperlink"/>
                <w:rFonts w:hint="eastAsia"/>
                <w:rtl/>
              </w:rPr>
              <w:t>סף</w:t>
            </w:r>
            <w:r w:rsidR="00701CCA" w:rsidRPr="000C6842">
              <w:rPr>
                <w:rStyle w:val="Hyperlink"/>
                <w:rtl/>
              </w:rPr>
              <w:t xml:space="preserve"> </w:t>
            </w:r>
            <w:r w:rsidR="00701CCA" w:rsidRPr="000C6842">
              <w:rPr>
                <w:rStyle w:val="Hyperlink"/>
                <w:rFonts w:hint="eastAsia"/>
                <w:rtl/>
              </w:rPr>
              <w:t>מקצועיים</w:t>
            </w:r>
            <w:r w:rsidR="00701CCA">
              <w:rPr>
                <w:webHidden/>
                <w:rtl/>
              </w:rPr>
              <w:tab/>
            </w:r>
            <w:r w:rsidR="00701CCA">
              <w:rPr>
                <w:rStyle w:val="Hyperlink"/>
                <w:rtl/>
              </w:rPr>
              <w:fldChar w:fldCharType="begin"/>
            </w:r>
            <w:r w:rsidR="00701CCA">
              <w:rPr>
                <w:webHidden/>
                <w:rtl/>
              </w:rPr>
              <w:instrText xml:space="preserve"> </w:instrText>
            </w:r>
            <w:r w:rsidR="00701CCA">
              <w:rPr>
                <w:webHidden/>
              </w:rPr>
              <w:instrText>PAGEREF</w:instrText>
            </w:r>
            <w:r w:rsidR="00701CCA">
              <w:rPr>
                <w:webHidden/>
                <w:rtl/>
              </w:rPr>
              <w:instrText xml:space="preserve"> _</w:instrText>
            </w:r>
            <w:r w:rsidR="00701CCA">
              <w:rPr>
                <w:webHidden/>
              </w:rPr>
              <w:instrText>Toc471219468 \h</w:instrText>
            </w:r>
            <w:r w:rsidR="00701CCA">
              <w:rPr>
                <w:webHidden/>
                <w:rtl/>
              </w:rPr>
              <w:instrText xml:space="preserve"> </w:instrText>
            </w:r>
            <w:r w:rsidR="00701CCA">
              <w:rPr>
                <w:rStyle w:val="Hyperlink"/>
                <w:rtl/>
              </w:rPr>
            </w:r>
            <w:r w:rsidR="00701CCA">
              <w:rPr>
                <w:rStyle w:val="Hyperlink"/>
                <w:rtl/>
              </w:rPr>
              <w:fldChar w:fldCharType="separate"/>
            </w:r>
            <w:r w:rsidR="000D7AC0">
              <w:rPr>
                <w:webHidden/>
                <w:rtl/>
              </w:rPr>
              <w:t>18</w:t>
            </w:r>
            <w:r w:rsidR="00701CCA">
              <w:rPr>
                <w:rStyle w:val="Hyperlink"/>
                <w:rtl/>
              </w:rPr>
              <w:fldChar w:fldCharType="end"/>
            </w:r>
          </w:hyperlink>
        </w:p>
        <w:p w:rsidR="00701CCA" w:rsidRDefault="004B788D">
          <w:pPr>
            <w:pStyle w:val="TOC1"/>
            <w:rPr>
              <w:rFonts w:asciiTheme="minorHAnsi" w:eastAsiaTheme="minorEastAsia" w:hAnsiTheme="minorHAnsi" w:cstheme="minorBidi"/>
              <w:color w:val="auto"/>
              <w:sz w:val="22"/>
              <w:szCs w:val="22"/>
              <w:rtl/>
              <w:lang w:eastAsia="en-US"/>
            </w:rPr>
          </w:pPr>
          <w:hyperlink w:anchor="_Toc471219469" w:history="1">
            <w:r w:rsidR="00701CCA" w:rsidRPr="000C6842">
              <w:rPr>
                <w:rStyle w:val="Hyperlink"/>
                <w:rFonts w:hint="eastAsia"/>
                <w:b/>
                <w:bCs/>
                <w:rtl/>
              </w:rPr>
              <w:t>פרק</w:t>
            </w:r>
            <w:r w:rsidR="00701CCA" w:rsidRPr="000C6842">
              <w:rPr>
                <w:rStyle w:val="Hyperlink"/>
                <w:b/>
                <w:bCs/>
                <w:rtl/>
              </w:rPr>
              <w:t xml:space="preserve"> 4: </w:t>
            </w:r>
            <w:r w:rsidR="00701CCA" w:rsidRPr="000C6842">
              <w:rPr>
                <w:rStyle w:val="Hyperlink"/>
                <w:rFonts w:hint="eastAsia"/>
                <w:b/>
                <w:bCs/>
                <w:rtl/>
              </w:rPr>
              <w:t>אופן</w:t>
            </w:r>
            <w:r w:rsidR="00701CCA" w:rsidRPr="000C6842">
              <w:rPr>
                <w:rStyle w:val="Hyperlink"/>
                <w:b/>
                <w:bCs/>
                <w:rtl/>
              </w:rPr>
              <w:t xml:space="preserve"> </w:t>
            </w:r>
            <w:r w:rsidR="00701CCA" w:rsidRPr="000C6842">
              <w:rPr>
                <w:rStyle w:val="Hyperlink"/>
                <w:rFonts w:hint="eastAsia"/>
                <w:b/>
                <w:bCs/>
                <w:rtl/>
              </w:rPr>
              <w:t>הגשת</w:t>
            </w:r>
            <w:r w:rsidR="00701CCA" w:rsidRPr="000C6842">
              <w:rPr>
                <w:rStyle w:val="Hyperlink"/>
                <w:b/>
                <w:bCs/>
                <w:rtl/>
              </w:rPr>
              <w:t xml:space="preserve"> </w:t>
            </w:r>
            <w:r w:rsidR="00701CCA" w:rsidRPr="000C6842">
              <w:rPr>
                <w:rStyle w:val="Hyperlink"/>
                <w:rFonts w:hint="eastAsia"/>
                <w:b/>
                <w:bCs/>
                <w:rtl/>
              </w:rPr>
              <w:t>ההצעה</w:t>
            </w:r>
            <w:r w:rsidR="00701CCA" w:rsidRPr="000C6842">
              <w:rPr>
                <w:rStyle w:val="Hyperlink"/>
                <w:b/>
                <w:bCs/>
                <w:rtl/>
              </w:rPr>
              <w:t xml:space="preserve"> </w:t>
            </w:r>
            <w:r w:rsidR="00701CCA" w:rsidRPr="000C6842">
              <w:rPr>
                <w:rStyle w:val="Hyperlink"/>
                <w:rFonts w:hint="eastAsia"/>
                <w:b/>
                <w:bCs/>
                <w:rtl/>
              </w:rPr>
              <w:t>והמסמכים</w:t>
            </w:r>
            <w:r w:rsidR="00701CCA" w:rsidRPr="000C6842">
              <w:rPr>
                <w:rStyle w:val="Hyperlink"/>
                <w:b/>
                <w:bCs/>
                <w:rtl/>
              </w:rPr>
              <w:t xml:space="preserve"> </w:t>
            </w:r>
            <w:r w:rsidR="00701CCA" w:rsidRPr="000C6842">
              <w:rPr>
                <w:rStyle w:val="Hyperlink"/>
                <w:rFonts w:hint="eastAsia"/>
                <w:b/>
                <w:bCs/>
                <w:rtl/>
              </w:rPr>
              <w:t>הנדרשים</w:t>
            </w:r>
            <w:r w:rsidR="00701CCA">
              <w:rPr>
                <w:webHidden/>
                <w:rtl/>
              </w:rPr>
              <w:tab/>
            </w:r>
            <w:r w:rsidR="00701CCA">
              <w:rPr>
                <w:rStyle w:val="Hyperlink"/>
                <w:rtl/>
              </w:rPr>
              <w:fldChar w:fldCharType="begin"/>
            </w:r>
            <w:r w:rsidR="00701CCA">
              <w:rPr>
                <w:webHidden/>
                <w:rtl/>
              </w:rPr>
              <w:instrText xml:space="preserve"> </w:instrText>
            </w:r>
            <w:r w:rsidR="00701CCA">
              <w:rPr>
                <w:webHidden/>
              </w:rPr>
              <w:instrText>PAGEREF</w:instrText>
            </w:r>
            <w:r w:rsidR="00701CCA">
              <w:rPr>
                <w:webHidden/>
                <w:rtl/>
              </w:rPr>
              <w:instrText xml:space="preserve"> _</w:instrText>
            </w:r>
            <w:r w:rsidR="00701CCA">
              <w:rPr>
                <w:webHidden/>
              </w:rPr>
              <w:instrText>Toc471219469 \h</w:instrText>
            </w:r>
            <w:r w:rsidR="00701CCA">
              <w:rPr>
                <w:webHidden/>
                <w:rtl/>
              </w:rPr>
              <w:instrText xml:space="preserve"> </w:instrText>
            </w:r>
            <w:r w:rsidR="00701CCA">
              <w:rPr>
                <w:rStyle w:val="Hyperlink"/>
                <w:rtl/>
              </w:rPr>
            </w:r>
            <w:r w:rsidR="00701CCA">
              <w:rPr>
                <w:rStyle w:val="Hyperlink"/>
                <w:rtl/>
              </w:rPr>
              <w:fldChar w:fldCharType="separate"/>
            </w:r>
            <w:r w:rsidR="000D7AC0">
              <w:rPr>
                <w:webHidden/>
                <w:rtl/>
              </w:rPr>
              <w:t>21</w:t>
            </w:r>
            <w:r w:rsidR="00701CCA">
              <w:rPr>
                <w:rStyle w:val="Hyperlink"/>
                <w:rtl/>
              </w:rPr>
              <w:fldChar w:fldCharType="end"/>
            </w:r>
          </w:hyperlink>
        </w:p>
        <w:p w:rsidR="00701CCA" w:rsidRDefault="004B788D">
          <w:pPr>
            <w:pStyle w:val="TOC1"/>
            <w:rPr>
              <w:rFonts w:asciiTheme="minorHAnsi" w:eastAsiaTheme="minorEastAsia" w:hAnsiTheme="minorHAnsi" w:cstheme="minorBidi"/>
              <w:color w:val="auto"/>
              <w:sz w:val="22"/>
              <w:szCs w:val="22"/>
              <w:rtl/>
              <w:lang w:eastAsia="en-US"/>
            </w:rPr>
          </w:pPr>
          <w:hyperlink w:anchor="_Toc471219470" w:history="1">
            <w:r w:rsidR="00701CCA" w:rsidRPr="000C6842">
              <w:rPr>
                <w:rStyle w:val="Hyperlink"/>
                <w:rFonts w:hint="eastAsia"/>
                <w:b/>
                <w:bCs/>
                <w:rtl/>
              </w:rPr>
              <w:t>פרק</w:t>
            </w:r>
            <w:r w:rsidR="00701CCA" w:rsidRPr="000C6842">
              <w:rPr>
                <w:rStyle w:val="Hyperlink"/>
                <w:b/>
                <w:bCs/>
                <w:rtl/>
              </w:rPr>
              <w:t xml:space="preserve"> 5:  </w:t>
            </w:r>
            <w:r w:rsidR="00701CCA" w:rsidRPr="000C6842">
              <w:rPr>
                <w:rStyle w:val="Hyperlink"/>
                <w:rFonts w:hint="eastAsia"/>
                <w:b/>
                <w:bCs/>
                <w:rtl/>
              </w:rPr>
              <w:t>הקריטריונים</w:t>
            </w:r>
            <w:r w:rsidR="00701CCA" w:rsidRPr="000C6842">
              <w:rPr>
                <w:rStyle w:val="Hyperlink"/>
                <w:b/>
                <w:bCs/>
                <w:rtl/>
              </w:rPr>
              <w:t xml:space="preserve"> </w:t>
            </w:r>
            <w:r w:rsidR="00701CCA" w:rsidRPr="000C6842">
              <w:rPr>
                <w:rStyle w:val="Hyperlink"/>
                <w:rFonts w:hint="eastAsia"/>
                <w:b/>
                <w:bCs/>
                <w:rtl/>
              </w:rPr>
              <w:t>לבחירת</w:t>
            </w:r>
            <w:r w:rsidR="00701CCA" w:rsidRPr="000C6842">
              <w:rPr>
                <w:rStyle w:val="Hyperlink"/>
                <w:b/>
                <w:bCs/>
                <w:rtl/>
              </w:rPr>
              <w:t xml:space="preserve"> </w:t>
            </w:r>
            <w:r w:rsidR="00701CCA" w:rsidRPr="000C6842">
              <w:rPr>
                <w:rStyle w:val="Hyperlink"/>
                <w:rFonts w:hint="eastAsia"/>
                <w:b/>
                <w:bCs/>
                <w:rtl/>
              </w:rPr>
              <w:t>הספק</w:t>
            </w:r>
            <w:r w:rsidR="00701CCA">
              <w:rPr>
                <w:webHidden/>
                <w:rtl/>
              </w:rPr>
              <w:tab/>
            </w:r>
            <w:r w:rsidR="00701CCA">
              <w:rPr>
                <w:rStyle w:val="Hyperlink"/>
                <w:rtl/>
              </w:rPr>
              <w:fldChar w:fldCharType="begin"/>
            </w:r>
            <w:r w:rsidR="00701CCA">
              <w:rPr>
                <w:webHidden/>
                <w:rtl/>
              </w:rPr>
              <w:instrText xml:space="preserve"> </w:instrText>
            </w:r>
            <w:r w:rsidR="00701CCA">
              <w:rPr>
                <w:webHidden/>
              </w:rPr>
              <w:instrText>PAGEREF</w:instrText>
            </w:r>
            <w:r w:rsidR="00701CCA">
              <w:rPr>
                <w:webHidden/>
                <w:rtl/>
              </w:rPr>
              <w:instrText xml:space="preserve"> _</w:instrText>
            </w:r>
            <w:r w:rsidR="00701CCA">
              <w:rPr>
                <w:webHidden/>
              </w:rPr>
              <w:instrText>Toc471219470 \h</w:instrText>
            </w:r>
            <w:r w:rsidR="00701CCA">
              <w:rPr>
                <w:webHidden/>
                <w:rtl/>
              </w:rPr>
              <w:instrText xml:space="preserve"> </w:instrText>
            </w:r>
            <w:r w:rsidR="00701CCA">
              <w:rPr>
                <w:rStyle w:val="Hyperlink"/>
                <w:rtl/>
              </w:rPr>
            </w:r>
            <w:r w:rsidR="00701CCA">
              <w:rPr>
                <w:rStyle w:val="Hyperlink"/>
                <w:rtl/>
              </w:rPr>
              <w:fldChar w:fldCharType="separate"/>
            </w:r>
            <w:r w:rsidR="000D7AC0">
              <w:rPr>
                <w:webHidden/>
                <w:rtl/>
              </w:rPr>
              <w:t>22</w:t>
            </w:r>
            <w:r w:rsidR="00701CCA">
              <w:rPr>
                <w:rStyle w:val="Hyperlink"/>
                <w:rtl/>
              </w:rPr>
              <w:fldChar w:fldCharType="end"/>
            </w:r>
          </w:hyperlink>
        </w:p>
        <w:p w:rsidR="00701CCA" w:rsidRDefault="004B788D">
          <w:pPr>
            <w:pStyle w:val="TOC1"/>
            <w:rPr>
              <w:rFonts w:asciiTheme="minorHAnsi" w:eastAsiaTheme="minorEastAsia" w:hAnsiTheme="minorHAnsi" w:cstheme="minorBidi"/>
              <w:color w:val="auto"/>
              <w:sz w:val="22"/>
              <w:szCs w:val="22"/>
              <w:rtl/>
              <w:lang w:eastAsia="en-US"/>
            </w:rPr>
          </w:pPr>
          <w:hyperlink w:anchor="_Toc471219471" w:history="1">
            <w:r w:rsidR="00701CCA" w:rsidRPr="000C6842">
              <w:rPr>
                <w:rStyle w:val="Hyperlink"/>
                <w:rFonts w:hint="eastAsia"/>
                <w:b/>
                <w:bCs/>
                <w:rtl/>
              </w:rPr>
              <w:t>פרק</w:t>
            </w:r>
            <w:r w:rsidR="00701CCA" w:rsidRPr="000C6842">
              <w:rPr>
                <w:rStyle w:val="Hyperlink"/>
                <w:b/>
                <w:bCs/>
                <w:rtl/>
              </w:rPr>
              <w:t xml:space="preserve"> 6: </w:t>
            </w:r>
            <w:r w:rsidR="00701CCA" w:rsidRPr="000C6842">
              <w:rPr>
                <w:rStyle w:val="Hyperlink"/>
                <w:rFonts w:hint="eastAsia"/>
                <w:b/>
                <w:bCs/>
                <w:rtl/>
              </w:rPr>
              <w:t>מסמכים</w:t>
            </w:r>
            <w:r w:rsidR="00701CCA" w:rsidRPr="000C6842">
              <w:rPr>
                <w:rStyle w:val="Hyperlink"/>
                <w:b/>
                <w:bCs/>
                <w:rtl/>
              </w:rPr>
              <w:t xml:space="preserve"> </w:t>
            </w:r>
            <w:r w:rsidR="00701CCA" w:rsidRPr="000C6842">
              <w:rPr>
                <w:rStyle w:val="Hyperlink"/>
                <w:rFonts w:hint="eastAsia"/>
                <w:b/>
                <w:bCs/>
                <w:rtl/>
              </w:rPr>
              <w:t>ואישורים</w:t>
            </w:r>
            <w:r w:rsidR="00701CCA" w:rsidRPr="000C6842">
              <w:rPr>
                <w:rStyle w:val="Hyperlink"/>
                <w:b/>
                <w:bCs/>
                <w:rtl/>
              </w:rPr>
              <w:t xml:space="preserve"> </w:t>
            </w:r>
            <w:r w:rsidR="00701CCA" w:rsidRPr="000C6842">
              <w:rPr>
                <w:rStyle w:val="Hyperlink"/>
                <w:rFonts w:hint="eastAsia"/>
                <w:b/>
                <w:bCs/>
                <w:rtl/>
              </w:rPr>
              <w:t>שיידרשו</w:t>
            </w:r>
            <w:r w:rsidR="00701CCA" w:rsidRPr="000C6842">
              <w:rPr>
                <w:rStyle w:val="Hyperlink"/>
                <w:b/>
                <w:bCs/>
                <w:rtl/>
              </w:rPr>
              <w:t xml:space="preserve"> </w:t>
            </w:r>
            <w:r w:rsidR="00701CCA" w:rsidRPr="000C6842">
              <w:rPr>
                <w:rStyle w:val="Hyperlink"/>
                <w:rFonts w:hint="eastAsia"/>
                <w:b/>
                <w:bCs/>
                <w:rtl/>
              </w:rPr>
              <w:t>מהספק</w:t>
            </w:r>
            <w:r w:rsidR="00701CCA" w:rsidRPr="000C6842">
              <w:rPr>
                <w:rStyle w:val="Hyperlink"/>
                <w:b/>
                <w:bCs/>
                <w:rtl/>
              </w:rPr>
              <w:t xml:space="preserve"> </w:t>
            </w:r>
            <w:r w:rsidR="00701CCA" w:rsidRPr="000C6842">
              <w:rPr>
                <w:rStyle w:val="Hyperlink"/>
                <w:rFonts w:hint="eastAsia"/>
                <w:b/>
                <w:bCs/>
                <w:rtl/>
              </w:rPr>
              <w:t>הזוכה</w:t>
            </w:r>
            <w:r w:rsidR="00701CCA" w:rsidRPr="000C6842">
              <w:rPr>
                <w:rStyle w:val="Hyperlink"/>
                <w:b/>
                <w:bCs/>
                <w:rtl/>
              </w:rPr>
              <w:t xml:space="preserve"> </w:t>
            </w:r>
            <w:r w:rsidR="00701CCA" w:rsidRPr="000C6842">
              <w:rPr>
                <w:rStyle w:val="Hyperlink"/>
                <w:rFonts w:hint="eastAsia"/>
                <w:b/>
                <w:bCs/>
                <w:rtl/>
              </w:rPr>
              <w:t>עם</w:t>
            </w:r>
            <w:r w:rsidR="00701CCA" w:rsidRPr="000C6842">
              <w:rPr>
                <w:rStyle w:val="Hyperlink"/>
                <w:b/>
                <w:bCs/>
                <w:rtl/>
              </w:rPr>
              <w:t xml:space="preserve"> </w:t>
            </w:r>
            <w:r w:rsidR="00701CCA" w:rsidRPr="000C6842">
              <w:rPr>
                <w:rStyle w:val="Hyperlink"/>
                <w:rFonts w:hint="eastAsia"/>
                <w:b/>
                <w:bCs/>
                <w:rtl/>
              </w:rPr>
              <w:t>קבלת</w:t>
            </w:r>
            <w:r w:rsidR="00701CCA" w:rsidRPr="000C6842">
              <w:rPr>
                <w:rStyle w:val="Hyperlink"/>
                <w:b/>
                <w:bCs/>
                <w:rtl/>
              </w:rPr>
              <w:t xml:space="preserve"> </w:t>
            </w:r>
            <w:r w:rsidR="00701CCA" w:rsidRPr="000C6842">
              <w:rPr>
                <w:rStyle w:val="Hyperlink"/>
                <w:rFonts w:hint="eastAsia"/>
                <w:b/>
                <w:bCs/>
                <w:rtl/>
              </w:rPr>
              <w:t>ההודעה</w:t>
            </w:r>
            <w:r w:rsidR="00701CCA" w:rsidRPr="000C6842">
              <w:rPr>
                <w:rStyle w:val="Hyperlink"/>
                <w:b/>
                <w:bCs/>
                <w:rtl/>
              </w:rPr>
              <w:t xml:space="preserve"> </w:t>
            </w:r>
            <w:r w:rsidR="00701CCA" w:rsidRPr="000C6842">
              <w:rPr>
                <w:rStyle w:val="Hyperlink"/>
                <w:rFonts w:hint="eastAsia"/>
                <w:b/>
                <w:bCs/>
                <w:rtl/>
              </w:rPr>
              <w:t>על</w:t>
            </w:r>
            <w:r w:rsidR="00701CCA" w:rsidRPr="000C6842">
              <w:rPr>
                <w:rStyle w:val="Hyperlink"/>
                <w:b/>
                <w:bCs/>
                <w:rtl/>
              </w:rPr>
              <w:t xml:space="preserve"> </w:t>
            </w:r>
            <w:r w:rsidR="00701CCA" w:rsidRPr="000C6842">
              <w:rPr>
                <w:rStyle w:val="Hyperlink"/>
                <w:rFonts w:hint="eastAsia"/>
                <w:b/>
                <w:bCs/>
                <w:rtl/>
              </w:rPr>
              <w:t>הזכייה</w:t>
            </w:r>
            <w:r w:rsidR="00701CCA" w:rsidRPr="000C6842">
              <w:rPr>
                <w:rStyle w:val="Hyperlink"/>
                <w:b/>
                <w:bCs/>
                <w:rtl/>
              </w:rPr>
              <w:t xml:space="preserve"> </w:t>
            </w:r>
            <w:r w:rsidR="00701CCA" w:rsidRPr="000C6842">
              <w:rPr>
                <w:rStyle w:val="Hyperlink"/>
                <w:rFonts w:hint="eastAsia"/>
                <w:b/>
                <w:bCs/>
                <w:rtl/>
              </w:rPr>
              <w:t>במכרז</w:t>
            </w:r>
            <w:r w:rsidR="00701CCA">
              <w:rPr>
                <w:webHidden/>
                <w:rtl/>
              </w:rPr>
              <w:tab/>
            </w:r>
            <w:r w:rsidR="00701CCA">
              <w:rPr>
                <w:rStyle w:val="Hyperlink"/>
                <w:rtl/>
              </w:rPr>
              <w:fldChar w:fldCharType="begin"/>
            </w:r>
            <w:r w:rsidR="00701CCA">
              <w:rPr>
                <w:webHidden/>
                <w:rtl/>
              </w:rPr>
              <w:instrText xml:space="preserve"> </w:instrText>
            </w:r>
            <w:r w:rsidR="00701CCA">
              <w:rPr>
                <w:webHidden/>
              </w:rPr>
              <w:instrText>PAGEREF</w:instrText>
            </w:r>
            <w:r w:rsidR="00701CCA">
              <w:rPr>
                <w:webHidden/>
                <w:rtl/>
              </w:rPr>
              <w:instrText xml:space="preserve"> _</w:instrText>
            </w:r>
            <w:r w:rsidR="00701CCA">
              <w:rPr>
                <w:webHidden/>
              </w:rPr>
              <w:instrText>Toc471219471 \h</w:instrText>
            </w:r>
            <w:r w:rsidR="00701CCA">
              <w:rPr>
                <w:webHidden/>
                <w:rtl/>
              </w:rPr>
              <w:instrText xml:space="preserve"> </w:instrText>
            </w:r>
            <w:r w:rsidR="00701CCA">
              <w:rPr>
                <w:rStyle w:val="Hyperlink"/>
                <w:rtl/>
              </w:rPr>
            </w:r>
            <w:r w:rsidR="00701CCA">
              <w:rPr>
                <w:rStyle w:val="Hyperlink"/>
                <w:rtl/>
              </w:rPr>
              <w:fldChar w:fldCharType="separate"/>
            </w:r>
            <w:r w:rsidR="000D7AC0">
              <w:rPr>
                <w:webHidden/>
                <w:rtl/>
              </w:rPr>
              <w:t>27</w:t>
            </w:r>
            <w:r w:rsidR="00701CCA">
              <w:rPr>
                <w:rStyle w:val="Hyperlink"/>
                <w:rtl/>
              </w:rPr>
              <w:fldChar w:fldCharType="end"/>
            </w:r>
          </w:hyperlink>
        </w:p>
        <w:p w:rsidR="00701CCA" w:rsidRDefault="004B788D">
          <w:pPr>
            <w:pStyle w:val="TOC2"/>
            <w:tabs>
              <w:tab w:val="left" w:pos="2437"/>
            </w:tabs>
            <w:rPr>
              <w:rFonts w:asciiTheme="minorHAnsi" w:eastAsiaTheme="minorEastAsia" w:hAnsiTheme="minorHAnsi" w:cstheme="minorBidi"/>
              <w:b w:val="0"/>
              <w:bCs w:val="0"/>
              <w:color w:val="auto"/>
              <w:sz w:val="22"/>
              <w:szCs w:val="22"/>
              <w:rtl/>
              <w:lang w:eastAsia="en-US"/>
            </w:rPr>
          </w:pPr>
          <w:hyperlink w:anchor="_Toc471219472" w:history="1">
            <w:r w:rsidR="00701CCA" w:rsidRPr="000C6842">
              <w:rPr>
                <w:rStyle w:val="Hyperlink"/>
              </w:rPr>
              <w:t>6.1</w:t>
            </w:r>
            <w:r w:rsidR="00701CCA">
              <w:rPr>
                <w:rFonts w:asciiTheme="minorHAnsi" w:eastAsiaTheme="minorEastAsia" w:hAnsiTheme="minorHAnsi" w:cstheme="minorBidi"/>
                <w:b w:val="0"/>
                <w:bCs w:val="0"/>
                <w:color w:val="auto"/>
                <w:sz w:val="22"/>
                <w:szCs w:val="22"/>
                <w:rtl/>
                <w:lang w:eastAsia="en-US"/>
              </w:rPr>
              <w:tab/>
            </w:r>
            <w:r w:rsidR="00701CCA" w:rsidRPr="000C6842">
              <w:rPr>
                <w:rStyle w:val="Hyperlink"/>
                <w:rFonts w:hint="eastAsia"/>
                <w:rtl/>
              </w:rPr>
              <w:t>ערבות</w:t>
            </w:r>
            <w:r w:rsidR="00701CCA" w:rsidRPr="000C6842">
              <w:rPr>
                <w:rStyle w:val="Hyperlink"/>
                <w:rtl/>
              </w:rPr>
              <w:t xml:space="preserve"> </w:t>
            </w:r>
            <w:r w:rsidR="00701CCA" w:rsidRPr="000C6842">
              <w:rPr>
                <w:rStyle w:val="Hyperlink"/>
                <w:rFonts w:hint="eastAsia"/>
                <w:rtl/>
              </w:rPr>
              <w:t>ביצוע</w:t>
            </w:r>
            <w:r w:rsidR="00701CCA">
              <w:rPr>
                <w:rFonts w:hint="cs"/>
                <w:webHidden/>
                <w:rtl/>
              </w:rPr>
              <w:t>..................</w:t>
            </w:r>
            <w:r w:rsidR="00701CCA">
              <w:rPr>
                <w:webHidden/>
                <w:rtl/>
              </w:rPr>
              <w:tab/>
            </w:r>
            <w:r w:rsidR="00701CCA">
              <w:rPr>
                <w:rStyle w:val="Hyperlink"/>
                <w:rtl/>
              </w:rPr>
              <w:fldChar w:fldCharType="begin"/>
            </w:r>
            <w:r w:rsidR="00701CCA">
              <w:rPr>
                <w:webHidden/>
                <w:rtl/>
              </w:rPr>
              <w:instrText xml:space="preserve"> </w:instrText>
            </w:r>
            <w:r w:rsidR="00701CCA">
              <w:rPr>
                <w:webHidden/>
              </w:rPr>
              <w:instrText>PAGEREF</w:instrText>
            </w:r>
            <w:r w:rsidR="00701CCA">
              <w:rPr>
                <w:webHidden/>
                <w:rtl/>
              </w:rPr>
              <w:instrText xml:space="preserve"> _</w:instrText>
            </w:r>
            <w:r w:rsidR="00701CCA">
              <w:rPr>
                <w:webHidden/>
              </w:rPr>
              <w:instrText>Toc471219472 \h</w:instrText>
            </w:r>
            <w:r w:rsidR="00701CCA">
              <w:rPr>
                <w:webHidden/>
                <w:rtl/>
              </w:rPr>
              <w:instrText xml:space="preserve"> </w:instrText>
            </w:r>
            <w:r w:rsidR="00701CCA">
              <w:rPr>
                <w:rStyle w:val="Hyperlink"/>
                <w:rtl/>
              </w:rPr>
            </w:r>
            <w:r w:rsidR="00701CCA">
              <w:rPr>
                <w:rStyle w:val="Hyperlink"/>
                <w:rtl/>
              </w:rPr>
              <w:fldChar w:fldCharType="separate"/>
            </w:r>
            <w:r w:rsidR="000D7AC0">
              <w:rPr>
                <w:webHidden/>
                <w:rtl/>
              </w:rPr>
              <w:t>27</w:t>
            </w:r>
            <w:r w:rsidR="00701CCA">
              <w:rPr>
                <w:rStyle w:val="Hyperlink"/>
                <w:rtl/>
              </w:rPr>
              <w:fldChar w:fldCharType="end"/>
            </w:r>
          </w:hyperlink>
        </w:p>
        <w:p w:rsidR="00701CCA" w:rsidRDefault="004B788D">
          <w:pPr>
            <w:pStyle w:val="TOC2"/>
            <w:rPr>
              <w:rFonts w:asciiTheme="minorHAnsi" w:eastAsiaTheme="minorEastAsia" w:hAnsiTheme="minorHAnsi" w:cstheme="minorBidi"/>
              <w:b w:val="0"/>
              <w:bCs w:val="0"/>
              <w:color w:val="auto"/>
              <w:sz w:val="22"/>
              <w:szCs w:val="22"/>
              <w:rtl/>
              <w:lang w:eastAsia="en-US"/>
            </w:rPr>
          </w:pPr>
          <w:hyperlink w:anchor="_Toc471219473" w:history="1">
            <w:r w:rsidR="00701CCA" w:rsidRPr="000C6842">
              <w:rPr>
                <w:rStyle w:val="Hyperlink"/>
              </w:rPr>
              <w:t>6.2</w:t>
            </w:r>
            <w:r w:rsidR="00701CCA">
              <w:rPr>
                <w:rFonts w:asciiTheme="minorHAnsi" w:eastAsiaTheme="minorEastAsia" w:hAnsiTheme="minorHAnsi" w:cstheme="minorBidi"/>
                <w:b w:val="0"/>
                <w:bCs w:val="0"/>
                <w:color w:val="auto"/>
                <w:sz w:val="22"/>
                <w:szCs w:val="22"/>
                <w:rtl/>
                <w:lang w:eastAsia="en-US"/>
              </w:rPr>
              <w:tab/>
            </w:r>
            <w:r w:rsidR="00701CCA" w:rsidRPr="000C6842">
              <w:rPr>
                <w:rStyle w:val="Hyperlink"/>
                <w:rFonts w:hint="eastAsia"/>
                <w:rtl/>
              </w:rPr>
              <w:t>חוזה</w:t>
            </w:r>
            <w:r w:rsidR="00701CCA">
              <w:rPr>
                <w:rFonts w:hint="cs"/>
                <w:webHidden/>
                <w:rtl/>
              </w:rPr>
              <w:t>............</w:t>
            </w:r>
            <w:r w:rsidR="00701CCA">
              <w:rPr>
                <w:webHidden/>
                <w:rtl/>
              </w:rPr>
              <w:tab/>
            </w:r>
            <w:r w:rsidR="00701CCA">
              <w:rPr>
                <w:rStyle w:val="Hyperlink"/>
                <w:rtl/>
              </w:rPr>
              <w:fldChar w:fldCharType="begin"/>
            </w:r>
            <w:r w:rsidR="00701CCA">
              <w:rPr>
                <w:webHidden/>
                <w:rtl/>
              </w:rPr>
              <w:instrText xml:space="preserve"> </w:instrText>
            </w:r>
            <w:r w:rsidR="00701CCA">
              <w:rPr>
                <w:webHidden/>
              </w:rPr>
              <w:instrText>PAGEREF</w:instrText>
            </w:r>
            <w:r w:rsidR="00701CCA">
              <w:rPr>
                <w:webHidden/>
                <w:rtl/>
              </w:rPr>
              <w:instrText xml:space="preserve"> _</w:instrText>
            </w:r>
            <w:r w:rsidR="00701CCA">
              <w:rPr>
                <w:webHidden/>
              </w:rPr>
              <w:instrText>Toc471219473 \h</w:instrText>
            </w:r>
            <w:r w:rsidR="00701CCA">
              <w:rPr>
                <w:webHidden/>
                <w:rtl/>
              </w:rPr>
              <w:instrText xml:space="preserve"> </w:instrText>
            </w:r>
            <w:r w:rsidR="00701CCA">
              <w:rPr>
                <w:rStyle w:val="Hyperlink"/>
                <w:rtl/>
              </w:rPr>
            </w:r>
            <w:r w:rsidR="00701CCA">
              <w:rPr>
                <w:rStyle w:val="Hyperlink"/>
                <w:rtl/>
              </w:rPr>
              <w:fldChar w:fldCharType="separate"/>
            </w:r>
            <w:r w:rsidR="000D7AC0">
              <w:rPr>
                <w:webHidden/>
                <w:rtl/>
              </w:rPr>
              <w:t>27</w:t>
            </w:r>
            <w:r w:rsidR="00701CCA">
              <w:rPr>
                <w:rStyle w:val="Hyperlink"/>
                <w:rtl/>
              </w:rPr>
              <w:fldChar w:fldCharType="end"/>
            </w:r>
          </w:hyperlink>
        </w:p>
        <w:p w:rsidR="00701CCA" w:rsidRDefault="004B788D">
          <w:pPr>
            <w:pStyle w:val="TOC2"/>
            <w:tabs>
              <w:tab w:val="left" w:pos="2437"/>
            </w:tabs>
            <w:rPr>
              <w:rFonts w:asciiTheme="minorHAnsi" w:eastAsiaTheme="minorEastAsia" w:hAnsiTheme="minorHAnsi" w:cstheme="minorBidi"/>
              <w:b w:val="0"/>
              <w:bCs w:val="0"/>
              <w:color w:val="auto"/>
              <w:sz w:val="22"/>
              <w:szCs w:val="22"/>
              <w:rtl/>
              <w:lang w:eastAsia="en-US"/>
            </w:rPr>
          </w:pPr>
          <w:hyperlink w:anchor="_Toc471219474" w:history="1">
            <w:r w:rsidR="00701CCA" w:rsidRPr="000C6842">
              <w:rPr>
                <w:rStyle w:val="Hyperlink"/>
              </w:rPr>
              <w:t>6.3</w:t>
            </w:r>
            <w:r w:rsidR="00701CCA">
              <w:rPr>
                <w:rFonts w:asciiTheme="minorHAnsi" w:eastAsiaTheme="minorEastAsia" w:hAnsiTheme="minorHAnsi" w:cstheme="minorBidi"/>
                <w:b w:val="0"/>
                <w:bCs w:val="0"/>
                <w:color w:val="auto"/>
                <w:sz w:val="22"/>
                <w:szCs w:val="22"/>
                <w:rtl/>
                <w:lang w:eastAsia="en-US"/>
              </w:rPr>
              <w:tab/>
            </w:r>
            <w:r w:rsidR="00701CCA" w:rsidRPr="000C6842">
              <w:rPr>
                <w:rStyle w:val="Hyperlink"/>
                <w:rFonts w:hint="eastAsia"/>
                <w:rtl/>
              </w:rPr>
              <w:t>אישור</w:t>
            </w:r>
            <w:r w:rsidR="00701CCA" w:rsidRPr="000C6842">
              <w:rPr>
                <w:rStyle w:val="Hyperlink"/>
                <w:rtl/>
              </w:rPr>
              <w:t xml:space="preserve"> </w:t>
            </w:r>
            <w:r w:rsidR="00701CCA" w:rsidRPr="000C6842">
              <w:rPr>
                <w:rStyle w:val="Hyperlink"/>
                <w:rFonts w:hint="eastAsia"/>
                <w:rtl/>
              </w:rPr>
              <w:t>עריכת</w:t>
            </w:r>
            <w:r w:rsidR="00701CCA" w:rsidRPr="000C6842">
              <w:rPr>
                <w:rStyle w:val="Hyperlink"/>
                <w:rtl/>
              </w:rPr>
              <w:t xml:space="preserve"> </w:t>
            </w:r>
            <w:r w:rsidR="00701CCA" w:rsidRPr="000C6842">
              <w:rPr>
                <w:rStyle w:val="Hyperlink"/>
                <w:rFonts w:hint="eastAsia"/>
                <w:rtl/>
              </w:rPr>
              <w:t>ביטוחים</w:t>
            </w:r>
            <w:r w:rsidR="00701CCA">
              <w:rPr>
                <w:webHidden/>
                <w:rtl/>
              </w:rPr>
              <w:tab/>
            </w:r>
            <w:r w:rsidR="00701CCA">
              <w:rPr>
                <w:rStyle w:val="Hyperlink"/>
                <w:rtl/>
              </w:rPr>
              <w:fldChar w:fldCharType="begin"/>
            </w:r>
            <w:r w:rsidR="00701CCA">
              <w:rPr>
                <w:webHidden/>
                <w:rtl/>
              </w:rPr>
              <w:instrText xml:space="preserve"> </w:instrText>
            </w:r>
            <w:r w:rsidR="00701CCA">
              <w:rPr>
                <w:webHidden/>
              </w:rPr>
              <w:instrText>PAGEREF</w:instrText>
            </w:r>
            <w:r w:rsidR="00701CCA">
              <w:rPr>
                <w:webHidden/>
                <w:rtl/>
              </w:rPr>
              <w:instrText xml:space="preserve"> _</w:instrText>
            </w:r>
            <w:r w:rsidR="00701CCA">
              <w:rPr>
                <w:webHidden/>
              </w:rPr>
              <w:instrText>Toc471219474 \h</w:instrText>
            </w:r>
            <w:r w:rsidR="00701CCA">
              <w:rPr>
                <w:webHidden/>
                <w:rtl/>
              </w:rPr>
              <w:instrText xml:space="preserve"> </w:instrText>
            </w:r>
            <w:r w:rsidR="00701CCA">
              <w:rPr>
                <w:rStyle w:val="Hyperlink"/>
                <w:rtl/>
              </w:rPr>
            </w:r>
            <w:r w:rsidR="00701CCA">
              <w:rPr>
                <w:rStyle w:val="Hyperlink"/>
                <w:rtl/>
              </w:rPr>
              <w:fldChar w:fldCharType="separate"/>
            </w:r>
            <w:r w:rsidR="000D7AC0">
              <w:rPr>
                <w:webHidden/>
                <w:rtl/>
              </w:rPr>
              <w:t>27</w:t>
            </w:r>
            <w:r w:rsidR="00701CCA">
              <w:rPr>
                <w:rStyle w:val="Hyperlink"/>
                <w:rtl/>
              </w:rPr>
              <w:fldChar w:fldCharType="end"/>
            </w:r>
          </w:hyperlink>
        </w:p>
        <w:p w:rsidR="00701CCA" w:rsidRDefault="004B788D">
          <w:pPr>
            <w:pStyle w:val="TOC1"/>
            <w:rPr>
              <w:rFonts w:asciiTheme="minorHAnsi" w:eastAsiaTheme="minorEastAsia" w:hAnsiTheme="minorHAnsi" w:cstheme="minorBidi"/>
              <w:color w:val="auto"/>
              <w:sz w:val="22"/>
              <w:szCs w:val="22"/>
              <w:rtl/>
              <w:lang w:eastAsia="en-US"/>
            </w:rPr>
          </w:pPr>
          <w:hyperlink w:anchor="_Toc471219475" w:history="1">
            <w:r w:rsidR="00701CCA" w:rsidRPr="000C6842">
              <w:rPr>
                <w:rStyle w:val="Hyperlink"/>
                <w:rFonts w:hint="eastAsia"/>
                <w:b/>
                <w:bCs/>
                <w:rtl/>
              </w:rPr>
              <w:t>פרק</w:t>
            </w:r>
            <w:r w:rsidR="00701CCA" w:rsidRPr="000C6842">
              <w:rPr>
                <w:rStyle w:val="Hyperlink"/>
                <w:b/>
                <w:bCs/>
                <w:rtl/>
              </w:rPr>
              <w:t xml:space="preserve"> 7: </w:t>
            </w:r>
            <w:r w:rsidR="00701CCA" w:rsidRPr="000C6842">
              <w:rPr>
                <w:rStyle w:val="Hyperlink"/>
                <w:rFonts w:hint="eastAsia"/>
                <w:b/>
                <w:bCs/>
                <w:rtl/>
              </w:rPr>
              <w:t>התמורה</w:t>
            </w:r>
            <w:r w:rsidR="00701CCA" w:rsidRPr="000C6842">
              <w:rPr>
                <w:rStyle w:val="Hyperlink"/>
                <w:b/>
                <w:bCs/>
                <w:rtl/>
              </w:rPr>
              <w:t xml:space="preserve"> </w:t>
            </w:r>
            <w:r w:rsidR="00701CCA" w:rsidRPr="000C6842">
              <w:rPr>
                <w:rStyle w:val="Hyperlink"/>
                <w:rFonts w:hint="eastAsia"/>
                <w:b/>
                <w:bCs/>
                <w:rtl/>
              </w:rPr>
              <w:t>בגין</w:t>
            </w:r>
            <w:r w:rsidR="00701CCA" w:rsidRPr="000C6842">
              <w:rPr>
                <w:rStyle w:val="Hyperlink"/>
                <w:b/>
                <w:bCs/>
                <w:rtl/>
              </w:rPr>
              <w:t xml:space="preserve"> </w:t>
            </w:r>
            <w:r w:rsidR="00701CCA" w:rsidRPr="000C6842">
              <w:rPr>
                <w:rStyle w:val="Hyperlink"/>
                <w:rFonts w:hint="eastAsia"/>
                <w:b/>
                <w:bCs/>
                <w:rtl/>
              </w:rPr>
              <w:t>השירות</w:t>
            </w:r>
            <w:r w:rsidR="00701CCA">
              <w:rPr>
                <w:webHidden/>
                <w:rtl/>
              </w:rPr>
              <w:tab/>
            </w:r>
            <w:r w:rsidR="00701CCA">
              <w:rPr>
                <w:rStyle w:val="Hyperlink"/>
                <w:rtl/>
              </w:rPr>
              <w:fldChar w:fldCharType="begin"/>
            </w:r>
            <w:r w:rsidR="00701CCA">
              <w:rPr>
                <w:webHidden/>
                <w:rtl/>
              </w:rPr>
              <w:instrText xml:space="preserve"> </w:instrText>
            </w:r>
            <w:r w:rsidR="00701CCA">
              <w:rPr>
                <w:webHidden/>
              </w:rPr>
              <w:instrText>PAGEREF</w:instrText>
            </w:r>
            <w:r w:rsidR="00701CCA">
              <w:rPr>
                <w:webHidden/>
                <w:rtl/>
              </w:rPr>
              <w:instrText xml:space="preserve"> _</w:instrText>
            </w:r>
            <w:r w:rsidR="00701CCA">
              <w:rPr>
                <w:webHidden/>
              </w:rPr>
              <w:instrText>Toc471219475 \h</w:instrText>
            </w:r>
            <w:r w:rsidR="00701CCA">
              <w:rPr>
                <w:webHidden/>
                <w:rtl/>
              </w:rPr>
              <w:instrText xml:space="preserve"> </w:instrText>
            </w:r>
            <w:r w:rsidR="00701CCA">
              <w:rPr>
                <w:rStyle w:val="Hyperlink"/>
                <w:rtl/>
              </w:rPr>
            </w:r>
            <w:r w:rsidR="00701CCA">
              <w:rPr>
                <w:rStyle w:val="Hyperlink"/>
                <w:rtl/>
              </w:rPr>
              <w:fldChar w:fldCharType="separate"/>
            </w:r>
            <w:r w:rsidR="000D7AC0">
              <w:rPr>
                <w:webHidden/>
                <w:rtl/>
              </w:rPr>
              <w:t>28</w:t>
            </w:r>
            <w:r w:rsidR="00701CCA">
              <w:rPr>
                <w:rStyle w:val="Hyperlink"/>
                <w:rtl/>
              </w:rPr>
              <w:fldChar w:fldCharType="end"/>
            </w:r>
          </w:hyperlink>
        </w:p>
        <w:p w:rsidR="00701CCA" w:rsidRDefault="004B788D">
          <w:pPr>
            <w:pStyle w:val="TOC1"/>
            <w:rPr>
              <w:rFonts w:asciiTheme="minorHAnsi" w:eastAsiaTheme="minorEastAsia" w:hAnsiTheme="minorHAnsi" w:cstheme="minorBidi"/>
              <w:color w:val="auto"/>
              <w:sz w:val="22"/>
              <w:szCs w:val="22"/>
              <w:rtl/>
              <w:lang w:eastAsia="en-US"/>
            </w:rPr>
          </w:pPr>
          <w:hyperlink w:anchor="_Toc471219476" w:history="1">
            <w:r w:rsidR="00701CCA" w:rsidRPr="000C6842">
              <w:rPr>
                <w:rStyle w:val="Hyperlink"/>
                <w:rFonts w:hint="eastAsia"/>
                <w:b/>
                <w:bCs/>
                <w:rtl/>
              </w:rPr>
              <w:t>פרק</w:t>
            </w:r>
            <w:r w:rsidR="00701CCA" w:rsidRPr="000C6842">
              <w:rPr>
                <w:rStyle w:val="Hyperlink"/>
                <w:b/>
                <w:bCs/>
                <w:rtl/>
              </w:rPr>
              <w:t xml:space="preserve"> 8: </w:t>
            </w:r>
            <w:r w:rsidR="00701CCA" w:rsidRPr="000C6842">
              <w:rPr>
                <w:rStyle w:val="Hyperlink"/>
                <w:rFonts w:hint="eastAsia"/>
                <w:b/>
                <w:bCs/>
                <w:rtl/>
              </w:rPr>
              <w:t>נזיקין</w:t>
            </w:r>
            <w:r w:rsidR="00701CCA" w:rsidRPr="000C6842">
              <w:rPr>
                <w:rStyle w:val="Hyperlink"/>
                <w:b/>
                <w:bCs/>
                <w:rtl/>
              </w:rPr>
              <w:t xml:space="preserve">, </w:t>
            </w:r>
            <w:r w:rsidR="00701CCA" w:rsidRPr="000C6842">
              <w:rPr>
                <w:rStyle w:val="Hyperlink"/>
                <w:rFonts w:hint="eastAsia"/>
                <w:b/>
                <w:bCs/>
                <w:rtl/>
              </w:rPr>
              <w:t>שיפוי</w:t>
            </w:r>
            <w:r w:rsidR="00701CCA" w:rsidRPr="000C6842">
              <w:rPr>
                <w:rStyle w:val="Hyperlink"/>
                <w:b/>
                <w:bCs/>
                <w:rtl/>
              </w:rPr>
              <w:t xml:space="preserve"> </w:t>
            </w:r>
            <w:r w:rsidR="00701CCA" w:rsidRPr="000C6842">
              <w:rPr>
                <w:rStyle w:val="Hyperlink"/>
                <w:rFonts w:hint="eastAsia"/>
                <w:b/>
                <w:bCs/>
                <w:rtl/>
              </w:rPr>
              <w:t>ופיצוי</w:t>
            </w:r>
            <w:r w:rsidR="00701CCA">
              <w:rPr>
                <w:webHidden/>
                <w:rtl/>
              </w:rPr>
              <w:tab/>
            </w:r>
            <w:r w:rsidR="00701CCA">
              <w:rPr>
                <w:rStyle w:val="Hyperlink"/>
                <w:rtl/>
              </w:rPr>
              <w:fldChar w:fldCharType="begin"/>
            </w:r>
            <w:r w:rsidR="00701CCA">
              <w:rPr>
                <w:webHidden/>
                <w:rtl/>
              </w:rPr>
              <w:instrText xml:space="preserve"> </w:instrText>
            </w:r>
            <w:r w:rsidR="00701CCA">
              <w:rPr>
                <w:webHidden/>
              </w:rPr>
              <w:instrText>PAGEREF</w:instrText>
            </w:r>
            <w:r w:rsidR="00701CCA">
              <w:rPr>
                <w:webHidden/>
                <w:rtl/>
              </w:rPr>
              <w:instrText xml:space="preserve"> _</w:instrText>
            </w:r>
            <w:r w:rsidR="00701CCA">
              <w:rPr>
                <w:webHidden/>
              </w:rPr>
              <w:instrText>Toc471219476 \h</w:instrText>
            </w:r>
            <w:r w:rsidR="00701CCA">
              <w:rPr>
                <w:webHidden/>
                <w:rtl/>
              </w:rPr>
              <w:instrText xml:space="preserve"> </w:instrText>
            </w:r>
            <w:r w:rsidR="00701CCA">
              <w:rPr>
                <w:rStyle w:val="Hyperlink"/>
                <w:rtl/>
              </w:rPr>
            </w:r>
            <w:r w:rsidR="00701CCA">
              <w:rPr>
                <w:rStyle w:val="Hyperlink"/>
                <w:rtl/>
              </w:rPr>
              <w:fldChar w:fldCharType="separate"/>
            </w:r>
            <w:r w:rsidR="000D7AC0">
              <w:rPr>
                <w:webHidden/>
                <w:rtl/>
              </w:rPr>
              <w:t>29</w:t>
            </w:r>
            <w:r w:rsidR="00701CCA">
              <w:rPr>
                <w:rStyle w:val="Hyperlink"/>
                <w:rtl/>
              </w:rPr>
              <w:fldChar w:fldCharType="end"/>
            </w:r>
          </w:hyperlink>
        </w:p>
        <w:p w:rsidR="00701CCA" w:rsidRDefault="004B788D">
          <w:pPr>
            <w:pStyle w:val="TOC1"/>
            <w:rPr>
              <w:rFonts w:asciiTheme="minorHAnsi" w:eastAsiaTheme="minorEastAsia" w:hAnsiTheme="minorHAnsi" w:cstheme="minorBidi"/>
              <w:color w:val="auto"/>
              <w:sz w:val="22"/>
              <w:szCs w:val="22"/>
              <w:rtl/>
              <w:lang w:eastAsia="en-US"/>
            </w:rPr>
          </w:pPr>
          <w:hyperlink w:anchor="_Toc471219477" w:history="1">
            <w:r w:rsidR="00701CCA" w:rsidRPr="000C6842">
              <w:rPr>
                <w:rStyle w:val="Hyperlink"/>
                <w:rFonts w:hint="eastAsia"/>
                <w:b/>
                <w:bCs/>
                <w:rtl/>
              </w:rPr>
              <w:t>פרק</w:t>
            </w:r>
            <w:r w:rsidR="00701CCA" w:rsidRPr="000C6842">
              <w:rPr>
                <w:rStyle w:val="Hyperlink"/>
                <w:b/>
                <w:bCs/>
                <w:rtl/>
              </w:rPr>
              <w:t xml:space="preserve"> 9: </w:t>
            </w:r>
            <w:r w:rsidR="00701CCA" w:rsidRPr="000C6842">
              <w:rPr>
                <w:rStyle w:val="Hyperlink"/>
                <w:rFonts w:hint="eastAsia"/>
                <w:b/>
                <w:bCs/>
                <w:rtl/>
              </w:rPr>
              <w:t>שמירת</w:t>
            </w:r>
            <w:r w:rsidR="00701CCA" w:rsidRPr="000C6842">
              <w:rPr>
                <w:rStyle w:val="Hyperlink"/>
                <w:b/>
                <w:bCs/>
                <w:rtl/>
              </w:rPr>
              <w:t xml:space="preserve"> </w:t>
            </w:r>
            <w:r w:rsidR="00701CCA" w:rsidRPr="000C6842">
              <w:rPr>
                <w:rStyle w:val="Hyperlink"/>
                <w:rFonts w:hint="eastAsia"/>
                <w:b/>
                <w:bCs/>
                <w:rtl/>
              </w:rPr>
              <w:t>סודיות</w:t>
            </w:r>
            <w:r w:rsidR="00701CCA" w:rsidRPr="000C6842">
              <w:rPr>
                <w:rStyle w:val="Hyperlink"/>
                <w:b/>
                <w:bCs/>
                <w:rtl/>
              </w:rPr>
              <w:t xml:space="preserve">, </w:t>
            </w:r>
            <w:r w:rsidR="00701CCA" w:rsidRPr="000C6842">
              <w:rPr>
                <w:rStyle w:val="Hyperlink"/>
                <w:rFonts w:hint="eastAsia"/>
                <w:b/>
                <w:bCs/>
                <w:rtl/>
              </w:rPr>
              <w:t>ניגודי</w:t>
            </w:r>
            <w:r w:rsidR="00701CCA" w:rsidRPr="000C6842">
              <w:rPr>
                <w:rStyle w:val="Hyperlink"/>
                <w:b/>
                <w:bCs/>
                <w:rtl/>
              </w:rPr>
              <w:t xml:space="preserve"> </w:t>
            </w:r>
            <w:r w:rsidR="00701CCA" w:rsidRPr="000C6842">
              <w:rPr>
                <w:rStyle w:val="Hyperlink"/>
                <w:rFonts w:hint="eastAsia"/>
                <w:b/>
                <w:bCs/>
                <w:rtl/>
              </w:rPr>
              <w:t>עניינים</w:t>
            </w:r>
            <w:r w:rsidR="00701CCA" w:rsidRPr="000C6842">
              <w:rPr>
                <w:rStyle w:val="Hyperlink"/>
                <w:b/>
                <w:bCs/>
                <w:rtl/>
              </w:rPr>
              <w:t xml:space="preserve"> </w:t>
            </w:r>
            <w:r w:rsidR="00701CCA" w:rsidRPr="000C6842">
              <w:rPr>
                <w:rStyle w:val="Hyperlink"/>
                <w:rFonts w:hint="eastAsia"/>
                <w:b/>
                <w:bCs/>
                <w:rtl/>
              </w:rPr>
              <w:t>ויחסי</w:t>
            </w:r>
            <w:r w:rsidR="00701CCA" w:rsidRPr="000C6842">
              <w:rPr>
                <w:rStyle w:val="Hyperlink"/>
                <w:b/>
                <w:bCs/>
                <w:rtl/>
              </w:rPr>
              <w:t xml:space="preserve"> </w:t>
            </w:r>
            <w:r w:rsidR="00701CCA" w:rsidRPr="000C6842">
              <w:rPr>
                <w:rStyle w:val="Hyperlink"/>
                <w:rFonts w:hint="eastAsia"/>
                <w:b/>
                <w:bCs/>
                <w:rtl/>
              </w:rPr>
              <w:t>הצדדים</w:t>
            </w:r>
            <w:r w:rsidR="00701CCA">
              <w:rPr>
                <w:webHidden/>
                <w:rtl/>
              </w:rPr>
              <w:tab/>
            </w:r>
            <w:r w:rsidR="00701CCA">
              <w:rPr>
                <w:rStyle w:val="Hyperlink"/>
                <w:rtl/>
              </w:rPr>
              <w:fldChar w:fldCharType="begin"/>
            </w:r>
            <w:r w:rsidR="00701CCA">
              <w:rPr>
                <w:webHidden/>
                <w:rtl/>
              </w:rPr>
              <w:instrText xml:space="preserve"> </w:instrText>
            </w:r>
            <w:r w:rsidR="00701CCA">
              <w:rPr>
                <w:webHidden/>
              </w:rPr>
              <w:instrText>PAGEREF</w:instrText>
            </w:r>
            <w:r w:rsidR="00701CCA">
              <w:rPr>
                <w:webHidden/>
                <w:rtl/>
              </w:rPr>
              <w:instrText xml:space="preserve"> _</w:instrText>
            </w:r>
            <w:r w:rsidR="00701CCA">
              <w:rPr>
                <w:webHidden/>
              </w:rPr>
              <w:instrText>Toc471219477 \h</w:instrText>
            </w:r>
            <w:r w:rsidR="00701CCA">
              <w:rPr>
                <w:webHidden/>
                <w:rtl/>
              </w:rPr>
              <w:instrText xml:space="preserve"> </w:instrText>
            </w:r>
            <w:r w:rsidR="00701CCA">
              <w:rPr>
                <w:rStyle w:val="Hyperlink"/>
                <w:rtl/>
              </w:rPr>
            </w:r>
            <w:r w:rsidR="00701CCA">
              <w:rPr>
                <w:rStyle w:val="Hyperlink"/>
                <w:rtl/>
              </w:rPr>
              <w:fldChar w:fldCharType="separate"/>
            </w:r>
            <w:r w:rsidR="000D7AC0">
              <w:rPr>
                <w:webHidden/>
                <w:rtl/>
              </w:rPr>
              <w:t>30</w:t>
            </w:r>
            <w:r w:rsidR="00701CCA">
              <w:rPr>
                <w:rStyle w:val="Hyperlink"/>
                <w:rtl/>
              </w:rPr>
              <w:fldChar w:fldCharType="end"/>
            </w:r>
          </w:hyperlink>
        </w:p>
        <w:p w:rsidR="00701CCA" w:rsidRDefault="004B788D">
          <w:pPr>
            <w:pStyle w:val="TOC1"/>
            <w:rPr>
              <w:rFonts w:asciiTheme="minorHAnsi" w:eastAsiaTheme="minorEastAsia" w:hAnsiTheme="minorHAnsi" w:cstheme="minorBidi"/>
              <w:color w:val="auto"/>
              <w:sz w:val="22"/>
              <w:szCs w:val="22"/>
              <w:rtl/>
              <w:lang w:eastAsia="en-US"/>
            </w:rPr>
          </w:pPr>
          <w:hyperlink w:anchor="_Toc471219478" w:history="1">
            <w:r w:rsidR="00701CCA" w:rsidRPr="000C6842">
              <w:rPr>
                <w:rStyle w:val="Hyperlink"/>
                <w:rFonts w:hint="eastAsia"/>
                <w:b/>
                <w:bCs/>
                <w:rtl/>
              </w:rPr>
              <w:t>פרק</w:t>
            </w:r>
            <w:r w:rsidR="00701CCA" w:rsidRPr="000C6842">
              <w:rPr>
                <w:rStyle w:val="Hyperlink"/>
                <w:b/>
                <w:bCs/>
                <w:rtl/>
              </w:rPr>
              <w:t xml:space="preserve"> 10: </w:t>
            </w:r>
            <w:r w:rsidR="00701CCA" w:rsidRPr="000C6842">
              <w:rPr>
                <w:rStyle w:val="Hyperlink"/>
                <w:rFonts w:hint="eastAsia"/>
                <w:b/>
                <w:bCs/>
                <w:rtl/>
              </w:rPr>
              <w:t>ביטוח</w:t>
            </w:r>
            <w:r w:rsidR="00701CCA">
              <w:rPr>
                <w:webHidden/>
                <w:rtl/>
              </w:rPr>
              <w:tab/>
            </w:r>
            <w:r w:rsidR="00701CCA">
              <w:rPr>
                <w:rStyle w:val="Hyperlink"/>
                <w:rtl/>
              </w:rPr>
              <w:fldChar w:fldCharType="begin"/>
            </w:r>
            <w:r w:rsidR="00701CCA">
              <w:rPr>
                <w:webHidden/>
                <w:rtl/>
              </w:rPr>
              <w:instrText xml:space="preserve"> </w:instrText>
            </w:r>
            <w:r w:rsidR="00701CCA">
              <w:rPr>
                <w:webHidden/>
              </w:rPr>
              <w:instrText>PAGEREF</w:instrText>
            </w:r>
            <w:r w:rsidR="00701CCA">
              <w:rPr>
                <w:webHidden/>
                <w:rtl/>
              </w:rPr>
              <w:instrText xml:space="preserve"> _</w:instrText>
            </w:r>
            <w:r w:rsidR="00701CCA">
              <w:rPr>
                <w:webHidden/>
              </w:rPr>
              <w:instrText>Toc471219478 \h</w:instrText>
            </w:r>
            <w:r w:rsidR="00701CCA">
              <w:rPr>
                <w:webHidden/>
                <w:rtl/>
              </w:rPr>
              <w:instrText xml:space="preserve"> </w:instrText>
            </w:r>
            <w:r w:rsidR="00701CCA">
              <w:rPr>
                <w:rStyle w:val="Hyperlink"/>
                <w:rtl/>
              </w:rPr>
            </w:r>
            <w:r w:rsidR="00701CCA">
              <w:rPr>
                <w:rStyle w:val="Hyperlink"/>
                <w:rtl/>
              </w:rPr>
              <w:fldChar w:fldCharType="separate"/>
            </w:r>
            <w:r w:rsidR="000D7AC0">
              <w:rPr>
                <w:webHidden/>
                <w:rtl/>
              </w:rPr>
              <w:t>32</w:t>
            </w:r>
            <w:r w:rsidR="00701CCA">
              <w:rPr>
                <w:rStyle w:val="Hyperlink"/>
                <w:rtl/>
              </w:rPr>
              <w:fldChar w:fldCharType="end"/>
            </w:r>
          </w:hyperlink>
        </w:p>
        <w:p w:rsidR="00701CCA" w:rsidRDefault="004B788D">
          <w:pPr>
            <w:pStyle w:val="TOC1"/>
            <w:rPr>
              <w:rFonts w:asciiTheme="minorHAnsi" w:eastAsiaTheme="minorEastAsia" w:hAnsiTheme="minorHAnsi" w:cstheme="minorBidi"/>
              <w:color w:val="auto"/>
              <w:sz w:val="22"/>
              <w:szCs w:val="22"/>
              <w:rtl/>
              <w:lang w:eastAsia="en-US"/>
            </w:rPr>
          </w:pPr>
          <w:hyperlink w:anchor="_Toc471219479" w:history="1">
            <w:r w:rsidR="00701CCA" w:rsidRPr="000C6842">
              <w:rPr>
                <w:rStyle w:val="Hyperlink"/>
                <w:rFonts w:hint="eastAsia"/>
                <w:b/>
                <w:bCs/>
                <w:rtl/>
              </w:rPr>
              <w:t>פרק</w:t>
            </w:r>
            <w:r w:rsidR="00701CCA" w:rsidRPr="000C6842">
              <w:rPr>
                <w:rStyle w:val="Hyperlink"/>
                <w:b/>
                <w:bCs/>
                <w:rtl/>
              </w:rPr>
              <w:t xml:space="preserve"> 11: </w:t>
            </w:r>
            <w:r w:rsidR="00701CCA" w:rsidRPr="000C6842">
              <w:rPr>
                <w:rStyle w:val="Hyperlink"/>
                <w:rFonts w:hint="eastAsia"/>
                <w:b/>
                <w:bCs/>
                <w:rtl/>
              </w:rPr>
              <w:t>נספחים</w:t>
            </w:r>
            <w:r w:rsidR="00701CCA" w:rsidRPr="000C6842">
              <w:rPr>
                <w:rStyle w:val="Hyperlink"/>
                <w:b/>
                <w:bCs/>
                <w:rtl/>
              </w:rPr>
              <w:t xml:space="preserve"> </w:t>
            </w:r>
            <w:r w:rsidR="00701CCA" w:rsidRPr="000C6842">
              <w:rPr>
                <w:rStyle w:val="Hyperlink"/>
                <w:rFonts w:hint="eastAsia"/>
                <w:b/>
                <w:bCs/>
                <w:rtl/>
              </w:rPr>
              <w:t>למכרז</w:t>
            </w:r>
            <w:r w:rsidR="00701CCA">
              <w:rPr>
                <w:webHidden/>
                <w:rtl/>
              </w:rPr>
              <w:tab/>
            </w:r>
            <w:r w:rsidR="00701CCA">
              <w:rPr>
                <w:rStyle w:val="Hyperlink"/>
                <w:rtl/>
              </w:rPr>
              <w:fldChar w:fldCharType="begin"/>
            </w:r>
            <w:r w:rsidR="00701CCA">
              <w:rPr>
                <w:webHidden/>
                <w:rtl/>
              </w:rPr>
              <w:instrText xml:space="preserve"> </w:instrText>
            </w:r>
            <w:r w:rsidR="00701CCA">
              <w:rPr>
                <w:webHidden/>
              </w:rPr>
              <w:instrText>PAGEREF</w:instrText>
            </w:r>
            <w:r w:rsidR="00701CCA">
              <w:rPr>
                <w:webHidden/>
                <w:rtl/>
              </w:rPr>
              <w:instrText xml:space="preserve"> _</w:instrText>
            </w:r>
            <w:r w:rsidR="00701CCA">
              <w:rPr>
                <w:webHidden/>
              </w:rPr>
              <w:instrText>Toc471219479 \h</w:instrText>
            </w:r>
            <w:r w:rsidR="00701CCA">
              <w:rPr>
                <w:webHidden/>
                <w:rtl/>
              </w:rPr>
              <w:instrText xml:space="preserve"> </w:instrText>
            </w:r>
            <w:r w:rsidR="00701CCA">
              <w:rPr>
                <w:rStyle w:val="Hyperlink"/>
                <w:rtl/>
              </w:rPr>
            </w:r>
            <w:r w:rsidR="00701CCA">
              <w:rPr>
                <w:rStyle w:val="Hyperlink"/>
                <w:rtl/>
              </w:rPr>
              <w:fldChar w:fldCharType="separate"/>
            </w:r>
            <w:r w:rsidR="000D7AC0">
              <w:rPr>
                <w:webHidden/>
                <w:rtl/>
              </w:rPr>
              <w:t>35</w:t>
            </w:r>
            <w:r w:rsidR="00701CCA">
              <w:rPr>
                <w:rStyle w:val="Hyperlink"/>
                <w:rtl/>
              </w:rPr>
              <w:fldChar w:fldCharType="end"/>
            </w:r>
          </w:hyperlink>
        </w:p>
        <w:p w:rsidR="00701CCA" w:rsidRDefault="004B788D">
          <w:pPr>
            <w:pStyle w:val="TOC2"/>
            <w:rPr>
              <w:rFonts w:asciiTheme="minorHAnsi" w:eastAsiaTheme="minorEastAsia" w:hAnsiTheme="minorHAnsi" w:cstheme="minorBidi"/>
              <w:b w:val="0"/>
              <w:bCs w:val="0"/>
              <w:color w:val="auto"/>
              <w:sz w:val="22"/>
              <w:szCs w:val="22"/>
              <w:rtl/>
              <w:lang w:eastAsia="en-US"/>
            </w:rPr>
          </w:pPr>
          <w:hyperlink w:anchor="_Toc471219480" w:history="1">
            <w:r w:rsidR="00701CCA" w:rsidRPr="000C6842">
              <w:rPr>
                <w:rStyle w:val="Hyperlink"/>
                <w:rFonts w:hint="eastAsia"/>
                <w:rtl/>
              </w:rPr>
              <w:t>נספח</w:t>
            </w:r>
            <w:r w:rsidR="00701CCA" w:rsidRPr="000C6842">
              <w:rPr>
                <w:rStyle w:val="Hyperlink"/>
                <w:rtl/>
              </w:rPr>
              <w:t xml:space="preserve"> </w:t>
            </w:r>
            <w:r w:rsidR="00701CCA" w:rsidRPr="000C6842">
              <w:rPr>
                <w:rStyle w:val="Hyperlink"/>
                <w:rFonts w:hint="eastAsia"/>
                <w:rtl/>
              </w:rPr>
              <w:t>א</w:t>
            </w:r>
            <w:r w:rsidR="00701CCA" w:rsidRPr="000C6842">
              <w:rPr>
                <w:rStyle w:val="Hyperlink"/>
                <w:rtl/>
              </w:rPr>
              <w:t>'</w:t>
            </w:r>
            <w:r w:rsidR="00701CCA" w:rsidRPr="000C6842">
              <w:rPr>
                <w:rStyle w:val="Hyperlink"/>
              </w:rPr>
              <w:t xml:space="preserve"> </w:t>
            </w:r>
            <w:r w:rsidR="00701CCA" w:rsidRPr="000C6842">
              <w:rPr>
                <w:rStyle w:val="Hyperlink"/>
                <w:rtl/>
              </w:rPr>
              <w:t xml:space="preserve">- </w:t>
            </w:r>
            <w:r w:rsidR="00701CCA" w:rsidRPr="000C6842">
              <w:rPr>
                <w:rStyle w:val="Hyperlink"/>
                <w:rFonts w:hint="eastAsia"/>
                <w:rtl/>
              </w:rPr>
              <w:t>תצהיר</w:t>
            </w:r>
            <w:r w:rsidR="00701CCA" w:rsidRPr="000C6842">
              <w:rPr>
                <w:rStyle w:val="Hyperlink"/>
                <w:rtl/>
              </w:rPr>
              <w:t xml:space="preserve"> </w:t>
            </w:r>
            <w:r w:rsidR="00701CCA" w:rsidRPr="000C6842">
              <w:rPr>
                <w:rStyle w:val="Hyperlink"/>
                <w:rFonts w:hint="eastAsia"/>
                <w:rtl/>
              </w:rPr>
              <w:t>מציע</w:t>
            </w:r>
            <w:r w:rsidR="00701CCA" w:rsidRPr="000C6842">
              <w:rPr>
                <w:rStyle w:val="Hyperlink"/>
                <w:rtl/>
              </w:rPr>
              <w:t>/</w:t>
            </w:r>
            <w:r w:rsidR="00701CCA" w:rsidRPr="000C6842">
              <w:rPr>
                <w:rStyle w:val="Hyperlink"/>
                <w:rFonts w:hint="eastAsia"/>
                <w:rtl/>
              </w:rPr>
              <w:t>ה</w:t>
            </w:r>
            <w:r w:rsidR="00701CCA" w:rsidRPr="000C6842">
              <w:rPr>
                <w:rStyle w:val="Hyperlink"/>
                <w:rtl/>
              </w:rPr>
              <w:t xml:space="preserve"> </w:t>
            </w:r>
            <w:r w:rsidR="00701CCA" w:rsidRPr="000C6842">
              <w:rPr>
                <w:rStyle w:val="Hyperlink"/>
                <w:rFonts w:hint="eastAsia"/>
                <w:rtl/>
              </w:rPr>
              <w:t>ערוך</w:t>
            </w:r>
            <w:r w:rsidR="00701CCA" w:rsidRPr="000C6842">
              <w:rPr>
                <w:rStyle w:val="Hyperlink"/>
                <w:rtl/>
              </w:rPr>
              <w:t xml:space="preserve"> </w:t>
            </w:r>
            <w:r w:rsidR="00701CCA" w:rsidRPr="000C6842">
              <w:rPr>
                <w:rStyle w:val="Hyperlink"/>
                <w:rFonts w:hint="eastAsia"/>
                <w:rtl/>
              </w:rPr>
              <w:t>כדין</w:t>
            </w:r>
            <w:r w:rsidR="00701CCA" w:rsidRPr="000C6842">
              <w:rPr>
                <w:rStyle w:val="Hyperlink"/>
                <w:rtl/>
              </w:rPr>
              <w:t xml:space="preserve"> </w:t>
            </w:r>
            <w:r w:rsidR="00701CCA" w:rsidRPr="000C6842">
              <w:rPr>
                <w:rStyle w:val="Hyperlink"/>
                <w:rFonts w:hint="eastAsia"/>
                <w:rtl/>
              </w:rPr>
              <w:t>בפני</w:t>
            </w:r>
            <w:r w:rsidR="00701CCA" w:rsidRPr="000C6842">
              <w:rPr>
                <w:rStyle w:val="Hyperlink"/>
                <w:rtl/>
              </w:rPr>
              <w:t xml:space="preserve"> </w:t>
            </w:r>
            <w:r w:rsidR="00701CCA" w:rsidRPr="000C6842">
              <w:rPr>
                <w:rStyle w:val="Hyperlink"/>
                <w:rFonts w:hint="eastAsia"/>
                <w:rtl/>
              </w:rPr>
              <w:t>עו</w:t>
            </w:r>
            <w:r w:rsidR="00701CCA" w:rsidRPr="000C6842">
              <w:rPr>
                <w:rStyle w:val="Hyperlink"/>
                <w:rtl/>
              </w:rPr>
              <w:t>"</w:t>
            </w:r>
            <w:r w:rsidR="00701CCA" w:rsidRPr="000C6842">
              <w:rPr>
                <w:rStyle w:val="Hyperlink"/>
                <w:rFonts w:hint="eastAsia"/>
                <w:rtl/>
              </w:rPr>
              <w:t>ד</w:t>
            </w:r>
            <w:r w:rsidR="00701CCA">
              <w:rPr>
                <w:webHidden/>
                <w:rtl/>
              </w:rPr>
              <w:tab/>
            </w:r>
            <w:r w:rsidR="00701CCA">
              <w:rPr>
                <w:rStyle w:val="Hyperlink"/>
                <w:rtl/>
              </w:rPr>
              <w:fldChar w:fldCharType="begin"/>
            </w:r>
            <w:r w:rsidR="00701CCA">
              <w:rPr>
                <w:webHidden/>
                <w:rtl/>
              </w:rPr>
              <w:instrText xml:space="preserve"> </w:instrText>
            </w:r>
            <w:r w:rsidR="00701CCA">
              <w:rPr>
                <w:webHidden/>
              </w:rPr>
              <w:instrText>PAGEREF</w:instrText>
            </w:r>
            <w:r w:rsidR="00701CCA">
              <w:rPr>
                <w:webHidden/>
                <w:rtl/>
              </w:rPr>
              <w:instrText xml:space="preserve"> _</w:instrText>
            </w:r>
            <w:r w:rsidR="00701CCA">
              <w:rPr>
                <w:webHidden/>
              </w:rPr>
              <w:instrText>Toc471219480 \h</w:instrText>
            </w:r>
            <w:r w:rsidR="00701CCA">
              <w:rPr>
                <w:webHidden/>
                <w:rtl/>
              </w:rPr>
              <w:instrText xml:space="preserve"> </w:instrText>
            </w:r>
            <w:r w:rsidR="00701CCA">
              <w:rPr>
                <w:rStyle w:val="Hyperlink"/>
                <w:rtl/>
              </w:rPr>
            </w:r>
            <w:r w:rsidR="00701CCA">
              <w:rPr>
                <w:rStyle w:val="Hyperlink"/>
                <w:rtl/>
              </w:rPr>
              <w:fldChar w:fldCharType="separate"/>
            </w:r>
            <w:r w:rsidR="000D7AC0">
              <w:rPr>
                <w:webHidden/>
                <w:rtl/>
              </w:rPr>
              <w:t>35</w:t>
            </w:r>
            <w:r w:rsidR="00701CCA">
              <w:rPr>
                <w:rStyle w:val="Hyperlink"/>
                <w:rtl/>
              </w:rPr>
              <w:fldChar w:fldCharType="end"/>
            </w:r>
          </w:hyperlink>
        </w:p>
        <w:p w:rsidR="00701CCA" w:rsidRDefault="004B788D">
          <w:pPr>
            <w:pStyle w:val="TOC2"/>
            <w:rPr>
              <w:rFonts w:asciiTheme="minorHAnsi" w:eastAsiaTheme="minorEastAsia" w:hAnsiTheme="minorHAnsi" w:cstheme="minorBidi"/>
              <w:b w:val="0"/>
              <w:bCs w:val="0"/>
              <w:color w:val="auto"/>
              <w:sz w:val="22"/>
              <w:szCs w:val="22"/>
              <w:rtl/>
              <w:lang w:eastAsia="en-US"/>
            </w:rPr>
          </w:pPr>
          <w:hyperlink w:anchor="_Toc471219481" w:history="1">
            <w:r w:rsidR="00701CCA" w:rsidRPr="000C6842">
              <w:rPr>
                <w:rStyle w:val="Hyperlink"/>
                <w:rFonts w:hint="eastAsia"/>
                <w:rtl/>
              </w:rPr>
              <w:t>נספח</w:t>
            </w:r>
            <w:r w:rsidR="00701CCA" w:rsidRPr="000C6842">
              <w:rPr>
                <w:rStyle w:val="Hyperlink"/>
                <w:rtl/>
              </w:rPr>
              <w:t xml:space="preserve"> </w:t>
            </w:r>
            <w:r w:rsidR="00701CCA" w:rsidRPr="000C6842">
              <w:rPr>
                <w:rStyle w:val="Hyperlink"/>
                <w:rFonts w:hint="eastAsia"/>
                <w:rtl/>
              </w:rPr>
              <w:t>ב</w:t>
            </w:r>
            <w:r w:rsidR="00701CCA" w:rsidRPr="000C6842">
              <w:rPr>
                <w:rStyle w:val="Hyperlink"/>
                <w:rtl/>
              </w:rPr>
              <w:t xml:space="preserve">'- </w:t>
            </w:r>
            <w:r w:rsidR="00701CCA" w:rsidRPr="000C6842">
              <w:rPr>
                <w:rStyle w:val="Hyperlink"/>
                <w:rFonts w:hint="eastAsia"/>
                <w:rtl/>
              </w:rPr>
              <w:t>הוראות</w:t>
            </w:r>
            <w:r w:rsidR="00701CCA" w:rsidRPr="000C6842">
              <w:rPr>
                <w:rStyle w:val="Hyperlink"/>
                <w:rtl/>
              </w:rPr>
              <w:t xml:space="preserve"> </w:t>
            </w:r>
            <w:r w:rsidR="00701CCA" w:rsidRPr="000C6842">
              <w:rPr>
                <w:rStyle w:val="Hyperlink"/>
                <w:rFonts w:hint="eastAsia"/>
                <w:rtl/>
              </w:rPr>
              <w:t>תכ</w:t>
            </w:r>
            <w:r w:rsidR="00701CCA" w:rsidRPr="000C6842">
              <w:rPr>
                <w:rStyle w:val="Hyperlink"/>
                <w:rtl/>
              </w:rPr>
              <w:t>"</w:t>
            </w:r>
            <w:r w:rsidR="00701CCA" w:rsidRPr="000C6842">
              <w:rPr>
                <w:rStyle w:val="Hyperlink"/>
                <w:rFonts w:hint="eastAsia"/>
                <w:rtl/>
              </w:rPr>
              <w:t>מ</w:t>
            </w:r>
            <w:r w:rsidR="00701CCA">
              <w:rPr>
                <w:webHidden/>
                <w:rtl/>
              </w:rPr>
              <w:tab/>
            </w:r>
            <w:r w:rsidR="00701CCA">
              <w:rPr>
                <w:rStyle w:val="Hyperlink"/>
                <w:rtl/>
              </w:rPr>
              <w:fldChar w:fldCharType="begin"/>
            </w:r>
            <w:r w:rsidR="00701CCA">
              <w:rPr>
                <w:webHidden/>
                <w:rtl/>
              </w:rPr>
              <w:instrText xml:space="preserve"> </w:instrText>
            </w:r>
            <w:r w:rsidR="00701CCA">
              <w:rPr>
                <w:webHidden/>
              </w:rPr>
              <w:instrText>PAGEREF</w:instrText>
            </w:r>
            <w:r w:rsidR="00701CCA">
              <w:rPr>
                <w:webHidden/>
                <w:rtl/>
              </w:rPr>
              <w:instrText xml:space="preserve"> _</w:instrText>
            </w:r>
            <w:r w:rsidR="00701CCA">
              <w:rPr>
                <w:webHidden/>
              </w:rPr>
              <w:instrText>Toc471219481 \h</w:instrText>
            </w:r>
            <w:r w:rsidR="00701CCA">
              <w:rPr>
                <w:webHidden/>
                <w:rtl/>
              </w:rPr>
              <w:instrText xml:space="preserve"> </w:instrText>
            </w:r>
            <w:r w:rsidR="00701CCA">
              <w:rPr>
                <w:rStyle w:val="Hyperlink"/>
                <w:rtl/>
              </w:rPr>
            </w:r>
            <w:r w:rsidR="00701CCA">
              <w:rPr>
                <w:rStyle w:val="Hyperlink"/>
                <w:rtl/>
              </w:rPr>
              <w:fldChar w:fldCharType="separate"/>
            </w:r>
            <w:r w:rsidR="000D7AC0">
              <w:rPr>
                <w:webHidden/>
                <w:rtl/>
              </w:rPr>
              <w:t>37</w:t>
            </w:r>
            <w:r w:rsidR="00701CCA">
              <w:rPr>
                <w:rStyle w:val="Hyperlink"/>
                <w:rtl/>
              </w:rPr>
              <w:fldChar w:fldCharType="end"/>
            </w:r>
          </w:hyperlink>
        </w:p>
        <w:p w:rsidR="00701CCA" w:rsidRDefault="004B788D">
          <w:pPr>
            <w:pStyle w:val="TOC2"/>
            <w:rPr>
              <w:rFonts w:asciiTheme="minorHAnsi" w:eastAsiaTheme="minorEastAsia" w:hAnsiTheme="minorHAnsi" w:cstheme="minorBidi"/>
              <w:b w:val="0"/>
              <w:bCs w:val="0"/>
              <w:color w:val="auto"/>
              <w:sz w:val="22"/>
              <w:szCs w:val="22"/>
              <w:rtl/>
              <w:lang w:eastAsia="en-US"/>
            </w:rPr>
          </w:pPr>
          <w:hyperlink w:anchor="_Toc471219482" w:history="1">
            <w:r w:rsidR="00701CCA" w:rsidRPr="000C6842">
              <w:rPr>
                <w:rStyle w:val="Hyperlink"/>
                <w:rFonts w:hint="eastAsia"/>
                <w:rtl/>
              </w:rPr>
              <w:t>נספח</w:t>
            </w:r>
            <w:r w:rsidR="00701CCA" w:rsidRPr="000C6842">
              <w:rPr>
                <w:rStyle w:val="Hyperlink"/>
                <w:rtl/>
              </w:rPr>
              <w:t xml:space="preserve"> </w:t>
            </w:r>
            <w:r w:rsidR="00701CCA" w:rsidRPr="000C6842">
              <w:rPr>
                <w:rStyle w:val="Hyperlink"/>
                <w:rFonts w:hint="eastAsia"/>
                <w:rtl/>
              </w:rPr>
              <w:t>ד</w:t>
            </w:r>
            <w:r w:rsidR="00701CCA" w:rsidRPr="000C6842">
              <w:rPr>
                <w:rStyle w:val="Hyperlink"/>
                <w:rtl/>
              </w:rPr>
              <w:t xml:space="preserve">' – </w:t>
            </w:r>
            <w:r w:rsidR="00701CCA" w:rsidRPr="000C6842">
              <w:rPr>
                <w:rStyle w:val="Hyperlink"/>
                <w:rFonts w:hint="eastAsia"/>
                <w:rtl/>
              </w:rPr>
              <w:t>תצהיר</w:t>
            </w:r>
            <w:r w:rsidR="00701CCA" w:rsidRPr="000C6842">
              <w:rPr>
                <w:rStyle w:val="Hyperlink"/>
                <w:rtl/>
              </w:rPr>
              <w:t xml:space="preserve"> </w:t>
            </w:r>
            <w:r w:rsidR="00701CCA" w:rsidRPr="000C6842">
              <w:rPr>
                <w:rStyle w:val="Hyperlink"/>
                <w:rFonts w:hint="eastAsia"/>
                <w:rtl/>
              </w:rPr>
              <w:t>בדבר</w:t>
            </w:r>
            <w:r w:rsidR="00701CCA" w:rsidRPr="000C6842">
              <w:rPr>
                <w:rStyle w:val="Hyperlink"/>
                <w:rtl/>
              </w:rPr>
              <w:t xml:space="preserve"> </w:t>
            </w:r>
            <w:r w:rsidR="00701CCA" w:rsidRPr="000C6842">
              <w:rPr>
                <w:rStyle w:val="Hyperlink"/>
                <w:rFonts w:hint="eastAsia"/>
                <w:rtl/>
              </w:rPr>
              <w:t>אי</w:t>
            </w:r>
            <w:r w:rsidR="00701CCA" w:rsidRPr="000C6842">
              <w:rPr>
                <w:rStyle w:val="Hyperlink"/>
                <w:rtl/>
              </w:rPr>
              <w:t xml:space="preserve"> </w:t>
            </w:r>
            <w:r w:rsidR="00701CCA" w:rsidRPr="000C6842">
              <w:rPr>
                <w:rStyle w:val="Hyperlink"/>
                <w:rFonts w:hint="eastAsia"/>
                <w:rtl/>
              </w:rPr>
              <w:t>תיאום</w:t>
            </w:r>
            <w:r w:rsidR="00701CCA" w:rsidRPr="000C6842">
              <w:rPr>
                <w:rStyle w:val="Hyperlink"/>
                <w:rtl/>
              </w:rPr>
              <w:t xml:space="preserve"> </w:t>
            </w:r>
            <w:r w:rsidR="00701CCA" w:rsidRPr="000C6842">
              <w:rPr>
                <w:rStyle w:val="Hyperlink"/>
                <w:rFonts w:hint="eastAsia"/>
                <w:rtl/>
              </w:rPr>
              <w:t>מכרז</w:t>
            </w:r>
            <w:r w:rsidR="00701CCA">
              <w:rPr>
                <w:webHidden/>
                <w:rtl/>
              </w:rPr>
              <w:tab/>
            </w:r>
            <w:r w:rsidR="00701CCA">
              <w:rPr>
                <w:rStyle w:val="Hyperlink"/>
                <w:rtl/>
              </w:rPr>
              <w:fldChar w:fldCharType="begin"/>
            </w:r>
            <w:r w:rsidR="00701CCA">
              <w:rPr>
                <w:webHidden/>
                <w:rtl/>
              </w:rPr>
              <w:instrText xml:space="preserve"> </w:instrText>
            </w:r>
            <w:r w:rsidR="00701CCA">
              <w:rPr>
                <w:webHidden/>
              </w:rPr>
              <w:instrText>PAGEREF</w:instrText>
            </w:r>
            <w:r w:rsidR="00701CCA">
              <w:rPr>
                <w:webHidden/>
                <w:rtl/>
              </w:rPr>
              <w:instrText xml:space="preserve"> _</w:instrText>
            </w:r>
            <w:r w:rsidR="00701CCA">
              <w:rPr>
                <w:webHidden/>
              </w:rPr>
              <w:instrText>Toc471219482 \h</w:instrText>
            </w:r>
            <w:r w:rsidR="00701CCA">
              <w:rPr>
                <w:webHidden/>
                <w:rtl/>
              </w:rPr>
              <w:instrText xml:space="preserve"> </w:instrText>
            </w:r>
            <w:r w:rsidR="00701CCA">
              <w:rPr>
                <w:rStyle w:val="Hyperlink"/>
                <w:rtl/>
              </w:rPr>
            </w:r>
            <w:r w:rsidR="00701CCA">
              <w:rPr>
                <w:rStyle w:val="Hyperlink"/>
                <w:rtl/>
              </w:rPr>
              <w:fldChar w:fldCharType="separate"/>
            </w:r>
            <w:r w:rsidR="000D7AC0">
              <w:rPr>
                <w:webHidden/>
                <w:rtl/>
              </w:rPr>
              <w:t>39</w:t>
            </w:r>
            <w:r w:rsidR="00701CCA">
              <w:rPr>
                <w:rStyle w:val="Hyperlink"/>
                <w:rtl/>
              </w:rPr>
              <w:fldChar w:fldCharType="end"/>
            </w:r>
          </w:hyperlink>
        </w:p>
        <w:p w:rsidR="00701CCA" w:rsidRDefault="004B788D">
          <w:pPr>
            <w:pStyle w:val="TOC2"/>
            <w:rPr>
              <w:rFonts w:asciiTheme="minorHAnsi" w:eastAsiaTheme="minorEastAsia" w:hAnsiTheme="minorHAnsi" w:cstheme="minorBidi"/>
              <w:b w:val="0"/>
              <w:bCs w:val="0"/>
              <w:color w:val="auto"/>
              <w:sz w:val="22"/>
              <w:szCs w:val="22"/>
              <w:rtl/>
              <w:lang w:eastAsia="en-US"/>
            </w:rPr>
          </w:pPr>
          <w:hyperlink w:anchor="_Toc471219483" w:history="1">
            <w:r w:rsidR="00701CCA" w:rsidRPr="000C6842">
              <w:rPr>
                <w:rStyle w:val="Hyperlink"/>
                <w:rFonts w:hint="eastAsia"/>
                <w:rtl/>
              </w:rPr>
              <w:t>נספח</w:t>
            </w:r>
            <w:r w:rsidR="00701CCA" w:rsidRPr="000C6842">
              <w:rPr>
                <w:rStyle w:val="Hyperlink"/>
                <w:rtl/>
              </w:rPr>
              <w:t xml:space="preserve"> </w:t>
            </w:r>
            <w:r w:rsidR="00701CCA" w:rsidRPr="000C6842">
              <w:rPr>
                <w:rStyle w:val="Hyperlink"/>
                <w:rFonts w:hint="eastAsia"/>
                <w:rtl/>
              </w:rPr>
              <w:t>ה</w:t>
            </w:r>
            <w:r w:rsidR="00701CCA" w:rsidRPr="000C6842">
              <w:rPr>
                <w:rStyle w:val="Hyperlink"/>
                <w:rtl/>
              </w:rPr>
              <w:t xml:space="preserve">' – </w:t>
            </w:r>
            <w:r w:rsidR="00701CCA" w:rsidRPr="000C6842">
              <w:rPr>
                <w:rStyle w:val="Hyperlink"/>
                <w:rFonts w:hint="eastAsia"/>
                <w:rtl/>
              </w:rPr>
              <w:t>הצהרת</w:t>
            </w:r>
            <w:r w:rsidR="00701CCA" w:rsidRPr="000C6842">
              <w:rPr>
                <w:rStyle w:val="Hyperlink"/>
                <w:rtl/>
              </w:rPr>
              <w:t xml:space="preserve"> </w:t>
            </w:r>
            <w:r w:rsidR="00701CCA" w:rsidRPr="000C6842">
              <w:rPr>
                <w:rStyle w:val="Hyperlink"/>
                <w:rFonts w:hint="eastAsia"/>
                <w:rtl/>
              </w:rPr>
              <w:t>ניסיון</w:t>
            </w:r>
            <w:r w:rsidR="00701CCA" w:rsidRPr="000C6842">
              <w:rPr>
                <w:rStyle w:val="Hyperlink"/>
                <w:rtl/>
              </w:rPr>
              <w:t xml:space="preserve"> </w:t>
            </w:r>
            <w:r w:rsidR="00701CCA" w:rsidRPr="000C6842">
              <w:rPr>
                <w:rStyle w:val="Hyperlink"/>
                <w:rFonts w:hint="eastAsia"/>
                <w:rtl/>
              </w:rPr>
              <w:t>המציע</w:t>
            </w:r>
            <w:r w:rsidR="00701CCA">
              <w:rPr>
                <w:webHidden/>
                <w:rtl/>
              </w:rPr>
              <w:tab/>
            </w:r>
            <w:r w:rsidR="00701CCA">
              <w:rPr>
                <w:rStyle w:val="Hyperlink"/>
                <w:rtl/>
              </w:rPr>
              <w:fldChar w:fldCharType="begin"/>
            </w:r>
            <w:r w:rsidR="00701CCA">
              <w:rPr>
                <w:webHidden/>
                <w:rtl/>
              </w:rPr>
              <w:instrText xml:space="preserve"> </w:instrText>
            </w:r>
            <w:r w:rsidR="00701CCA">
              <w:rPr>
                <w:webHidden/>
              </w:rPr>
              <w:instrText>PAGEREF</w:instrText>
            </w:r>
            <w:r w:rsidR="00701CCA">
              <w:rPr>
                <w:webHidden/>
                <w:rtl/>
              </w:rPr>
              <w:instrText xml:space="preserve"> _</w:instrText>
            </w:r>
            <w:r w:rsidR="00701CCA">
              <w:rPr>
                <w:webHidden/>
              </w:rPr>
              <w:instrText>Toc471219483 \h</w:instrText>
            </w:r>
            <w:r w:rsidR="00701CCA">
              <w:rPr>
                <w:webHidden/>
                <w:rtl/>
              </w:rPr>
              <w:instrText xml:space="preserve"> </w:instrText>
            </w:r>
            <w:r w:rsidR="00701CCA">
              <w:rPr>
                <w:rStyle w:val="Hyperlink"/>
                <w:rtl/>
              </w:rPr>
            </w:r>
            <w:r w:rsidR="00701CCA">
              <w:rPr>
                <w:rStyle w:val="Hyperlink"/>
                <w:rtl/>
              </w:rPr>
              <w:fldChar w:fldCharType="separate"/>
            </w:r>
            <w:r w:rsidR="000D7AC0">
              <w:rPr>
                <w:webHidden/>
                <w:rtl/>
              </w:rPr>
              <w:t>41</w:t>
            </w:r>
            <w:r w:rsidR="00701CCA">
              <w:rPr>
                <w:rStyle w:val="Hyperlink"/>
                <w:rtl/>
              </w:rPr>
              <w:fldChar w:fldCharType="end"/>
            </w:r>
          </w:hyperlink>
        </w:p>
        <w:p w:rsidR="00701CCA" w:rsidRDefault="004B788D">
          <w:pPr>
            <w:pStyle w:val="TOC2"/>
            <w:rPr>
              <w:rFonts w:asciiTheme="minorHAnsi" w:eastAsiaTheme="minorEastAsia" w:hAnsiTheme="minorHAnsi" w:cstheme="minorBidi"/>
              <w:b w:val="0"/>
              <w:bCs w:val="0"/>
              <w:color w:val="auto"/>
              <w:sz w:val="22"/>
              <w:szCs w:val="22"/>
              <w:rtl/>
              <w:lang w:eastAsia="en-US"/>
            </w:rPr>
          </w:pPr>
          <w:hyperlink w:anchor="_Toc471219484" w:history="1">
            <w:r w:rsidR="00701CCA" w:rsidRPr="000C6842">
              <w:rPr>
                <w:rStyle w:val="Hyperlink"/>
                <w:rFonts w:hint="eastAsia"/>
                <w:rtl/>
              </w:rPr>
              <w:t>נספח</w:t>
            </w:r>
            <w:r w:rsidR="00701CCA" w:rsidRPr="000C6842">
              <w:rPr>
                <w:rStyle w:val="Hyperlink"/>
                <w:rtl/>
              </w:rPr>
              <w:t xml:space="preserve"> </w:t>
            </w:r>
            <w:r w:rsidR="00701CCA" w:rsidRPr="000C6842">
              <w:rPr>
                <w:rStyle w:val="Hyperlink"/>
                <w:rFonts w:hint="eastAsia"/>
                <w:rtl/>
              </w:rPr>
              <w:t>ו</w:t>
            </w:r>
            <w:r w:rsidR="00701CCA" w:rsidRPr="000C6842">
              <w:rPr>
                <w:rStyle w:val="Hyperlink"/>
                <w:rtl/>
              </w:rPr>
              <w:t xml:space="preserve">'- </w:t>
            </w:r>
            <w:r w:rsidR="00701CCA" w:rsidRPr="000C6842">
              <w:rPr>
                <w:rStyle w:val="Hyperlink"/>
                <w:rFonts w:hint="eastAsia"/>
                <w:rtl/>
              </w:rPr>
              <w:t>נוסח</w:t>
            </w:r>
            <w:r w:rsidR="00701CCA" w:rsidRPr="000C6842">
              <w:rPr>
                <w:rStyle w:val="Hyperlink"/>
                <w:rtl/>
              </w:rPr>
              <w:t xml:space="preserve"> </w:t>
            </w:r>
            <w:r w:rsidR="00701CCA" w:rsidRPr="000C6842">
              <w:rPr>
                <w:rStyle w:val="Hyperlink"/>
                <w:rFonts w:hint="eastAsia"/>
                <w:rtl/>
              </w:rPr>
              <w:t>ערבות</w:t>
            </w:r>
            <w:r w:rsidR="00701CCA" w:rsidRPr="000C6842">
              <w:rPr>
                <w:rStyle w:val="Hyperlink"/>
                <w:rtl/>
              </w:rPr>
              <w:t xml:space="preserve"> </w:t>
            </w:r>
            <w:r w:rsidR="00701CCA" w:rsidRPr="000C6842">
              <w:rPr>
                <w:rStyle w:val="Hyperlink"/>
                <w:rFonts w:hint="eastAsia"/>
                <w:rtl/>
              </w:rPr>
              <w:t>ביצוע</w:t>
            </w:r>
            <w:r w:rsidR="00701CCA">
              <w:rPr>
                <w:webHidden/>
                <w:rtl/>
              </w:rPr>
              <w:tab/>
            </w:r>
            <w:r w:rsidR="00701CCA">
              <w:rPr>
                <w:rStyle w:val="Hyperlink"/>
                <w:rtl/>
              </w:rPr>
              <w:fldChar w:fldCharType="begin"/>
            </w:r>
            <w:r w:rsidR="00701CCA">
              <w:rPr>
                <w:webHidden/>
                <w:rtl/>
              </w:rPr>
              <w:instrText xml:space="preserve"> </w:instrText>
            </w:r>
            <w:r w:rsidR="00701CCA">
              <w:rPr>
                <w:webHidden/>
              </w:rPr>
              <w:instrText>PAGEREF</w:instrText>
            </w:r>
            <w:r w:rsidR="00701CCA">
              <w:rPr>
                <w:webHidden/>
                <w:rtl/>
              </w:rPr>
              <w:instrText xml:space="preserve"> _</w:instrText>
            </w:r>
            <w:r w:rsidR="00701CCA">
              <w:rPr>
                <w:webHidden/>
              </w:rPr>
              <w:instrText>Toc471219484 \h</w:instrText>
            </w:r>
            <w:r w:rsidR="00701CCA">
              <w:rPr>
                <w:webHidden/>
                <w:rtl/>
              </w:rPr>
              <w:instrText xml:space="preserve"> </w:instrText>
            </w:r>
            <w:r w:rsidR="00701CCA">
              <w:rPr>
                <w:rStyle w:val="Hyperlink"/>
                <w:rtl/>
              </w:rPr>
            </w:r>
            <w:r w:rsidR="00701CCA">
              <w:rPr>
                <w:rStyle w:val="Hyperlink"/>
                <w:rtl/>
              </w:rPr>
              <w:fldChar w:fldCharType="separate"/>
            </w:r>
            <w:r w:rsidR="000D7AC0">
              <w:rPr>
                <w:webHidden/>
                <w:rtl/>
              </w:rPr>
              <w:t>43</w:t>
            </w:r>
            <w:r w:rsidR="00701CCA">
              <w:rPr>
                <w:rStyle w:val="Hyperlink"/>
                <w:rtl/>
              </w:rPr>
              <w:fldChar w:fldCharType="end"/>
            </w:r>
          </w:hyperlink>
        </w:p>
        <w:p w:rsidR="00701CCA" w:rsidRDefault="004B788D">
          <w:pPr>
            <w:pStyle w:val="TOC2"/>
            <w:rPr>
              <w:rFonts w:asciiTheme="minorHAnsi" w:eastAsiaTheme="minorEastAsia" w:hAnsiTheme="minorHAnsi" w:cstheme="minorBidi"/>
              <w:b w:val="0"/>
              <w:bCs w:val="0"/>
              <w:color w:val="auto"/>
              <w:sz w:val="22"/>
              <w:szCs w:val="22"/>
              <w:rtl/>
              <w:lang w:eastAsia="en-US"/>
            </w:rPr>
          </w:pPr>
          <w:hyperlink w:anchor="_Toc471219485" w:history="1">
            <w:r w:rsidR="00701CCA" w:rsidRPr="000C6842">
              <w:rPr>
                <w:rStyle w:val="Hyperlink"/>
                <w:rFonts w:hint="eastAsia"/>
                <w:rtl/>
              </w:rPr>
              <w:t>נספח</w:t>
            </w:r>
            <w:r w:rsidR="00701CCA" w:rsidRPr="000C6842">
              <w:rPr>
                <w:rStyle w:val="Hyperlink"/>
                <w:rtl/>
              </w:rPr>
              <w:t xml:space="preserve"> </w:t>
            </w:r>
            <w:r w:rsidR="00701CCA" w:rsidRPr="000C6842">
              <w:rPr>
                <w:rStyle w:val="Hyperlink"/>
                <w:rFonts w:hint="eastAsia"/>
                <w:rtl/>
              </w:rPr>
              <w:t>ז</w:t>
            </w:r>
            <w:r w:rsidR="00701CCA" w:rsidRPr="000C6842">
              <w:rPr>
                <w:rStyle w:val="Hyperlink"/>
                <w:rtl/>
              </w:rPr>
              <w:t xml:space="preserve">'- </w:t>
            </w:r>
            <w:r w:rsidR="00701CCA" w:rsidRPr="000C6842">
              <w:rPr>
                <w:rStyle w:val="Hyperlink"/>
                <w:rFonts w:hint="eastAsia"/>
                <w:rtl/>
              </w:rPr>
              <w:t>חלקים</w:t>
            </w:r>
            <w:r w:rsidR="00701CCA" w:rsidRPr="000C6842">
              <w:rPr>
                <w:rStyle w:val="Hyperlink"/>
                <w:rtl/>
              </w:rPr>
              <w:t xml:space="preserve"> </w:t>
            </w:r>
            <w:r w:rsidR="00701CCA" w:rsidRPr="000C6842">
              <w:rPr>
                <w:rStyle w:val="Hyperlink"/>
                <w:rFonts w:hint="eastAsia"/>
                <w:rtl/>
              </w:rPr>
              <w:t>חסויים</w:t>
            </w:r>
            <w:r w:rsidR="00701CCA" w:rsidRPr="000C6842">
              <w:rPr>
                <w:rStyle w:val="Hyperlink"/>
                <w:rtl/>
              </w:rPr>
              <w:t xml:space="preserve"> </w:t>
            </w:r>
            <w:r w:rsidR="00701CCA" w:rsidRPr="000C6842">
              <w:rPr>
                <w:rStyle w:val="Hyperlink"/>
                <w:rFonts w:hint="eastAsia"/>
                <w:rtl/>
              </w:rPr>
              <w:t>בהצעה</w:t>
            </w:r>
            <w:r w:rsidR="00701CCA">
              <w:rPr>
                <w:webHidden/>
                <w:rtl/>
              </w:rPr>
              <w:tab/>
            </w:r>
            <w:r w:rsidR="00701CCA">
              <w:rPr>
                <w:rStyle w:val="Hyperlink"/>
                <w:rtl/>
              </w:rPr>
              <w:fldChar w:fldCharType="begin"/>
            </w:r>
            <w:r w:rsidR="00701CCA">
              <w:rPr>
                <w:webHidden/>
                <w:rtl/>
              </w:rPr>
              <w:instrText xml:space="preserve"> </w:instrText>
            </w:r>
            <w:r w:rsidR="00701CCA">
              <w:rPr>
                <w:webHidden/>
              </w:rPr>
              <w:instrText>PAGEREF</w:instrText>
            </w:r>
            <w:r w:rsidR="00701CCA">
              <w:rPr>
                <w:webHidden/>
                <w:rtl/>
              </w:rPr>
              <w:instrText xml:space="preserve"> _</w:instrText>
            </w:r>
            <w:r w:rsidR="00701CCA">
              <w:rPr>
                <w:webHidden/>
              </w:rPr>
              <w:instrText>Toc471219485 \h</w:instrText>
            </w:r>
            <w:r w:rsidR="00701CCA">
              <w:rPr>
                <w:webHidden/>
                <w:rtl/>
              </w:rPr>
              <w:instrText xml:space="preserve"> </w:instrText>
            </w:r>
            <w:r w:rsidR="00701CCA">
              <w:rPr>
                <w:rStyle w:val="Hyperlink"/>
                <w:rtl/>
              </w:rPr>
            </w:r>
            <w:r w:rsidR="00701CCA">
              <w:rPr>
                <w:rStyle w:val="Hyperlink"/>
                <w:rtl/>
              </w:rPr>
              <w:fldChar w:fldCharType="separate"/>
            </w:r>
            <w:r w:rsidR="000D7AC0">
              <w:rPr>
                <w:webHidden/>
                <w:rtl/>
              </w:rPr>
              <w:t>44</w:t>
            </w:r>
            <w:r w:rsidR="00701CCA">
              <w:rPr>
                <w:rStyle w:val="Hyperlink"/>
                <w:rtl/>
              </w:rPr>
              <w:fldChar w:fldCharType="end"/>
            </w:r>
          </w:hyperlink>
        </w:p>
        <w:p w:rsidR="00701CCA" w:rsidRDefault="004B788D">
          <w:pPr>
            <w:pStyle w:val="TOC2"/>
            <w:rPr>
              <w:rFonts w:asciiTheme="minorHAnsi" w:eastAsiaTheme="minorEastAsia" w:hAnsiTheme="minorHAnsi" w:cstheme="minorBidi"/>
              <w:b w:val="0"/>
              <w:bCs w:val="0"/>
              <w:color w:val="auto"/>
              <w:sz w:val="22"/>
              <w:szCs w:val="22"/>
              <w:rtl/>
              <w:lang w:eastAsia="en-US"/>
            </w:rPr>
          </w:pPr>
          <w:hyperlink w:anchor="_Toc471219486" w:history="1">
            <w:r w:rsidR="00701CCA" w:rsidRPr="000C6842">
              <w:rPr>
                <w:rStyle w:val="Hyperlink"/>
                <w:rFonts w:hint="eastAsia"/>
                <w:rtl/>
              </w:rPr>
              <w:t>נספח</w:t>
            </w:r>
            <w:r w:rsidR="00701CCA" w:rsidRPr="000C6842">
              <w:rPr>
                <w:rStyle w:val="Hyperlink"/>
                <w:rtl/>
              </w:rPr>
              <w:t xml:space="preserve"> </w:t>
            </w:r>
            <w:r w:rsidR="00701CCA" w:rsidRPr="000C6842">
              <w:rPr>
                <w:rStyle w:val="Hyperlink"/>
                <w:rFonts w:hint="eastAsia"/>
                <w:rtl/>
              </w:rPr>
              <w:t>ח</w:t>
            </w:r>
            <w:r w:rsidR="00701CCA" w:rsidRPr="000C6842">
              <w:rPr>
                <w:rStyle w:val="Hyperlink"/>
                <w:rtl/>
              </w:rPr>
              <w:t xml:space="preserve">' - </w:t>
            </w:r>
            <w:r w:rsidR="00701CCA" w:rsidRPr="000C6842">
              <w:rPr>
                <w:rStyle w:val="Hyperlink"/>
                <w:rFonts w:hint="eastAsia"/>
                <w:rtl/>
              </w:rPr>
              <w:t>טופס</w:t>
            </w:r>
            <w:r w:rsidR="00701CCA" w:rsidRPr="000C6842">
              <w:rPr>
                <w:rStyle w:val="Hyperlink"/>
                <w:rtl/>
              </w:rPr>
              <w:t xml:space="preserve"> </w:t>
            </w:r>
            <w:r w:rsidR="00701CCA" w:rsidRPr="000C6842">
              <w:rPr>
                <w:rStyle w:val="Hyperlink"/>
                <w:rFonts w:hint="eastAsia"/>
                <w:rtl/>
              </w:rPr>
              <w:t>הצעת</w:t>
            </w:r>
            <w:r w:rsidR="00701CCA" w:rsidRPr="000C6842">
              <w:rPr>
                <w:rStyle w:val="Hyperlink"/>
                <w:rtl/>
              </w:rPr>
              <w:t xml:space="preserve"> </w:t>
            </w:r>
            <w:r w:rsidR="00701CCA" w:rsidRPr="000C6842">
              <w:rPr>
                <w:rStyle w:val="Hyperlink"/>
                <w:rFonts w:hint="eastAsia"/>
                <w:rtl/>
              </w:rPr>
              <w:t>המחיר</w:t>
            </w:r>
            <w:r w:rsidR="00701CCA">
              <w:rPr>
                <w:webHidden/>
                <w:rtl/>
              </w:rPr>
              <w:tab/>
            </w:r>
            <w:r w:rsidR="00701CCA">
              <w:rPr>
                <w:rStyle w:val="Hyperlink"/>
                <w:rtl/>
              </w:rPr>
              <w:fldChar w:fldCharType="begin"/>
            </w:r>
            <w:r w:rsidR="00701CCA">
              <w:rPr>
                <w:webHidden/>
                <w:rtl/>
              </w:rPr>
              <w:instrText xml:space="preserve"> </w:instrText>
            </w:r>
            <w:r w:rsidR="00701CCA">
              <w:rPr>
                <w:webHidden/>
              </w:rPr>
              <w:instrText>PAGEREF</w:instrText>
            </w:r>
            <w:r w:rsidR="00701CCA">
              <w:rPr>
                <w:webHidden/>
                <w:rtl/>
              </w:rPr>
              <w:instrText xml:space="preserve"> _</w:instrText>
            </w:r>
            <w:r w:rsidR="00701CCA">
              <w:rPr>
                <w:webHidden/>
              </w:rPr>
              <w:instrText>Toc471219486 \h</w:instrText>
            </w:r>
            <w:r w:rsidR="00701CCA">
              <w:rPr>
                <w:webHidden/>
                <w:rtl/>
              </w:rPr>
              <w:instrText xml:space="preserve"> </w:instrText>
            </w:r>
            <w:r w:rsidR="00701CCA">
              <w:rPr>
                <w:rStyle w:val="Hyperlink"/>
                <w:rtl/>
              </w:rPr>
            </w:r>
            <w:r w:rsidR="00701CCA">
              <w:rPr>
                <w:rStyle w:val="Hyperlink"/>
                <w:rtl/>
              </w:rPr>
              <w:fldChar w:fldCharType="separate"/>
            </w:r>
            <w:r w:rsidR="000D7AC0">
              <w:rPr>
                <w:webHidden/>
                <w:rtl/>
              </w:rPr>
              <w:t>45</w:t>
            </w:r>
            <w:r w:rsidR="00701CCA">
              <w:rPr>
                <w:rStyle w:val="Hyperlink"/>
                <w:rtl/>
              </w:rPr>
              <w:fldChar w:fldCharType="end"/>
            </w:r>
          </w:hyperlink>
        </w:p>
        <w:p w:rsidR="00701CCA" w:rsidRDefault="004B788D">
          <w:pPr>
            <w:pStyle w:val="TOC2"/>
            <w:rPr>
              <w:rFonts w:asciiTheme="minorHAnsi" w:eastAsiaTheme="minorEastAsia" w:hAnsiTheme="minorHAnsi" w:cstheme="minorBidi"/>
              <w:b w:val="0"/>
              <w:bCs w:val="0"/>
              <w:color w:val="auto"/>
              <w:sz w:val="22"/>
              <w:szCs w:val="22"/>
              <w:rtl/>
              <w:lang w:eastAsia="en-US"/>
            </w:rPr>
          </w:pPr>
          <w:hyperlink w:anchor="_Toc471219487" w:history="1">
            <w:r w:rsidR="00701CCA" w:rsidRPr="000C6842">
              <w:rPr>
                <w:rStyle w:val="Hyperlink"/>
                <w:rFonts w:hint="eastAsia"/>
                <w:rtl/>
              </w:rPr>
              <w:t>נספח</w:t>
            </w:r>
            <w:r w:rsidR="00701CCA" w:rsidRPr="000C6842">
              <w:rPr>
                <w:rStyle w:val="Hyperlink"/>
                <w:rtl/>
              </w:rPr>
              <w:t xml:space="preserve"> </w:t>
            </w:r>
            <w:r w:rsidR="00701CCA" w:rsidRPr="000C6842">
              <w:rPr>
                <w:rStyle w:val="Hyperlink"/>
                <w:rFonts w:hint="eastAsia"/>
                <w:rtl/>
              </w:rPr>
              <w:t>ט</w:t>
            </w:r>
            <w:r w:rsidR="00701CCA" w:rsidRPr="000C6842">
              <w:rPr>
                <w:rStyle w:val="Hyperlink"/>
                <w:rtl/>
              </w:rPr>
              <w:t xml:space="preserve">'- </w:t>
            </w:r>
            <w:r w:rsidR="00701CCA" w:rsidRPr="000C6842">
              <w:rPr>
                <w:rStyle w:val="Hyperlink"/>
                <w:rFonts w:ascii="David" w:hint="eastAsia"/>
                <w:rtl/>
              </w:rPr>
              <w:t>יכולת</w:t>
            </w:r>
            <w:r w:rsidR="00701CCA" w:rsidRPr="000C6842">
              <w:rPr>
                <w:rStyle w:val="Hyperlink"/>
                <w:rFonts w:ascii="David"/>
                <w:rtl/>
              </w:rPr>
              <w:t xml:space="preserve"> </w:t>
            </w:r>
            <w:r w:rsidR="00701CCA" w:rsidRPr="000C6842">
              <w:rPr>
                <w:rStyle w:val="Hyperlink"/>
                <w:rFonts w:ascii="David" w:hint="eastAsia"/>
                <w:rtl/>
              </w:rPr>
              <w:t>מתן</w:t>
            </w:r>
            <w:r w:rsidR="00701CCA" w:rsidRPr="000C6842">
              <w:rPr>
                <w:rStyle w:val="Hyperlink"/>
                <w:rFonts w:ascii="David"/>
                <w:rtl/>
              </w:rPr>
              <w:t xml:space="preserve"> </w:t>
            </w:r>
            <w:r w:rsidR="00701CCA" w:rsidRPr="000C6842">
              <w:rPr>
                <w:rStyle w:val="Hyperlink"/>
                <w:rFonts w:ascii="David" w:hint="eastAsia"/>
                <w:rtl/>
              </w:rPr>
              <w:t>שירותי</w:t>
            </w:r>
            <w:r w:rsidR="00701CCA" w:rsidRPr="000C6842">
              <w:rPr>
                <w:rStyle w:val="Hyperlink"/>
                <w:rFonts w:ascii="David"/>
                <w:rtl/>
              </w:rPr>
              <w:t xml:space="preserve"> </w:t>
            </w:r>
            <w:r w:rsidR="00701CCA" w:rsidRPr="000C6842">
              <w:rPr>
                <w:rStyle w:val="Hyperlink"/>
              </w:rPr>
              <w:t>help desk</w:t>
            </w:r>
            <w:r w:rsidR="00701CCA">
              <w:rPr>
                <w:webHidden/>
                <w:rtl/>
              </w:rPr>
              <w:tab/>
            </w:r>
            <w:r w:rsidR="00701CCA">
              <w:rPr>
                <w:rStyle w:val="Hyperlink"/>
                <w:rtl/>
              </w:rPr>
              <w:fldChar w:fldCharType="begin"/>
            </w:r>
            <w:r w:rsidR="00701CCA">
              <w:rPr>
                <w:webHidden/>
                <w:rtl/>
              </w:rPr>
              <w:instrText xml:space="preserve"> </w:instrText>
            </w:r>
            <w:r w:rsidR="00701CCA">
              <w:rPr>
                <w:webHidden/>
              </w:rPr>
              <w:instrText>PAGEREF</w:instrText>
            </w:r>
            <w:r w:rsidR="00701CCA">
              <w:rPr>
                <w:webHidden/>
                <w:rtl/>
              </w:rPr>
              <w:instrText xml:space="preserve"> _</w:instrText>
            </w:r>
            <w:r w:rsidR="00701CCA">
              <w:rPr>
                <w:webHidden/>
              </w:rPr>
              <w:instrText>Toc471219487 \h</w:instrText>
            </w:r>
            <w:r w:rsidR="00701CCA">
              <w:rPr>
                <w:webHidden/>
                <w:rtl/>
              </w:rPr>
              <w:instrText xml:space="preserve"> </w:instrText>
            </w:r>
            <w:r w:rsidR="00701CCA">
              <w:rPr>
                <w:rStyle w:val="Hyperlink"/>
                <w:rtl/>
              </w:rPr>
            </w:r>
            <w:r w:rsidR="00701CCA">
              <w:rPr>
                <w:rStyle w:val="Hyperlink"/>
                <w:rtl/>
              </w:rPr>
              <w:fldChar w:fldCharType="separate"/>
            </w:r>
            <w:r w:rsidR="000D7AC0">
              <w:rPr>
                <w:webHidden/>
                <w:rtl/>
              </w:rPr>
              <w:t>48</w:t>
            </w:r>
            <w:r w:rsidR="00701CCA">
              <w:rPr>
                <w:rStyle w:val="Hyperlink"/>
                <w:rtl/>
              </w:rPr>
              <w:fldChar w:fldCharType="end"/>
            </w:r>
          </w:hyperlink>
        </w:p>
        <w:p w:rsidR="00701CCA" w:rsidRDefault="004B788D">
          <w:pPr>
            <w:pStyle w:val="TOC2"/>
            <w:rPr>
              <w:rFonts w:asciiTheme="minorHAnsi" w:eastAsiaTheme="minorEastAsia" w:hAnsiTheme="minorHAnsi" w:cstheme="minorBidi"/>
              <w:b w:val="0"/>
              <w:bCs w:val="0"/>
              <w:color w:val="auto"/>
              <w:sz w:val="22"/>
              <w:szCs w:val="22"/>
              <w:rtl/>
              <w:lang w:eastAsia="en-US"/>
            </w:rPr>
          </w:pPr>
          <w:hyperlink w:anchor="_Toc471219488" w:history="1">
            <w:r w:rsidR="00701CCA" w:rsidRPr="000C6842">
              <w:rPr>
                <w:rStyle w:val="Hyperlink"/>
                <w:rFonts w:hint="eastAsia"/>
                <w:rtl/>
              </w:rPr>
              <w:t>נספח</w:t>
            </w:r>
            <w:r w:rsidR="00701CCA" w:rsidRPr="000C6842">
              <w:rPr>
                <w:rStyle w:val="Hyperlink"/>
                <w:rtl/>
              </w:rPr>
              <w:t xml:space="preserve"> </w:t>
            </w:r>
            <w:r w:rsidR="00701CCA" w:rsidRPr="000C6842">
              <w:rPr>
                <w:rStyle w:val="Hyperlink"/>
                <w:rFonts w:hint="eastAsia"/>
                <w:rtl/>
              </w:rPr>
              <w:t>י</w:t>
            </w:r>
            <w:r w:rsidR="00701CCA" w:rsidRPr="000C6842">
              <w:rPr>
                <w:rStyle w:val="Hyperlink"/>
                <w:rtl/>
              </w:rPr>
              <w:t>'</w:t>
            </w:r>
            <w:r w:rsidR="00701CCA" w:rsidRPr="000C6842">
              <w:rPr>
                <w:rStyle w:val="Hyperlink"/>
              </w:rPr>
              <w:t xml:space="preserve"> </w:t>
            </w:r>
            <w:r w:rsidR="00701CCA" w:rsidRPr="000C6842">
              <w:rPr>
                <w:rStyle w:val="Hyperlink"/>
                <w:rtl/>
              </w:rPr>
              <w:t xml:space="preserve">-  </w:t>
            </w:r>
            <w:r w:rsidR="00701CCA" w:rsidRPr="000C6842">
              <w:rPr>
                <w:rStyle w:val="Hyperlink"/>
                <w:rFonts w:hint="eastAsia"/>
                <w:rtl/>
              </w:rPr>
              <w:t>אישור</w:t>
            </w:r>
            <w:r w:rsidR="00701CCA" w:rsidRPr="000C6842">
              <w:rPr>
                <w:rStyle w:val="Hyperlink"/>
                <w:rtl/>
              </w:rPr>
              <w:t xml:space="preserve"> </w:t>
            </w:r>
            <w:r w:rsidR="00701CCA" w:rsidRPr="000C6842">
              <w:rPr>
                <w:rStyle w:val="Hyperlink"/>
                <w:rFonts w:hint="eastAsia"/>
                <w:rtl/>
              </w:rPr>
              <w:t>עריכת</w:t>
            </w:r>
            <w:r w:rsidR="00701CCA" w:rsidRPr="000C6842">
              <w:rPr>
                <w:rStyle w:val="Hyperlink"/>
                <w:rtl/>
              </w:rPr>
              <w:t xml:space="preserve"> </w:t>
            </w:r>
            <w:r w:rsidR="00701CCA" w:rsidRPr="000C6842">
              <w:rPr>
                <w:rStyle w:val="Hyperlink"/>
                <w:rFonts w:hint="eastAsia"/>
                <w:rtl/>
              </w:rPr>
              <w:t>ביטוחים</w:t>
            </w:r>
            <w:r w:rsidR="00701CCA">
              <w:rPr>
                <w:webHidden/>
                <w:rtl/>
              </w:rPr>
              <w:tab/>
            </w:r>
            <w:r w:rsidR="00701CCA">
              <w:rPr>
                <w:rStyle w:val="Hyperlink"/>
                <w:rtl/>
              </w:rPr>
              <w:fldChar w:fldCharType="begin"/>
            </w:r>
            <w:r w:rsidR="00701CCA">
              <w:rPr>
                <w:webHidden/>
                <w:rtl/>
              </w:rPr>
              <w:instrText xml:space="preserve"> </w:instrText>
            </w:r>
            <w:r w:rsidR="00701CCA">
              <w:rPr>
                <w:webHidden/>
              </w:rPr>
              <w:instrText>PAGEREF</w:instrText>
            </w:r>
            <w:r w:rsidR="00701CCA">
              <w:rPr>
                <w:webHidden/>
                <w:rtl/>
              </w:rPr>
              <w:instrText xml:space="preserve"> _</w:instrText>
            </w:r>
            <w:r w:rsidR="00701CCA">
              <w:rPr>
                <w:webHidden/>
              </w:rPr>
              <w:instrText>Toc471219488 \h</w:instrText>
            </w:r>
            <w:r w:rsidR="00701CCA">
              <w:rPr>
                <w:webHidden/>
                <w:rtl/>
              </w:rPr>
              <w:instrText xml:space="preserve"> </w:instrText>
            </w:r>
            <w:r w:rsidR="00701CCA">
              <w:rPr>
                <w:rStyle w:val="Hyperlink"/>
                <w:rtl/>
              </w:rPr>
            </w:r>
            <w:r w:rsidR="00701CCA">
              <w:rPr>
                <w:rStyle w:val="Hyperlink"/>
                <w:rtl/>
              </w:rPr>
              <w:fldChar w:fldCharType="separate"/>
            </w:r>
            <w:r w:rsidR="000D7AC0">
              <w:rPr>
                <w:webHidden/>
                <w:rtl/>
              </w:rPr>
              <w:t>49</w:t>
            </w:r>
            <w:r w:rsidR="00701CCA">
              <w:rPr>
                <w:rStyle w:val="Hyperlink"/>
                <w:rtl/>
              </w:rPr>
              <w:fldChar w:fldCharType="end"/>
            </w:r>
          </w:hyperlink>
        </w:p>
        <w:p w:rsidR="00701CCA" w:rsidRDefault="004B788D">
          <w:pPr>
            <w:pStyle w:val="TOC2"/>
            <w:rPr>
              <w:rFonts w:asciiTheme="minorHAnsi" w:eastAsiaTheme="minorEastAsia" w:hAnsiTheme="minorHAnsi" w:cstheme="minorBidi"/>
              <w:b w:val="0"/>
              <w:bCs w:val="0"/>
              <w:color w:val="auto"/>
              <w:sz w:val="22"/>
              <w:szCs w:val="22"/>
              <w:rtl/>
              <w:lang w:eastAsia="en-US"/>
            </w:rPr>
          </w:pPr>
          <w:hyperlink w:anchor="_Toc471219489" w:history="1">
            <w:r w:rsidR="00701CCA" w:rsidRPr="000C6842">
              <w:rPr>
                <w:rStyle w:val="Hyperlink"/>
                <w:rFonts w:hint="eastAsia"/>
                <w:rtl/>
              </w:rPr>
              <w:t>נספח</w:t>
            </w:r>
            <w:r w:rsidR="00701CCA" w:rsidRPr="000C6842">
              <w:rPr>
                <w:rStyle w:val="Hyperlink"/>
                <w:rtl/>
              </w:rPr>
              <w:t xml:space="preserve"> </w:t>
            </w:r>
            <w:r w:rsidR="00701CCA" w:rsidRPr="000C6842">
              <w:rPr>
                <w:rStyle w:val="Hyperlink"/>
                <w:rFonts w:hint="eastAsia"/>
                <w:rtl/>
              </w:rPr>
              <w:t>י</w:t>
            </w:r>
            <w:r w:rsidR="00701CCA" w:rsidRPr="000C6842">
              <w:rPr>
                <w:rStyle w:val="Hyperlink"/>
                <w:rtl/>
              </w:rPr>
              <w:t>"</w:t>
            </w:r>
            <w:r w:rsidR="00701CCA" w:rsidRPr="000C6842">
              <w:rPr>
                <w:rStyle w:val="Hyperlink"/>
                <w:rFonts w:hint="eastAsia"/>
                <w:rtl/>
              </w:rPr>
              <w:t>א</w:t>
            </w:r>
            <w:r w:rsidR="00701CCA" w:rsidRPr="000C6842">
              <w:rPr>
                <w:rStyle w:val="Hyperlink"/>
                <w:rtl/>
              </w:rPr>
              <w:t xml:space="preserve">: </w:t>
            </w:r>
            <w:r w:rsidR="00701CCA" w:rsidRPr="000C6842">
              <w:rPr>
                <w:rStyle w:val="Hyperlink"/>
                <w:rFonts w:hint="eastAsia"/>
                <w:rtl/>
              </w:rPr>
              <w:t>דוגמת</w:t>
            </w:r>
            <w:r w:rsidR="00701CCA" w:rsidRPr="000C6842">
              <w:rPr>
                <w:rStyle w:val="Hyperlink"/>
                <w:rtl/>
              </w:rPr>
              <w:t xml:space="preserve"> </w:t>
            </w:r>
            <w:r w:rsidR="00701CCA" w:rsidRPr="000C6842">
              <w:rPr>
                <w:rStyle w:val="Hyperlink"/>
                <w:rFonts w:hint="eastAsia"/>
                <w:rtl/>
              </w:rPr>
              <w:t>חוזה</w:t>
            </w:r>
            <w:r w:rsidR="00701CCA">
              <w:rPr>
                <w:webHidden/>
                <w:rtl/>
              </w:rPr>
              <w:tab/>
            </w:r>
            <w:r w:rsidR="00701CCA">
              <w:rPr>
                <w:rStyle w:val="Hyperlink"/>
                <w:rtl/>
              </w:rPr>
              <w:fldChar w:fldCharType="begin"/>
            </w:r>
            <w:r w:rsidR="00701CCA">
              <w:rPr>
                <w:webHidden/>
                <w:rtl/>
              </w:rPr>
              <w:instrText xml:space="preserve"> </w:instrText>
            </w:r>
            <w:r w:rsidR="00701CCA">
              <w:rPr>
                <w:webHidden/>
              </w:rPr>
              <w:instrText>PAGEREF</w:instrText>
            </w:r>
            <w:r w:rsidR="00701CCA">
              <w:rPr>
                <w:webHidden/>
                <w:rtl/>
              </w:rPr>
              <w:instrText xml:space="preserve"> _</w:instrText>
            </w:r>
            <w:r w:rsidR="00701CCA">
              <w:rPr>
                <w:webHidden/>
              </w:rPr>
              <w:instrText>Toc471219489 \h</w:instrText>
            </w:r>
            <w:r w:rsidR="00701CCA">
              <w:rPr>
                <w:webHidden/>
                <w:rtl/>
              </w:rPr>
              <w:instrText xml:space="preserve"> </w:instrText>
            </w:r>
            <w:r w:rsidR="00701CCA">
              <w:rPr>
                <w:rStyle w:val="Hyperlink"/>
                <w:rtl/>
              </w:rPr>
            </w:r>
            <w:r w:rsidR="00701CCA">
              <w:rPr>
                <w:rStyle w:val="Hyperlink"/>
                <w:rtl/>
              </w:rPr>
              <w:fldChar w:fldCharType="separate"/>
            </w:r>
            <w:r w:rsidR="000D7AC0">
              <w:rPr>
                <w:webHidden/>
                <w:rtl/>
              </w:rPr>
              <w:t>52</w:t>
            </w:r>
            <w:r w:rsidR="00701CCA">
              <w:rPr>
                <w:rStyle w:val="Hyperlink"/>
                <w:rtl/>
              </w:rPr>
              <w:fldChar w:fldCharType="end"/>
            </w:r>
          </w:hyperlink>
        </w:p>
        <w:p w:rsidR="00701CCA" w:rsidRDefault="004B788D">
          <w:pPr>
            <w:pStyle w:val="TOC2"/>
            <w:rPr>
              <w:rFonts w:asciiTheme="minorHAnsi" w:eastAsiaTheme="minorEastAsia" w:hAnsiTheme="minorHAnsi" w:cstheme="minorBidi"/>
              <w:b w:val="0"/>
              <w:bCs w:val="0"/>
              <w:color w:val="auto"/>
              <w:sz w:val="22"/>
              <w:szCs w:val="22"/>
              <w:rtl/>
              <w:lang w:eastAsia="en-US"/>
            </w:rPr>
          </w:pPr>
          <w:hyperlink w:anchor="_Toc471219490" w:history="1">
            <w:r w:rsidR="00701CCA" w:rsidRPr="000C6842">
              <w:rPr>
                <w:rStyle w:val="Hyperlink"/>
                <w:rFonts w:hint="eastAsia"/>
                <w:rtl/>
              </w:rPr>
              <w:t>נספח</w:t>
            </w:r>
            <w:r w:rsidR="00701CCA" w:rsidRPr="000C6842">
              <w:rPr>
                <w:rStyle w:val="Hyperlink"/>
                <w:rtl/>
              </w:rPr>
              <w:t xml:space="preserve"> </w:t>
            </w:r>
            <w:r w:rsidR="00701CCA" w:rsidRPr="000C6842">
              <w:rPr>
                <w:rStyle w:val="Hyperlink"/>
                <w:rFonts w:hint="eastAsia"/>
                <w:rtl/>
              </w:rPr>
              <w:t>יב</w:t>
            </w:r>
            <w:r w:rsidR="00701CCA" w:rsidRPr="000C6842">
              <w:rPr>
                <w:rStyle w:val="Hyperlink"/>
                <w:rtl/>
              </w:rPr>
              <w:t xml:space="preserve">'- </w:t>
            </w:r>
            <w:r w:rsidR="00701CCA" w:rsidRPr="000C6842">
              <w:rPr>
                <w:rStyle w:val="Hyperlink"/>
                <w:rFonts w:hint="eastAsia"/>
                <w:rtl/>
              </w:rPr>
              <w:t>תצהיר</w:t>
            </w:r>
            <w:r w:rsidR="00701CCA" w:rsidRPr="000C6842">
              <w:rPr>
                <w:rStyle w:val="Hyperlink"/>
                <w:rtl/>
              </w:rPr>
              <w:t xml:space="preserve"> </w:t>
            </w:r>
            <w:r w:rsidR="00701CCA" w:rsidRPr="000C6842">
              <w:rPr>
                <w:rStyle w:val="Hyperlink"/>
                <w:rFonts w:hint="eastAsia"/>
                <w:rtl/>
              </w:rPr>
              <w:t>בדבר</w:t>
            </w:r>
            <w:r w:rsidR="00701CCA" w:rsidRPr="000C6842">
              <w:rPr>
                <w:rStyle w:val="Hyperlink"/>
                <w:rtl/>
              </w:rPr>
              <w:t xml:space="preserve"> </w:t>
            </w:r>
            <w:r w:rsidR="00701CCA" w:rsidRPr="000C6842">
              <w:rPr>
                <w:rStyle w:val="Hyperlink"/>
                <w:rFonts w:hint="eastAsia"/>
                <w:rtl/>
              </w:rPr>
              <w:t>היעדר</w:t>
            </w:r>
            <w:r w:rsidR="00701CCA" w:rsidRPr="000C6842">
              <w:rPr>
                <w:rStyle w:val="Hyperlink"/>
                <w:rtl/>
              </w:rPr>
              <w:t xml:space="preserve"> </w:t>
            </w:r>
            <w:r w:rsidR="00701CCA" w:rsidRPr="000C6842">
              <w:rPr>
                <w:rStyle w:val="Hyperlink"/>
                <w:rFonts w:hint="eastAsia"/>
                <w:rtl/>
              </w:rPr>
              <w:t>הרשעות</w:t>
            </w:r>
            <w:r w:rsidR="00701CCA" w:rsidRPr="000C6842">
              <w:rPr>
                <w:rStyle w:val="Hyperlink"/>
                <w:rtl/>
              </w:rPr>
              <w:t xml:space="preserve"> </w:t>
            </w:r>
            <w:r w:rsidR="00701CCA" w:rsidRPr="000C6842">
              <w:rPr>
                <w:rStyle w:val="Hyperlink"/>
                <w:rFonts w:hint="eastAsia"/>
                <w:rtl/>
              </w:rPr>
              <w:t>בגין</w:t>
            </w:r>
            <w:r w:rsidR="00701CCA" w:rsidRPr="000C6842">
              <w:rPr>
                <w:rStyle w:val="Hyperlink"/>
                <w:rtl/>
              </w:rPr>
              <w:t xml:space="preserve"> </w:t>
            </w:r>
            <w:r w:rsidR="00701CCA" w:rsidRPr="000C6842">
              <w:rPr>
                <w:rStyle w:val="Hyperlink"/>
                <w:rFonts w:hint="eastAsia"/>
                <w:rtl/>
              </w:rPr>
              <w:t>העסקת</w:t>
            </w:r>
            <w:r w:rsidR="00701CCA" w:rsidRPr="000C6842">
              <w:rPr>
                <w:rStyle w:val="Hyperlink"/>
                <w:rtl/>
              </w:rPr>
              <w:t xml:space="preserve"> </w:t>
            </w:r>
            <w:r w:rsidR="00701CCA" w:rsidRPr="000C6842">
              <w:rPr>
                <w:rStyle w:val="Hyperlink"/>
                <w:rFonts w:hint="eastAsia"/>
                <w:rtl/>
              </w:rPr>
              <w:t>עובדים</w:t>
            </w:r>
            <w:r w:rsidR="00701CCA" w:rsidRPr="000C6842">
              <w:rPr>
                <w:rStyle w:val="Hyperlink"/>
                <w:rtl/>
              </w:rPr>
              <w:t xml:space="preserve"> </w:t>
            </w:r>
            <w:r w:rsidR="00701CCA" w:rsidRPr="000C6842">
              <w:rPr>
                <w:rStyle w:val="Hyperlink"/>
                <w:rFonts w:hint="eastAsia"/>
                <w:rtl/>
              </w:rPr>
              <w:t>זרים</w:t>
            </w:r>
            <w:r w:rsidR="00701CCA" w:rsidRPr="000C6842">
              <w:rPr>
                <w:rStyle w:val="Hyperlink"/>
                <w:rtl/>
              </w:rPr>
              <w:t xml:space="preserve"> </w:t>
            </w:r>
            <w:r w:rsidR="00701CCA" w:rsidRPr="000C6842">
              <w:rPr>
                <w:rStyle w:val="Hyperlink"/>
                <w:rFonts w:hint="eastAsia"/>
                <w:rtl/>
              </w:rPr>
              <w:t>ושכר</w:t>
            </w:r>
            <w:r w:rsidR="00701CCA" w:rsidRPr="000C6842">
              <w:rPr>
                <w:rStyle w:val="Hyperlink"/>
                <w:rtl/>
              </w:rPr>
              <w:t xml:space="preserve"> </w:t>
            </w:r>
            <w:r w:rsidR="00701CCA" w:rsidRPr="000C6842">
              <w:rPr>
                <w:rStyle w:val="Hyperlink"/>
                <w:rFonts w:hint="eastAsia"/>
                <w:rtl/>
              </w:rPr>
              <w:t>מינימום</w:t>
            </w:r>
            <w:r w:rsidR="00701CCA">
              <w:rPr>
                <w:webHidden/>
                <w:rtl/>
              </w:rPr>
              <w:tab/>
            </w:r>
            <w:r w:rsidR="00701CCA">
              <w:rPr>
                <w:rStyle w:val="Hyperlink"/>
                <w:rtl/>
              </w:rPr>
              <w:fldChar w:fldCharType="begin"/>
            </w:r>
            <w:r w:rsidR="00701CCA">
              <w:rPr>
                <w:webHidden/>
                <w:rtl/>
              </w:rPr>
              <w:instrText xml:space="preserve"> </w:instrText>
            </w:r>
            <w:r w:rsidR="00701CCA">
              <w:rPr>
                <w:webHidden/>
              </w:rPr>
              <w:instrText>PAGEREF</w:instrText>
            </w:r>
            <w:r w:rsidR="00701CCA">
              <w:rPr>
                <w:webHidden/>
                <w:rtl/>
              </w:rPr>
              <w:instrText xml:space="preserve"> _</w:instrText>
            </w:r>
            <w:r w:rsidR="00701CCA">
              <w:rPr>
                <w:webHidden/>
              </w:rPr>
              <w:instrText>Toc471219490 \h</w:instrText>
            </w:r>
            <w:r w:rsidR="00701CCA">
              <w:rPr>
                <w:webHidden/>
                <w:rtl/>
              </w:rPr>
              <w:instrText xml:space="preserve"> </w:instrText>
            </w:r>
            <w:r w:rsidR="00701CCA">
              <w:rPr>
                <w:rStyle w:val="Hyperlink"/>
                <w:rtl/>
              </w:rPr>
            </w:r>
            <w:r w:rsidR="00701CCA">
              <w:rPr>
                <w:rStyle w:val="Hyperlink"/>
                <w:rtl/>
              </w:rPr>
              <w:fldChar w:fldCharType="separate"/>
            </w:r>
            <w:r w:rsidR="000D7AC0">
              <w:rPr>
                <w:webHidden/>
                <w:rtl/>
              </w:rPr>
              <w:t>60</w:t>
            </w:r>
            <w:r w:rsidR="00701CCA">
              <w:rPr>
                <w:rStyle w:val="Hyperlink"/>
                <w:rtl/>
              </w:rPr>
              <w:fldChar w:fldCharType="end"/>
            </w:r>
          </w:hyperlink>
        </w:p>
        <w:p w:rsidR="00701CCA" w:rsidRDefault="004B788D">
          <w:pPr>
            <w:pStyle w:val="TOC2"/>
            <w:rPr>
              <w:rFonts w:asciiTheme="minorHAnsi" w:eastAsiaTheme="minorEastAsia" w:hAnsiTheme="minorHAnsi" w:cstheme="minorBidi"/>
              <w:b w:val="0"/>
              <w:bCs w:val="0"/>
              <w:color w:val="auto"/>
              <w:sz w:val="22"/>
              <w:szCs w:val="22"/>
              <w:rtl/>
              <w:lang w:eastAsia="en-US"/>
            </w:rPr>
          </w:pPr>
          <w:hyperlink w:anchor="_Toc471219491" w:history="1">
            <w:r w:rsidR="00701CCA" w:rsidRPr="000C6842">
              <w:rPr>
                <w:rStyle w:val="Hyperlink"/>
                <w:rFonts w:hint="eastAsia"/>
                <w:rtl/>
              </w:rPr>
              <w:t>נספח</w:t>
            </w:r>
            <w:r w:rsidR="00701CCA" w:rsidRPr="000C6842">
              <w:rPr>
                <w:rStyle w:val="Hyperlink"/>
                <w:rtl/>
              </w:rPr>
              <w:t xml:space="preserve"> </w:t>
            </w:r>
            <w:r w:rsidR="00701CCA" w:rsidRPr="000C6842">
              <w:rPr>
                <w:rStyle w:val="Hyperlink"/>
                <w:rFonts w:hint="eastAsia"/>
                <w:rtl/>
              </w:rPr>
              <w:t>יג</w:t>
            </w:r>
            <w:r w:rsidR="00701CCA" w:rsidRPr="000C6842">
              <w:rPr>
                <w:rStyle w:val="Hyperlink"/>
                <w:rtl/>
              </w:rPr>
              <w:t xml:space="preserve">'- </w:t>
            </w:r>
            <w:r w:rsidR="00701CCA" w:rsidRPr="000C6842">
              <w:rPr>
                <w:rStyle w:val="Hyperlink"/>
                <w:rFonts w:hint="eastAsia"/>
                <w:rtl/>
              </w:rPr>
              <w:t>טופס</w:t>
            </w:r>
            <w:r w:rsidR="00701CCA" w:rsidRPr="000C6842">
              <w:rPr>
                <w:rStyle w:val="Hyperlink"/>
                <w:rtl/>
              </w:rPr>
              <w:t xml:space="preserve"> </w:t>
            </w:r>
            <w:r w:rsidR="00701CCA" w:rsidRPr="000C6842">
              <w:rPr>
                <w:rStyle w:val="Hyperlink"/>
                <w:rFonts w:hint="eastAsia"/>
                <w:rtl/>
              </w:rPr>
              <w:t>יומן</w:t>
            </w:r>
            <w:r w:rsidR="00701CCA" w:rsidRPr="000C6842">
              <w:rPr>
                <w:rStyle w:val="Hyperlink"/>
                <w:rtl/>
              </w:rPr>
              <w:t xml:space="preserve"> </w:t>
            </w:r>
            <w:r w:rsidR="00701CCA" w:rsidRPr="000C6842">
              <w:rPr>
                <w:rStyle w:val="Hyperlink"/>
                <w:rFonts w:hint="eastAsia"/>
                <w:rtl/>
              </w:rPr>
              <w:t>עבודה</w:t>
            </w:r>
            <w:r w:rsidR="00701CCA" w:rsidRPr="000C6842">
              <w:rPr>
                <w:rStyle w:val="Hyperlink"/>
                <w:rtl/>
              </w:rPr>
              <w:t>/</w:t>
            </w:r>
            <w:r w:rsidR="00701CCA" w:rsidRPr="000C6842">
              <w:rPr>
                <w:rStyle w:val="Hyperlink"/>
                <w:rFonts w:hint="eastAsia"/>
                <w:rtl/>
              </w:rPr>
              <w:t>שירות</w:t>
            </w:r>
            <w:r w:rsidR="00701CCA">
              <w:rPr>
                <w:webHidden/>
                <w:rtl/>
              </w:rPr>
              <w:tab/>
            </w:r>
            <w:r w:rsidR="00701CCA">
              <w:rPr>
                <w:rStyle w:val="Hyperlink"/>
                <w:rtl/>
              </w:rPr>
              <w:fldChar w:fldCharType="begin"/>
            </w:r>
            <w:r w:rsidR="00701CCA">
              <w:rPr>
                <w:webHidden/>
                <w:rtl/>
              </w:rPr>
              <w:instrText xml:space="preserve"> </w:instrText>
            </w:r>
            <w:r w:rsidR="00701CCA">
              <w:rPr>
                <w:webHidden/>
              </w:rPr>
              <w:instrText>PAGEREF</w:instrText>
            </w:r>
            <w:r w:rsidR="00701CCA">
              <w:rPr>
                <w:webHidden/>
                <w:rtl/>
              </w:rPr>
              <w:instrText xml:space="preserve"> _</w:instrText>
            </w:r>
            <w:r w:rsidR="00701CCA">
              <w:rPr>
                <w:webHidden/>
              </w:rPr>
              <w:instrText>Toc471219491 \h</w:instrText>
            </w:r>
            <w:r w:rsidR="00701CCA">
              <w:rPr>
                <w:webHidden/>
                <w:rtl/>
              </w:rPr>
              <w:instrText xml:space="preserve"> </w:instrText>
            </w:r>
            <w:r w:rsidR="00701CCA">
              <w:rPr>
                <w:rStyle w:val="Hyperlink"/>
                <w:rtl/>
              </w:rPr>
            </w:r>
            <w:r w:rsidR="00701CCA">
              <w:rPr>
                <w:rStyle w:val="Hyperlink"/>
                <w:rtl/>
              </w:rPr>
              <w:fldChar w:fldCharType="separate"/>
            </w:r>
            <w:r w:rsidR="000D7AC0">
              <w:rPr>
                <w:webHidden/>
                <w:rtl/>
              </w:rPr>
              <w:t>61</w:t>
            </w:r>
            <w:r w:rsidR="00701CCA">
              <w:rPr>
                <w:rStyle w:val="Hyperlink"/>
                <w:rtl/>
              </w:rPr>
              <w:fldChar w:fldCharType="end"/>
            </w:r>
          </w:hyperlink>
        </w:p>
        <w:p w:rsidR="00701CCA" w:rsidRDefault="004B788D">
          <w:pPr>
            <w:pStyle w:val="TOC2"/>
            <w:rPr>
              <w:rFonts w:asciiTheme="minorHAnsi" w:eastAsiaTheme="minorEastAsia" w:hAnsiTheme="minorHAnsi" w:cstheme="minorBidi"/>
              <w:b w:val="0"/>
              <w:bCs w:val="0"/>
              <w:color w:val="auto"/>
              <w:sz w:val="22"/>
              <w:szCs w:val="22"/>
              <w:rtl/>
              <w:lang w:eastAsia="en-US"/>
            </w:rPr>
          </w:pPr>
          <w:hyperlink w:anchor="_Toc471219492" w:history="1">
            <w:r w:rsidR="00701CCA" w:rsidRPr="000C6842">
              <w:rPr>
                <w:rStyle w:val="Hyperlink"/>
                <w:rFonts w:hint="eastAsia"/>
                <w:rtl/>
              </w:rPr>
              <w:t>נספח</w:t>
            </w:r>
            <w:r w:rsidR="00701CCA" w:rsidRPr="000C6842">
              <w:rPr>
                <w:rStyle w:val="Hyperlink"/>
                <w:rtl/>
              </w:rPr>
              <w:t xml:space="preserve"> </w:t>
            </w:r>
            <w:r w:rsidR="00701CCA" w:rsidRPr="000C6842">
              <w:rPr>
                <w:rStyle w:val="Hyperlink"/>
                <w:rFonts w:hint="eastAsia"/>
                <w:rtl/>
              </w:rPr>
              <w:t>יד</w:t>
            </w:r>
            <w:r w:rsidR="00701CCA" w:rsidRPr="000C6842">
              <w:rPr>
                <w:rStyle w:val="Hyperlink"/>
                <w:rtl/>
              </w:rPr>
              <w:t xml:space="preserve">'- </w:t>
            </w:r>
            <w:r w:rsidR="00701CCA" w:rsidRPr="000C6842">
              <w:rPr>
                <w:rStyle w:val="Hyperlink"/>
                <w:rFonts w:hint="eastAsia"/>
                <w:rtl/>
              </w:rPr>
              <w:t>טופס</w:t>
            </w:r>
            <w:r w:rsidR="00701CCA" w:rsidRPr="000C6842">
              <w:rPr>
                <w:rStyle w:val="Hyperlink"/>
                <w:rtl/>
              </w:rPr>
              <w:t xml:space="preserve"> </w:t>
            </w:r>
            <w:r w:rsidR="00701CCA" w:rsidRPr="000C6842">
              <w:rPr>
                <w:rStyle w:val="Hyperlink"/>
                <w:rFonts w:hint="eastAsia"/>
                <w:rtl/>
              </w:rPr>
              <w:t>יומן</w:t>
            </w:r>
            <w:r w:rsidR="00701CCA" w:rsidRPr="000C6842">
              <w:rPr>
                <w:rStyle w:val="Hyperlink"/>
                <w:rtl/>
              </w:rPr>
              <w:t xml:space="preserve"> </w:t>
            </w:r>
            <w:r w:rsidR="00701CCA" w:rsidRPr="000C6842">
              <w:rPr>
                <w:rStyle w:val="Hyperlink"/>
                <w:rFonts w:hint="eastAsia"/>
                <w:rtl/>
              </w:rPr>
              <w:t>עבודה</w:t>
            </w:r>
            <w:r w:rsidR="00701CCA" w:rsidRPr="000C6842">
              <w:rPr>
                <w:rStyle w:val="Hyperlink"/>
                <w:rtl/>
              </w:rPr>
              <w:t>/</w:t>
            </w:r>
            <w:r w:rsidR="00701CCA" w:rsidRPr="000C6842">
              <w:rPr>
                <w:rStyle w:val="Hyperlink"/>
                <w:rFonts w:hint="eastAsia"/>
                <w:rtl/>
              </w:rPr>
              <w:t>שירות</w:t>
            </w:r>
            <w:r w:rsidR="00701CCA">
              <w:rPr>
                <w:webHidden/>
                <w:rtl/>
              </w:rPr>
              <w:tab/>
            </w:r>
            <w:r w:rsidR="00701CCA">
              <w:rPr>
                <w:rStyle w:val="Hyperlink"/>
                <w:rtl/>
              </w:rPr>
              <w:fldChar w:fldCharType="begin"/>
            </w:r>
            <w:r w:rsidR="00701CCA">
              <w:rPr>
                <w:webHidden/>
                <w:rtl/>
              </w:rPr>
              <w:instrText xml:space="preserve"> </w:instrText>
            </w:r>
            <w:r w:rsidR="00701CCA">
              <w:rPr>
                <w:webHidden/>
              </w:rPr>
              <w:instrText>PAGEREF</w:instrText>
            </w:r>
            <w:r w:rsidR="00701CCA">
              <w:rPr>
                <w:webHidden/>
                <w:rtl/>
              </w:rPr>
              <w:instrText xml:space="preserve"> _</w:instrText>
            </w:r>
            <w:r w:rsidR="00701CCA">
              <w:rPr>
                <w:webHidden/>
              </w:rPr>
              <w:instrText>Toc471219492 \h</w:instrText>
            </w:r>
            <w:r w:rsidR="00701CCA">
              <w:rPr>
                <w:webHidden/>
                <w:rtl/>
              </w:rPr>
              <w:instrText xml:space="preserve"> </w:instrText>
            </w:r>
            <w:r w:rsidR="00701CCA">
              <w:rPr>
                <w:rStyle w:val="Hyperlink"/>
                <w:rtl/>
              </w:rPr>
            </w:r>
            <w:r w:rsidR="00701CCA">
              <w:rPr>
                <w:rStyle w:val="Hyperlink"/>
                <w:rtl/>
              </w:rPr>
              <w:fldChar w:fldCharType="separate"/>
            </w:r>
            <w:r w:rsidR="000D7AC0">
              <w:rPr>
                <w:webHidden/>
                <w:rtl/>
              </w:rPr>
              <w:t>62</w:t>
            </w:r>
            <w:r w:rsidR="00701CCA">
              <w:rPr>
                <w:rStyle w:val="Hyperlink"/>
                <w:rtl/>
              </w:rPr>
              <w:fldChar w:fldCharType="end"/>
            </w:r>
          </w:hyperlink>
        </w:p>
        <w:p w:rsidR="00692E1D" w:rsidRPr="00AD14B6" w:rsidRDefault="00F60184" w:rsidP="000370E9">
          <w:pPr>
            <w:tabs>
              <w:tab w:val="left" w:pos="4193"/>
            </w:tabs>
            <w:rPr>
              <w:rFonts w:cs="David"/>
              <w:color w:val="17365D" w:themeColor="text2" w:themeShade="BF"/>
              <w:rtl/>
              <w:cs/>
            </w:rPr>
          </w:pPr>
          <w:r w:rsidRPr="00AD14B6">
            <w:rPr>
              <w:rFonts w:cs="David"/>
              <w:color w:val="17365D" w:themeColor="text2" w:themeShade="BF"/>
              <w:lang w:val="he-IL"/>
            </w:rPr>
            <w:fldChar w:fldCharType="end"/>
          </w:r>
          <w:r w:rsidR="008D496E" w:rsidRPr="00AD14B6">
            <w:rPr>
              <w:rFonts w:cs="David" w:hint="cs"/>
              <w:color w:val="17365D" w:themeColor="text2" w:themeShade="BF"/>
              <w:rtl/>
              <w:lang w:val="he-IL"/>
            </w:rPr>
            <w:t xml:space="preserve">  </w:t>
          </w:r>
          <w:r w:rsidR="00065D29" w:rsidRPr="00AD14B6">
            <w:rPr>
              <w:rFonts w:cs="David" w:hint="cs"/>
              <w:color w:val="17365D" w:themeColor="text2" w:themeShade="BF"/>
              <w:rtl/>
              <w:cs/>
            </w:rPr>
            <w:t xml:space="preserve"> </w:t>
          </w:r>
        </w:p>
      </w:sdtContent>
    </w:sdt>
    <w:p w:rsidR="00AE3D84" w:rsidRPr="00AD14B6" w:rsidRDefault="00065D29" w:rsidP="00533E0E">
      <w:pPr>
        <w:rPr>
          <w:rFonts w:cs="David"/>
          <w:color w:val="17365D" w:themeColor="text2" w:themeShade="BF"/>
          <w:rtl/>
        </w:rPr>
      </w:pPr>
      <w:r w:rsidRPr="00AD14B6">
        <w:rPr>
          <w:rFonts w:cs="David" w:hint="cs"/>
          <w:color w:val="17365D" w:themeColor="text2" w:themeShade="BF"/>
          <w:rtl/>
        </w:rPr>
        <w:t xml:space="preserve">    </w:t>
      </w:r>
    </w:p>
    <w:p w:rsidR="00AE3D84" w:rsidRPr="00AD14B6" w:rsidRDefault="00AE3D84" w:rsidP="00533E0E">
      <w:pPr>
        <w:rPr>
          <w:rFonts w:cs="David"/>
          <w:color w:val="17365D" w:themeColor="text2" w:themeShade="BF"/>
          <w:rtl/>
        </w:rPr>
      </w:pPr>
    </w:p>
    <w:p w:rsidR="00F32B33" w:rsidRPr="00AD14B6" w:rsidRDefault="00F32B33" w:rsidP="00533E0E">
      <w:pPr>
        <w:bidi w:val="0"/>
        <w:spacing w:after="200" w:line="276" w:lineRule="auto"/>
        <w:rPr>
          <w:rFonts w:asciiTheme="majorHAnsi" w:eastAsiaTheme="majorEastAsia" w:hAnsiTheme="majorHAnsi" w:cs="David"/>
          <w:color w:val="17365D" w:themeColor="text2" w:themeShade="BF"/>
          <w:spacing w:val="5"/>
          <w:kern w:val="28"/>
        </w:rPr>
      </w:pPr>
      <w:r w:rsidRPr="00AD14B6">
        <w:rPr>
          <w:rFonts w:cs="David"/>
          <w:color w:val="17365D" w:themeColor="text2" w:themeShade="BF"/>
          <w:rtl/>
        </w:rPr>
        <w:br w:type="page"/>
      </w:r>
    </w:p>
    <w:p w:rsidR="00AE3D84" w:rsidRPr="00267519" w:rsidRDefault="00AE3D84" w:rsidP="00533E0E">
      <w:pPr>
        <w:pStyle w:val="aa"/>
        <w:outlineLvl w:val="0"/>
        <w:rPr>
          <w:rFonts w:cs="David"/>
          <w:b/>
          <w:bCs/>
          <w:sz w:val="36"/>
          <w:szCs w:val="36"/>
          <w:rtl/>
        </w:rPr>
      </w:pPr>
      <w:bookmarkStart w:id="0" w:name="_Toc471219447"/>
      <w:r w:rsidRPr="00267519">
        <w:rPr>
          <w:rFonts w:cs="David" w:hint="cs"/>
          <w:b/>
          <w:bCs/>
          <w:sz w:val="36"/>
          <w:szCs w:val="36"/>
          <w:rtl/>
        </w:rPr>
        <w:t>פרק 1:</w:t>
      </w:r>
      <w:r w:rsidR="00B501CA" w:rsidRPr="00267519">
        <w:rPr>
          <w:rFonts w:cs="David" w:hint="cs"/>
          <w:b/>
          <w:bCs/>
          <w:sz w:val="36"/>
          <w:szCs w:val="36"/>
          <w:rtl/>
        </w:rPr>
        <w:t xml:space="preserve"> </w:t>
      </w:r>
      <w:r w:rsidRPr="00267519">
        <w:rPr>
          <w:rFonts w:cs="David" w:hint="cs"/>
          <w:b/>
          <w:bCs/>
          <w:sz w:val="36"/>
          <w:szCs w:val="36"/>
          <w:rtl/>
        </w:rPr>
        <w:t>מ</w:t>
      </w:r>
      <w:r w:rsidR="00F756B4" w:rsidRPr="00267519">
        <w:rPr>
          <w:rFonts w:cs="David" w:hint="cs"/>
          <w:b/>
          <w:bCs/>
          <w:sz w:val="36"/>
          <w:szCs w:val="36"/>
          <w:rtl/>
        </w:rPr>
        <w:t>נהלה</w:t>
      </w:r>
      <w:bookmarkEnd w:id="0"/>
    </w:p>
    <w:p w:rsidR="00BC1C19" w:rsidRPr="00AD14B6" w:rsidRDefault="00AE3D84" w:rsidP="00DB028F">
      <w:pPr>
        <w:spacing w:line="360" w:lineRule="auto"/>
        <w:rPr>
          <w:rFonts w:cs="David"/>
          <w:b/>
          <w:bCs/>
          <w:color w:val="17365D" w:themeColor="text2" w:themeShade="BF"/>
          <w:rtl/>
        </w:rPr>
      </w:pPr>
      <w:r w:rsidRPr="00AD14B6">
        <w:rPr>
          <w:rFonts w:cs="David"/>
          <w:b/>
          <w:bCs/>
          <w:color w:val="17365D" w:themeColor="text2" w:themeShade="BF"/>
          <w:rtl/>
        </w:rPr>
        <w:t>הנהלת בתי המשפט, באמצעות יחידת הרכש המרכזית, פונה בזאת לקבלת הצעות</w:t>
      </w:r>
      <w:r w:rsidR="00BC1C19" w:rsidRPr="00AD14B6">
        <w:rPr>
          <w:rFonts w:cs="David" w:hint="cs"/>
          <w:b/>
          <w:bCs/>
          <w:color w:val="17365D" w:themeColor="text2" w:themeShade="BF"/>
          <w:rtl/>
        </w:rPr>
        <w:t xml:space="preserve"> </w:t>
      </w:r>
      <w:r w:rsidR="00122FED" w:rsidRPr="00AD14B6">
        <w:rPr>
          <w:rFonts w:cs="David" w:hint="cs"/>
          <w:b/>
          <w:bCs/>
          <w:color w:val="17365D" w:themeColor="text2" w:themeShade="BF"/>
          <w:rtl/>
        </w:rPr>
        <w:t xml:space="preserve">למתן שירותי </w:t>
      </w:r>
      <w:r w:rsidR="00855DDC" w:rsidRPr="00AD14B6">
        <w:rPr>
          <w:rFonts w:ascii="Arial" w:hAnsi="Arial" w:cs="David" w:hint="cs"/>
          <w:b/>
          <w:bCs/>
          <w:color w:val="17365D" w:themeColor="text2" w:themeShade="BF"/>
          <w:rtl/>
        </w:rPr>
        <w:t xml:space="preserve">ייעוץ, פיקוח וליווי פרויקטים </w:t>
      </w:r>
      <w:r w:rsidR="009B2821" w:rsidRPr="00AD14B6">
        <w:rPr>
          <w:rFonts w:ascii="Arial" w:hAnsi="Arial" w:cs="David" w:hint="cs"/>
          <w:b/>
          <w:bCs/>
          <w:color w:val="17365D" w:themeColor="text2" w:themeShade="BF"/>
          <w:rtl/>
        </w:rPr>
        <w:t>ומתן שרותי תמיכה טלפונית</w:t>
      </w:r>
      <w:r w:rsidR="00DB028F" w:rsidRPr="00AD14B6">
        <w:rPr>
          <w:rFonts w:ascii="Arial" w:hAnsi="Arial" w:cs="David" w:hint="cs"/>
          <w:b/>
          <w:bCs/>
          <w:color w:val="17365D" w:themeColor="text2" w:themeShade="BF"/>
          <w:rtl/>
        </w:rPr>
        <w:t xml:space="preserve"> </w:t>
      </w:r>
      <w:r w:rsidR="00855DDC" w:rsidRPr="00AD14B6">
        <w:rPr>
          <w:rFonts w:ascii="Arial" w:hAnsi="Arial" w:cs="David" w:hint="cs"/>
          <w:b/>
          <w:bCs/>
          <w:color w:val="17365D" w:themeColor="text2" w:themeShade="BF"/>
          <w:rtl/>
        </w:rPr>
        <w:t>בתחום הטלפוניה והתקשורת</w:t>
      </w:r>
      <w:r w:rsidR="00855DDC" w:rsidRPr="00AD14B6">
        <w:rPr>
          <w:rFonts w:cs="David" w:hint="cs"/>
          <w:b/>
          <w:bCs/>
          <w:color w:val="17365D" w:themeColor="text2" w:themeShade="BF"/>
          <w:rtl/>
        </w:rPr>
        <w:t>.</w:t>
      </w:r>
    </w:p>
    <w:p w:rsidR="00AE3D84" w:rsidRPr="00AD14B6" w:rsidRDefault="00AE3D84" w:rsidP="00BC1C19">
      <w:pPr>
        <w:spacing w:line="360" w:lineRule="auto"/>
        <w:rPr>
          <w:rFonts w:cs="David"/>
          <w:b/>
          <w:bCs/>
          <w:color w:val="17365D" w:themeColor="text2" w:themeShade="BF"/>
          <w:rtl/>
        </w:rPr>
      </w:pPr>
      <w:r w:rsidRPr="00AD14B6">
        <w:rPr>
          <w:rFonts w:cs="David"/>
          <w:b/>
          <w:bCs/>
          <w:color w:val="17365D" w:themeColor="text2" w:themeShade="BF"/>
          <w:rtl/>
        </w:rPr>
        <w:t xml:space="preserve">תיאור השירות הנדרש מופיע בפרק </w:t>
      </w:r>
      <w:r w:rsidR="001F2423" w:rsidRPr="00AD14B6">
        <w:rPr>
          <w:rFonts w:cs="David"/>
          <w:b/>
          <w:bCs/>
          <w:color w:val="17365D" w:themeColor="text2" w:themeShade="BF"/>
          <w:rtl/>
        </w:rPr>
        <w:t>"מסמך האפיון"</w:t>
      </w:r>
      <w:r w:rsidR="003C0B17" w:rsidRPr="00AD14B6">
        <w:rPr>
          <w:rFonts w:cs="David" w:hint="cs"/>
          <w:b/>
          <w:bCs/>
          <w:color w:val="17365D" w:themeColor="text2" w:themeShade="BF"/>
          <w:rtl/>
        </w:rPr>
        <w:t xml:space="preserve"> </w:t>
      </w:r>
      <w:r w:rsidR="001F2423" w:rsidRPr="00AD14B6">
        <w:rPr>
          <w:rFonts w:cs="David" w:hint="cs"/>
          <w:b/>
          <w:bCs/>
          <w:color w:val="17365D" w:themeColor="text2" w:themeShade="BF"/>
          <w:rtl/>
        </w:rPr>
        <w:t>למכרז זה.</w:t>
      </w:r>
    </w:p>
    <w:p w:rsidR="00BF5FED" w:rsidRPr="00AD14B6" w:rsidRDefault="00AE3D84" w:rsidP="00D77EBD">
      <w:pPr>
        <w:spacing w:line="360" w:lineRule="auto"/>
        <w:rPr>
          <w:rFonts w:cs="David"/>
          <w:color w:val="17365D" w:themeColor="text2" w:themeShade="BF"/>
          <w:rtl/>
        </w:rPr>
      </w:pPr>
      <w:r w:rsidRPr="00AD14B6">
        <w:rPr>
          <w:rFonts w:cs="David"/>
          <w:color w:val="17365D" w:themeColor="text2" w:themeShade="BF"/>
          <w:rtl/>
        </w:rPr>
        <w:t xml:space="preserve">ניתן לעיין בתנאי המכרז ונספחיו באתר מערכת בתי המשפט </w:t>
      </w:r>
      <w:r w:rsidR="00BF5FED" w:rsidRPr="00AD14B6">
        <w:rPr>
          <w:rFonts w:cs="David" w:hint="cs"/>
          <w:color w:val="17365D" w:themeColor="text2" w:themeShade="BF"/>
          <w:rtl/>
        </w:rPr>
        <w:t xml:space="preserve">בכתובת </w:t>
      </w:r>
      <w:hyperlink r:id="rId9" w:history="1">
        <w:r w:rsidR="00BF5FED" w:rsidRPr="00AD14B6">
          <w:rPr>
            <w:rStyle w:val="Hyperlink"/>
            <w:rFonts w:cs="David"/>
            <w:color w:val="17365D" w:themeColor="text2" w:themeShade="BF"/>
          </w:rPr>
          <w:t>www.court.gov.il</w:t>
        </w:r>
      </w:hyperlink>
      <w:r w:rsidR="00BF5FED" w:rsidRPr="00AD14B6">
        <w:rPr>
          <w:rFonts w:cs="David"/>
          <w:color w:val="17365D" w:themeColor="text2" w:themeShade="BF"/>
        </w:rPr>
        <w:t xml:space="preserve"> </w:t>
      </w:r>
      <w:r w:rsidR="00BF5FED" w:rsidRPr="00AD14B6">
        <w:rPr>
          <w:rFonts w:cs="David" w:hint="cs"/>
          <w:color w:val="17365D" w:themeColor="text2" w:themeShade="BF"/>
          <w:rtl/>
        </w:rPr>
        <w:t xml:space="preserve"> </w:t>
      </w:r>
      <w:r w:rsidR="00BF5FED" w:rsidRPr="00AD14B6">
        <w:rPr>
          <w:rFonts w:cs="David" w:hint="cs"/>
          <w:color w:val="17365D" w:themeColor="text2" w:themeShade="BF"/>
        </w:rPr>
        <w:sym w:font="Wingdings" w:char="F0DF"/>
      </w:r>
      <w:r w:rsidR="00BF5FED" w:rsidRPr="00AD14B6">
        <w:rPr>
          <w:rFonts w:cs="David" w:hint="cs"/>
          <w:color w:val="17365D" w:themeColor="text2" w:themeShade="BF"/>
          <w:rtl/>
        </w:rPr>
        <w:t xml:space="preserve"> "הצעות עבודה ומכרזים" </w:t>
      </w:r>
      <w:r w:rsidR="00BC1C19" w:rsidRPr="00AD14B6">
        <w:rPr>
          <w:rFonts w:cs="David"/>
          <w:color w:val="17365D" w:themeColor="text2" w:themeShade="BF"/>
          <w:rtl/>
        </w:rPr>
        <w:t xml:space="preserve"> או באתר מ</w:t>
      </w:r>
      <w:r w:rsidRPr="00AD14B6">
        <w:rPr>
          <w:rFonts w:cs="David"/>
          <w:color w:val="17365D" w:themeColor="text2" w:themeShade="BF"/>
          <w:rtl/>
        </w:rPr>
        <w:t xml:space="preserve">נהל הרכש הממשלתי בכתובת </w:t>
      </w:r>
      <w:r w:rsidRPr="00AD14B6">
        <w:rPr>
          <w:rFonts w:cs="David"/>
          <w:color w:val="17365D" w:themeColor="text2" w:themeShade="BF"/>
        </w:rPr>
        <w:t>http://www.mr.gov.il/purchasing</w:t>
      </w:r>
      <w:r w:rsidRPr="00AD14B6">
        <w:rPr>
          <w:rFonts w:cs="David"/>
          <w:color w:val="17365D" w:themeColor="text2" w:themeShade="BF"/>
          <w:rtl/>
        </w:rPr>
        <w:t xml:space="preserve"> </w:t>
      </w:r>
      <w:r w:rsidR="00BF5FED" w:rsidRPr="00AD14B6">
        <w:rPr>
          <w:rFonts w:cs="David" w:hint="cs"/>
          <w:color w:val="17365D" w:themeColor="text2" w:themeShade="BF"/>
        </w:rPr>
        <w:sym w:font="Wingdings" w:char="F0DF"/>
      </w:r>
      <w:r w:rsidR="00BF5FED" w:rsidRPr="00AD14B6">
        <w:rPr>
          <w:rFonts w:cs="David" w:hint="cs"/>
          <w:color w:val="17365D" w:themeColor="text2" w:themeShade="BF"/>
          <w:rtl/>
        </w:rPr>
        <w:t xml:space="preserve"> </w:t>
      </w:r>
      <w:r w:rsidRPr="00AD14B6">
        <w:rPr>
          <w:rFonts w:cs="David"/>
          <w:color w:val="17365D" w:themeColor="text2" w:themeShade="BF"/>
          <w:rtl/>
        </w:rPr>
        <w:t>"מכרזים" וביחידת הרכש המרכזית בימים א'-ה' בין השעות 15:30 – 08:30 ברח' כנפי נשרים 22 , קומה 1 בימים   א'-ה' בין השעות 09:00-15:00 .</w:t>
      </w:r>
    </w:p>
    <w:p w:rsidR="00A56703" w:rsidRPr="00AD14B6" w:rsidRDefault="00A56703" w:rsidP="00B14595">
      <w:pPr>
        <w:pStyle w:val="af7"/>
        <w:numPr>
          <w:ilvl w:val="1"/>
          <w:numId w:val="9"/>
        </w:numPr>
        <w:spacing w:line="360" w:lineRule="auto"/>
        <w:outlineLvl w:val="1"/>
        <w:rPr>
          <w:rFonts w:asciiTheme="majorHAnsi" w:eastAsiaTheme="majorEastAsia" w:hAnsiTheme="majorHAnsi" w:cs="David"/>
          <w:b/>
          <w:bCs/>
          <w:color w:val="17365D" w:themeColor="text2" w:themeShade="BF"/>
        </w:rPr>
      </w:pPr>
      <w:bookmarkStart w:id="1" w:name="_Toc471219448"/>
      <w:r w:rsidRPr="00AD14B6">
        <w:rPr>
          <w:rFonts w:asciiTheme="majorHAnsi" w:eastAsiaTheme="majorEastAsia" w:hAnsiTheme="majorHAnsi" w:cs="David" w:hint="cs"/>
          <w:b/>
          <w:bCs/>
          <w:color w:val="17365D" w:themeColor="text2" w:themeShade="BF"/>
          <w:rtl/>
        </w:rPr>
        <w:t>הגשת הצעה</w:t>
      </w:r>
      <w:bookmarkEnd w:id="1"/>
      <w:r w:rsidRPr="00AD14B6">
        <w:rPr>
          <w:rFonts w:asciiTheme="majorHAnsi" w:eastAsiaTheme="majorEastAsia" w:hAnsiTheme="majorHAnsi" w:cs="David" w:hint="cs"/>
          <w:b/>
          <w:bCs/>
          <w:color w:val="17365D" w:themeColor="text2" w:themeShade="BF"/>
          <w:rtl/>
        </w:rPr>
        <w:t xml:space="preserve"> </w:t>
      </w:r>
    </w:p>
    <w:p w:rsidR="00D44136" w:rsidRPr="00AD14B6" w:rsidRDefault="006A17C6" w:rsidP="00A56703">
      <w:pPr>
        <w:pStyle w:val="af7"/>
        <w:spacing w:line="360" w:lineRule="auto"/>
        <w:ind w:left="707"/>
        <w:rPr>
          <w:rFonts w:cs="David"/>
          <w:color w:val="17365D" w:themeColor="text2" w:themeShade="BF"/>
          <w:rtl/>
        </w:rPr>
      </w:pPr>
      <w:r w:rsidRPr="00AD14B6">
        <w:rPr>
          <w:rFonts w:cs="David" w:hint="cs"/>
          <w:color w:val="17365D" w:themeColor="text2" w:themeShade="BF"/>
          <w:rtl/>
        </w:rPr>
        <w:t xml:space="preserve">ההצעה תימסר במעטפה סגורה, עליה יירשם : </w:t>
      </w:r>
      <w:r w:rsidR="00A56703" w:rsidRPr="00AD14B6">
        <w:rPr>
          <w:rFonts w:cs="David"/>
          <w:color w:val="17365D" w:themeColor="text2" w:themeShade="BF"/>
          <w:rtl/>
        </w:rPr>
        <w:t>שם המכרז, מספר המכרז וכתוב</w:t>
      </w:r>
      <w:r w:rsidR="00A56703" w:rsidRPr="00AD14B6">
        <w:rPr>
          <w:rFonts w:cs="David" w:hint="cs"/>
          <w:color w:val="17365D" w:themeColor="text2" w:themeShade="BF"/>
          <w:rtl/>
        </w:rPr>
        <w:t xml:space="preserve">ת המשרד בלבד. </w:t>
      </w:r>
    </w:p>
    <w:p w:rsidR="00D44136" w:rsidRPr="00AD14B6" w:rsidRDefault="00D44136" w:rsidP="006A17C6">
      <w:pPr>
        <w:pStyle w:val="af7"/>
        <w:spacing w:line="360" w:lineRule="auto"/>
        <w:ind w:left="707"/>
        <w:rPr>
          <w:rFonts w:cs="David"/>
          <w:color w:val="17365D" w:themeColor="text2" w:themeShade="BF"/>
          <w:rtl/>
        </w:rPr>
      </w:pPr>
      <w:r w:rsidRPr="00AD14B6">
        <w:rPr>
          <w:rFonts w:cs="David" w:hint="cs"/>
          <w:color w:val="17365D" w:themeColor="text2" w:themeShade="BF"/>
          <w:rtl/>
        </w:rPr>
        <w:t>המעטפה הסגורה תכלול  שתי מעטפות פנימיות :</w:t>
      </w:r>
    </w:p>
    <w:p w:rsidR="00D44136" w:rsidRPr="00AD14B6" w:rsidRDefault="00D44136" w:rsidP="00B14595">
      <w:pPr>
        <w:pStyle w:val="af7"/>
        <w:numPr>
          <w:ilvl w:val="0"/>
          <w:numId w:val="8"/>
        </w:numPr>
        <w:spacing w:line="360" w:lineRule="auto"/>
        <w:rPr>
          <w:rFonts w:cs="David"/>
          <w:color w:val="17365D" w:themeColor="text2" w:themeShade="BF"/>
        </w:rPr>
      </w:pPr>
      <w:r w:rsidRPr="00AD14B6">
        <w:rPr>
          <w:rFonts w:cs="David" w:hint="cs"/>
          <w:b/>
          <w:bCs/>
          <w:color w:val="17365D" w:themeColor="text2" w:themeShade="BF"/>
          <w:rtl/>
        </w:rPr>
        <w:t>מעטפה אחת</w:t>
      </w:r>
      <w:r w:rsidRPr="00AD14B6">
        <w:rPr>
          <w:rFonts w:cs="David" w:hint="cs"/>
          <w:color w:val="17365D" w:themeColor="text2" w:themeShade="BF"/>
          <w:rtl/>
        </w:rPr>
        <w:t xml:space="preserve"> תכיל </w:t>
      </w:r>
      <w:r w:rsidR="00A56703" w:rsidRPr="00AD14B6">
        <w:rPr>
          <w:rFonts w:cs="David" w:hint="cs"/>
          <w:color w:val="17365D" w:themeColor="text2" w:themeShade="BF"/>
          <w:rtl/>
        </w:rPr>
        <w:t xml:space="preserve">שני העתקים של </w:t>
      </w:r>
      <w:r w:rsidRPr="00AD14B6">
        <w:rPr>
          <w:rFonts w:cs="David" w:hint="cs"/>
          <w:color w:val="17365D" w:themeColor="text2" w:themeShade="BF"/>
          <w:rtl/>
        </w:rPr>
        <w:t xml:space="preserve">כל מסמכי המכרז </w:t>
      </w:r>
      <w:r w:rsidRPr="00AD14B6">
        <w:rPr>
          <w:rFonts w:cs="David" w:hint="cs"/>
          <w:color w:val="17365D" w:themeColor="text2" w:themeShade="BF"/>
          <w:u w:val="single"/>
          <w:rtl/>
        </w:rPr>
        <w:t>מלבד הצעת המחיר</w:t>
      </w:r>
      <w:r w:rsidRPr="00AD14B6">
        <w:rPr>
          <w:rFonts w:cs="David" w:hint="cs"/>
          <w:color w:val="17365D" w:themeColor="text2" w:themeShade="BF"/>
          <w:rtl/>
        </w:rPr>
        <w:t xml:space="preserve"> </w:t>
      </w:r>
      <w:r w:rsidR="00A56703" w:rsidRPr="00AD14B6">
        <w:rPr>
          <w:rFonts w:cs="David" w:hint="cs"/>
          <w:color w:val="17365D" w:themeColor="text2" w:themeShade="BF"/>
          <w:rtl/>
        </w:rPr>
        <w:t>(</w:t>
      </w:r>
      <w:r w:rsidRPr="00AD14B6">
        <w:rPr>
          <w:rFonts w:cs="David" w:hint="cs"/>
          <w:color w:val="17365D" w:themeColor="text2" w:themeShade="BF"/>
          <w:rtl/>
        </w:rPr>
        <w:t>שתוכנס למעטפה נפרדת</w:t>
      </w:r>
      <w:r w:rsidR="00A56703" w:rsidRPr="00AD14B6">
        <w:rPr>
          <w:rFonts w:cs="David" w:hint="cs"/>
          <w:color w:val="17365D" w:themeColor="text2" w:themeShade="BF"/>
          <w:rtl/>
        </w:rPr>
        <w:t>)</w:t>
      </w:r>
      <w:r w:rsidRPr="00AD14B6">
        <w:rPr>
          <w:rFonts w:cs="David" w:hint="cs"/>
          <w:color w:val="17365D" w:themeColor="text2" w:themeShade="BF"/>
          <w:rtl/>
        </w:rPr>
        <w:t xml:space="preserve"> על גבי מעטפה זו יירשמו שם המציע, כתובתו ומס' הטלפון להתקשרות.</w:t>
      </w:r>
    </w:p>
    <w:p w:rsidR="00A56703" w:rsidRPr="00AD14B6" w:rsidRDefault="00D44136" w:rsidP="00B14595">
      <w:pPr>
        <w:pStyle w:val="af7"/>
        <w:numPr>
          <w:ilvl w:val="0"/>
          <w:numId w:val="8"/>
        </w:numPr>
        <w:spacing w:line="360" w:lineRule="auto"/>
        <w:rPr>
          <w:rFonts w:cs="David"/>
          <w:color w:val="17365D" w:themeColor="text2" w:themeShade="BF"/>
          <w:rtl/>
        </w:rPr>
      </w:pPr>
      <w:r w:rsidRPr="00AD14B6">
        <w:rPr>
          <w:rFonts w:cs="David" w:hint="cs"/>
          <w:b/>
          <w:bCs/>
          <w:color w:val="17365D" w:themeColor="text2" w:themeShade="BF"/>
          <w:rtl/>
        </w:rPr>
        <w:t>מעטפה שנ</w:t>
      </w:r>
      <w:r w:rsidR="004B78DF" w:rsidRPr="00AD14B6">
        <w:rPr>
          <w:rFonts w:cs="David" w:hint="cs"/>
          <w:b/>
          <w:bCs/>
          <w:color w:val="17365D" w:themeColor="text2" w:themeShade="BF"/>
          <w:rtl/>
        </w:rPr>
        <w:t>י</w:t>
      </w:r>
      <w:r w:rsidRPr="00AD14B6">
        <w:rPr>
          <w:rFonts w:cs="David" w:hint="cs"/>
          <w:b/>
          <w:bCs/>
          <w:color w:val="17365D" w:themeColor="text2" w:themeShade="BF"/>
          <w:rtl/>
        </w:rPr>
        <w:t>יה</w:t>
      </w:r>
      <w:r w:rsidRPr="00AD14B6">
        <w:rPr>
          <w:rFonts w:cs="David" w:hint="cs"/>
          <w:color w:val="17365D" w:themeColor="text2" w:themeShade="BF"/>
          <w:rtl/>
        </w:rPr>
        <w:t xml:space="preserve"> תכיל את הצעת המחיר של המציע</w:t>
      </w:r>
      <w:r w:rsidR="00A56703" w:rsidRPr="00AD14B6">
        <w:rPr>
          <w:rFonts w:cs="David" w:hint="cs"/>
          <w:color w:val="17365D" w:themeColor="text2" w:themeShade="BF"/>
          <w:rtl/>
        </w:rPr>
        <w:t xml:space="preserve"> בשני העתקים </w:t>
      </w:r>
      <w:r w:rsidRPr="00AD14B6">
        <w:rPr>
          <w:rFonts w:cs="David" w:hint="cs"/>
          <w:color w:val="17365D" w:themeColor="text2" w:themeShade="BF"/>
          <w:rtl/>
        </w:rPr>
        <w:t>, חתומה בחתימות מלאות ומחייבות במקור</w:t>
      </w:r>
      <w:r w:rsidR="00A56703" w:rsidRPr="00AD14B6">
        <w:rPr>
          <w:rFonts w:cs="David"/>
          <w:color w:val="17365D" w:themeColor="text2" w:themeShade="BF"/>
          <w:rtl/>
        </w:rPr>
        <w:t xml:space="preserve"> אם המציע הוא חברה או שותפות רשומה- יחתום רק מי שהוסמך לכל כדין, בתוספת חותמת התאגיד.</w:t>
      </w:r>
      <w:r w:rsidRPr="00AD14B6">
        <w:rPr>
          <w:rFonts w:cs="David" w:hint="cs"/>
          <w:color w:val="17365D" w:themeColor="text2" w:themeShade="BF"/>
          <w:rtl/>
        </w:rPr>
        <w:t>. על גבי מעטפה זו יירשם "הצעת מחיר" בלבד. מעטפה זו תצורף כשהיא סגורה.</w:t>
      </w:r>
    </w:p>
    <w:p w:rsidR="008D678E" w:rsidRPr="00AD14B6" w:rsidRDefault="00AE3D84" w:rsidP="00D44136">
      <w:pPr>
        <w:pStyle w:val="af7"/>
        <w:spacing w:line="360" w:lineRule="auto"/>
        <w:ind w:left="707"/>
        <w:rPr>
          <w:rFonts w:cs="David"/>
          <w:color w:val="17365D" w:themeColor="text2" w:themeShade="BF"/>
        </w:rPr>
      </w:pPr>
      <w:r w:rsidRPr="00AD14B6">
        <w:rPr>
          <w:rFonts w:cs="David"/>
          <w:color w:val="17365D" w:themeColor="text2" w:themeShade="BF"/>
          <w:rtl/>
        </w:rPr>
        <w:t>לשימת לב, לפי  תקנה 20 לתקנות חובת המכרזים, התשנ"ג, 1993 ועדת המכרזים לא תדון בהצעה שלא נמצאה בתיבת המכרזים במועד האחרון להגשת הצעות.</w:t>
      </w:r>
    </w:p>
    <w:p w:rsidR="00AE3D84" w:rsidRPr="00AD14B6" w:rsidRDefault="00AE3D84" w:rsidP="00533E0E">
      <w:pPr>
        <w:pStyle w:val="af7"/>
        <w:spacing w:line="360" w:lineRule="auto"/>
        <w:ind w:left="707"/>
        <w:rPr>
          <w:rFonts w:cs="David"/>
          <w:color w:val="17365D" w:themeColor="text2" w:themeShade="BF"/>
          <w:rtl/>
        </w:rPr>
      </w:pPr>
      <w:r w:rsidRPr="00AD14B6">
        <w:rPr>
          <w:rFonts w:cs="David"/>
          <w:color w:val="17365D" w:themeColor="text2" w:themeShade="BF"/>
          <w:rtl/>
        </w:rPr>
        <w:t>ההצעה תישלח בדואר רשום או במסירה אישית ועליה להימצא בתיבת ההצעות במועד הנקוב בסעיף זה ועל המציע האחריות לכך ולא תישמע ממנו כל טענה בעניין.</w:t>
      </w:r>
    </w:p>
    <w:p w:rsidR="00A56703" w:rsidRPr="00AD14B6" w:rsidRDefault="00A56703" w:rsidP="00B14595">
      <w:pPr>
        <w:pStyle w:val="af7"/>
        <w:numPr>
          <w:ilvl w:val="1"/>
          <w:numId w:val="9"/>
        </w:numPr>
        <w:spacing w:line="360" w:lineRule="auto"/>
        <w:outlineLvl w:val="1"/>
        <w:rPr>
          <w:rFonts w:asciiTheme="majorHAnsi" w:eastAsiaTheme="majorEastAsia" w:hAnsiTheme="majorHAnsi" w:cs="David"/>
          <w:b/>
          <w:bCs/>
          <w:color w:val="17365D" w:themeColor="text2" w:themeShade="BF"/>
        </w:rPr>
      </w:pPr>
      <w:bookmarkStart w:id="2" w:name="_Toc471219449"/>
      <w:r w:rsidRPr="00AD14B6">
        <w:rPr>
          <w:rFonts w:asciiTheme="majorHAnsi" w:eastAsiaTheme="majorEastAsia" w:hAnsiTheme="majorHAnsi" w:cs="David" w:hint="cs"/>
          <w:b/>
          <w:bCs/>
          <w:color w:val="17365D" w:themeColor="text2" w:themeShade="BF"/>
          <w:rtl/>
        </w:rPr>
        <w:t>מועד הגשת הצעה :</w:t>
      </w:r>
      <w:bookmarkEnd w:id="2"/>
    </w:p>
    <w:p w:rsidR="00AB64FE" w:rsidRPr="00AD14B6" w:rsidRDefault="00A56703" w:rsidP="00DF07E2">
      <w:pPr>
        <w:pStyle w:val="af7"/>
        <w:spacing w:line="360" w:lineRule="auto"/>
        <w:ind w:left="707"/>
        <w:rPr>
          <w:rFonts w:cs="David"/>
          <w:color w:val="17365D" w:themeColor="text2" w:themeShade="BF"/>
          <w:rtl/>
        </w:rPr>
      </w:pPr>
      <w:r w:rsidRPr="00AD14B6">
        <w:rPr>
          <w:rFonts w:cs="David"/>
          <w:color w:val="17365D" w:themeColor="text2" w:themeShade="BF"/>
          <w:rtl/>
        </w:rPr>
        <w:t xml:space="preserve">את ההצעות יש להגיש לא יאוחר </w:t>
      </w:r>
      <w:r w:rsidRPr="00AD14B6">
        <w:rPr>
          <w:rFonts w:cs="David" w:hint="cs"/>
          <w:color w:val="17365D" w:themeColor="text2" w:themeShade="BF"/>
          <w:rtl/>
        </w:rPr>
        <w:t>מיום</w:t>
      </w:r>
      <w:r w:rsidR="00067A52" w:rsidRPr="00AD14B6">
        <w:rPr>
          <w:rFonts w:cs="David" w:hint="cs"/>
          <w:color w:val="17365D" w:themeColor="text2" w:themeShade="BF"/>
          <w:rtl/>
        </w:rPr>
        <w:t xml:space="preserve"> </w:t>
      </w:r>
      <w:r w:rsidR="00DF07E2" w:rsidRPr="00DF07E2">
        <w:rPr>
          <w:rFonts w:cs="David" w:hint="cs"/>
          <w:b/>
          <w:bCs/>
          <w:color w:val="17365D" w:themeColor="text2" w:themeShade="BF"/>
          <w:rtl/>
        </w:rPr>
        <w:t>א'</w:t>
      </w:r>
      <w:r w:rsidRPr="00DF07E2">
        <w:rPr>
          <w:rFonts w:cs="David" w:hint="cs"/>
          <w:b/>
          <w:bCs/>
          <w:color w:val="17365D" w:themeColor="text2" w:themeShade="BF"/>
          <w:rtl/>
        </w:rPr>
        <w:t xml:space="preserve"> </w:t>
      </w:r>
      <w:r w:rsidR="00DF07E2">
        <w:rPr>
          <w:rFonts w:cs="David" w:hint="cs"/>
          <w:b/>
          <w:bCs/>
          <w:color w:val="17365D" w:themeColor="text2" w:themeShade="BF"/>
          <w:rtl/>
        </w:rPr>
        <w:t>05.02.2017</w:t>
      </w:r>
      <w:r w:rsidR="00067A52" w:rsidRPr="00AD14B6">
        <w:rPr>
          <w:rFonts w:cs="David" w:hint="cs"/>
          <w:b/>
          <w:bCs/>
          <w:color w:val="17365D" w:themeColor="text2" w:themeShade="BF"/>
          <w:rtl/>
        </w:rPr>
        <w:t xml:space="preserve"> </w:t>
      </w:r>
      <w:r w:rsidRPr="00AD14B6">
        <w:rPr>
          <w:rFonts w:cs="David" w:hint="cs"/>
          <w:b/>
          <w:bCs/>
          <w:color w:val="17365D" w:themeColor="text2" w:themeShade="BF"/>
          <w:rtl/>
        </w:rPr>
        <w:t xml:space="preserve"> בשעה 12:00</w:t>
      </w:r>
      <w:r w:rsidRPr="00AD14B6">
        <w:rPr>
          <w:rFonts w:cs="David" w:hint="cs"/>
          <w:color w:val="17365D" w:themeColor="text2" w:themeShade="BF"/>
          <w:rtl/>
        </w:rPr>
        <w:t xml:space="preserve"> </w:t>
      </w:r>
      <w:r w:rsidRPr="00AD14B6">
        <w:rPr>
          <w:rFonts w:cs="David"/>
          <w:color w:val="17365D" w:themeColor="text2" w:themeShade="BF"/>
          <w:rtl/>
        </w:rPr>
        <w:t xml:space="preserve"> כפי שמפורט בטבלת ריכוז המועדים </w:t>
      </w:r>
      <w:r w:rsidR="00AB64FE" w:rsidRPr="00AD14B6">
        <w:rPr>
          <w:rFonts w:cs="David" w:hint="cs"/>
          <w:color w:val="17365D" w:themeColor="text2" w:themeShade="BF"/>
          <w:rtl/>
        </w:rPr>
        <w:t>המפורטת בסעיף 3 לפרק זה.</w:t>
      </w:r>
    </w:p>
    <w:p w:rsidR="00AB64FE" w:rsidRPr="00AD14B6" w:rsidRDefault="00AB64FE" w:rsidP="00AB64FE">
      <w:pPr>
        <w:pStyle w:val="af7"/>
        <w:spacing w:line="360" w:lineRule="auto"/>
        <w:ind w:left="707"/>
        <w:rPr>
          <w:rFonts w:cs="David"/>
          <w:color w:val="17365D" w:themeColor="text2" w:themeShade="BF"/>
        </w:rPr>
      </w:pPr>
      <w:r w:rsidRPr="00AD14B6">
        <w:rPr>
          <w:rFonts w:cs="David" w:hint="cs"/>
          <w:color w:val="17365D" w:themeColor="text2" w:themeShade="BF"/>
          <w:rtl/>
        </w:rPr>
        <w:t xml:space="preserve">את ההצעה יש להכניס </w:t>
      </w:r>
      <w:r w:rsidR="00A56703" w:rsidRPr="00AD14B6">
        <w:rPr>
          <w:rFonts w:cs="David"/>
          <w:color w:val="17365D" w:themeColor="text2" w:themeShade="BF"/>
          <w:rtl/>
        </w:rPr>
        <w:t xml:space="preserve">לתיבת המכרזים </w:t>
      </w:r>
      <w:r w:rsidRPr="00AD14B6">
        <w:rPr>
          <w:rFonts w:cs="David" w:hint="cs"/>
          <w:color w:val="17365D" w:themeColor="text2" w:themeShade="BF"/>
          <w:rtl/>
        </w:rPr>
        <w:t xml:space="preserve">של הנהלת בתי המשפט בכתובת : רח' כנפי נשרים 22, </w:t>
      </w:r>
      <w:r w:rsidR="004B78DF" w:rsidRPr="00AD14B6">
        <w:rPr>
          <w:rFonts w:cs="David" w:hint="cs"/>
          <w:color w:val="17365D" w:themeColor="text2" w:themeShade="BF"/>
          <w:rtl/>
        </w:rPr>
        <w:t xml:space="preserve">גבעת שאול, </w:t>
      </w:r>
      <w:r w:rsidRPr="00AD14B6">
        <w:rPr>
          <w:rFonts w:cs="David" w:hint="cs"/>
          <w:color w:val="17365D" w:themeColor="text2" w:themeShade="BF"/>
          <w:rtl/>
        </w:rPr>
        <w:t xml:space="preserve">ירושלים, קומה ב' בארכיב. </w:t>
      </w:r>
    </w:p>
    <w:p w:rsidR="00A56703" w:rsidRPr="00AD14B6" w:rsidRDefault="00A56703" w:rsidP="00AB64FE">
      <w:pPr>
        <w:pStyle w:val="af7"/>
        <w:spacing w:line="360" w:lineRule="auto"/>
        <w:ind w:left="707"/>
        <w:rPr>
          <w:rFonts w:cs="David"/>
          <w:color w:val="17365D" w:themeColor="text2" w:themeShade="BF"/>
          <w:rtl/>
        </w:rPr>
      </w:pPr>
      <w:r w:rsidRPr="00AD14B6">
        <w:rPr>
          <w:rFonts w:cs="David"/>
          <w:color w:val="17365D" w:themeColor="text2" w:themeShade="BF"/>
          <w:rtl/>
        </w:rPr>
        <w:t xml:space="preserve">ההצעות </w:t>
      </w:r>
      <w:r w:rsidR="004B78DF" w:rsidRPr="00AD14B6">
        <w:rPr>
          <w:rFonts w:cs="David" w:hint="cs"/>
          <w:color w:val="17365D" w:themeColor="text2" w:themeShade="BF"/>
          <w:rtl/>
        </w:rPr>
        <w:t>ש</w:t>
      </w:r>
      <w:r w:rsidRPr="00AD14B6">
        <w:rPr>
          <w:rFonts w:cs="David"/>
          <w:color w:val="17365D" w:themeColor="text2" w:themeShade="BF"/>
          <w:rtl/>
        </w:rPr>
        <w:t>תישלחנה בדואר רשום או במסירה אישית ועליהן להימצא בתיבת ההצעות במועד הנקוב בסעיף זה. על המציע האחריות לכך ולא תישמע ממנו כל טענה בעניין.</w:t>
      </w:r>
    </w:p>
    <w:p w:rsidR="00A56703" w:rsidRPr="00AD14B6" w:rsidRDefault="00A56703" w:rsidP="00D77EBD">
      <w:pPr>
        <w:pStyle w:val="af7"/>
        <w:tabs>
          <w:tab w:val="left" w:pos="1089"/>
        </w:tabs>
        <w:spacing w:line="360" w:lineRule="auto"/>
        <w:ind w:left="707"/>
        <w:rPr>
          <w:rFonts w:cs="David"/>
          <w:b/>
          <w:bCs/>
          <w:color w:val="17365D" w:themeColor="text2" w:themeShade="BF"/>
          <w:rtl/>
        </w:rPr>
      </w:pPr>
      <w:r w:rsidRPr="00AD14B6">
        <w:rPr>
          <w:rFonts w:cs="David"/>
          <w:b/>
          <w:bCs/>
          <w:color w:val="17365D" w:themeColor="text2" w:themeShade="BF"/>
          <w:rtl/>
        </w:rPr>
        <w:t xml:space="preserve">לתשומת הלב: בהתאם לתקנה 20 לתקנות חובת המכרזים, התשנ"ג, 1993 - ועדת המכרזים לא תדון בהצעה שלא נמצאה בתיבת המכרזים במועד האחרון להגשת הצעות ולא תשמע כל טענה בעניין זה. </w:t>
      </w:r>
    </w:p>
    <w:p w:rsidR="004B78DF" w:rsidRPr="00AD14B6" w:rsidRDefault="004B78DF" w:rsidP="00D77EBD">
      <w:pPr>
        <w:pStyle w:val="af7"/>
        <w:tabs>
          <w:tab w:val="left" w:pos="1089"/>
        </w:tabs>
        <w:spacing w:line="360" w:lineRule="auto"/>
        <w:ind w:left="707"/>
        <w:rPr>
          <w:rFonts w:cs="David"/>
          <w:b/>
          <w:bCs/>
          <w:color w:val="17365D" w:themeColor="text2" w:themeShade="BF"/>
          <w:rtl/>
        </w:rPr>
      </w:pPr>
    </w:p>
    <w:p w:rsidR="004B78DF" w:rsidRPr="00AD14B6" w:rsidRDefault="004B78DF" w:rsidP="00D77EBD">
      <w:pPr>
        <w:pStyle w:val="af7"/>
        <w:tabs>
          <w:tab w:val="left" w:pos="1089"/>
        </w:tabs>
        <w:spacing w:line="360" w:lineRule="auto"/>
        <w:ind w:left="707"/>
        <w:rPr>
          <w:rFonts w:cs="David"/>
          <w:b/>
          <w:bCs/>
          <w:color w:val="17365D" w:themeColor="text2" w:themeShade="BF"/>
          <w:rtl/>
        </w:rPr>
      </w:pPr>
    </w:p>
    <w:p w:rsidR="004B78DF" w:rsidRPr="00AD14B6" w:rsidRDefault="004B78DF" w:rsidP="00D77EBD">
      <w:pPr>
        <w:pStyle w:val="af7"/>
        <w:tabs>
          <w:tab w:val="left" w:pos="1089"/>
        </w:tabs>
        <w:spacing w:line="360" w:lineRule="auto"/>
        <w:ind w:left="707"/>
        <w:rPr>
          <w:rFonts w:cs="David"/>
          <w:b/>
          <w:bCs/>
          <w:color w:val="17365D" w:themeColor="text2" w:themeShade="BF"/>
          <w:rtl/>
        </w:rPr>
      </w:pPr>
    </w:p>
    <w:p w:rsidR="00AB64FE" w:rsidRPr="00AD14B6" w:rsidRDefault="00AB64FE" w:rsidP="00B14595">
      <w:pPr>
        <w:pStyle w:val="af7"/>
        <w:numPr>
          <w:ilvl w:val="1"/>
          <w:numId w:val="9"/>
        </w:numPr>
        <w:spacing w:line="360" w:lineRule="auto"/>
        <w:outlineLvl w:val="1"/>
        <w:rPr>
          <w:rFonts w:asciiTheme="majorHAnsi" w:eastAsiaTheme="majorEastAsia" w:hAnsiTheme="majorHAnsi" w:cs="David"/>
          <w:b/>
          <w:bCs/>
          <w:color w:val="17365D" w:themeColor="text2" w:themeShade="BF"/>
        </w:rPr>
      </w:pPr>
      <w:bookmarkStart w:id="3" w:name="_Toc471219450"/>
      <w:r w:rsidRPr="00AD14B6">
        <w:rPr>
          <w:rFonts w:asciiTheme="majorHAnsi" w:eastAsiaTheme="majorEastAsia" w:hAnsiTheme="majorHAnsi" w:cs="David" w:hint="cs"/>
          <w:b/>
          <w:bCs/>
          <w:color w:val="17365D" w:themeColor="text2" w:themeShade="BF"/>
          <w:rtl/>
        </w:rPr>
        <w:t>טבלת ריכוז מועדים :</w:t>
      </w:r>
      <w:bookmarkEnd w:id="3"/>
    </w:p>
    <w:tbl>
      <w:tblPr>
        <w:tblStyle w:val="-110"/>
        <w:bidiVisual/>
        <w:tblW w:w="6804" w:type="dxa"/>
        <w:tblInd w:w="815" w:type="dxa"/>
        <w:tblLook w:val="04A0" w:firstRow="1" w:lastRow="0" w:firstColumn="1" w:lastColumn="0" w:noHBand="0" w:noVBand="1"/>
      </w:tblPr>
      <w:tblGrid>
        <w:gridCol w:w="3969"/>
        <w:gridCol w:w="1701"/>
        <w:gridCol w:w="1134"/>
      </w:tblGrid>
      <w:tr w:rsidR="00AD14B6" w:rsidRPr="00AD14B6" w:rsidTr="00AB64F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69" w:type="dxa"/>
          </w:tcPr>
          <w:p w:rsidR="00AB64FE" w:rsidRPr="00AD14B6" w:rsidRDefault="00AB64FE" w:rsidP="00AB64FE">
            <w:pPr>
              <w:spacing w:line="360" w:lineRule="auto"/>
              <w:jc w:val="both"/>
              <w:rPr>
                <w:rFonts w:cs="David"/>
                <w:color w:val="17365D" w:themeColor="text2" w:themeShade="BF"/>
              </w:rPr>
            </w:pPr>
            <w:r w:rsidRPr="00AD14B6">
              <w:rPr>
                <w:rFonts w:cs="David" w:hint="cs"/>
                <w:color w:val="17365D" w:themeColor="text2" w:themeShade="BF"/>
                <w:rtl/>
              </w:rPr>
              <w:t>תיאור הפעילות</w:t>
            </w:r>
          </w:p>
        </w:tc>
        <w:tc>
          <w:tcPr>
            <w:tcW w:w="1701" w:type="dxa"/>
          </w:tcPr>
          <w:p w:rsidR="00AB64FE" w:rsidRPr="00AD14B6" w:rsidRDefault="00AB64FE" w:rsidP="00AB64FE">
            <w:pPr>
              <w:spacing w:line="360" w:lineRule="auto"/>
              <w:jc w:val="both"/>
              <w:cnfStyle w:val="100000000000" w:firstRow="1" w:lastRow="0" w:firstColumn="0" w:lastColumn="0" w:oddVBand="0" w:evenVBand="0" w:oddHBand="0" w:evenHBand="0" w:firstRowFirstColumn="0" w:firstRowLastColumn="0" w:lastRowFirstColumn="0" w:lastRowLastColumn="0"/>
              <w:rPr>
                <w:rFonts w:cs="David"/>
                <w:color w:val="17365D" w:themeColor="text2" w:themeShade="BF"/>
              </w:rPr>
            </w:pPr>
            <w:r w:rsidRPr="00AD14B6">
              <w:rPr>
                <w:rFonts w:cs="David" w:hint="cs"/>
                <w:color w:val="17365D" w:themeColor="text2" w:themeShade="BF"/>
                <w:rtl/>
              </w:rPr>
              <w:t>תאריך</w:t>
            </w:r>
          </w:p>
        </w:tc>
        <w:tc>
          <w:tcPr>
            <w:tcW w:w="1134" w:type="dxa"/>
          </w:tcPr>
          <w:p w:rsidR="00AB64FE" w:rsidRPr="00AD14B6" w:rsidRDefault="00AB64FE" w:rsidP="00AB64FE">
            <w:pPr>
              <w:spacing w:line="360" w:lineRule="auto"/>
              <w:jc w:val="both"/>
              <w:cnfStyle w:val="100000000000" w:firstRow="1" w:lastRow="0" w:firstColumn="0" w:lastColumn="0" w:oddVBand="0" w:evenVBand="0" w:oddHBand="0" w:evenHBand="0" w:firstRowFirstColumn="0" w:firstRowLastColumn="0" w:lastRowFirstColumn="0" w:lastRowLastColumn="0"/>
              <w:rPr>
                <w:rFonts w:cs="David"/>
                <w:color w:val="17365D" w:themeColor="text2" w:themeShade="BF"/>
              </w:rPr>
            </w:pPr>
            <w:r w:rsidRPr="00AD14B6">
              <w:rPr>
                <w:rFonts w:cs="David" w:hint="cs"/>
                <w:color w:val="17365D" w:themeColor="text2" w:themeShade="BF"/>
                <w:rtl/>
              </w:rPr>
              <w:t>שעה</w:t>
            </w:r>
          </w:p>
        </w:tc>
      </w:tr>
      <w:tr w:rsidR="00AD14B6" w:rsidRPr="00AD14B6" w:rsidTr="00AB64F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69" w:type="dxa"/>
          </w:tcPr>
          <w:p w:rsidR="00AB64FE" w:rsidRPr="00AD14B6" w:rsidRDefault="00AB64FE" w:rsidP="00AB64FE">
            <w:pPr>
              <w:jc w:val="both"/>
              <w:rPr>
                <w:rFonts w:cs="David"/>
                <w:b w:val="0"/>
                <w:bCs w:val="0"/>
                <w:color w:val="17365D" w:themeColor="text2" w:themeShade="BF"/>
              </w:rPr>
            </w:pPr>
            <w:r w:rsidRPr="00AD14B6">
              <w:rPr>
                <w:rFonts w:cs="David" w:hint="cs"/>
                <w:color w:val="17365D" w:themeColor="text2" w:themeShade="BF"/>
                <w:rtl/>
              </w:rPr>
              <w:t>מועד אחרון להצגת שאלות הבהרה</w:t>
            </w:r>
          </w:p>
        </w:tc>
        <w:tc>
          <w:tcPr>
            <w:tcW w:w="1701" w:type="dxa"/>
          </w:tcPr>
          <w:p w:rsidR="00AB64FE" w:rsidRPr="00160AD1" w:rsidRDefault="00DF07E2" w:rsidP="00AB64FE">
            <w:pPr>
              <w:pStyle w:val="af7"/>
              <w:spacing w:line="360" w:lineRule="auto"/>
              <w:ind w:left="0"/>
              <w:cnfStyle w:val="000000100000" w:firstRow="0" w:lastRow="0" w:firstColumn="0" w:lastColumn="0" w:oddVBand="0" w:evenVBand="0" w:oddHBand="1" w:evenHBand="0" w:firstRowFirstColumn="0" w:firstRowLastColumn="0" w:lastRowFirstColumn="0" w:lastRowLastColumn="0"/>
              <w:rPr>
                <w:rFonts w:cs="David"/>
                <w:b/>
                <w:bCs/>
                <w:color w:val="17365D" w:themeColor="text2" w:themeShade="BF"/>
                <w:rtl/>
              </w:rPr>
            </w:pPr>
            <w:r>
              <w:rPr>
                <w:rFonts w:cs="David" w:hint="cs"/>
                <w:b/>
                <w:bCs/>
                <w:color w:val="17365D" w:themeColor="text2" w:themeShade="BF"/>
                <w:rtl/>
              </w:rPr>
              <w:t>22</w:t>
            </w:r>
            <w:r w:rsidR="00160AD1" w:rsidRPr="00160AD1">
              <w:rPr>
                <w:rFonts w:cs="David" w:hint="cs"/>
                <w:b/>
                <w:bCs/>
                <w:color w:val="17365D" w:themeColor="text2" w:themeShade="BF"/>
                <w:rtl/>
              </w:rPr>
              <w:t>.01.2017</w:t>
            </w:r>
          </w:p>
        </w:tc>
        <w:tc>
          <w:tcPr>
            <w:tcW w:w="1134" w:type="dxa"/>
          </w:tcPr>
          <w:p w:rsidR="00AB64FE" w:rsidRPr="00160AD1" w:rsidRDefault="00160AD1" w:rsidP="00AB64FE">
            <w:pPr>
              <w:pStyle w:val="af7"/>
              <w:spacing w:line="360" w:lineRule="auto"/>
              <w:ind w:left="0"/>
              <w:cnfStyle w:val="000000100000" w:firstRow="0" w:lastRow="0" w:firstColumn="0" w:lastColumn="0" w:oddVBand="0" w:evenVBand="0" w:oddHBand="1" w:evenHBand="0" w:firstRowFirstColumn="0" w:firstRowLastColumn="0" w:lastRowFirstColumn="0" w:lastRowLastColumn="0"/>
              <w:rPr>
                <w:rFonts w:cs="David"/>
                <w:b/>
                <w:bCs/>
                <w:color w:val="17365D" w:themeColor="text2" w:themeShade="BF"/>
                <w:rtl/>
              </w:rPr>
            </w:pPr>
            <w:r w:rsidRPr="00160AD1">
              <w:rPr>
                <w:rFonts w:cs="David" w:hint="cs"/>
                <w:b/>
                <w:bCs/>
                <w:color w:val="17365D" w:themeColor="text2" w:themeShade="BF"/>
                <w:rtl/>
              </w:rPr>
              <w:t>12:00</w:t>
            </w:r>
          </w:p>
        </w:tc>
      </w:tr>
      <w:tr w:rsidR="00AD14B6" w:rsidRPr="00AD14B6" w:rsidTr="00AB64F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69" w:type="dxa"/>
          </w:tcPr>
          <w:p w:rsidR="00AB64FE" w:rsidRPr="00AD14B6" w:rsidRDefault="00AB64FE" w:rsidP="00AB64FE">
            <w:pPr>
              <w:jc w:val="both"/>
              <w:rPr>
                <w:rFonts w:cs="David"/>
                <w:b w:val="0"/>
                <w:bCs w:val="0"/>
                <w:color w:val="17365D" w:themeColor="text2" w:themeShade="BF"/>
                <w:rtl/>
              </w:rPr>
            </w:pPr>
            <w:r w:rsidRPr="00AD14B6">
              <w:rPr>
                <w:rFonts w:cs="David" w:hint="cs"/>
                <w:color w:val="17365D" w:themeColor="text2" w:themeShade="BF"/>
                <w:rtl/>
              </w:rPr>
              <w:t>מועד אחרון למענה על שאלות הבהרה</w:t>
            </w:r>
          </w:p>
        </w:tc>
        <w:tc>
          <w:tcPr>
            <w:tcW w:w="1701" w:type="dxa"/>
          </w:tcPr>
          <w:p w:rsidR="00AB64FE" w:rsidRPr="00160AD1" w:rsidRDefault="00DF07E2" w:rsidP="00AB64FE">
            <w:pPr>
              <w:pStyle w:val="af7"/>
              <w:spacing w:line="360" w:lineRule="auto"/>
              <w:ind w:left="0"/>
              <w:cnfStyle w:val="000000010000" w:firstRow="0" w:lastRow="0" w:firstColumn="0" w:lastColumn="0" w:oddVBand="0" w:evenVBand="0" w:oddHBand="0" w:evenHBand="1" w:firstRowFirstColumn="0" w:firstRowLastColumn="0" w:lastRowFirstColumn="0" w:lastRowLastColumn="0"/>
              <w:rPr>
                <w:rFonts w:cs="David"/>
                <w:b/>
                <w:bCs/>
                <w:color w:val="17365D" w:themeColor="text2" w:themeShade="BF"/>
                <w:rtl/>
              </w:rPr>
            </w:pPr>
            <w:r>
              <w:rPr>
                <w:rFonts w:cs="David" w:hint="cs"/>
                <w:b/>
                <w:bCs/>
                <w:color w:val="17365D" w:themeColor="text2" w:themeShade="BF"/>
                <w:rtl/>
              </w:rPr>
              <w:t>25.01.2017</w:t>
            </w:r>
          </w:p>
        </w:tc>
        <w:tc>
          <w:tcPr>
            <w:tcW w:w="1134" w:type="dxa"/>
          </w:tcPr>
          <w:p w:rsidR="00AB64FE" w:rsidRPr="00160AD1" w:rsidRDefault="00160AD1" w:rsidP="00AB64FE">
            <w:pPr>
              <w:pStyle w:val="af7"/>
              <w:spacing w:line="360" w:lineRule="auto"/>
              <w:ind w:left="0"/>
              <w:cnfStyle w:val="000000010000" w:firstRow="0" w:lastRow="0" w:firstColumn="0" w:lastColumn="0" w:oddVBand="0" w:evenVBand="0" w:oddHBand="0" w:evenHBand="1" w:firstRowFirstColumn="0" w:firstRowLastColumn="0" w:lastRowFirstColumn="0" w:lastRowLastColumn="0"/>
              <w:rPr>
                <w:rFonts w:cs="David"/>
                <w:b/>
                <w:bCs/>
                <w:color w:val="17365D" w:themeColor="text2" w:themeShade="BF"/>
                <w:rtl/>
              </w:rPr>
            </w:pPr>
            <w:r w:rsidRPr="00160AD1">
              <w:rPr>
                <w:rFonts w:cs="David" w:hint="cs"/>
                <w:b/>
                <w:bCs/>
                <w:color w:val="17365D" w:themeColor="text2" w:themeShade="BF"/>
                <w:rtl/>
              </w:rPr>
              <w:t>12:00</w:t>
            </w:r>
          </w:p>
        </w:tc>
      </w:tr>
      <w:tr w:rsidR="00AD14B6" w:rsidRPr="00AD14B6" w:rsidTr="00AB64F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69" w:type="dxa"/>
          </w:tcPr>
          <w:p w:rsidR="00AB64FE" w:rsidRPr="00AD14B6" w:rsidRDefault="00AB64FE" w:rsidP="00AB64FE">
            <w:pPr>
              <w:spacing w:line="360" w:lineRule="auto"/>
              <w:jc w:val="both"/>
              <w:rPr>
                <w:rFonts w:cs="David"/>
                <w:b w:val="0"/>
                <w:bCs w:val="0"/>
                <w:color w:val="17365D" w:themeColor="text2" w:themeShade="BF"/>
              </w:rPr>
            </w:pPr>
            <w:r w:rsidRPr="00AD14B6">
              <w:rPr>
                <w:rFonts w:cs="David" w:hint="cs"/>
                <w:color w:val="17365D" w:themeColor="text2" w:themeShade="BF"/>
                <w:rtl/>
              </w:rPr>
              <w:t>המועד האחרון להגשת הצעות</w:t>
            </w:r>
          </w:p>
        </w:tc>
        <w:tc>
          <w:tcPr>
            <w:tcW w:w="1701" w:type="dxa"/>
          </w:tcPr>
          <w:p w:rsidR="00AB64FE" w:rsidRPr="00160AD1" w:rsidRDefault="00DF07E2" w:rsidP="00AB64FE">
            <w:pPr>
              <w:pStyle w:val="af7"/>
              <w:spacing w:line="360" w:lineRule="auto"/>
              <w:ind w:left="0"/>
              <w:cnfStyle w:val="000000100000" w:firstRow="0" w:lastRow="0" w:firstColumn="0" w:lastColumn="0" w:oddVBand="0" w:evenVBand="0" w:oddHBand="1" w:evenHBand="0" w:firstRowFirstColumn="0" w:firstRowLastColumn="0" w:lastRowFirstColumn="0" w:lastRowLastColumn="0"/>
              <w:rPr>
                <w:rFonts w:cs="David"/>
                <w:b/>
                <w:bCs/>
                <w:color w:val="17365D" w:themeColor="text2" w:themeShade="BF"/>
                <w:rtl/>
              </w:rPr>
            </w:pPr>
            <w:r>
              <w:rPr>
                <w:rFonts w:cs="David" w:hint="cs"/>
                <w:b/>
                <w:bCs/>
                <w:color w:val="17365D" w:themeColor="text2" w:themeShade="BF"/>
                <w:rtl/>
              </w:rPr>
              <w:t>05.02.2017</w:t>
            </w:r>
          </w:p>
        </w:tc>
        <w:tc>
          <w:tcPr>
            <w:tcW w:w="1134" w:type="dxa"/>
          </w:tcPr>
          <w:p w:rsidR="00AB64FE" w:rsidRPr="00160AD1" w:rsidRDefault="00160AD1" w:rsidP="00AB64FE">
            <w:pPr>
              <w:pStyle w:val="af7"/>
              <w:spacing w:line="360" w:lineRule="auto"/>
              <w:ind w:left="0"/>
              <w:cnfStyle w:val="000000100000" w:firstRow="0" w:lastRow="0" w:firstColumn="0" w:lastColumn="0" w:oddVBand="0" w:evenVBand="0" w:oddHBand="1" w:evenHBand="0" w:firstRowFirstColumn="0" w:firstRowLastColumn="0" w:lastRowFirstColumn="0" w:lastRowLastColumn="0"/>
              <w:rPr>
                <w:rFonts w:cs="David"/>
                <w:b/>
                <w:bCs/>
                <w:color w:val="17365D" w:themeColor="text2" w:themeShade="BF"/>
                <w:rtl/>
              </w:rPr>
            </w:pPr>
            <w:r w:rsidRPr="00160AD1">
              <w:rPr>
                <w:rFonts w:cs="David" w:hint="cs"/>
                <w:b/>
                <w:bCs/>
                <w:color w:val="17365D" w:themeColor="text2" w:themeShade="BF"/>
                <w:rtl/>
              </w:rPr>
              <w:t>12:00</w:t>
            </w:r>
          </w:p>
        </w:tc>
      </w:tr>
    </w:tbl>
    <w:p w:rsidR="00AB64FE" w:rsidRPr="00AD14B6" w:rsidRDefault="00672962" w:rsidP="00672962">
      <w:pPr>
        <w:tabs>
          <w:tab w:val="left" w:pos="1361"/>
        </w:tabs>
        <w:spacing w:line="360" w:lineRule="auto"/>
        <w:rPr>
          <w:rFonts w:cs="David"/>
          <w:color w:val="17365D" w:themeColor="text2" w:themeShade="BF"/>
          <w:rtl/>
        </w:rPr>
      </w:pPr>
      <w:r w:rsidRPr="00AD14B6">
        <w:rPr>
          <w:rFonts w:cs="David"/>
          <w:color w:val="17365D" w:themeColor="text2" w:themeShade="BF"/>
          <w:rtl/>
        </w:rPr>
        <w:tab/>
      </w:r>
    </w:p>
    <w:p w:rsidR="00672962" w:rsidRPr="00AD14B6" w:rsidRDefault="00672962" w:rsidP="00B14595">
      <w:pPr>
        <w:pStyle w:val="af7"/>
        <w:numPr>
          <w:ilvl w:val="1"/>
          <w:numId w:val="9"/>
        </w:numPr>
        <w:spacing w:line="360" w:lineRule="auto"/>
        <w:outlineLvl w:val="1"/>
        <w:rPr>
          <w:rFonts w:asciiTheme="majorHAnsi" w:eastAsiaTheme="majorEastAsia" w:hAnsiTheme="majorHAnsi" w:cs="David"/>
          <w:b/>
          <w:bCs/>
          <w:color w:val="17365D" w:themeColor="text2" w:themeShade="BF"/>
        </w:rPr>
      </w:pPr>
      <w:bookmarkStart w:id="4" w:name="_Toc471219451"/>
      <w:r w:rsidRPr="00AD14B6">
        <w:rPr>
          <w:rFonts w:asciiTheme="majorHAnsi" w:eastAsiaTheme="majorEastAsia" w:hAnsiTheme="majorHAnsi" w:cs="David" w:hint="cs"/>
          <w:b/>
          <w:bCs/>
          <w:color w:val="17365D" w:themeColor="text2" w:themeShade="BF"/>
          <w:rtl/>
        </w:rPr>
        <w:t>שאלות ובירורים :</w:t>
      </w:r>
      <w:bookmarkEnd w:id="4"/>
    </w:p>
    <w:p w:rsidR="00672962" w:rsidRPr="00AD14B6" w:rsidRDefault="00672962" w:rsidP="00855DDC">
      <w:pPr>
        <w:tabs>
          <w:tab w:val="left" w:pos="1361"/>
        </w:tabs>
        <w:spacing w:line="360" w:lineRule="auto"/>
        <w:ind w:left="707"/>
        <w:rPr>
          <w:rFonts w:cs="David"/>
          <w:b/>
          <w:bCs/>
          <w:color w:val="17365D" w:themeColor="text2" w:themeShade="BF"/>
          <w:u w:val="single"/>
        </w:rPr>
      </w:pPr>
      <w:r w:rsidRPr="00AD14B6">
        <w:rPr>
          <w:rFonts w:cs="David" w:hint="cs"/>
          <w:color w:val="17365D" w:themeColor="text2" w:themeShade="BF"/>
          <w:rtl/>
        </w:rPr>
        <w:t xml:space="preserve">שאלות בקשר למכרז ניתן להפנות אל המזמינה, </w:t>
      </w:r>
      <w:r w:rsidRPr="00AD14B6">
        <w:rPr>
          <w:rFonts w:cs="David"/>
          <w:color w:val="17365D" w:themeColor="text2" w:themeShade="BF"/>
          <w:rtl/>
        </w:rPr>
        <w:t xml:space="preserve">אל </w:t>
      </w:r>
      <w:r w:rsidR="00855DDC" w:rsidRPr="00AD14B6">
        <w:rPr>
          <w:rFonts w:cs="David" w:hint="cs"/>
          <w:color w:val="17365D" w:themeColor="text2" w:themeShade="BF"/>
          <w:rtl/>
        </w:rPr>
        <w:t xml:space="preserve">זיוה מויאל </w:t>
      </w:r>
      <w:r w:rsidRPr="00AD14B6">
        <w:rPr>
          <w:rFonts w:cs="David"/>
          <w:color w:val="17365D" w:themeColor="text2" w:themeShade="BF"/>
          <w:rtl/>
        </w:rPr>
        <w:t xml:space="preserve">בדוא"ל : </w:t>
      </w:r>
      <w:r w:rsidR="00855DDC" w:rsidRPr="00AD14B6">
        <w:rPr>
          <w:rFonts w:cs="David"/>
          <w:color w:val="17365D" w:themeColor="text2" w:themeShade="BF"/>
        </w:rPr>
        <w:t>zivam@court.gov.il</w:t>
      </w:r>
      <w:hyperlink r:id="rId10" w:history="1"/>
      <w:r w:rsidR="00D77EBD" w:rsidRPr="00AD14B6">
        <w:rPr>
          <w:rFonts w:cs="David"/>
          <w:color w:val="17365D" w:themeColor="text2" w:themeShade="BF"/>
        </w:rPr>
        <w:t xml:space="preserve"> </w:t>
      </w:r>
      <w:r w:rsidR="004B78DF" w:rsidRPr="00AD14B6">
        <w:rPr>
          <w:rFonts w:cs="David" w:hint="cs"/>
          <w:b/>
          <w:bCs/>
          <w:color w:val="17365D" w:themeColor="text2" w:themeShade="BF"/>
          <w:rtl/>
        </w:rPr>
        <w:t xml:space="preserve"> </w:t>
      </w:r>
      <w:r w:rsidRPr="00AD14B6">
        <w:rPr>
          <w:rFonts w:cs="David" w:hint="cs"/>
          <w:b/>
          <w:bCs/>
          <w:color w:val="17365D" w:themeColor="text2" w:themeShade="BF"/>
          <w:rtl/>
        </w:rPr>
        <w:t>לא יאוחר מהמועד האחרון להצגת שאלות הבהרה- כפי שמפורט בטבלת ריכוז המועדים לעיל</w:t>
      </w:r>
      <w:r w:rsidR="004B78DF" w:rsidRPr="00AD14B6">
        <w:rPr>
          <w:rFonts w:cs="David" w:hint="cs"/>
          <w:color w:val="17365D" w:themeColor="text2" w:themeShade="BF"/>
          <w:rtl/>
        </w:rPr>
        <w:t>.</w:t>
      </w:r>
      <w:r w:rsidRPr="00AD14B6">
        <w:rPr>
          <w:rFonts w:cs="David" w:hint="cs"/>
          <w:color w:val="17365D" w:themeColor="text2" w:themeShade="BF"/>
          <w:rtl/>
        </w:rPr>
        <w:t xml:space="preserve"> </w:t>
      </w:r>
    </w:p>
    <w:p w:rsidR="00672962" w:rsidRPr="00AD14B6" w:rsidRDefault="00672962" w:rsidP="00B14595">
      <w:pPr>
        <w:pStyle w:val="af7"/>
        <w:numPr>
          <w:ilvl w:val="2"/>
          <w:numId w:val="9"/>
        </w:numPr>
        <w:tabs>
          <w:tab w:val="left" w:pos="1133"/>
        </w:tabs>
        <w:spacing w:line="360" w:lineRule="auto"/>
        <w:ind w:left="1416" w:hanging="709"/>
        <w:rPr>
          <w:rFonts w:cs="David"/>
          <w:b/>
          <w:bCs/>
          <w:color w:val="17365D" w:themeColor="text2" w:themeShade="BF"/>
          <w:u w:val="single"/>
        </w:rPr>
      </w:pPr>
      <w:r w:rsidRPr="00AD14B6">
        <w:rPr>
          <w:rFonts w:cs="David" w:hint="cs"/>
          <w:color w:val="17365D" w:themeColor="text2" w:themeShade="BF"/>
          <w:rtl/>
        </w:rPr>
        <w:t>הפניות תכלולנה את שם המציע השואל, מענו ואמצעי תק</w:t>
      </w:r>
      <w:r w:rsidR="005F487B" w:rsidRPr="00AD14B6">
        <w:rPr>
          <w:rFonts w:cs="David" w:hint="cs"/>
          <w:color w:val="17365D" w:themeColor="text2" w:themeShade="BF"/>
          <w:rtl/>
        </w:rPr>
        <w:t xml:space="preserve">שורת אליו. בחלקה  המהותי הפנייה </w:t>
      </w:r>
      <w:r w:rsidRPr="00AD14B6">
        <w:rPr>
          <w:rFonts w:cs="David" w:hint="cs"/>
          <w:color w:val="17365D" w:themeColor="text2" w:themeShade="BF"/>
          <w:rtl/>
        </w:rPr>
        <w:t xml:space="preserve">תכלול את זיהוי </w:t>
      </w:r>
      <w:r w:rsidR="00EE6292" w:rsidRPr="00AD14B6">
        <w:rPr>
          <w:rFonts w:cs="David" w:hint="cs"/>
          <w:color w:val="17365D" w:themeColor="text2" w:themeShade="BF"/>
          <w:rtl/>
        </w:rPr>
        <w:t>הפרק</w:t>
      </w:r>
      <w:r w:rsidRPr="00AD14B6">
        <w:rPr>
          <w:rFonts w:cs="David" w:hint="cs"/>
          <w:color w:val="17365D" w:themeColor="text2" w:themeShade="BF"/>
          <w:rtl/>
        </w:rPr>
        <w:t xml:space="preserve"> והסעיף הרלוונטי במסמך זה שעורר את השאלה, ככל שניתן, או בקשת הבהרה ואת השאלה בצורה בהירה ומלאה. </w:t>
      </w:r>
    </w:p>
    <w:p w:rsidR="00672962" w:rsidRPr="00AD14B6" w:rsidRDefault="00672962" w:rsidP="00B14595">
      <w:pPr>
        <w:pStyle w:val="af7"/>
        <w:numPr>
          <w:ilvl w:val="2"/>
          <w:numId w:val="9"/>
        </w:numPr>
        <w:tabs>
          <w:tab w:val="left" w:pos="1133"/>
        </w:tabs>
        <w:spacing w:line="360" w:lineRule="auto"/>
        <w:ind w:left="1416" w:hanging="709"/>
        <w:rPr>
          <w:rFonts w:cs="David"/>
          <w:b/>
          <w:bCs/>
          <w:color w:val="17365D" w:themeColor="text2" w:themeShade="BF"/>
          <w:u w:val="single"/>
        </w:rPr>
      </w:pPr>
      <w:r w:rsidRPr="00AD14B6">
        <w:rPr>
          <w:rFonts w:cs="David" w:hint="cs"/>
          <w:color w:val="17365D" w:themeColor="text2" w:themeShade="BF"/>
          <w:rtl/>
        </w:rPr>
        <w:t>המזמינה תהא רשאית שלא להתייחס לשאלות שתגענה לאחר המועד האחרון לשליחת שאלות, בהתאם לשיקול דעתה הבלעדי, המוחלט והסופי.</w:t>
      </w:r>
    </w:p>
    <w:p w:rsidR="00672962" w:rsidRPr="00AD14B6" w:rsidRDefault="00672962" w:rsidP="00B14595">
      <w:pPr>
        <w:numPr>
          <w:ilvl w:val="2"/>
          <w:numId w:val="9"/>
        </w:numPr>
        <w:tabs>
          <w:tab w:val="left" w:pos="1361"/>
        </w:tabs>
        <w:spacing w:line="360" w:lineRule="auto"/>
        <w:ind w:left="1416" w:hanging="709"/>
        <w:rPr>
          <w:rFonts w:cs="David"/>
          <w:b/>
          <w:bCs/>
          <w:color w:val="17365D" w:themeColor="text2" w:themeShade="BF"/>
          <w:u w:val="single"/>
        </w:rPr>
      </w:pPr>
      <w:r w:rsidRPr="00AD14B6">
        <w:rPr>
          <w:rFonts w:cs="David" w:hint="cs"/>
          <w:color w:val="17365D" w:themeColor="text2" w:themeShade="BF"/>
          <w:rtl/>
        </w:rPr>
        <w:t>המזמינה רשאית שלא להתייחס לשאלות מחמת היותן בלתי ברורות, כלליות, בלתי ענייניות, מחמת החשש לחשוף מידע שראוי להישאר חבוי ו/או מכל טעם ענייני אחר, בהתאם לשיקול דעתה הבלעדי, המוחלט והסופי של המזמינה.</w:t>
      </w:r>
    </w:p>
    <w:p w:rsidR="00672962" w:rsidRPr="00AD14B6" w:rsidRDefault="00672962" w:rsidP="00B14595">
      <w:pPr>
        <w:numPr>
          <w:ilvl w:val="2"/>
          <w:numId w:val="9"/>
        </w:numPr>
        <w:tabs>
          <w:tab w:val="left" w:pos="1361"/>
        </w:tabs>
        <w:spacing w:line="360" w:lineRule="auto"/>
        <w:ind w:left="1416" w:hanging="709"/>
        <w:rPr>
          <w:rFonts w:cs="David"/>
          <w:b/>
          <w:bCs/>
          <w:color w:val="17365D" w:themeColor="text2" w:themeShade="BF"/>
          <w:u w:val="single"/>
        </w:rPr>
      </w:pPr>
      <w:r w:rsidRPr="00AD14B6">
        <w:rPr>
          <w:rFonts w:cs="David" w:hint="cs"/>
          <w:color w:val="17365D" w:themeColor="text2" w:themeShade="BF"/>
          <w:rtl/>
        </w:rPr>
        <w:t>בהתחשב בשאלות שהתקבלו- המזמינה תהא רשאית לשנות את נוסח ו/או תנאי המכרז, לרבות איזה מנספחיו. במקרה זה- הנוסח החדש של המכרז, בהתאם למענה לשאלות- הוא המחייב וזאת גם אם בפועל לא תופק הדפסה מתוקנת של מסמכי המכרז. אין באמור לעיל כדי לחייב את המזמינה להסכים להסתייגויות כלשהן אשר נכללו בשאלות המציעים ו/או בכדי לבצע שינוי זה או אחר.</w:t>
      </w:r>
    </w:p>
    <w:p w:rsidR="00AE3D84" w:rsidRPr="00AD14B6" w:rsidRDefault="001E060A" w:rsidP="00DF07E2">
      <w:pPr>
        <w:numPr>
          <w:ilvl w:val="2"/>
          <w:numId w:val="9"/>
        </w:numPr>
        <w:tabs>
          <w:tab w:val="left" w:pos="1361"/>
        </w:tabs>
        <w:spacing w:line="360" w:lineRule="auto"/>
        <w:ind w:left="1416" w:hanging="709"/>
        <w:rPr>
          <w:rFonts w:cs="David"/>
          <w:color w:val="17365D" w:themeColor="text2" w:themeShade="BF"/>
        </w:rPr>
      </w:pPr>
      <w:r w:rsidRPr="00AD14B6">
        <w:rPr>
          <w:rFonts w:cs="David" w:hint="cs"/>
          <w:color w:val="17365D" w:themeColor="text2" w:themeShade="BF"/>
          <w:rtl/>
        </w:rPr>
        <w:t xml:space="preserve">הנהלת בתי המשפט תיתן מענה לשאלות </w:t>
      </w:r>
      <w:r w:rsidR="00672962" w:rsidRPr="00AD14B6">
        <w:rPr>
          <w:rFonts w:cs="David" w:hint="cs"/>
          <w:color w:val="17365D" w:themeColor="text2" w:themeShade="BF"/>
          <w:rtl/>
        </w:rPr>
        <w:t>באמצעות דוא"ל בלבד</w:t>
      </w:r>
      <w:r w:rsidRPr="00AD14B6">
        <w:rPr>
          <w:rFonts w:cs="David" w:hint="cs"/>
          <w:color w:val="17365D" w:themeColor="text2" w:themeShade="BF"/>
          <w:rtl/>
        </w:rPr>
        <w:t xml:space="preserve">, כאשר התשובות </w:t>
      </w:r>
      <w:r w:rsidR="00AE3D84" w:rsidRPr="00AD14B6">
        <w:rPr>
          <w:rFonts w:cs="David"/>
          <w:color w:val="17365D" w:themeColor="text2" w:themeShade="BF"/>
          <w:rtl/>
        </w:rPr>
        <w:t xml:space="preserve">יפורסמו באתר הבית של </w:t>
      </w:r>
      <w:r w:rsidRPr="00AD14B6">
        <w:rPr>
          <w:rFonts w:cs="David"/>
          <w:color w:val="17365D" w:themeColor="text2" w:themeShade="BF"/>
          <w:rtl/>
        </w:rPr>
        <w:t xml:space="preserve">מערכת בתי המשפט </w:t>
      </w:r>
      <w:r w:rsidR="00062675" w:rsidRPr="00AD14B6">
        <w:rPr>
          <w:rFonts w:cs="David" w:hint="cs"/>
          <w:color w:val="17365D" w:themeColor="text2" w:themeShade="BF"/>
          <w:rtl/>
        </w:rPr>
        <w:t xml:space="preserve">בכתובת </w:t>
      </w:r>
      <w:hyperlink r:id="rId11" w:history="1">
        <w:r w:rsidR="00062675" w:rsidRPr="00AD14B6">
          <w:rPr>
            <w:rStyle w:val="Hyperlink"/>
            <w:rFonts w:cs="David"/>
            <w:color w:val="17365D" w:themeColor="text2" w:themeShade="BF"/>
          </w:rPr>
          <w:t>www.court.gov.il</w:t>
        </w:r>
      </w:hyperlink>
      <w:r w:rsidR="00062675" w:rsidRPr="00AD14B6">
        <w:rPr>
          <w:rFonts w:cs="David"/>
          <w:color w:val="17365D" w:themeColor="text2" w:themeShade="BF"/>
        </w:rPr>
        <w:t xml:space="preserve"> </w:t>
      </w:r>
      <w:r w:rsidR="00062675" w:rsidRPr="00AD14B6">
        <w:rPr>
          <w:rFonts w:cs="David" w:hint="cs"/>
          <w:color w:val="17365D" w:themeColor="text2" w:themeShade="BF"/>
          <w:rtl/>
        </w:rPr>
        <w:t xml:space="preserve"> </w:t>
      </w:r>
      <w:r w:rsidR="00062675" w:rsidRPr="00AD14B6">
        <w:rPr>
          <w:rFonts w:cs="David" w:hint="cs"/>
          <w:color w:val="17365D" w:themeColor="text2" w:themeShade="BF"/>
        </w:rPr>
        <w:sym w:font="Wingdings" w:char="F0DF"/>
      </w:r>
      <w:r w:rsidR="00062675" w:rsidRPr="00AD14B6">
        <w:rPr>
          <w:rFonts w:cs="David" w:hint="cs"/>
          <w:color w:val="17365D" w:themeColor="text2" w:themeShade="BF"/>
          <w:rtl/>
        </w:rPr>
        <w:t xml:space="preserve"> "הצעות עבודה ומכרזים", </w:t>
      </w:r>
      <w:r w:rsidRPr="00AD14B6">
        <w:rPr>
          <w:rFonts w:cs="David"/>
          <w:color w:val="17365D" w:themeColor="text2" w:themeShade="BF"/>
          <w:rtl/>
        </w:rPr>
        <w:t xml:space="preserve">ביום </w:t>
      </w:r>
      <w:r w:rsidR="00DF07E2" w:rsidRPr="00DF07E2">
        <w:rPr>
          <w:rFonts w:cs="David" w:hint="cs"/>
          <w:b/>
          <w:bCs/>
          <w:color w:val="17365D" w:themeColor="text2" w:themeShade="BF"/>
          <w:rtl/>
        </w:rPr>
        <w:t>ד</w:t>
      </w:r>
      <w:r w:rsidR="00160AD1" w:rsidRPr="00DF07E2">
        <w:rPr>
          <w:rFonts w:cs="David" w:hint="cs"/>
          <w:b/>
          <w:bCs/>
          <w:color w:val="17365D" w:themeColor="text2" w:themeShade="BF"/>
          <w:rtl/>
        </w:rPr>
        <w:t>'</w:t>
      </w:r>
      <w:r w:rsidR="00160AD1">
        <w:rPr>
          <w:rFonts w:cs="David" w:hint="cs"/>
          <w:color w:val="17365D" w:themeColor="text2" w:themeShade="BF"/>
          <w:rtl/>
        </w:rPr>
        <w:t xml:space="preserve"> </w:t>
      </w:r>
      <w:r w:rsidR="00DF07E2">
        <w:rPr>
          <w:rFonts w:cs="David" w:hint="cs"/>
          <w:b/>
          <w:bCs/>
          <w:color w:val="17365D" w:themeColor="text2" w:themeShade="BF"/>
          <w:rtl/>
        </w:rPr>
        <w:t>25</w:t>
      </w:r>
      <w:r w:rsidR="00160AD1">
        <w:rPr>
          <w:rFonts w:cs="David" w:hint="cs"/>
          <w:b/>
          <w:bCs/>
          <w:color w:val="17365D" w:themeColor="text2" w:themeShade="BF"/>
          <w:rtl/>
        </w:rPr>
        <w:t xml:space="preserve">.01.2017 </w:t>
      </w:r>
      <w:r w:rsidRPr="00AD14B6">
        <w:rPr>
          <w:rFonts w:cs="David" w:hint="cs"/>
          <w:color w:val="17365D" w:themeColor="text2" w:themeShade="BF"/>
          <w:rtl/>
        </w:rPr>
        <w:t xml:space="preserve">למען הסר ספק, על המציעים להתעדכן בהבהרות השונות באתר האינטרנט. </w:t>
      </w:r>
      <w:r w:rsidRPr="00AD14B6">
        <w:rPr>
          <w:rFonts w:cs="David" w:hint="cs"/>
          <w:b/>
          <w:bCs/>
          <w:color w:val="17365D" w:themeColor="text2" w:themeShade="BF"/>
          <w:rtl/>
        </w:rPr>
        <w:t xml:space="preserve">התשובות לשאלות ההבהרה יהוו חלק בלתי נפרד ממסמכי המכרז ומהוראותיו </w:t>
      </w:r>
      <w:r w:rsidR="00DA5D30" w:rsidRPr="00AD14B6">
        <w:rPr>
          <w:rFonts w:cs="David" w:hint="cs"/>
          <w:b/>
          <w:bCs/>
          <w:color w:val="17365D" w:themeColor="text2" w:themeShade="BF"/>
          <w:rtl/>
        </w:rPr>
        <w:t>ועל</w:t>
      </w:r>
      <w:r w:rsidRPr="00AD14B6">
        <w:rPr>
          <w:rFonts w:cs="David" w:hint="cs"/>
          <w:b/>
          <w:bCs/>
          <w:color w:val="17365D" w:themeColor="text2" w:themeShade="BF"/>
          <w:rtl/>
        </w:rPr>
        <w:t xml:space="preserve"> המציע לצרף את מסמך התשובות לשאלות אל הצעתו.</w:t>
      </w:r>
      <w:r w:rsidRPr="00AD14B6">
        <w:rPr>
          <w:rFonts w:cs="David" w:hint="cs"/>
          <w:color w:val="17365D" w:themeColor="text2" w:themeShade="BF"/>
          <w:rtl/>
        </w:rPr>
        <w:t xml:space="preserve"> </w:t>
      </w:r>
    </w:p>
    <w:p w:rsidR="004B78DF" w:rsidRPr="00AD14B6" w:rsidRDefault="004B78DF" w:rsidP="004B78DF">
      <w:pPr>
        <w:tabs>
          <w:tab w:val="left" w:pos="1361"/>
        </w:tabs>
        <w:spacing w:line="360" w:lineRule="auto"/>
        <w:rPr>
          <w:rFonts w:cs="David"/>
          <w:color w:val="17365D" w:themeColor="text2" w:themeShade="BF"/>
          <w:rtl/>
        </w:rPr>
      </w:pPr>
    </w:p>
    <w:p w:rsidR="004B78DF" w:rsidRPr="00AD14B6" w:rsidRDefault="004B78DF" w:rsidP="004B78DF">
      <w:pPr>
        <w:tabs>
          <w:tab w:val="left" w:pos="1361"/>
        </w:tabs>
        <w:spacing w:line="360" w:lineRule="auto"/>
        <w:rPr>
          <w:rFonts w:cs="David"/>
          <w:color w:val="17365D" w:themeColor="text2" w:themeShade="BF"/>
          <w:rtl/>
        </w:rPr>
      </w:pPr>
    </w:p>
    <w:p w:rsidR="004B78DF" w:rsidRPr="00AD14B6" w:rsidRDefault="004B78DF" w:rsidP="004B78DF">
      <w:pPr>
        <w:tabs>
          <w:tab w:val="left" w:pos="1361"/>
        </w:tabs>
        <w:spacing w:line="360" w:lineRule="auto"/>
        <w:rPr>
          <w:rFonts w:cs="David"/>
          <w:color w:val="17365D" w:themeColor="text2" w:themeShade="BF"/>
          <w:rtl/>
        </w:rPr>
      </w:pPr>
    </w:p>
    <w:p w:rsidR="004B78DF" w:rsidRDefault="004B78DF" w:rsidP="004B78DF">
      <w:pPr>
        <w:tabs>
          <w:tab w:val="left" w:pos="1361"/>
        </w:tabs>
        <w:spacing w:line="360" w:lineRule="auto"/>
        <w:rPr>
          <w:rFonts w:cs="David"/>
          <w:color w:val="17365D" w:themeColor="text2" w:themeShade="BF"/>
          <w:rtl/>
        </w:rPr>
      </w:pPr>
    </w:p>
    <w:p w:rsidR="00160AD1" w:rsidRPr="00AD14B6" w:rsidRDefault="00160AD1" w:rsidP="004B78DF">
      <w:pPr>
        <w:tabs>
          <w:tab w:val="left" w:pos="1361"/>
        </w:tabs>
        <w:spacing w:line="360" w:lineRule="auto"/>
        <w:rPr>
          <w:rFonts w:cs="David"/>
          <w:color w:val="17365D" w:themeColor="text2" w:themeShade="BF"/>
          <w:rtl/>
        </w:rPr>
      </w:pPr>
    </w:p>
    <w:p w:rsidR="004B78DF" w:rsidRPr="00AD14B6" w:rsidRDefault="004B78DF" w:rsidP="004B78DF">
      <w:pPr>
        <w:tabs>
          <w:tab w:val="left" w:pos="1361"/>
        </w:tabs>
        <w:spacing w:line="360" w:lineRule="auto"/>
        <w:rPr>
          <w:rFonts w:cs="David"/>
          <w:color w:val="17365D" w:themeColor="text2" w:themeShade="BF"/>
          <w:rtl/>
        </w:rPr>
      </w:pPr>
    </w:p>
    <w:p w:rsidR="00FE1E98" w:rsidRPr="00AD14B6" w:rsidRDefault="00FE1E98" w:rsidP="00B14595">
      <w:pPr>
        <w:pStyle w:val="af7"/>
        <w:numPr>
          <w:ilvl w:val="1"/>
          <w:numId w:val="9"/>
        </w:numPr>
        <w:spacing w:line="360" w:lineRule="auto"/>
        <w:outlineLvl w:val="1"/>
        <w:rPr>
          <w:rFonts w:asciiTheme="majorHAnsi" w:eastAsiaTheme="majorEastAsia" w:hAnsiTheme="majorHAnsi" w:cs="David"/>
          <w:b/>
          <w:bCs/>
          <w:color w:val="17365D" w:themeColor="text2" w:themeShade="BF"/>
        </w:rPr>
      </w:pPr>
      <w:bookmarkStart w:id="5" w:name="_Toc471219452"/>
      <w:r w:rsidRPr="00AD14B6">
        <w:rPr>
          <w:rFonts w:asciiTheme="majorHAnsi" w:eastAsiaTheme="majorEastAsia" w:hAnsiTheme="majorHAnsi" w:cs="David"/>
          <w:b/>
          <w:bCs/>
          <w:color w:val="17365D" w:themeColor="text2" w:themeShade="BF"/>
          <w:rtl/>
        </w:rPr>
        <w:t>תקופ</w:t>
      </w:r>
      <w:r w:rsidRPr="00AD14B6">
        <w:rPr>
          <w:rFonts w:asciiTheme="majorHAnsi" w:eastAsiaTheme="majorEastAsia" w:hAnsiTheme="majorHAnsi" w:cs="David" w:hint="cs"/>
          <w:b/>
          <w:bCs/>
          <w:color w:val="17365D" w:themeColor="text2" w:themeShade="BF"/>
          <w:rtl/>
        </w:rPr>
        <w:t>ת והיקף ההתקשרות</w:t>
      </w:r>
      <w:bookmarkEnd w:id="5"/>
      <w:r w:rsidRPr="00AD14B6">
        <w:rPr>
          <w:rFonts w:asciiTheme="majorHAnsi" w:eastAsiaTheme="majorEastAsia" w:hAnsiTheme="majorHAnsi" w:cs="David" w:hint="cs"/>
          <w:b/>
          <w:bCs/>
          <w:color w:val="17365D" w:themeColor="text2" w:themeShade="BF"/>
          <w:rtl/>
        </w:rPr>
        <w:t xml:space="preserve"> </w:t>
      </w:r>
    </w:p>
    <w:p w:rsidR="00FE1E98" w:rsidRPr="00AD14B6" w:rsidRDefault="00025829" w:rsidP="00025829">
      <w:pPr>
        <w:pStyle w:val="af7"/>
        <w:numPr>
          <w:ilvl w:val="2"/>
          <w:numId w:val="9"/>
        </w:numPr>
        <w:spacing w:line="360" w:lineRule="auto"/>
        <w:ind w:left="1416" w:hanging="709"/>
        <w:rPr>
          <w:rFonts w:cs="David"/>
          <w:color w:val="17365D" w:themeColor="text2" w:themeShade="BF"/>
          <w:rtl/>
        </w:rPr>
      </w:pPr>
      <w:r w:rsidRPr="00AD14B6">
        <w:rPr>
          <w:rFonts w:cs="David"/>
          <w:color w:val="17365D" w:themeColor="text2" w:themeShade="BF"/>
          <w:rtl/>
        </w:rPr>
        <w:t xml:space="preserve">תקופת ההתקשרות עם המציע שיזכה במכרז תהא לתקופה של </w:t>
      </w:r>
      <w:r w:rsidRPr="00AD14B6">
        <w:rPr>
          <w:rFonts w:cs="David" w:hint="cs"/>
          <w:color w:val="17365D" w:themeColor="text2" w:themeShade="BF"/>
          <w:rtl/>
        </w:rPr>
        <w:t>שנה מיום החתימה על חוזה ההתקשרות</w:t>
      </w:r>
      <w:r w:rsidRPr="00AD14B6">
        <w:rPr>
          <w:rFonts w:asciiTheme="majorBidi" w:hAnsiTheme="majorBidi" w:cs="David" w:hint="cs"/>
          <w:color w:val="17365D" w:themeColor="text2" w:themeShade="BF"/>
          <w:rtl/>
        </w:rPr>
        <w:t>.</w:t>
      </w:r>
      <w:r w:rsidRPr="00AD14B6">
        <w:rPr>
          <w:rFonts w:asciiTheme="majorBidi" w:hAnsiTheme="majorBidi" w:cs="David"/>
          <w:color w:val="17365D" w:themeColor="text2" w:themeShade="BF"/>
          <w:rtl/>
        </w:rPr>
        <w:t xml:space="preserve"> </w:t>
      </w:r>
      <w:r w:rsidR="00226B25" w:rsidRPr="00AD14B6">
        <w:rPr>
          <w:rFonts w:asciiTheme="majorBidi" w:hAnsiTheme="majorBidi" w:cs="David"/>
          <w:color w:val="17365D" w:themeColor="text2" w:themeShade="BF"/>
          <w:rtl/>
        </w:rPr>
        <w:t xml:space="preserve">להנהלת בתי המשפט שמורה הזכות להאריך את תקופת ההתקשרות </w:t>
      </w:r>
      <w:r w:rsidR="00226B25" w:rsidRPr="00AD14B6">
        <w:rPr>
          <w:rFonts w:asciiTheme="majorBidi" w:hAnsiTheme="majorBidi" w:cs="David" w:hint="cs"/>
          <w:color w:val="17365D" w:themeColor="text2" w:themeShade="BF"/>
          <w:rtl/>
        </w:rPr>
        <w:t xml:space="preserve">לתקופה של עד </w:t>
      </w:r>
      <w:r w:rsidRPr="00AD14B6">
        <w:rPr>
          <w:rFonts w:asciiTheme="majorBidi" w:hAnsiTheme="majorBidi" w:cs="David" w:hint="cs"/>
          <w:color w:val="17365D" w:themeColor="text2" w:themeShade="BF"/>
          <w:rtl/>
        </w:rPr>
        <w:t xml:space="preserve">4 </w:t>
      </w:r>
      <w:r w:rsidR="00226B25" w:rsidRPr="00AD14B6">
        <w:rPr>
          <w:rFonts w:asciiTheme="majorBidi" w:hAnsiTheme="majorBidi" w:cs="David"/>
          <w:color w:val="17365D" w:themeColor="text2" w:themeShade="BF"/>
          <w:rtl/>
        </w:rPr>
        <w:t xml:space="preserve">שנים </w:t>
      </w:r>
      <w:r w:rsidR="00226B25" w:rsidRPr="00AD14B6">
        <w:rPr>
          <w:rFonts w:asciiTheme="majorBidi" w:hAnsiTheme="majorBidi" w:cs="David" w:hint="cs"/>
          <w:color w:val="17365D" w:themeColor="text2" w:themeShade="BF"/>
          <w:rtl/>
        </w:rPr>
        <w:t>נוספות (להלן: "תקופת ההתקשרות הנוספת")</w:t>
      </w:r>
      <w:r w:rsidR="00226B25" w:rsidRPr="00AD14B6">
        <w:rPr>
          <w:rFonts w:asciiTheme="majorBidi" w:hAnsiTheme="majorBidi" w:cs="David"/>
          <w:color w:val="17365D" w:themeColor="text2" w:themeShade="BF"/>
          <w:rtl/>
        </w:rPr>
        <w:t xml:space="preserve"> </w:t>
      </w:r>
      <w:r w:rsidR="00226B25" w:rsidRPr="00AD14B6">
        <w:rPr>
          <w:rFonts w:asciiTheme="majorBidi" w:hAnsiTheme="majorBidi" w:cs="David" w:hint="cs"/>
          <w:color w:val="17365D" w:themeColor="text2" w:themeShade="BF"/>
          <w:rtl/>
        </w:rPr>
        <w:t>במספר תקופות ופעמים כפי שיוחלט על ידה ובלבד שתקופת ההתקשרות לא תעלה על 5 שנים</w:t>
      </w:r>
      <w:r w:rsidRPr="00AD14B6">
        <w:rPr>
          <w:rFonts w:asciiTheme="majorBidi" w:hAnsiTheme="majorBidi" w:cs="David" w:hint="cs"/>
          <w:color w:val="17365D" w:themeColor="text2" w:themeShade="BF"/>
          <w:rtl/>
        </w:rPr>
        <w:t>.</w:t>
      </w:r>
      <w:r w:rsidR="00226B25" w:rsidRPr="00AD14B6">
        <w:rPr>
          <w:rFonts w:asciiTheme="majorBidi" w:hAnsiTheme="majorBidi" w:cs="David" w:hint="cs"/>
          <w:color w:val="17365D" w:themeColor="text2" w:themeShade="BF"/>
          <w:rtl/>
        </w:rPr>
        <w:t xml:space="preserve"> </w:t>
      </w:r>
      <w:r w:rsidR="00FE1E98" w:rsidRPr="00AD14B6">
        <w:rPr>
          <w:rFonts w:cs="David"/>
          <w:color w:val="17365D" w:themeColor="text2" w:themeShade="BF"/>
          <w:rtl/>
        </w:rPr>
        <w:t>תוקף ההתקשרות יהיה כפוף בכל עת לחוקי התקציב שבתוקף מעת לעת ולהוראות החשב הכללי</w:t>
      </w:r>
      <w:r w:rsidR="00FE1E98" w:rsidRPr="00AD14B6">
        <w:rPr>
          <w:rFonts w:cs="David" w:hint="cs"/>
          <w:color w:val="17365D" w:themeColor="text2" w:themeShade="BF"/>
          <w:rtl/>
        </w:rPr>
        <w:t xml:space="preserve"> המתעדכנות מעת לעת. </w:t>
      </w:r>
    </w:p>
    <w:p w:rsidR="006E3FC1" w:rsidRPr="00AD14B6" w:rsidRDefault="00FE1E98" w:rsidP="00412A77">
      <w:pPr>
        <w:pStyle w:val="af7"/>
        <w:numPr>
          <w:ilvl w:val="2"/>
          <w:numId w:val="9"/>
        </w:numPr>
        <w:tabs>
          <w:tab w:val="left" w:pos="1416"/>
        </w:tabs>
        <w:spacing w:line="360" w:lineRule="auto"/>
        <w:ind w:left="1416" w:hanging="709"/>
        <w:rPr>
          <w:rFonts w:cs="David"/>
          <w:b/>
          <w:bCs/>
          <w:color w:val="17365D" w:themeColor="text2" w:themeShade="BF"/>
          <w:u w:val="single"/>
        </w:rPr>
      </w:pPr>
      <w:r w:rsidRPr="00AD14B6">
        <w:rPr>
          <w:rFonts w:cs="David"/>
          <w:color w:val="17365D" w:themeColor="text2" w:themeShade="BF"/>
          <w:rtl/>
        </w:rPr>
        <w:t>הנהלת בתי המשפט רשאית להגדיל או להקטין את</w:t>
      </w:r>
      <w:r w:rsidR="006E3FC1" w:rsidRPr="00AD14B6">
        <w:rPr>
          <w:rFonts w:cs="David"/>
          <w:color w:val="17365D" w:themeColor="text2" w:themeShade="BF"/>
          <w:rtl/>
        </w:rPr>
        <w:t xml:space="preserve"> היקף ההתקשרות</w:t>
      </w:r>
      <w:r w:rsidR="008575C3" w:rsidRPr="00AD14B6">
        <w:rPr>
          <w:rFonts w:cs="David" w:hint="cs"/>
          <w:color w:val="17365D" w:themeColor="text2" w:themeShade="BF"/>
          <w:rtl/>
        </w:rPr>
        <w:t xml:space="preserve"> בכל שנה </w:t>
      </w:r>
      <w:r w:rsidR="0092161C">
        <w:rPr>
          <w:rFonts w:cs="David" w:hint="cs"/>
          <w:color w:val="17365D" w:themeColor="text2" w:themeShade="BF"/>
          <w:rtl/>
        </w:rPr>
        <w:t xml:space="preserve">בהתאם </w:t>
      </w:r>
      <w:r w:rsidR="00412A77" w:rsidRPr="00AD14B6">
        <w:rPr>
          <w:rFonts w:cs="David" w:hint="cs"/>
          <w:color w:val="17365D" w:themeColor="text2" w:themeShade="BF"/>
          <w:rtl/>
        </w:rPr>
        <w:t>ל</w:t>
      </w:r>
      <w:r w:rsidR="008575C3" w:rsidRPr="00AD14B6">
        <w:rPr>
          <w:rFonts w:cs="David" w:hint="cs"/>
          <w:color w:val="17365D" w:themeColor="text2" w:themeShade="BF"/>
          <w:rtl/>
        </w:rPr>
        <w:t>מגבלות התקציב המאושרות</w:t>
      </w:r>
      <w:r w:rsidR="009114F5" w:rsidRPr="00AD14B6">
        <w:rPr>
          <w:rFonts w:cs="David" w:hint="cs"/>
          <w:b/>
          <w:bCs/>
          <w:color w:val="17365D" w:themeColor="text2" w:themeShade="BF"/>
          <w:u w:val="single"/>
          <w:rtl/>
        </w:rPr>
        <w:t xml:space="preserve"> ובהתאם לשיקול דעתה הבלעדי.</w:t>
      </w:r>
    </w:p>
    <w:p w:rsidR="008546BF" w:rsidRPr="00AD14B6" w:rsidRDefault="008546BF" w:rsidP="00B14595">
      <w:pPr>
        <w:pStyle w:val="af7"/>
        <w:numPr>
          <w:ilvl w:val="1"/>
          <w:numId w:val="9"/>
        </w:numPr>
        <w:spacing w:line="360" w:lineRule="auto"/>
        <w:outlineLvl w:val="1"/>
        <w:rPr>
          <w:rFonts w:asciiTheme="majorHAnsi" w:eastAsiaTheme="majorEastAsia" w:hAnsiTheme="majorHAnsi" w:cs="David"/>
          <w:b/>
          <w:bCs/>
          <w:color w:val="17365D" w:themeColor="text2" w:themeShade="BF"/>
        </w:rPr>
      </w:pPr>
      <w:bookmarkStart w:id="6" w:name="_Toc471219453"/>
      <w:r w:rsidRPr="00AD14B6">
        <w:rPr>
          <w:rFonts w:asciiTheme="majorHAnsi" w:eastAsiaTheme="majorEastAsia" w:hAnsiTheme="majorHAnsi" w:cs="David" w:hint="cs"/>
          <w:b/>
          <w:bCs/>
          <w:color w:val="17365D" w:themeColor="text2" w:themeShade="BF"/>
          <w:rtl/>
        </w:rPr>
        <w:t>שינוי וביטול</w:t>
      </w:r>
      <w:bookmarkEnd w:id="6"/>
      <w:r w:rsidRPr="00AD14B6">
        <w:rPr>
          <w:rFonts w:asciiTheme="majorHAnsi" w:eastAsiaTheme="majorEastAsia" w:hAnsiTheme="majorHAnsi" w:cs="David" w:hint="cs"/>
          <w:b/>
          <w:bCs/>
          <w:color w:val="17365D" w:themeColor="text2" w:themeShade="BF"/>
          <w:rtl/>
        </w:rPr>
        <w:t xml:space="preserve"> </w:t>
      </w:r>
    </w:p>
    <w:p w:rsidR="008546BF" w:rsidRPr="00AD14B6" w:rsidRDefault="008546BF" w:rsidP="00B14595">
      <w:pPr>
        <w:pStyle w:val="af7"/>
        <w:numPr>
          <w:ilvl w:val="2"/>
          <w:numId w:val="9"/>
        </w:numPr>
        <w:spacing w:line="360" w:lineRule="auto"/>
        <w:ind w:left="1416" w:hanging="709"/>
        <w:rPr>
          <w:rFonts w:cs="David"/>
          <w:color w:val="17365D" w:themeColor="text2" w:themeShade="BF"/>
        </w:rPr>
      </w:pPr>
      <w:r w:rsidRPr="00AD14B6">
        <w:rPr>
          <w:rFonts w:cs="David"/>
          <w:color w:val="17365D" w:themeColor="text2" w:themeShade="BF"/>
          <w:rtl/>
        </w:rPr>
        <w:t>הנהלת בתי המשפט רשאית לבטל את המכרז או לצאת למכרז חדש על פי שיקול דעתה הבלעדי. המשרד לא ישלם בשום מקרה פיצוי מכל סוג שהוא בעקבות ביטול המכרז כאמור.</w:t>
      </w:r>
    </w:p>
    <w:p w:rsidR="003F0317" w:rsidRPr="00AD14B6" w:rsidRDefault="003F0317" w:rsidP="00B14595">
      <w:pPr>
        <w:pStyle w:val="af7"/>
        <w:numPr>
          <w:ilvl w:val="2"/>
          <w:numId w:val="9"/>
        </w:numPr>
        <w:tabs>
          <w:tab w:val="left" w:pos="707"/>
        </w:tabs>
        <w:spacing w:line="360" w:lineRule="auto"/>
        <w:ind w:left="1416" w:hanging="709"/>
        <w:rPr>
          <w:rFonts w:cs="David"/>
          <w:color w:val="17365D" w:themeColor="text2" w:themeShade="BF"/>
        </w:rPr>
      </w:pPr>
      <w:r w:rsidRPr="00AD14B6">
        <w:rPr>
          <w:rFonts w:cs="David"/>
          <w:color w:val="17365D" w:themeColor="text2" w:themeShade="BF"/>
          <w:rtl/>
        </w:rPr>
        <w:t>המשרד רשאי, על פי שיקול דעתו הבלעדי, לדחות ו/או לשנות כל אחד מהמועדים אשר נקבעו בהליך המכרז וכן להפסיק את ההתקשרות עם הספק בכל עת, תוך מתן הודעה מוקדמת של 30 יום מראש.</w:t>
      </w:r>
    </w:p>
    <w:p w:rsidR="003F0317" w:rsidRPr="00AD14B6" w:rsidRDefault="003F0317" w:rsidP="00B14595">
      <w:pPr>
        <w:pStyle w:val="af7"/>
        <w:numPr>
          <w:ilvl w:val="2"/>
          <w:numId w:val="9"/>
        </w:numPr>
        <w:tabs>
          <w:tab w:val="left" w:pos="707"/>
        </w:tabs>
        <w:spacing w:line="360" w:lineRule="auto"/>
        <w:ind w:left="1416" w:hanging="709"/>
        <w:rPr>
          <w:rFonts w:cs="David"/>
          <w:color w:val="17365D" w:themeColor="text2" w:themeShade="BF"/>
        </w:rPr>
      </w:pPr>
      <w:r w:rsidRPr="00AD14B6">
        <w:rPr>
          <w:rFonts w:cs="David"/>
          <w:color w:val="17365D" w:themeColor="text2" w:themeShade="BF"/>
          <w:rtl/>
        </w:rPr>
        <w:t xml:space="preserve">כל שינוי שיעשה ע"י המציע במסמכי המכרז או כל הסתייגות ביחס אליהם, בין על ידי תוספת בגוף המסמכים ובין במכתב לוואי או בכל דרך אחרת </w:t>
      </w:r>
      <w:r w:rsidRPr="00AD14B6">
        <w:rPr>
          <w:rFonts w:cs="David"/>
          <w:b/>
          <w:bCs/>
          <w:color w:val="17365D" w:themeColor="text2" w:themeShade="BF"/>
          <w:rtl/>
        </w:rPr>
        <w:t>לא יובא</w:t>
      </w:r>
      <w:r w:rsidRPr="00AD14B6">
        <w:rPr>
          <w:rFonts w:cs="David"/>
          <w:color w:val="17365D" w:themeColor="text2" w:themeShade="BF"/>
          <w:rtl/>
        </w:rPr>
        <w:t xml:space="preserve"> בחשבון בעת הדיון בהצעה והמשרד יראה אותו כאילו לא נכתב ואף עלול לגרום לפסילת ההצעה.</w:t>
      </w:r>
    </w:p>
    <w:p w:rsidR="004B78DF" w:rsidRPr="00AD14B6" w:rsidRDefault="004B78DF" w:rsidP="004B78DF">
      <w:pPr>
        <w:tabs>
          <w:tab w:val="left" w:pos="707"/>
        </w:tabs>
        <w:spacing w:line="360" w:lineRule="auto"/>
        <w:rPr>
          <w:rFonts w:cs="David"/>
          <w:color w:val="17365D" w:themeColor="text2" w:themeShade="BF"/>
          <w:rtl/>
        </w:rPr>
      </w:pPr>
    </w:p>
    <w:p w:rsidR="008546BF" w:rsidRPr="00AD14B6" w:rsidRDefault="008546BF" w:rsidP="00B14595">
      <w:pPr>
        <w:pStyle w:val="af7"/>
        <w:numPr>
          <w:ilvl w:val="1"/>
          <w:numId w:val="9"/>
        </w:numPr>
        <w:spacing w:line="360" w:lineRule="auto"/>
        <w:outlineLvl w:val="1"/>
        <w:rPr>
          <w:rFonts w:asciiTheme="majorHAnsi" w:eastAsiaTheme="majorEastAsia" w:hAnsiTheme="majorHAnsi" w:cs="David"/>
          <w:b/>
          <w:bCs/>
          <w:color w:val="17365D" w:themeColor="text2" w:themeShade="BF"/>
        </w:rPr>
      </w:pPr>
      <w:bookmarkStart w:id="7" w:name="_Toc471219454"/>
      <w:r w:rsidRPr="00AD14B6">
        <w:rPr>
          <w:rFonts w:asciiTheme="majorHAnsi" w:eastAsiaTheme="majorEastAsia" w:hAnsiTheme="majorHAnsi" w:cs="David" w:hint="cs"/>
          <w:b/>
          <w:bCs/>
          <w:color w:val="17365D" w:themeColor="text2" w:themeShade="BF"/>
          <w:rtl/>
        </w:rPr>
        <w:t>תוקף הצעות</w:t>
      </w:r>
      <w:bookmarkEnd w:id="7"/>
    </w:p>
    <w:p w:rsidR="00AE3D84" w:rsidRPr="00AD14B6" w:rsidRDefault="00AE3D84" w:rsidP="007B1E71">
      <w:pPr>
        <w:pStyle w:val="af7"/>
        <w:numPr>
          <w:ilvl w:val="2"/>
          <w:numId w:val="9"/>
        </w:numPr>
        <w:spacing w:line="360" w:lineRule="auto"/>
        <w:ind w:left="1416" w:hanging="709"/>
        <w:rPr>
          <w:rFonts w:cs="David"/>
          <w:color w:val="17365D" w:themeColor="text2" w:themeShade="BF"/>
        </w:rPr>
      </w:pPr>
      <w:r w:rsidRPr="00AD14B6">
        <w:rPr>
          <w:rFonts w:cs="David"/>
          <w:color w:val="17365D" w:themeColor="text2" w:themeShade="BF"/>
          <w:rtl/>
        </w:rPr>
        <w:t>הצעתו של מציע תהיה בתוקף למשך 90 יום מהמועד האחרון ל</w:t>
      </w:r>
      <w:r w:rsidR="007B1E71" w:rsidRPr="00AD14B6">
        <w:rPr>
          <w:rFonts w:cs="David" w:hint="cs"/>
          <w:color w:val="17365D" w:themeColor="text2" w:themeShade="BF"/>
          <w:rtl/>
        </w:rPr>
        <w:t>הגשת</w:t>
      </w:r>
      <w:r w:rsidRPr="00AD14B6">
        <w:rPr>
          <w:rFonts w:cs="David"/>
          <w:color w:val="17365D" w:themeColor="text2" w:themeShade="BF"/>
          <w:rtl/>
        </w:rPr>
        <w:t xml:space="preserve"> ההצעות. אם הליכי אישור המכרז לא יסתיימו לאחר 90 יום מהמועד האחרון להגשת ההצעות, רשאי המציע לבטל את הצעתו</w:t>
      </w:r>
      <w:r w:rsidR="00E62900" w:rsidRPr="00AD14B6">
        <w:rPr>
          <w:rFonts w:cs="David"/>
          <w:color w:val="17365D" w:themeColor="text2" w:themeShade="BF"/>
        </w:rPr>
        <w:t xml:space="preserve"> </w:t>
      </w:r>
      <w:r w:rsidR="00E62900" w:rsidRPr="00AD14B6">
        <w:rPr>
          <w:rFonts w:cs="David" w:hint="cs"/>
          <w:color w:val="17365D" w:themeColor="text2" w:themeShade="BF"/>
          <w:rtl/>
        </w:rPr>
        <w:t xml:space="preserve"> ולקבל הערבות חזרה.</w:t>
      </w:r>
      <w:r w:rsidR="008546BF" w:rsidRPr="00AD14B6">
        <w:rPr>
          <w:rFonts w:cs="David" w:hint="cs"/>
          <w:color w:val="17365D" w:themeColor="text2" w:themeShade="BF"/>
          <w:rtl/>
        </w:rPr>
        <w:t xml:space="preserve"> </w:t>
      </w:r>
      <w:r w:rsidRPr="00AD14B6">
        <w:rPr>
          <w:rFonts w:cs="David"/>
          <w:color w:val="17365D" w:themeColor="text2" w:themeShade="BF"/>
          <w:rtl/>
        </w:rPr>
        <w:t>ההודעה על ביטול ההצעה תועבר, בכתב, תוך ציון מועד תחולה, אל ועדת המכרזים של הנהלת בתי המשפט.</w:t>
      </w:r>
      <w:r w:rsidR="00E62900" w:rsidRPr="00AD14B6">
        <w:rPr>
          <w:rFonts w:cs="David" w:hint="cs"/>
          <w:color w:val="17365D" w:themeColor="text2" w:themeShade="BF"/>
          <w:rtl/>
        </w:rPr>
        <w:t xml:space="preserve"> היה ובוטלה ההצעה לפני התקופה האמורה , רשאית הנהלת בתי המשפט לממש את הערבות שצ</w:t>
      </w:r>
      <w:r w:rsidR="007B1E71" w:rsidRPr="00AD14B6">
        <w:rPr>
          <w:rFonts w:cs="David" w:hint="cs"/>
          <w:color w:val="17365D" w:themeColor="text2" w:themeShade="BF"/>
          <w:rtl/>
        </w:rPr>
        <w:t>י</w:t>
      </w:r>
      <w:r w:rsidR="00E62900" w:rsidRPr="00AD14B6">
        <w:rPr>
          <w:rFonts w:cs="David" w:hint="cs"/>
          <w:color w:val="17365D" w:themeColor="text2" w:themeShade="BF"/>
          <w:rtl/>
        </w:rPr>
        <w:t>רף המציע להצעתו לגביה</w:t>
      </w:r>
    </w:p>
    <w:p w:rsidR="00E62900" w:rsidRPr="00AD14B6" w:rsidRDefault="00E62900" w:rsidP="004B78DF">
      <w:pPr>
        <w:pStyle w:val="af7"/>
        <w:spacing w:line="360" w:lineRule="auto"/>
        <w:ind w:left="1416"/>
        <w:rPr>
          <w:rFonts w:cs="David"/>
          <w:color w:val="17365D" w:themeColor="text2" w:themeShade="BF"/>
        </w:rPr>
      </w:pPr>
      <w:r w:rsidRPr="00AD14B6">
        <w:rPr>
          <w:rFonts w:cs="David" w:hint="cs"/>
          <w:color w:val="17365D" w:themeColor="text2" w:themeShade="BF"/>
          <w:rtl/>
        </w:rPr>
        <w:t>אם וככל שתהליכי המכרז יתארכו מעבר לתקפה הנ"ל, יידרשו המציעים המעוניינים כי הצעותיהם תילקחנה בחשבון, להאריך את תוקף הערבות לתקופה שתידרש ע"י הנהלת בתי המשפט לתקופה מסוימת ובמידת הצורך לתקופות נוספות</w:t>
      </w:r>
    </w:p>
    <w:p w:rsidR="008546BF" w:rsidRDefault="008546BF" w:rsidP="00B14595">
      <w:pPr>
        <w:pStyle w:val="af7"/>
        <w:numPr>
          <w:ilvl w:val="2"/>
          <w:numId w:val="9"/>
        </w:numPr>
        <w:spacing w:line="360" w:lineRule="auto"/>
        <w:ind w:left="1416" w:hanging="699"/>
        <w:rPr>
          <w:rFonts w:cs="David"/>
          <w:color w:val="17365D" w:themeColor="text2" w:themeShade="BF"/>
        </w:rPr>
      </w:pPr>
      <w:r w:rsidRPr="00AD14B6">
        <w:rPr>
          <w:rFonts w:cs="David"/>
          <w:color w:val="17365D" w:themeColor="text2" w:themeShade="BF"/>
          <w:rtl/>
        </w:rPr>
        <w:t>היה וההתקשרות עם הספק הזוכה לא תצא אל הפועל, מכל סיבה שהיא, המשרד שומר לעצמו את הזכות להתקשר עם הספק  הזוכה השני, ללא מגבלות כלשהן. לפיכך, ההצעה של הספק אשר יוכרז כספק זוכה שני, תעמוד בתוקפה למשך 60 (שישים) יום נוספים לאחר סיומם של הליכי המכרז, כדי לאפשר את ההתקשרויות החלופיות הנ"ל.</w:t>
      </w:r>
    </w:p>
    <w:p w:rsidR="00003507" w:rsidRDefault="00003507" w:rsidP="00003507">
      <w:pPr>
        <w:spacing w:line="360" w:lineRule="auto"/>
        <w:rPr>
          <w:rFonts w:cs="David"/>
          <w:color w:val="17365D" w:themeColor="text2" w:themeShade="BF"/>
          <w:rtl/>
        </w:rPr>
      </w:pPr>
    </w:p>
    <w:p w:rsidR="00003507" w:rsidRDefault="00003507" w:rsidP="00003507">
      <w:pPr>
        <w:spacing w:line="360" w:lineRule="auto"/>
        <w:rPr>
          <w:rFonts w:cs="David"/>
          <w:color w:val="17365D" w:themeColor="text2" w:themeShade="BF"/>
          <w:rtl/>
        </w:rPr>
      </w:pPr>
    </w:p>
    <w:p w:rsidR="003F0317" w:rsidRPr="00AD14B6" w:rsidRDefault="003F0317" w:rsidP="00B14595">
      <w:pPr>
        <w:pStyle w:val="af7"/>
        <w:numPr>
          <w:ilvl w:val="1"/>
          <w:numId w:val="9"/>
        </w:numPr>
        <w:spacing w:line="360" w:lineRule="auto"/>
        <w:outlineLvl w:val="1"/>
        <w:rPr>
          <w:rFonts w:asciiTheme="majorHAnsi" w:eastAsiaTheme="majorEastAsia" w:hAnsiTheme="majorHAnsi" w:cs="David"/>
          <w:b/>
          <w:bCs/>
          <w:color w:val="17365D" w:themeColor="text2" w:themeShade="BF"/>
        </w:rPr>
      </w:pPr>
      <w:bookmarkStart w:id="8" w:name="_Toc471219455"/>
      <w:r w:rsidRPr="00AD14B6">
        <w:rPr>
          <w:rFonts w:asciiTheme="majorHAnsi" w:eastAsiaTheme="majorEastAsia" w:hAnsiTheme="majorHAnsi" w:cs="David" w:hint="cs"/>
          <w:b/>
          <w:bCs/>
          <w:color w:val="17365D" w:themeColor="text2" w:themeShade="BF"/>
          <w:rtl/>
        </w:rPr>
        <w:t>כללי:</w:t>
      </w:r>
      <w:bookmarkEnd w:id="8"/>
      <w:r w:rsidRPr="00AD14B6">
        <w:rPr>
          <w:rFonts w:asciiTheme="majorHAnsi" w:eastAsiaTheme="majorEastAsia" w:hAnsiTheme="majorHAnsi" w:cs="David" w:hint="cs"/>
          <w:b/>
          <w:bCs/>
          <w:color w:val="17365D" w:themeColor="text2" w:themeShade="BF"/>
          <w:rtl/>
        </w:rPr>
        <w:t xml:space="preserve"> </w:t>
      </w:r>
    </w:p>
    <w:p w:rsidR="008546BF" w:rsidRPr="00AD14B6" w:rsidRDefault="008546BF" w:rsidP="00B14595">
      <w:pPr>
        <w:pStyle w:val="af7"/>
        <w:numPr>
          <w:ilvl w:val="2"/>
          <w:numId w:val="9"/>
        </w:numPr>
        <w:spacing w:line="360" w:lineRule="auto"/>
        <w:ind w:left="1416" w:hanging="709"/>
        <w:rPr>
          <w:rFonts w:cs="David"/>
          <w:color w:val="17365D" w:themeColor="text2" w:themeShade="BF"/>
        </w:rPr>
      </w:pPr>
      <w:r w:rsidRPr="00AD14B6">
        <w:rPr>
          <w:rFonts w:cs="David"/>
          <w:color w:val="17365D" w:themeColor="text2" w:themeShade="BF"/>
          <w:rtl/>
        </w:rPr>
        <w:t>הנהלת בתי המשפט רשאית שלא להתחשב כלל בהצעה שהיא בלתי סבירה מבחינת המחיר לעומת מהות ההצעה, תנאיה, או חוסר התייחסות מפורטת לסעיף מסעיפי המכרז, שלדעת המשרד מונע הערכת ההצעה כדבעי.</w:t>
      </w:r>
    </w:p>
    <w:p w:rsidR="003F0317" w:rsidRPr="00AD14B6" w:rsidRDefault="00AE3D84" w:rsidP="00B14595">
      <w:pPr>
        <w:pStyle w:val="af7"/>
        <w:numPr>
          <w:ilvl w:val="2"/>
          <w:numId w:val="9"/>
        </w:numPr>
        <w:spacing w:line="360" w:lineRule="auto"/>
        <w:ind w:left="1416" w:hanging="850"/>
        <w:rPr>
          <w:rFonts w:cs="David"/>
          <w:color w:val="17365D" w:themeColor="text2" w:themeShade="BF"/>
        </w:rPr>
      </w:pPr>
      <w:r w:rsidRPr="00AD14B6">
        <w:rPr>
          <w:rFonts w:cs="David"/>
          <w:color w:val="17365D" w:themeColor="text2" w:themeShade="BF"/>
          <w:rtl/>
        </w:rPr>
        <w:t>אין הנהלת בתי המשפט מתחייבת לקבל את ההצעה הזולה ביותר, חלק מהצעה או כל הצעה שהיא, בשלמותה או בחלקים ממנה. הנהלת בתי המשפט רשאית לפצל את ההצעה, לקבל חלקים ממנה, או לממשה בשלבים.</w:t>
      </w:r>
    </w:p>
    <w:p w:rsidR="00C3080D" w:rsidRPr="00AD14B6" w:rsidRDefault="00AE3D84" w:rsidP="00B14595">
      <w:pPr>
        <w:pStyle w:val="af7"/>
        <w:numPr>
          <w:ilvl w:val="2"/>
          <w:numId w:val="9"/>
        </w:numPr>
        <w:spacing w:line="360" w:lineRule="auto"/>
        <w:ind w:left="1416" w:hanging="850"/>
        <w:rPr>
          <w:rFonts w:cs="David"/>
          <w:color w:val="17365D" w:themeColor="text2" w:themeShade="BF"/>
        </w:rPr>
      </w:pPr>
      <w:r w:rsidRPr="00AD14B6">
        <w:rPr>
          <w:rFonts w:cs="David"/>
          <w:color w:val="17365D" w:themeColor="text2" w:themeShade="BF"/>
          <w:rtl/>
        </w:rPr>
        <w:t>להנהלת בתי המשפט נשמרת הזכות לפנות במהלך הבדיקה וההערכה אל הגוף המציע, בכדי לקבל הבהרות ו/או השלמות להצעתו, או בכדי להסיר אי בהירויות שעלולות להתעורר בבדיקת ההצעות. כל פניה תיעשה בכפוף לכללי חוק חובת המכרזים והתקנות על פיו והוראות התכ"ם</w:t>
      </w:r>
      <w:r w:rsidRPr="00AD14B6">
        <w:rPr>
          <w:rFonts w:cs="David" w:hint="cs"/>
          <w:color w:val="17365D" w:themeColor="text2" w:themeShade="BF"/>
          <w:rtl/>
        </w:rPr>
        <w:t xml:space="preserve"> המתעדכנות מעת </w:t>
      </w:r>
      <w:r w:rsidR="003F0317" w:rsidRPr="00AD14B6">
        <w:rPr>
          <w:rFonts w:cs="David" w:hint="cs"/>
          <w:color w:val="17365D" w:themeColor="text2" w:themeShade="BF"/>
          <w:rtl/>
        </w:rPr>
        <w:t>לעת</w:t>
      </w:r>
      <w:r w:rsidR="00C3080D" w:rsidRPr="00AD14B6">
        <w:rPr>
          <w:rFonts w:cs="David" w:hint="cs"/>
          <w:color w:val="17365D" w:themeColor="text2" w:themeShade="BF"/>
          <w:rtl/>
        </w:rPr>
        <w:t>.</w:t>
      </w:r>
    </w:p>
    <w:p w:rsidR="003F0317" w:rsidRPr="00AD14B6" w:rsidRDefault="00AE3D84" w:rsidP="00B14595">
      <w:pPr>
        <w:pStyle w:val="af7"/>
        <w:numPr>
          <w:ilvl w:val="2"/>
          <w:numId w:val="9"/>
        </w:numPr>
        <w:spacing w:line="360" w:lineRule="auto"/>
        <w:ind w:left="1416" w:hanging="850"/>
        <w:rPr>
          <w:rFonts w:cs="David"/>
          <w:color w:val="17365D" w:themeColor="text2" w:themeShade="BF"/>
        </w:rPr>
      </w:pPr>
      <w:r w:rsidRPr="00AD14B6">
        <w:rPr>
          <w:rFonts w:cs="David"/>
          <w:color w:val="17365D" w:themeColor="text2" w:themeShade="BF"/>
          <w:rtl/>
        </w:rPr>
        <w:t xml:space="preserve">מגישי ההצעות מתבקשים לבחון היטב את תנאי המכרז ובכלל זה את מלוא ההתחייבויות שיוטלו עליהם במסגרת ההתקשרות עם הנהלת בתי המשפט במידה ויזכו במכרז. </w:t>
      </w:r>
    </w:p>
    <w:p w:rsidR="004B78DF" w:rsidRPr="00AD14B6" w:rsidRDefault="004B78DF" w:rsidP="004B78DF">
      <w:pPr>
        <w:spacing w:line="360" w:lineRule="auto"/>
        <w:rPr>
          <w:rFonts w:cs="David"/>
          <w:color w:val="17365D" w:themeColor="text2" w:themeShade="BF"/>
          <w:rtl/>
        </w:rPr>
      </w:pPr>
    </w:p>
    <w:p w:rsidR="00E62900" w:rsidRPr="00AD14B6" w:rsidRDefault="00E62900" w:rsidP="00B14595">
      <w:pPr>
        <w:pStyle w:val="af7"/>
        <w:numPr>
          <w:ilvl w:val="2"/>
          <w:numId w:val="9"/>
        </w:numPr>
        <w:spacing w:line="360" w:lineRule="auto"/>
        <w:ind w:left="1416" w:hanging="850"/>
        <w:rPr>
          <w:rFonts w:cs="David"/>
          <w:color w:val="17365D" w:themeColor="text2" w:themeShade="BF"/>
        </w:rPr>
      </w:pPr>
      <w:r w:rsidRPr="00AD14B6">
        <w:rPr>
          <w:rFonts w:cs="David" w:hint="cs"/>
          <w:color w:val="17365D" w:themeColor="text2" w:themeShade="BF"/>
          <w:rtl/>
        </w:rPr>
        <w:t xml:space="preserve">באחריותם הבלעדית של המציעים להתעדכן בהודעות ו/או בשינויים ו/או תוספות אשר יפורסמו מעת לעת באתר האינטרנט של הנהלת בתי המשפט בכתובת </w:t>
      </w:r>
      <w:hyperlink r:id="rId12" w:history="1">
        <w:r w:rsidRPr="00AD14B6">
          <w:rPr>
            <w:rStyle w:val="Hyperlink"/>
            <w:rFonts w:cs="David"/>
            <w:color w:val="17365D" w:themeColor="text2" w:themeShade="BF"/>
          </w:rPr>
          <w:t>www.court.gov.il</w:t>
        </w:r>
      </w:hyperlink>
      <w:r w:rsidRPr="00AD14B6">
        <w:rPr>
          <w:rFonts w:cs="David"/>
          <w:color w:val="17365D" w:themeColor="text2" w:themeShade="BF"/>
        </w:rPr>
        <w:t xml:space="preserve"> </w:t>
      </w:r>
      <w:r w:rsidRPr="00AD14B6">
        <w:rPr>
          <w:rFonts w:cs="David" w:hint="cs"/>
          <w:color w:val="17365D" w:themeColor="text2" w:themeShade="BF"/>
          <w:rtl/>
        </w:rPr>
        <w:t xml:space="preserve"> </w:t>
      </w:r>
      <w:r w:rsidRPr="00AD14B6">
        <w:rPr>
          <w:rFonts w:cs="David" w:hint="cs"/>
          <w:color w:val="17365D" w:themeColor="text2" w:themeShade="BF"/>
        </w:rPr>
        <w:sym w:font="Wingdings" w:char="F0DF"/>
      </w:r>
      <w:r w:rsidRPr="00AD14B6">
        <w:rPr>
          <w:rFonts w:cs="David" w:hint="cs"/>
          <w:color w:val="17365D" w:themeColor="text2" w:themeShade="BF"/>
          <w:rtl/>
        </w:rPr>
        <w:t xml:space="preserve"> "הצעות עבודה ומכרזים"</w:t>
      </w:r>
    </w:p>
    <w:p w:rsidR="003F0317" w:rsidRPr="00AD14B6" w:rsidRDefault="00AE3D84" w:rsidP="00B14595">
      <w:pPr>
        <w:pStyle w:val="af7"/>
        <w:numPr>
          <w:ilvl w:val="2"/>
          <w:numId w:val="9"/>
        </w:numPr>
        <w:spacing w:line="360" w:lineRule="auto"/>
        <w:ind w:left="1416" w:hanging="850"/>
        <w:rPr>
          <w:rFonts w:cs="David"/>
          <w:color w:val="17365D" w:themeColor="text2" w:themeShade="BF"/>
        </w:rPr>
      </w:pPr>
      <w:r w:rsidRPr="00AD14B6">
        <w:rPr>
          <w:rFonts w:cs="David"/>
          <w:b/>
          <w:bCs/>
          <w:color w:val="17365D" w:themeColor="text2" w:themeShade="BF"/>
          <w:rtl/>
        </w:rPr>
        <w:t>עיון בהחלטת ועדת המכרזים ובהצעת הזוכה במכרז:</w:t>
      </w:r>
      <w:r w:rsidR="00C3080D" w:rsidRPr="00AD14B6">
        <w:rPr>
          <w:rFonts w:cs="David" w:hint="cs"/>
          <w:color w:val="17365D" w:themeColor="text2" w:themeShade="BF"/>
          <w:rtl/>
        </w:rPr>
        <w:t xml:space="preserve"> </w:t>
      </w:r>
      <w:r w:rsidRPr="00AD14B6">
        <w:rPr>
          <w:rFonts w:cs="David"/>
          <w:color w:val="17365D" w:themeColor="text2" w:themeShade="BF"/>
          <w:rtl/>
        </w:rPr>
        <w:t>הצעתו של הזוכה במכרז תועמד במלואה, על נספחיה, לעיון יתר המציעים במכרז.</w:t>
      </w:r>
      <w:r w:rsidR="00C3080D" w:rsidRPr="00AD14B6">
        <w:rPr>
          <w:rFonts w:cs="David" w:hint="cs"/>
          <w:color w:val="17365D" w:themeColor="text2" w:themeShade="BF"/>
          <w:rtl/>
        </w:rPr>
        <w:t xml:space="preserve"> </w:t>
      </w:r>
      <w:r w:rsidRPr="00AD14B6">
        <w:rPr>
          <w:rFonts w:cs="David"/>
          <w:color w:val="17365D" w:themeColor="text2" w:themeShade="BF"/>
          <w:rtl/>
        </w:rPr>
        <w:t>אם קיימים בהצעה חלקים אשר לדעת המציע יש להשאירם חסויים, יצרף המציע להצעתו נספח המפרט את החלקים ואת הנימוקים לסודיותם</w:t>
      </w:r>
      <w:r w:rsidR="00D76577" w:rsidRPr="00AD14B6">
        <w:rPr>
          <w:rFonts w:cs="David" w:hint="cs"/>
          <w:color w:val="17365D" w:themeColor="text2" w:themeShade="BF"/>
          <w:rtl/>
        </w:rPr>
        <w:t xml:space="preserve"> (בהתאם לנוסח המופיע בנספח י"ב למכרז)</w:t>
      </w:r>
      <w:r w:rsidRPr="00AD14B6">
        <w:rPr>
          <w:rFonts w:cs="David"/>
          <w:color w:val="17365D" w:themeColor="text2" w:themeShade="BF"/>
          <w:rtl/>
        </w:rPr>
        <w:t>.</w:t>
      </w:r>
    </w:p>
    <w:p w:rsidR="00AE3D84" w:rsidRPr="00AD14B6" w:rsidRDefault="00AE3D84" w:rsidP="005F487B">
      <w:pPr>
        <w:pStyle w:val="af7"/>
        <w:spacing w:line="360" w:lineRule="auto"/>
        <w:ind w:left="1416"/>
        <w:rPr>
          <w:rFonts w:cs="David"/>
          <w:color w:val="17365D" w:themeColor="text2" w:themeShade="BF"/>
          <w:rtl/>
        </w:rPr>
      </w:pPr>
      <w:r w:rsidRPr="00AD14B6">
        <w:rPr>
          <w:rFonts w:cs="David"/>
          <w:color w:val="17365D" w:themeColor="text2" w:themeShade="BF"/>
          <w:rtl/>
        </w:rPr>
        <w:t>ועדת המכרזים תחליט, בהתאם לשיקול דעתה, האם לגלות את ההצעה הזוכה במלואה או בחלקה.</w:t>
      </w:r>
    </w:p>
    <w:p w:rsidR="008546BF" w:rsidRPr="00AD14B6" w:rsidRDefault="008546BF" w:rsidP="00B14595">
      <w:pPr>
        <w:pStyle w:val="af7"/>
        <w:numPr>
          <w:ilvl w:val="2"/>
          <w:numId w:val="9"/>
        </w:numPr>
        <w:spacing w:line="360" w:lineRule="auto"/>
        <w:ind w:left="1416" w:hanging="850"/>
        <w:rPr>
          <w:rFonts w:cs="David"/>
          <w:color w:val="17365D" w:themeColor="text2" w:themeShade="BF"/>
        </w:rPr>
      </w:pPr>
      <w:r w:rsidRPr="00AD14B6">
        <w:rPr>
          <w:rFonts w:cs="David" w:hint="cs"/>
          <w:color w:val="17365D" w:themeColor="text2" w:themeShade="BF"/>
          <w:rtl/>
        </w:rPr>
        <w:t>המשרד שומר לעצמו את הזכות לפסול על הסף מציע, אשר יתגלה כי כלל בהצעתו מידע שיקרי או מטעה או לא כל מידע שאמור היה לגלותו</w:t>
      </w:r>
      <w:r w:rsidR="003F0317" w:rsidRPr="00AD14B6">
        <w:rPr>
          <w:rFonts w:cs="David" w:hint="cs"/>
          <w:color w:val="17365D" w:themeColor="text2" w:themeShade="BF"/>
          <w:rtl/>
        </w:rPr>
        <w:t>.</w:t>
      </w:r>
    </w:p>
    <w:p w:rsidR="00D26FF0" w:rsidRDefault="00D26FF0" w:rsidP="00B14595">
      <w:pPr>
        <w:pStyle w:val="af7"/>
        <w:numPr>
          <w:ilvl w:val="2"/>
          <w:numId w:val="9"/>
        </w:numPr>
        <w:spacing w:line="360" w:lineRule="auto"/>
        <w:ind w:left="1416" w:hanging="850"/>
        <w:rPr>
          <w:rFonts w:cs="David"/>
          <w:color w:val="17365D" w:themeColor="text2" w:themeShade="BF"/>
        </w:rPr>
      </w:pPr>
      <w:r w:rsidRPr="00AD14B6">
        <w:rPr>
          <w:rFonts w:cs="David"/>
          <w:color w:val="17365D" w:themeColor="text2" w:themeShade="BF"/>
          <w:rtl/>
        </w:rPr>
        <w:t>תיאום הצעות</w:t>
      </w:r>
      <w:r w:rsidRPr="00AD14B6">
        <w:rPr>
          <w:rFonts w:cs="David" w:hint="cs"/>
          <w:color w:val="17365D" w:themeColor="text2" w:themeShade="BF"/>
          <w:rtl/>
        </w:rPr>
        <w:t xml:space="preserve"> : </w:t>
      </w:r>
      <w:r w:rsidRPr="00AD14B6">
        <w:rPr>
          <w:rFonts w:cs="David"/>
          <w:color w:val="17365D" w:themeColor="text2" w:themeShade="BF"/>
          <w:rtl/>
        </w:rPr>
        <w:t>המציע ו/או בעל עניין במציע ו/או כל גוף שהמציע הינו בעל עניין בו או נושא משרה בו- לא יפעל לתיאום הצעתו עם הצעת מציע אחר כלשהו הן לפני קיום המכרז והן בזמן תקופת המכרז. מבלי לגרוע מכלליות האמור, המדובר באיסור לתיאום הצעות לרבות: כריתה מפורשת של המסכם או הבנה מכל סוג עם אדם או גוף כלשהו ו/או קבלת או החלפת מידע, פרסום מידע או גילויו לאדם או לגוף כלשהו- כאשר אותו אדם או גוף הינו בעל עניין או נושא משרה או שלוח או עובד של מציע אחר.</w:t>
      </w:r>
    </w:p>
    <w:p w:rsidR="00306B30" w:rsidRDefault="00306B30" w:rsidP="00306B30">
      <w:pPr>
        <w:spacing w:line="360" w:lineRule="auto"/>
        <w:rPr>
          <w:rFonts w:cs="David"/>
          <w:color w:val="17365D" w:themeColor="text2" w:themeShade="BF"/>
          <w:rtl/>
        </w:rPr>
      </w:pPr>
    </w:p>
    <w:p w:rsidR="00306B30" w:rsidRDefault="00306B30" w:rsidP="00306B30">
      <w:pPr>
        <w:spacing w:line="360" w:lineRule="auto"/>
        <w:rPr>
          <w:rFonts w:cs="David"/>
          <w:color w:val="17365D" w:themeColor="text2" w:themeShade="BF"/>
          <w:rtl/>
        </w:rPr>
      </w:pPr>
    </w:p>
    <w:p w:rsidR="00306B30" w:rsidRPr="00306B30" w:rsidRDefault="00306B30" w:rsidP="00306B30">
      <w:pPr>
        <w:spacing w:line="360" w:lineRule="auto"/>
        <w:rPr>
          <w:rFonts w:cs="David"/>
          <w:color w:val="17365D" w:themeColor="text2" w:themeShade="BF"/>
          <w:rtl/>
        </w:rPr>
      </w:pPr>
    </w:p>
    <w:p w:rsidR="00D26FF0" w:rsidRPr="00AD14B6" w:rsidRDefault="00D26FF0" w:rsidP="00B14595">
      <w:pPr>
        <w:pStyle w:val="af7"/>
        <w:numPr>
          <w:ilvl w:val="2"/>
          <w:numId w:val="9"/>
        </w:numPr>
        <w:spacing w:line="360" w:lineRule="auto"/>
        <w:ind w:left="1416" w:hanging="850"/>
        <w:rPr>
          <w:rFonts w:cs="David"/>
          <w:color w:val="17365D" w:themeColor="text2" w:themeShade="BF"/>
        </w:rPr>
      </w:pPr>
      <w:r w:rsidRPr="00AD14B6">
        <w:rPr>
          <w:rFonts w:cs="David"/>
          <w:color w:val="17365D" w:themeColor="text2" w:themeShade="BF"/>
          <w:rtl/>
        </w:rPr>
        <w:t>מציע רשאי  במהלך תקופת המכרז  להסתייע בקבלני משנה  נותני שירותים ובעלי מקצוע לצורך ביצוע השירותים המבוקשים</w:t>
      </w:r>
      <w:r w:rsidR="00377942" w:rsidRPr="00AD14B6">
        <w:rPr>
          <w:rFonts w:cs="David" w:hint="cs"/>
          <w:color w:val="17365D" w:themeColor="text2" w:themeShade="BF"/>
          <w:rtl/>
        </w:rPr>
        <w:t xml:space="preserve"> ובלבד שיעדכן את הגורם המקצועי בהנהלת בתי המשפט</w:t>
      </w:r>
      <w:r w:rsidR="0092161C">
        <w:rPr>
          <w:rFonts w:cs="David" w:hint="cs"/>
          <w:color w:val="17365D" w:themeColor="text2" w:themeShade="BF"/>
          <w:rtl/>
        </w:rPr>
        <w:t xml:space="preserve"> ויקבל את אישורו </w:t>
      </w:r>
      <w:r w:rsidR="00305F04">
        <w:rPr>
          <w:rFonts w:cs="David" w:hint="cs"/>
          <w:color w:val="17365D" w:themeColor="text2" w:themeShade="BF"/>
          <w:rtl/>
        </w:rPr>
        <w:t xml:space="preserve">בכתב </w:t>
      </w:r>
      <w:r w:rsidR="0092161C">
        <w:rPr>
          <w:rFonts w:cs="David" w:hint="cs"/>
          <w:color w:val="17365D" w:themeColor="text2" w:themeShade="BF"/>
          <w:rtl/>
        </w:rPr>
        <w:t>בטרם עת</w:t>
      </w:r>
      <w:r w:rsidRPr="00AD14B6">
        <w:rPr>
          <w:rFonts w:cs="David"/>
          <w:color w:val="17365D" w:themeColor="text2" w:themeShade="BF"/>
          <w:rtl/>
        </w:rPr>
        <w:t>. בכל מקרה, המציע יחשב לקבלן הראשי והינו האחראי הבלעדי לכל הפעילויות השירותים והתוצרים הכלולים בהצעתו למכרז זה בתקופת המכרז.</w:t>
      </w:r>
    </w:p>
    <w:p w:rsidR="00412A77" w:rsidRPr="00AD14B6" w:rsidRDefault="00412A77" w:rsidP="00412A77">
      <w:pPr>
        <w:spacing w:line="360" w:lineRule="auto"/>
        <w:rPr>
          <w:rFonts w:cs="David"/>
          <w:color w:val="17365D" w:themeColor="text2" w:themeShade="BF"/>
          <w:rtl/>
        </w:rPr>
      </w:pPr>
    </w:p>
    <w:p w:rsidR="00412A77" w:rsidRPr="00AD14B6" w:rsidRDefault="00412A77" w:rsidP="00412A77">
      <w:pPr>
        <w:spacing w:line="360" w:lineRule="auto"/>
        <w:rPr>
          <w:rFonts w:cs="David"/>
          <w:color w:val="17365D" w:themeColor="text2" w:themeShade="BF"/>
        </w:rPr>
      </w:pPr>
    </w:p>
    <w:p w:rsidR="004B78DF" w:rsidRDefault="004B78DF" w:rsidP="004B78DF">
      <w:pPr>
        <w:spacing w:line="360" w:lineRule="auto"/>
        <w:rPr>
          <w:rFonts w:cs="David"/>
          <w:color w:val="17365D" w:themeColor="text2" w:themeShade="BF"/>
          <w:rtl/>
        </w:rPr>
      </w:pPr>
    </w:p>
    <w:p w:rsidR="00306B30" w:rsidRDefault="00306B30" w:rsidP="004B78DF">
      <w:pPr>
        <w:spacing w:line="360" w:lineRule="auto"/>
        <w:rPr>
          <w:rFonts w:cs="David"/>
          <w:color w:val="17365D" w:themeColor="text2" w:themeShade="BF"/>
          <w:rtl/>
        </w:rPr>
      </w:pPr>
    </w:p>
    <w:p w:rsidR="00306B30" w:rsidRDefault="00306B30" w:rsidP="004B78DF">
      <w:pPr>
        <w:spacing w:line="360" w:lineRule="auto"/>
        <w:rPr>
          <w:rFonts w:cs="David"/>
          <w:color w:val="17365D" w:themeColor="text2" w:themeShade="BF"/>
          <w:rtl/>
        </w:rPr>
      </w:pPr>
    </w:p>
    <w:p w:rsidR="00306B30" w:rsidRDefault="00306B30" w:rsidP="004B78DF">
      <w:pPr>
        <w:spacing w:line="360" w:lineRule="auto"/>
        <w:rPr>
          <w:rFonts w:cs="David"/>
          <w:color w:val="17365D" w:themeColor="text2" w:themeShade="BF"/>
          <w:rtl/>
        </w:rPr>
      </w:pPr>
    </w:p>
    <w:p w:rsidR="00306B30" w:rsidRDefault="00306B30" w:rsidP="004B78DF">
      <w:pPr>
        <w:spacing w:line="360" w:lineRule="auto"/>
        <w:rPr>
          <w:rFonts w:cs="David"/>
          <w:color w:val="17365D" w:themeColor="text2" w:themeShade="BF"/>
          <w:rtl/>
        </w:rPr>
      </w:pPr>
    </w:p>
    <w:p w:rsidR="00306B30" w:rsidRDefault="00306B30" w:rsidP="004B78DF">
      <w:pPr>
        <w:spacing w:line="360" w:lineRule="auto"/>
        <w:rPr>
          <w:rFonts w:cs="David"/>
          <w:color w:val="17365D" w:themeColor="text2" w:themeShade="BF"/>
          <w:rtl/>
        </w:rPr>
      </w:pPr>
    </w:p>
    <w:p w:rsidR="00306B30" w:rsidRDefault="00306B30" w:rsidP="004B78DF">
      <w:pPr>
        <w:spacing w:line="360" w:lineRule="auto"/>
        <w:rPr>
          <w:rFonts w:cs="David"/>
          <w:color w:val="17365D" w:themeColor="text2" w:themeShade="BF"/>
          <w:rtl/>
        </w:rPr>
      </w:pPr>
    </w:p>
    <w:p w:rsidR="00306B30" w:rsidRDefault="00306B30" w:rsidP="004B78DF">
      <w:pPr>
        <w:spacing w:line="360" w:lineRule="auto"/>
        <w:rPr>
          <w:rFonts w:cs="David"/>
          <w:color w:val="17365D" w:themeColor="text2" w:themeShade="BF"/>
          <w:rtl/>
        </w:rPr>
      </w:pPr>
    </w:p>
    <w:p w:rsidR="00306B30" w:rsidRDefault="00306B30" w:rsidP="004B78DF">
      <w:pPr>
        <w:spacing w:line="360" w:lineRule="auto"/>
        <w:rPr>
          <w:rFonts w:cs="David"/>
          <w:color w:val="17365D" w:themeColor="text2" w:themeShade="BF"/>
          <w:rtl/>
        </w:rPr>
      </w:pPr>
    </w:p>
    <w:p w:rsidR="00306B30" w:rsidRDefault="00306B30" w:rsidP="004B78DF">
      <w:pPr>
        <w:spacing w:line="360" w:lineRule="auto"/>
        <w:rPr>
          <w:rFonts w:cs="David"/>
          <w:color w:val="17365D" w:themeColor="text2" w:themeShade="BF"/>
          <w:rtl/>
        </w:rPr>
      </w:pPr>
    </w:p>
    <w:p w:rsidR="00306B30" w:rsidRDefault="00306B30" w:rsidP="004B78DF">
      <w:pPr>
        <w:spacing w:line="360" w:lineRule="auto"/>
        <w:rPr>
          <w:rFonts w:cs="David"/>
          <w:color w:val="17365D" w:themeColor="text2" w:themeShade="BF"/>
          <w:rtl/>
        </w:rPr>
      </w:pPr>
    </w:p>
    <w:p w:rsidR="00306B30" w:rsidRDefault="00306B30" w:rsidP="004B78DF">
      <w:pPr>
        <w:spacing w:line="360" w:lineRule="auto"/>
        <w:rPr>
          <w:rFonts w:cs="David"/>
          <w:color w:val="17365D" w:themeColor="text2" w:themeShade="BF"/>
          <w:rtl/>
        </w:rPr>
      </w:pPr>
    </w:p>
    <w:p w:rsidR="00306B30" w:rsidRDefault="00306B30" w:rsidP="004B78DF">
      <w:pPr>
        <w:spacing w:line="360" w:lineRule="auto"/>
        <w:rPr>
          <w:rFonts w:cs="David"/>
          <w:color w:val="17365D" w:themeColor="text2" w:themeShade="BF"/>
          <w:rtl/>
        </w:rPr>
      </w:pPr>
    </w:p>
    <w:p w:rsidR="00306B30" w:rsidRDefault="00306B30" w:rsidP="004B78DF">
      <w:pPr>
        <w:spacing w:line="360" w:lineRule="auto"/>
        <w:rPr>
          <w:rFonts w:cs="David"/>
          <w:color w:val="17365D" w:themeColor="text2" w:themeShade="BF"/>
          <w:rtl/>
        </w:rPr>
      </w:pPr>
    </w:p>
    <w:p w:rsidR="00306B30" w:rsidRDefault="00306B30" w:rsidP="004B78DF">
      <w:pPr>
        <w:spacing w:line="360" w:lineRule="auto"/>
        <w:rPr>
          <w:rFonts w:cs="David"/>
          <w:color w:val="17365D" w:themeColor="text2" w:themeShade="BF"/>
          <w:rtl/>
        </w:rPr>
      </w:pPr>
    </w:p>
    <w:p w:rsidR="00306B30" w:rsidRDefault="00306B30" w:rsidP="004B78DF">
      <w:pPr>
        <w:spacing w:line="360" w:lineRule="auto"/>
        <w:rPr>
          <w:rFonts w:cs="David"/>
          <w:color w:val="17365D" w:themeColor="text2" w:themeShade="BF"/>
          <w:rtl/>
        </w:rPr>
      </w:pPr>
    </w:p>
    <w:p w:rsidR="00306B30" w:rsidRDefault="00306B30" w:rsidP="004B78DF">
      <w:pPr>
        <w:spacing w:line="360" w:lineRule="auto"/>
        <w:rPr>
          <w:rFonts w:cs="David"/>
          <w:color w:val="17365D" w:themeColor="text2" w:themeShade="BF"/>
          <w:rtl/>
        </w:rPr>
      </w:pPr>
    </w:p>
    <w:p w:rsidR="00306B30" w:rsidRDefault="00306B30" w:rsidP="004B78DF">
      <w:pPr>
        <w:spacing w:line="360" w:lineRule="auto"/>
        <w:rPr>
          <w:rFonts w:cs="David"/>
          <w:color w:val="17365D" w:themeColor="text2" w:themeShade="BF"/>
          <w:rtl/>
        </w:rPr>
      </w:pPr>
    </w:p>
    <w:p w:rsidR="00306B30" w:rsidRDefault="00306B30" w:rsidP="004B78DF">
      <w:pPr>
        <w:spacing w:line="360" w:lineRule="auto"/>
        <w:rPr>
          <w:rFonts w:cs="David"/>
          <w:color w:val="17365D" w:themeColor="text2" w:themeShade="BF"/>
          <w:rtl/>
        </w:rPr>
      </w:pPr>
    </w:p>
    <w:p w:rsidR="00306B30" w:rsidRDefault="00306B30" w:rsidP="004B78DF">
      <w:pPr>
        <w:spacing w:line="360" w:lineRule="auto"/>
        <w:rPr>
          <w:rFonts w:cs="David"/>
          <w:color w:val="17365D" w:themeColor="text2" w:themeShade="BF"/>
          <w:rtl/>
        </w:rPr>
      </w:pPr>
    </w:p>
    <w:p w:rsidR="00306B30" w:rsidRDefault="00306B30" w:rsidP="004B78DF">
      <w:pPr>
        <w:spacing w:line="360" w:lineRule="auto"/>
        <w:rPr>
          <w:rFonts w:cs="David"/>
          <w:color w:val="17365D" w:themeColor="text2" w:themeShade="BF"/>
          <w:rtl/>
        </w:rPr>
      </w:pPr>
    </w:p>
    <w:p w:rsidR="00306B30" w:rsidRDefault="00306B30" w:rsidP="004B78DF">
      <w:pPr>
        <w:spacing w:line="360" w:lineRule="auto"/>
        <w:rPr>
          <w:rFonts w:cs="David"/>
          <w:color w:val="17365D" w:themeColor="text2" w:themeShade="BF"/>
          <w:rtl/>
        </w:rPr>
      </w:pPr>
    </w:p>
    <w:p w:rsidR="00306B30" w:rsidRDefault="00306B30" w:rsidP="004B78DF">
      <w:pPr>
        <w:spacing w:line="360" w:lineRule="auto"/>
        <w:rPr>
          <w:rFonts w:cs="David"/>
          <w:color w:val="17365D" w:themeColor="text2" w:themeShade="BF"/>
          <w:rtl/>
        </w:rPr>
      </w:pPr>
    </w:p>
    <w:p w:rsidR="00306B30" w:rsidRDefault="00306B30" w:rsidP="004B78DF">
      <w:pPr>
        <w:spacing w:line="360" w:lineRule="auto"/>
        <w:rPr>
          <w:rFonts w:cs="David"/>
          <w:color w:val="17365D" w:themeColor="text2" w:themeShade="BF"/>
          <w:rtl/>
        </w:rPr>
      </w:pPr>
    </w:p>
    <w:p w:rsidR="00306B30" w:rsidRDefault="00306B30" w:rsidP="004B78DF">
      <w:pPr>
        <w:spacing w:line="360" w:lineRule="auto"/>
        <w:rPr>
          <w:rFonts w:cs="David"/>
          <w:color w:val="17365D" w:themeColor="text2" w:themeShade="BF"/>
          <w:rtl/>
        </w:rPr>
      </w:pPr>
    </w:p>
    <w:p w:rsidR="00306B30" w:rsidRDefault="00306B30" w:rsidP="004B78DF">
      <w:pPr>
        <w:spacing w:line="360" w:lineRule="auto"/>
        <w:rPr>
          <w:rFonts w:cs="David"/>
          <w:color w:val="17365D" w:themeColor="text2" w:themeShade="BF"/>
          <w:rtl/>
        </w:rPr>
      </w:pPr>
    </w:p>
    <w:p w:rsidR="00306B30" w:rsidRPr="00306B30" w:rsidRDefault="00306B30" w:rsidP="004B78DF">
      <w:pPr>
        <w:spacing w:line="360" w:lineRule="auto"/>
        <w:rPr>
          <w:rFonts w:cs="David"/>
          <w:color w:val="17365D" w:themeColor="text2" w:themeShade="BF"/>
          <w:rtl/>
        </w:rPr>
      </w:pPr>
    </w:p>
    <w:p w:rsidR="004B78DF" w:rsidRPr="000D5793" w:rsidRDefault="003D787B" w:rsidP="00533E0E">
      <w:pPr>
        <w:pStyle w:val="aa"/>
        <w:outlineLvl w:val="0"/>
        <w:rPr>
          <w:rFonts w:cs="David"/>
          <w:b/>
          <w:bCs/>
          <w:sz w:val="36"/>
          <w:szCs w:val="36"/>
          <w:rtl/>
        </w:rPr>
      </w:pPr>
      <w:bookmarkStart w:id="9" w:name="_Toc471219456"/>
      <w:r w:rsidRPr="000D5793">
        <w:rPr>
          <w:rFonts w:cs="David"/>
          <w:b/>
          <w:bCs/>
          <w:sz w:val="36"/>
          <w:szCs w:val="36"/>
          <w:rtl/>
        </w:rPr>
        <w:t>פרק 2: מסמך האפיון - תיאור הפרויקט והיקפו</w:t>
      </w:r>
      <w:bookmarkEnd w:id="9"/>
      <w:r w:rsidRPr="000D5793">
        <w:rPr>
          <w:rFonts w:cs="David"/>
          <w:b/>
          <w:bCs/>
          <w:sz w:val="36"/>
          <w:szCs w:val="36"/>
          <w:rtl/>
        </w:rPr>
        <w:t xml:space="preserve"> </w:t>
      </w:r>
      <w:r w:rsidRPr="000D5793">
        <w:rPr>
          <w:rFonts w:cs="David"/>
          <w:b/>
          <w:bCs/>
          <w:sz w:val="36"/>
          <w:szCs w:val="36"/>
          <w:rtl/>
        </w:rPr>
        <w:tab/>
      </w:r>
    </w:p>
    <w:p w:rsidR="003D787B" w:rsidRPr="00025E88" w:rsidRDefault="00B94A19" w:rsidP="0092161C">
      <w:pPr>
        <w:pStyle w:val="af7"/>
        <w:numPr>
          <w:ilvl w:val="1"/>
          <w:numId w:val="1"/>
        </w:numPr>
        <w:spacing w:line="360" w:lineRule="auto"/>
        <w:outlineLvl w:val="1"/>
        <w:rPr>
          <w:rFonts w:cs="David"/>
          <w:b/>
          <w:bCs/>
          <w:color w:val="17365D" w:themeColor="text2" w:themeShade="BF"/>
        </w:rPr>
      </w:pPr>
      <w:bookmarkStart w:id="10" w:name="_Toc471219457"/>
      <w:r w:rsidRPr="00025E88">
        <w:rPr>
          <w:rFonts w:cs="David" w:hint="cs"/>
          <w:b/>
          <w:bCs/>
          <w:color w:val="17365D" w:themeColor="text2" w:themeShade="BF"/>
          <w:rtl/>
        </w:rPr>
        <w:t>פירוט השירותים הנדרשים</w:t>
      </w:r>
      <w:r w:rsidR="0092161C" w:rsidRPr="00025E88">
        <w:rPr>
          <w:rFonts w:cs="David" w:hint="cs"/>
          <w:b/>
          <w:bCs/>
          <w:color w:val="17365D" w:themeColor="text2" w:themeShade="BF"/>
          <w:rtl/>
        </w:rPr>
        <w:t xml:space="preserve"> :</w:t>
      </w:r>
      <w:bookmarkEnd w:id="10"/>
      <w:r w:rsidR="0092161C" w:rsidRPr="00025E88">
        <w:rPr>
          <w:rFonts w:cs="David" w:hint="cs"/>
          <w:b/>
          <w:bCs/>
          <w:color w:val="17365D" w:themeColor="text2" w:themeShade="BF"/>
          <w:rtl/>
        </w:rPr>
        <w:t xml:space="preserve"> </w:t>
      </w:r>
    </w:p>
    <w:p w:rsidR="00B94A19" w:rsidRPr="00741B64" w:rsidRDefault="008E624F" w:rsidP="00EB485B">
      <w:pPr>
        <w:pStyle w:val="19"/>
        <w:spacing w:line="360" w:lineRule="auto"/>
        <w:rPr>
          <w:color w:val="17365D" w:themeColor="text2" w:themeShade="BF"/>
          <w:sz w:val="24"/>
        </w:rPr>
      </w:pPr>
      <w:r w:rsidRPr="00741B64">
        <w:rPr>
          <w:rFonts w:hint="cs"/>
          <w:color w:val="17365D" w:themeColor="text2" w:themeShade="BF"/>
          <w:sz w:val="24"/>
          <w:rtl/>
        </w:rPr>
        <w:t>הנהלת בתי המשפט מעוני</w:t>
      </w:r>
      <w:r w:rsidR="00CA0427" w:rsidRPr="00741B64">
        <w:rPr>
          <w:rFonts w:hint="cs"/>
          <w:color w:val="17365D" w:themeColor="text2" w:themeShade="BF"/>
          <w:sz w:val="24"/>
          <w:rtl/>
        </w:rPr>
        <w:t>י</w:t>
      </w:r>
      <w:r w:rsidRPr="00741B64">
        <w:rPr>
          <w:rFonts w:hint="cs"/>
          <w:color w:val="17365D" w:themeColor="text2" w:themeShade="BF"/>
          <w:sz w:val="24"/>
          <w:rtl/>
        </w:rPr>
        <w:t xml:space="preserve">נת לקבל </w:t>
      </w:r>
      <w:r w:rsidRPr="00741B64">
        <w:rPr>
          <w:color w:val="17365D" w:themeColor="text2" w:themeShade="BF"/>
          <w:sz w:val="24"/>
          <w:rtl/>
        </w:rPr>
        <w:t xml:space="preserve">שירותי יעוץ, ליווי ופיקוח שוטפים, תכנון וליווי פרויקטים, בחינת טכנולוגיות חדשות והטמעתן, הצגת חלופות, </w:t>
      </w:r>
      <w:r w:rsidR="0092161C" w:rsidRPr="00741B64">
        <w:rPr>
          <w:rFonts w:hint="cs"/>
          <w:color w:val="17365D" w:themeColor="text2" w:themeShade="BF"/>
          <w:sz w:val="24"/>
          <w:rtl/>
        </w:rPr>
        <w:t>סיוע ב</w:t>
      </w:r>
      <w:r w:rsidRPr="00741B64">
        <w:rPr>
          <w:color w:val="17365D" w:themeColor="text2" w:themeShade="BF"/>
          <w:sz w:val="24"/>
          <w:rtl/>
        </w:rPr>
        <w:t>הכנת מכרזים בהתאם לצורך, ליווי תהליך בחירת ספק וליווי כניסת ספקים על כל המשתמע מכך ומימוש מכרזי חשכ"ל</w:t>
      </w:r>
      <w:r w:rsidRPr="00741B64">
        <w:rPr>
          <w:rFonts w:hint="cs"/>
          <w:color w:val="17365D" w:themeColor="text2" w:themeShade="BF"/>
          <w:sz w:val="24"/>
          <w:rtl/>
        </w:rPr>
        <w:t xml:space="preserve"> בתחום הטלפוניה</w:t>
      </w:r>
      <w:r w:rsidR="00EB485B" w:rsidRPr="00741B64">
        <w:rPr>
          <w:rFonts w:hint="cs"/>
          <w:color w:val="17365D" w:themeColor="text2" w:themeShade="BF"/>
          <w:sz w:val="24"/>
          <w:rtl/>
        </w:rPr>
        <w:t xml:space="preserve"> </w:t>
      </w:r>
      <w:r w:rsidR="00B94A19" w:rsidRPr="00741B64">
        <w:rPr>
          <w:rFonts w:hint="cs"/>
          <w:color w:val="17365D" w:themeColor="text2" w:themeShade="BF"/>
          <w:sz w:val="24"/>
          <w:rtl/>
        </w:rPr>
        <w:t>כמפורט להלן :</w:t>
      </w:r>
    </w:p>
    <w:p w:rsidR="00D1688D" w:rsidRPr="00B94A19" w:rsidRDefault="00B94A19" w:rsidP="007C4EC0">
      <w:pPr>
        <w:pStyle w:val="30"/>
        <w:spacing w:line="360" w:lineRule="auto"/>
        <w:ind w:left="849"/>
      </w:pPr>
      <w:bookmarkStart w:id="11" w:name="_Toc471219458"/>
      <w:r>
        <w:rPr>
          <w:rFonts w:hint="cs"/>
          <w:rtl/>
        </w:rPr>
        <w:t xml:space="preserve">2.1.1 </w:t>
      </w:r>
      <w:r w:rsidR="00D1688D" w:rsidRPr="00B94A19">
        <w:rPr>
          <w:rFonts w:hint="cs"/>
          <w:rtl/>
        </w:rPr>
        <w:t xml:space="preserve">מתן שירותי תמיכה טלפונית - </w:t>
      </w:r>
      <w:r w:rsidR="00D1688D" w:rsidRPr="00B94A19">
        <w:rPr>
          <w:rFonts w:hint="cs"/>
        </w:rPr>
        <w:t xml:space="preserve"> H</w:t>
      </w:r>
      <w:r w:rsidR="00D1688D" w:rsidRPr="00B94A19">
        <w:t>elp Desk</w:t>
      </w:r>
      <w:bookmarkEnd w:id="11"/>
    </w:p>
    <w:p w:rsidR="007C4EC0" w:rsidRPr="007C4EC0" w:rsidRDefault="007C4EC0" w:rsidP="007C4EC0">
      <w:pPr>
        <w:pStyle w:val="af7"/>
        <w:spacing w:line="360" w:lineRule="auto"/>
        <w:ind w:left="849"/>
        <w:jc w:val="both"/>
        <w:rPr>
          <w:rFonts w:cs="David"/>
          <w:color w:val="17365D" w:themeColor="text2" w:themeShade="BF"/>
          <w:rtl/>
        </w:rPr>
      </w:pPr>
      <w:r>
        <w:rPr>
          <w:rFonts w:cs="David" w:hint="cs"/>
          <w:color w:val="17365D" w:themeColor="text2" w:themeShade="BF"/>
          <w:rtl/>
        </w:rPr>
        <w:t>במסגרת היערכות הספק למתן שירותים אלו יידרש לבצע</w:t>
      </w:r>
      <w:r w:rsidRPr="007C4EC0">
        <w:rPr>
          <w:rtl/>
        </w:rPr>
        <w:t xml:space="preserve"> </w:t>
      </w:r>
      <w:r w:rsidRPr="007C4EC0">
        <w:rPr>
          <w:rFonts w:cs="David"/>
          <w:color w:val="17365D" w:themeColor="text2" w:themeShade="BF"/>
          <w:rtl/>
        </w:rPr>
        <w:t>קליטת נתונים קיימים מספק תחזוקת /הפעלת המרכזיות והמפ"א  אל המערכת הממוחשבת, הנתונים יהיו נגישים במערכת האינטרנטית לציפייה ושינוי לטובת נציג המשרד.</w:t>
      </w:r>
    </w:p>
    <w:p w:rsidR="007C4EC0" w:rsidRPr="007C4EC0" w:rsidRDefault="007C4EC0" w:rsidP="007C4EC0">
      <w:pPr>
        <w:pStyle w:val="af7"/>
        <w:spacing w:line="360" w:lineRule="auto"/>
        <w:ind w:left="849"/>
        <w:jc w:val="both"/>
        <w:rPr>
          <w:rFonts w:cs="David"/>
          <w:color w:val="17365D" w:themeColor="text2" w:themeShade="BF"/>
          <w:rtl/>
        </w:rPr>
      </w:pPr>
      <w:r w:rsidRPr="007C4EC0">
        <w:rPr>
          <w:rFonts w:cs="David"/>
          <w:color w:val="17365D" w:themeColor="text2" w:themeShade="BF"/>
          <w:rtl/>
        </w:rPr>
        <w:t xml:space="preserve">הנתונים צריכים להכיל את כל נתוני המרכזיות ותכולתן עפ"י פורמט חוברת המתקן לדוגמה: מס' מרכזייה, יכולות, כרטיסים, צירי </w:t>
      </w:r>
      <w:r w:rsidRPr="007C4EC0">
        <w:rPr>
          <w:rFonts w:cs="David"/>
          <w:color w:val="17365D" w:themeColor="text2" w:themeShade="BF"/>
        </w:rPr>
        <w:t>PRI</w:t>
      </w:r>
      <w:r w:rsidRPr="007C4EC0">
        <w:rPr>
          <w:rFonts w:cs="David"/>
          <w:color w:val="17365D" w:themeColor="text2" w:themeShade="BF"/>
          <w:rtl/>
        </w:rPr>
        <w:t>, שלוחות מיוצגות  וכדומה, כמפורט בנספח י"ד למסמכי המכרז</w:t>
      </w:r>
    </w:p>
    <w:p w:rsidR="007C4EC0" w:rsidRPr="007C4EC0" w:rsidRDefault="007C4EC0" w:rsidP="007C4EC0">
      <w:pPr>
        <w:pStyle w:val="af7"/>
        <w:spacing w:line="360" w:lineRule="auto"/>
        <w:ind w:left="849"/>
        <w:jc w:val="both"/>
        <w:rPr>
          <w:rFonts w:cs="David"/>
          <w:b/>
          <w:bCs/>
          <w:color w:val="17365D" w:themeColor="text2" w:themeShade="BF"/>
          <w:u w:val="single"/>
          <w:rtl/>
        </w:rPr>
      </w:pPr>
      <w:r w:rsidRPr="007C4EC0">
        <w:rPr>
          <w:rFonts w:cs="David"/>
          <w:b/>
          <w:bCs/>
          <w:color w:val="17365D" w:themeColor="text2" w:themeShade="BF"/>
          <w:u w:val="single"/>
          <w:rtl/>
        </w:rPr>
        <w:t>איסוף הנתונים יתבצע לא יאוחר מחודש מיום תחילת ההתקשרות.</w:t>
      </w:r>
    </w:p>
    <w:p w:rsidR="00E36CFD" w:rsidRPr="002F0169" w:rsidRDefault="00D1688D" w:rsidP="005610A9">
      <w:pPr>
        <w:pStyle w:val="af7"/>
        <w:spacing w:line="360" w:lineRule="auto"/>
        <w:ind w:left="849"/>
        <w:jc w:val="both"/>
        <w:rPr>
          <w:rFonts w:cs="David"/>
          <w:color w:val="17365D" w:themeColor="text2" w:themeShade="BF"/>
          <w:rtl/>
        </w:rPr>
      </w:pPr>
      <w:r>
        <w:rPr>
          <w:rFonts w:cs="David" w:hint="cs"/>
          <w:color w:val="17365D" w:themeColor="text2" w:themeShade="BF"/>
          <w:rtl/>
        </w:rPr>
        <w:t xml:space="preserve">המציע יידרש לספק שירותי </w:t>
      </w:r>
      <w:r w:rsidRPr="00AD14B6">
        <w:rPr>
          <w:rFonts w:cs="David" w:hint="cs"/>
          <w:color w:val="17365D" w:themeColor="text2" w:themeShade="BF"/>
          <w:rtl/>
        </w:rPr>
        <w:t>פת</w:t>
      </w:r>
      <w:r w:rsidR="00315E80">
        <w:rPr>
          <w:rFonts w:cs="David" w:hint="cs"/>
          <w:color w:val="17365D" w:themeColor="text2" w:themeShade="BF"/>
          <w:rtl/>
        </w:rPr>
        <w:t xml:space="preserve">יחת קריאות טלפוניות בנושא </w:t>
      </w:r>
      <w:r w:rsidR="005610A9">
        <w:rPr>
          <w:rFonts w:cs="David" w:hint="cs"/>
          <w:color w:val="17365D" w:themeColor="text2" w:themeShade="BF"/>
          <w:rtl/>
        </w:rPr>
        <w:t>טלפוניה ותקשורת</w:t>
      </w:r>
      <w:r w:rsidR="00315E80">
        <w:rPr>
          <w:rFonts w:cs="David" w:hint="cs"/>
          <w:color w:val="17365D" w:themeColor="text2" w:themeShade="BF"/>
          <w:rtl/>
        </w:rPr>
        <w:t>, ניהול הפניות יתב</w:t>
      </w:r>
      <w:r w:rsidR="00B94A19">
        <w:rPr>
          <w:rFonts w:cs="David" w:hint="cs"/>
          <w:color w:val="17365D" w:themeColor="text2" w:themeShade="BF"/>
          <w:rtl/>
        </w:rPr>
        <w:t xml:space="preserve">צע באמצעות מערכת </w:t>
      </w:r>
      <w:r w:rsidR="00B94A19" w:rsidRPr="002F0169">
        <w:rPr>
          <w:rFonts w:cs="David" w:hint="cs"/>
          <w:color w:val="17365D" w:themeColor="text2" w:themeShade="BF"/>
          <w:rtl/>
        </w:rPr>
        <w:t>ממוחשבת</w:t>
      </w:r>
      <w:r w:rsidR="006C48F8" w:rsidRPr="002F0169">
        <w:rPr>
          <w:rFonts w:cs="David" w:hint="cs"/>
          <w:color w:val="17365D" w:themeColor="text2" w:themeShade="BF"/>
          <w:rtl/>
        </w:rPr>
        <w:t xml:space="preserve"> הכוללת</w:t>
      </w:r>
      <w:r w:rsidR="00E36CFD" w:rsidRPr="002F0169">
        <w:rPr>
          <w:rFonts w:cs="David" w:hint="cs"/>
          <w:color w:val="17365D" w:themeColor="text2" w:themeShade="BF"/>
          <w:rtl/>
        </w:rPr>
        <w:t xml:space="preserve"> בין היתר </w:t>
      </w:r>
      <w:r w:rsidR="006C48F8" w:rsidRPr="002F0169">
        <w:rPr>
          <w:rFonts w:cs="David" w:hint="cs"/>
          <w:color w:val="17365D" w:themeColor="text2" w:themeShade="BF"/>
          <w:rtl/>
        </w:rPr>
        <w:t xml:space="preserve">: </w:t>
      </w:r>
    </w:p>
    <w:p w:rsidR="00E36CFD" w:rsidRPr="002F0169" w:rsidRDefault="00F53CA4" w:rsidP="00F46159">
      <w:pPr>
        <w:pStyle w:val="af7"/>
        <w:numPr>
          <w:ilvl w:val="0"/>
          <w:numId w:val="52"/>
        </w:numPr>
        <w:tabs>
          <w:tab w:val="left" w:pos="1274"/>
        </w:tabs>
        <w:spacing w:line="360" w:lineRule="auto"/>
        <w:ind w:left="1133" w:hanging="284"/>
        <w:jc w:val="both"/>
        <w:rPr>
          <w:rFonts w:cs="David"/>
          <w:color w:val="17365D" w:themeColor="text2" w:themeShade="BF"/>
        </w:rPr>
      </w:pPr>
      <w:r w:rsidRPr="002F0169">
        <w:rPr>
          <w:rFonts w:cs="David" w:hint="cs"/>
          <w:color w:val="17365D" w:themeColor="text2" w:themeShade="BF"/>
          <w:rtl/>
        </w:rPr>
        <w:t xml:space="preserve">פירוט המרכזיות בכל אתר ואתר </w:t>
      </w:r>
      <w:r w:rsidR="00E36CFD" w:rsidRPr="002F0169">
        <w:rPr>
          <w:rFonts w:cs="David" w:hint="cs"/>
          <w:color w:val="17365D" w:themeColor="text2" w:themeShade="BF"/>
          <w:rtl/>
        </w:rPr>
        <w:t xml:space="preserve">הכולל : </w:t>
      </w:r>
      <w:r w:rsidR="00E36CFD" w:rsidRPr="002F0169">
        <w:rPr>
          <w:rFonts w:cs="David"/>
          <w:color w:val="17365D" w:themeColor="text2" w:themeShade="BF"/>
          <w:rtl/>
        </w:rPr>
        <w:t xml:space="preserve">פרטי ונתוני המרכזייה </w:t>
      </w:r>
      <w:r w:rsidR="00E36CFD" w:rsidRPr="002F0169">
        <w:rPr>
          <w:rFonts w:cs="David" w:hint="cs"/>
          <w:color w:val="17365D" w:themeColor="text2" w:themeShade="BF"/>
          <w:rtl/>
        </w:rPr>
        <w:t xml:space="preserve">- </w:t>
      </w:r>
      <w:r w:rsidR="00E36CFD" w:rsidRPr="002F0169">
        <w:rPr>
          <w:rFonts w:cs="David"/>
          <w:color w:val="17365D" w:themeColor="text2" w:themeShade="BF"/>
          <w:rtl/>
        </w:rPr>
        <w:t xml:space="preserve">סוג, דגם, מהדורה, יכולת קיבול  ותפוסה, הרחבות, נתוני צירי </w:t>
      </w:r>
      <w:r w:rsidR="00E36CFD" w:rsidRPr="002F0169">
        <w:rPr>
          <w:rFonts w:cs="David"/>
          <w:color w:val="17365D" w:themeColor="text2" w:themeShade="BF"/>
        </w:rPr>
        <w:t>PRI</w:t>
      </w:r>
      <w:r w:rsidR="00E36CFD" w:rsidRPr="002F0169">
        <w:rPr>
          <w:rFonts w:cs="David"/>
          <w:color w:val="17365D" w:themeColor="text2" w:themeShade="BF"/>
          <w:rtl/>
        </w:rPr>
        <w:t xml:space="preserve">, קווי חוץ, שלוחות פנים וחוץ , רמת שירות, קבוצות לקט, תפריטים, מענה קולי, </w:t>
      </w:r>
      <w:r w:rsidR="00E36CFD" w:rsidRPr="002F0169">
        <w:rPr>
          <w:rFonts w:cs="David"/>
          <w:color w:val="17365D" w:themeColor="text2" w:themeShade="BF"/>
        </w:rPr>
        <w:t>ACD, IVR</w:t>
      </w:r>
      <w:r w:rsidR="00E36CFD" w:rsidRPr="002F0169">
        <w:rPr>
          <w:rFonts w:cs="David"/>
          <w:color w:val="17365D" w:themeColor="text2" w:themeShade="BF"/>
          <w:rtl/>
        </w:rPr>
        <w:t>, ייצוג בפאנל וכל הנדרש על מנת לתפעל את המרכזייה.</w:t>
      </w:r>
      <w:r w:rsidR="00C7740C" w:rsidRPr="002F0169">
        <w:rPr>
          <w:rFonts w:cs="David" w:hint="cs"/>
          <w:color w:val="17365D" w:themeColor="text2" w:themeShade="BF"/>
          <w:rtl/>
        </w:rPr>
        <w:t xml:space="preserve"> נתונים אלו יעודכנו בזמן אמת ובאופן שוטף לאורך כל תקופת ההתקשרות עם המשרד.</w:t>
      </w:r>
    </w:p>
    <w:p w:rsidR="00C7740C" w:rsidRPr="002F0169" w:rsidRDefault="001B0956" w:rsidP="001B0956">
      <w:pPr>
        <w:pStyle w:val="af7"/>
        <w:tabs>
          <w:tab w:val="left" w:pos="1274"/>
        </w:tabs>
        <w:spacing w:line="360" w:lineRule="auto"/>
        <w:ind w:left="1133" w:hanging="284"/>
        <w:jc w:val="both"/>
        <w:rPr>
          <w:rFonts w:cs="David"/>
          <w:color w:val="17365D" w:themeColor="text2" w:themeShade="BF"/>
        </w:rPr>
      </w:pPr>
      <w:r>
        <w:rPr>
          <w:rFonts w:cs="David" w:hint="cs"/>
          <w:color w:val="17365D" w:themeColor="text2" w:themeShade="BF"/>
          <w:rtl/>
        </w:rPr>
        <w:t xml:space="preserve">     </w:t>
      </w:r>
      <w:r w:rsidR="00C7740C" w:rsidRPr="002F0169">
        <w:rPr>
          <w:rFonts w:cs="David" w:hint="cs"/>
          <w:color w:val="17365D" w:themeColor="text2" w:themeShade="BF"/>
          <w:rtl/>
        </w:rPr>
        <w:t>המערכת תאפשר הוצאת דוחות על פי אתר המפרטים את סוג המרכזי</w:t>
      </w:r>
      <w:r w:rsidR="00CA0427">
        <w:rPr>
          <w:rFonts w:cs="David" w:hint="cs"/>
          <w:color w:val="17365D" w:themeColor="text2" w:themeShade="BF"/>
          <w:rtl/>
        </w:rPr>
        <w:t>י</w:t>
      </w:r>
      <w:r w:rsidR="00C7740C" w:rsidRPr="002F0169">
        <w:rPr>
          <w:rFonts w:cs="David" w:hint="cs"/>
          <w:color w:val="17365D" w:themeColor="text2" w:themeShade="BF"/>
          <w:rtl/>
        </w:rPr>
        <w:t>ה בו וכל הנתונים הרלוונטיים לאתר זה.</w:t>
      </w:r>
    </w:p>
    <w:p w:rsidR="005610A9" w:rsidRDefault="006C48F8" w:rsidP="00F46159">
      <w:pPr>
        <w:pStyle w:val="af7"/>
        <w:numPr>
          <w:ilvl w:val="0"/>
          <w:numId w:val="52"/>
        </w:numPr>
        <w:tabs>
          <w:tab w:val="left" w:pos="1133"/>
        </w:tabs>
        <w:spacing w:line="360" w:lineRule="auto"/>
        <w:ind w:left="849" w:firstLine="0"/>
        <w:jc w:val="both"/>
        <w:rPr>
          <w:rFonts w:cs="David"/>
          <w:color w:val="17365D" w:themeColor="text2" w:themeShade="BF"/>
        </w:rPr>
      </w:pPr>
      <w:r w:rsidRPr="002F0169">
        <w:rPr>
          <w:rFonts w:cs="David" w:hint="cs"/>
          <w:color w:val="17365D" w:themeColor="text2" w:themeShade="BF"/>
          <w:rtl/>
        </w:rPr>
        <w:t>תיעוד,</w:t>
      </w:r>
      <w:r w:rsidR="00B94A19" w:rsidRPr="002F0169">
        <w:rPr>
          <w:rFonts w:cs="David" w:hint="cs"/>
          <w:color w:val="17365D" w:themeColor="text2" w:themeShade="BF"/>
          <w:rtl/>
        </w:rPr>
        <w:t xml:space="preserve"> </w:t>
      </w:r>
      <w:r w:rsidR="00B94A19" w:rsidRPr="002F0169">
        <w:rPr>
          <w:rFonts w:cs="David"/>
          <w:color w:val="17365D" w:themeColor="text2" w:themeShade="BF"/>
          <w:rtl/>
        </w:rPr>
        <w:t xml:space="preserve">בקרה ודיווח </w:t>
      </w:r>
      <w:r w:rsidR="00B94A19" w:rsidRPr="002F0169">
        <w:rPr>
          <w:rFonts w:cs="David" w:hint="cs"/>
          <w:color w:val="17365D" w:themeColor="text2" w:themeShade="BF"/>
          <w:rtl/>
        </w:rPr>
        <w:t xml:space="preserve">על </w:t>
      </w:r>
      <w:r w:rsidR="00B94A19" w:rsidRPr="002F0169">
        <w:rPr>
          <w:rFonts w:cs="David"/>
          <w:color w:val="17365D" w:themeColor="text2" w:themeShade="BF"/>
          <w:rtl/>
        </w:rPr>
        <w:t>פעילות</w:t>
      </w:r>
      <w:r w:rsidR="00F53CA4" w:rsidRPr="002F0169">
        <w:rPr>
          <w:rFonts w:cs="David" w:hint="cs"/>
          <w:color w:val="17365D" w:themeColor="text2" w:themeShade="BF"/>
          <w:rtl/>
        </w:rPr>
        <w:t xml:space="preserve"> המוקד</w:t>
      </w:r>
      <w:r w:rsidR="00E36CFD" w:rsidRPr="002F0169">
        <w:rPr>
          <w:rFonts w:cs="David" w:hint="cs"/>
          <w:color w:val="17365D" w:themeColor="text2" w:themeShade="BF"/>
          <w:rtl/>
        </w:rPr>
        <w:t xml:space="preserve"> </w:t>
      </w:r>
      <w:r w:rsidR="00E36CFD" w:rsidRPr="002F0169">
        <w:rPr>
          <w:rFonts w:cs="David"/>
          <w:color w:val="17365D" w:themeColor="text2" w:themeShade="BF"/>
          <w:rtl/>
        </w:rPr>
        <w:t>–</w:t>
      </w:r>
      <w:r w:rsidR="00E36CFD" w:rsidRPr="002F0169">
        <w:rPr>
          <w:rFonts w:cs="David" w:hint="cs"/>
          <w:color w:val="17365D" w:themeColor="text2" w:themeShade="BF"/>
          <w:rtl/>
        </w:rPr>
        <w:t xml:space="preserve"> מועדי, </w:t>
      </w:r>
      <w:r w:rsidR="00C7740C" w:rsidRPr="002F0169">
        <w:rPr>
          <w:rFonts w:cs="David" w:hint="cs"/>
          <w:color w:val="17365D" w:themeColor="text2" w:themeShade="BF"/>
          <w:rtl/>
        </w:rPr>
        <w:t>פרטי, סטטוס טיפול</w:t>
      </w:r>
      <w:r w:rsidR="005610A9">
        <w:rPr>
          <w:rFonts w:cs="David" w:hint="cs"/>
          <w:color w:val="17365D" w:themeColor="text2" w:themeShade="BF"/>
          <w:rtl/>
        </w:rPr>
        <w:t>,</w:t>
      </w:r>
      <w:r w:rsidR="00C7740C" w:rsidRPr="002F0169">
        <w:rPr>
          <w:rFonts w:cs="David" w:hint="cs"/>
          <w:color w:val="17365D" w:themeColor="text2" w:themeShade="BF"/>
          <w:rtl/>
        </w:rPr>
        <w:t xml:space="preserve"> </w:t>
      </w:r>
      <w:r w:rsidR="0092161C">
        <w:rPr>
          <w:rFonts w:cs="David" w:hint="cs"/>
          <w:color w:val="17365D" w:themeColor="text2" w:themeShade="BF"/>
          <w:rtl/>
        </w:rPr>
        <w:t xml:space="preserve">פתיחת </w:t>
      </w:r>
      <w:r w:rsidR="00C7740C" w:rsidRPr="002F0169">
        <w:rPr>
          <w:rFonts w:cs="David" w:hint="cs"/>
          <w:color w:val="17365D" w:themeColor="text2" w:themeShade="BF"/>
          <w:rtl/>
        </w:rPr>
        <w:t>וסגירת תקלות</w:t>
      </w:r>
      <w:r w:rsidR="0092161C">
        <w:rPr>
          <w:rFonts w:cs="David" w:hint="cs"/>
          <w:color w:val="17365D" w:themeColor="text2" w:themeShade="BF"/>
          <w:rtl/>
        </w:rPr>
        <w:t xml:space="preserve"> וכל </w:t>
      </w:r>
    </w:p>
    <w:p w:rsidR="00E36CFD" w:rsidRPr="0092161C" w:rsidRDefault="005610A9" w:rsidP="005610A9">
      <w:pPr>
        <w:tabs>
          <w:tab w:val="left" w:pos="1133"/>
        </w:tabs>
        <w:spacing w:line="360" w:lineRule="auto"/>
        <w:jc w:val="both"/>
        <w:rPr>
          <w:rFonts w:cs="David"/>
          <w:color w:val="17365D" w:themeColor="text2" w:themeShade="BF"/>
        </w:rPr>
      </w:pPr>
      <w:r>
        <w:rPr>
          <w:rFonts w:cs="David" w:hint="cs"/>
          <w:color w:val="17365D" w:themeColor="text2" w:themeShade="BF"/>
          <w:rtl/>
        </w:rPr>
        <w:t xml:space="preserve">                   </w:t>
      </w:r>
      <w:r w:rsidR="0092161C">
        <w:rPr>
          <w:rFonts w:cs="David" w:hint="cs"/>
          <w:color w:val="17365D" w:themeColor="text2" w:themeShade="BF"/>
          <w:rtl/>
        </w:rPr>
        <w:t xml:space="preserve">פנייה  </w:t>
      </w:r>
      <w:r w:rsidR="0092161C" w:rsidRPr="0092161C">
        <w:rPr>
          <w:rFonts w:cs="David" w:hint="cs"/>
          <w:color w:val="17365D" w:themeColor="text2" w:themeShade="BF"/>
          <w:rtl/>
        </w:rPr>
        <w:t>המופנית למוקד.</w:t>
      </w:r>
    </w:p>
    <w:p w:rsidR="002E00F6" w:rsidRPr="002F0169" w:rsidRDefault="00B94A19" w:rsidP="00F46159">
      <w:pPr>
        <w:pStyle w:val="af7"/>
        <w:numPr>
          <w:ilvl w:val="0"/>
          <w:numId w:val="52"/>
        </w:numPr>
        <w:tabs>
          <w:tab w:val="left" w:pos="1133"/>
        </w:tabs>
        <w:spacing w:line="360" w:lineRule="auto"/>
        <w:ind w:left="1133" w:hanging="284"/>
        <w:jc w:val="both"/>
        <w:rPr>
          <w:rFonts w:cs="David"/>
          <w:color w:val="17365D" w:themeColor="text2" w:themeShade="BF"/>
        </w:rPr>
      </w:pPr>
      <w:r w:rsidRPr="002F0169">
        <w:rPr>
          <w:rFonts w:cs="David" w:hint="cs"/>
          <w:color w:val="17365D" w:themeColor="text2" w:themeShade="BF"/>
          <w:rtl/>
        </w:rPr>
        <w:t>הפקת</w:t>
      </w:r>
      <w:r w:rsidRPr="002F0169">
        <w:rPr>
          <w:rFonts w:cs="David"/>
          <w:color w:val="17365D" w:themeColor="text2" w:themeShade="BF"/>
          <w:rtl/>
        </w:rPr>
        <w:t xml:space="preserve"> דו"ח</w:t>
      </w:r>
      <w:r w:rsidR="002D6BFE" w:rsidRPr="002F0169">
        <w:rPr>
          <w:rFonts w:cs="David" w:hint="cs"/>
          <w:color w:val="17365D" w:themeColor="text2" w:themeShade="BF"/>
          <w:rtl/>
        </w:rPr>
        <w:t>ות</w:t>
      </w:r>
      <w:r w:rsidR="00932B30" w:rsidRPr="002F0169">
        <w:rPr>
          <w:rFonts w:cs="David" w:hint="cs"/>
          <w:color w:val="17365D" w:themeColor="text2" w:themeShade="BF"/>
          <w:rtl/>
        </w:rPr>
        <w:t xml:space="preserve"> </w:t>
      </w:r>
      <w:r w:rsidRPr="002F0169">
        <w:rPr>
          <w:rFonts w:cs="David" w:hint="cs"/>
          <w:color w:val="17365D" w:themeColor="text2" w:themeShade="BF"/>
          <w:rtl/>
        </w:rPr>
        <w:t>כמותיים שיוגשו בפורמט אקסל</w:t>
      </w:r>
      <w:r w:rsidR="00932B30" w:rsidRPr="002F0169">
        <w:rPr>
          <w:rFonts w:cs="David" w:hint="cs"/>
          <w:color w:val="17365D" w:themeColor="text2" w:themeShade="BF"/>
          <w:rtl/>
        </w:rPr>
        <w:t xml:space="preserve"> (יצוא לקובץ) </w:t>
      </w:r>
      <w:r w:rsidRPr="002F0169">
        <w:rPr>
          <w:rFonts w:cs="David" w:hint="cs"/>
          <w:color w:val="17365D" w:themeColor="text2" w:themeShade="BF"/>
          <w:rtl/>
        </w:rPr>
        <w:t xml:space="preserve">אחת לחודש ובהתאם לדרישה, </w:t>
      </w:r>
      <w:r w:rsidRPr="002F0169">
        <w:rPr>
          <w:rFonts w:cs="David"/>
          <w:color w:val="17365D" w:themeColor="text2" w:themeShade="BF"/>
          <w:rtl/>
        </w:rPr>
        <w:t>בחיתוכים</w:t>
      </w:r>
      <w:r w:rsidRPr="002F0169">
        <w:rPr>
          <w:rtl/>
        </w:rPr>
        <w:t xml:space="preserve"> </w:t>
      </w:r>
      <w:r w:rsidRPr="002F0169">
        <w:rPr>
          <w:rFonts w:cs="David" w:hint="cs"/>
          <w:color w:val="17365D" w:themeColor="text2" w:themeShade="BF"/>
          <w:rtl/>
        </w:rPr>
        <w:t xml:space="preserve">שונים לרבות </w:t>
      </w:r>
      <w:r w:rsidRPr="002F0169">
        <w:rPr>
          <w:rFonts w:cs="David"/>
          <w:color w:val="17365D" w:themeColor="text2" w:themeShade="BF"/>
          <w:rtl/>
        </w:rPr>
        <w:t xml:space="preserve">פירוט </w:t>
      </w:r>
      <w:r w:rsidR="006C48F8" w:rsidRPr="002F0169">
        <w:rPr>
          <w:rFonts w:cs="David"/>
          <w:color w:val="17365D" w:themeColor="text2" w:themeShade="BF"/>
          <w:rtl/>
        </w:rPr>
        <w:t>סוגי התקלות</w:t>
      </w:r>
      <w:r w:rsidR="0092161C">
        <w:rPr>
          <w:rFonts w:cs="David" w:hint="cs"/>
          <w:color w:val="17365D" w:themeColor="text2" w:themeShade="BF"/>
          <w:rtl/>
        </w:rPr>
        <w:t xml:space="preserve"> והפניות</w:t>
      </w:r>
      <w:r w:rsidR="00932B30" w:rsidRPr="002F0169">
        <w:rPr>
          <w:rFonts w:cs="David" w:hint="cs"/>
          <w:color w:val="17365D" w:themeColor="text2" w:themeShade="BF"/>
          <w:rtl/>
        </w:rPr>
        <w:t>, זמני תגובה וטיפול</w:t>
      </w:r>
      <w:r w:rsidR="006C48F8" w:rsidRPr="002F0169">
        <w:rPr>
          <w:rFonts w:cs="David"/>
          <w:color w:val="17365D" w:themeColor="text2" w:themeShade="BF"/>
          <w:rtl/>
        </w:rPr>
        <w:t xml:space="preserve"> על אתר וסוג מרכזיה.</w:t>
      </w:r>
    </w:p>
    <w:p w:rsidR="002E00F6" w:rsidRPr="002F0169" w:rsidRDefault="0092161C" w:rsidP="00F46159">
      <w:pPr>
        <w:pStyle w:val="af7"/>
        <w:numPr>
          <w:ilvl w:val="0"/>
          <w:numId w:val="52"/>
        </w:numPr>
        <w:tabs>
          <w:tab w:val="left" w:pos="1133"/>
        </w:tabs>
        <w:spacing w:line="360" w:lineRule="auto"/>
        <w:ind w:left="849" w:firstLine="0"/>
        <w:jc w:val="both"/>
        <w:rPr>
          <w:rFonts w:cs="David"/>
          <w:color w:val="17365D" w:themeColor="text2" w:themeShade="BF"/>
        </w:rPr>
      </w:pPr>
      <w:r>
        <w:rPr>
          <w:rFonts w:cs="David" w:hint="cs"/>
          <w:color w:val="17365D" w:themeColor="text2" w:themeShade="BF"/>
          <w:rtl/>
        </w:rPr>
        <w:t>י</w:t>
      </w:r>
      <w:r w:rsidR="001D3FDC" w:rsidRPr="002F0169">
        <w:rPr>
          <w:rFonts w:cs="David" w:hint="cs"/>
          <w:color w:val="17365D" w:themeColor="text2" w:themeShade="BF"/>
          <w:rtl/>
        </w:rPr>
        <w:t>בוצע גיבוי נתונים של המערכת בשרתי הספק אחת לשבוע.</w:t>
      </w:r>
    </w:p>
    <w:p w:rsidR="00705D91" w:rsidRPr="008200C6" w:rsidRDefault="00F53CA4" w:rsidP="00F46159">
      <w:pPr>
        <w:pStyle w:val="af7"/>
        <w:numPr>
          <w:ilvl w:val="0"/>
          <w:numId w:val="52"/>
        </w:numPr>
        <w:tabs>
          <w:tab w:val="left" w:pos="1133"/>
        </w:tabs>
        <w:spacing w:line="360" w:lineRule="auto"/>
        <w:ind w:left="1133" w:hanging="284"/>
        <w:jc w:val="both"/>
        <w:rPr>
          <w:rFonts w:cs="David"/>
          <w:color w:val="17365D" w:themeColor="text2" w:themeShade="BF"/>
          <w:rtl/>
        </w:rPr>
      </w:pPr>
      <w:r w:rsidRPr="002F0169">
        <w:rPr>
          <w:rFonts w:cs="David" w:hint="cs"/>
          <w:color w:val="17365D" w:themeColor="text2" w:themeShade="BF"/>
          <w:rtl/>
        </w:rPr>
        <w:t xml:space="preserve">בנוסף, </w:t>
      </w:r>
      <w:r w:rsidR="00705D91" w:rsidRPr="002F0169">
        <w:rPr>
          <w:rFonts w:cs="David" w:hint="cs"/>
          <w:color w:val="17365D" w:themeColor="text2" w:themeShade="BF"/>
          <w:rtl/>
        </w:rPr>
        <w:t xml:space="preserve">המציע יספק גישה </w:t>
      </w:r>
      <w:r w:rsidR="00E36CFD" w:rsidRPr="008200C6">
        <w:rPr>
          <w:rFonts w:cs="David"/>
          <w:color w:val="17365D" w:themeColor="text2" w:themeShade="BF"/>
          <w:rtl/>
        </w:rPr>
        <w:t>ל</w:t>
      </w:r>
      <w:r w:rsidR="00E36CFD" w:rsidRPr="008200C6">
        <w:rPr>
          <w:rFonts w:cs="David" w:hint="cs"/>
          <w:color w:val="17365D" w:themeColor="text2" w:themeShade="BF"/>
          <w:rtl/>
        </w:rPr>
        <w:t>מערכת</w:t>
      </w:r>
      <w:r w:rsidR="00BB6E00">
        <w:rPr>
          <w:rFonts w:cs="David" w:hint="cs"/>
          <w:color w:val="17365D" w:themeColor="text2" w:themeShade="BF"/>
          <w:rtl/>
        </w:rPr>
        <w:t xml:space="preserve"> הממוחשבת</w:t>
      </w:r>
      <w:r w:rsidR="00E36CFD" w:rsidRPr="008200C6">
        <w:rPr>
          <w:rFonts w:cs="David" w:hint="cs"/>
          <w:color w:val="17365D" w:themeColor="text2" w:themeShade="BF"/>
          <w:rtl/>
        </w:rPr>
        <w:t xml:space="preserve"> ל</w:t>
      </w:r>
      <w:r w:rsidR="00E36CFD" w:rsidRPr="008200C6">
        <w:rPr>
          <w:rFonts w:cs="David"/>
          <w:color w:val="17365D" w:themeColor="text2" w:themeShade="BF"/>
          <w:rtl/>
        </w:rPr>
        <w:t>פחות ל-</w:t>
      </w:r>
      <w:r w:rsidR="005C5AAB" w:rsidRPr="008200C6">
        <w:rPr>
          <w:rFonts w:cs="David" w:hint="cs"/>
          <w:color w:val="17365D" w:themeColor="text2" w:themeShade="BF"/>
          <w:rtl/>
        </w:rPr>
        <w:t>5</w:t>
      </w:r>
      <w:r w:rsidR="00E36CFD" w:rsidRPr="008200C6">
        <w:rPr>
          <w:rFonts w:cs="David"/>
          <w:color w:val="17365D" w:themeColor="text2" w:themeShade="BF"/>
          <w:rtl/>
        </w:rPr>
        <w:t xml:space="preserve"> משתמשים מ</w:t>
      </w:r>
      <w:r w:rsidR="00E36CFD" w:rsidRPr="008200C6">
        <w:rPr>
          <w:rFonts w:cs="David" w:hint="cs"/>
          <w:color w:val="17365D" w:themeColor="text2" w:themeShade="BF"/>
          <w:rtl/>
        </w:rPr>
        <w:t xml:space="preserve">הנהלת בתי המשפט </w:t>
      </w:r>
      <w:r w:rsidR="00705D91" w:rsidRPr="008200C6">
        <w:rPr>
          <w:rFonts w:cs="David" w:hint="cs"/>
          <w:color w:val="17365D" w:themeColor="text2" w:themeShade="BF"/>
          <w:rtl/>
        </w:rPr>
        <w:t>בגישה</w:t>
      </w:r>
      <w:r w:rsidRPr="008200C6">
        <w:rPr>
          <w:rFonts w:cs="David" w:hint="cs"/>
          <w:color w:val="17365D" w:themeColor="text2" w:themeShade="BF"/>
          <w:rtl/>
        </w:rPr>
        <w:t xml:space="preserve"> אינטרנטית</w:t>
      </w:r>
      <w:r w:rsidR="006C48F8" w:rsidRPr="008200C6">
        <w:rPr>
          <w:rFonts w:cs="David" w:hint="cs"/>
          <w:color w:val="17365D" w:themeColor="text2" w:themeShade="BF"/>
          <w:rtl/>
        </w:rPr>
        <w:t xml:space="preserve"> (</w:t>
      </w:r>
      <w:r w:rsidR="006C48F8" w:rsidRPr="008200C6">
        <w:rPr>
          <w:rFonts w:cs="David" w:hint="cs"/>
          <w:color w:val="17365D" w:themeColor="text2" w:themeShade="BF"/>
        </w:rPr>
        <w:t>WEB</w:t>
      </w:r>
      <w:r w:rsidR="006C48F8" w:rsidRPr="008200C6">
        <w:rPr>
          <w:rFonts w:cs="David" w:hint="cs"/>
          <w:color w:val="17365D" w:themeColor="text2" w:themeShade="BF"/>
          <w:rtl/>
        </w:rPr>
        <w:t>)</w:t>
      </w:r>
      <w:r w:rsidR="00705D91" w:rsidRPr="008200C6">
        <w:rPr>
          <w:rFonts w:cs="David" w:hint="cs"/>
          <w:color w:val="17365D" w:themeColor="text2" w:themeShade="BF"/>
          <w:rtl/>
        </w:rPr>
        <w:t xml:space="preserve"> </w:t>
      </w:r>
      <w:r w:rsidR="006C48F8" w:rsidRPr="008200C6">
        <w:rPr>
          <w:rFonts w:cs="David" w:hint="cs"/>
          <w:color w:val="17365D" w:themeColor="text2" w:themeShade="BF"/>
          <w:rtl/>
        </w:rPr>
        <w:t>מ</w:t>
      </w:r>
      <w:r w:rsidR="00705D91" w:rsidRPr="008200C6">
        <w:rPr>
          <w:rFonts w:cs="David" w:hint="cs"/>
          <w:color w:val="17365D" w:themeColor="text2" w:themeShade="BF"/>
          <w:rtl/>
        </w:rPr>
        <w:t>רחוק לטובת הפקת דוחות בזמן אמת וצפייה במערכת הקריאות בכל זמן נתון</w:t>
      </w:r>
      <w:r w:rsidR="00E36CFD" w:rsidRPr="008200C6">
        <w:rPr>
          <w:rFonts w:cs="David" w:hint="cs"/>
          <w:color w:val="17365D" w:themeColor="text2" w:themeShade="BF"/>
          <w:rtl/>
        </w:rPr>
        <w:t>.</w:t>
      </w:r>
    </w:p>
    <w:p w:rsidR="006C48F8" w:rsidRDefault="006C48F8" w:rsidP="0092161C">
      <w:pPr>
        <w:pStyle w:val="af7"/>
        <w:spacing w:line="360" w:lineRule="auto"/>
        <w:ind w:left="1133"/>
        <w:jc w:val="both"/>
        <w:rPr>
          <w:rFonts w:cs="David"/>
          <w:color w:val="17365D" w:themeColor="text2" w:themeShade="BF"/>
          <w:rtl/>
        </w:rPr>
      </w:pPr>
      <w:r w:rsidRPr="008200C6">
        <w:rPr>
          <w:rFonts w:cs="David" w:hint="cs"/>
          <w:color w:val="17365D" w:themeColor="text2" w:themeShade="BF"/>
          <w:rtl/>
        </w:rPr>
        <w:t>המערכת תפ</w:t>
      </w:r>
      <w:r w:rsidR="00E36CFD" w:rsidRPr="008200C6">
        <w:rPr>
          <w:rFonts w:cs="David" w:hint="cs"/>
          <w:color w:val="17365D" w:themeColor="text2" w:themeShade="BF"/>
          <w:rtl/>
        </w:rPr>
        <w:t>על מה</w:t>
      </w:r>
      <w:r w:rsidR="00CA0427" w:rsidRPr="008200C6">
        <w:rPr>
          <w:rFonts w:cs="David" w:hint="cs"/>
          <w:color w:val="17365D" w:themeColor="text2" w:themeShade="BF"/>
          <w:rtl/>
        </w:rPr>
        <w:t xml:space="preserve">יום הראשון לתחילת ההתקשרות עם נתוני בסיס שיסופקו על ידי המזמין. על הספק יהיה להשלים </w:t>
      </w:r>
      <w:r w:rsidR="0092161C">
        <w:rPr>
          <w:rFonts w:cs="David" w:hint="cs"/>
          <w:color w:val="17365D" w:themeColor="text2" w:themeShade="BF"/>
          <w:rtl/>
        </w:rPr>
        <w:t xml:space="preserve">את </w:t>
      </w:r>
      <w:r w:rsidR="00CA0427" w:rsidRPr="008200C6">
        <w:rPr>
          <w:rFonts w:cs="David" w:hint="cs"/>
          <w:color w:val="17365D" w:themeColor="text2" w:themeShade="BF"/>
          <w:rtl/>
        </w:rPr>
        <w:t xml:space="preserve">כלל הנתונים הקיימים בכלל אתרי מערכת בתי המשפט תוך פרק זמן של חודש מיום </w:t>
      </w:r>
      <w:r w:rsidR="0092161C">
        <w:rPr>
          <w:rFonts w:cs="David" w:hint="cs"/>
          <w:color w:val="17365D" w:themeColor="text2" w:themeShade="BF"/>
          <w:rtl/>
        </w:rPr>
        <w:t>אספקת נתוני הבסיס על ידי המזמין</w:t>
      </w:r>
      <w:r w:rsidR="00CA0427" w:rsidRPr="008200C6">
        <w:rPr>
          <w:rFonts w:cs="David" w:hint="cs"/>
          <w:color w:val="17365D" w:themeColor="text2" w:themeShade="BF"/>
          <w:rtl/>
        </w:rPr>
        <w:t>.</w:t>
      </w:r>
      <w:r w:rsidR="00E36CFD">
        <w:rPr>
          <w:rFonts w:cs="David" w:hint="cs"/>
          <w:color w:val="17365D" w:themeColor="text2" w:themeShade="BF"/>
          <w:rtl/>
        </w:rPr>
        <w:t xml:space="preserve"> </w:t>
      </w:r>
    </w:p>
    <w:p w:rsidR="00D1688D" w:rsidRDefault="00D1688D" w:rsidP="001B0956">
      <w:pPr>
        <w:pStyle w:val="af7"/>
        <w:spacing w:line="360" w:lineRule="auto"/>
        <w:ind w:left="1133"/>
        <w:jc w:val="both"/>
        <w:rPr>
          <w:rFonts w:cs="David"/>
          <w:color w:val="17365D" w:themeColor="text2" w:themeShade="BF"/>
          <w:rtl/>
        </w:rPr>
      </w:pPr>
      <w:r w:rsidRPr="00D1688D">
        <w:rPr>
          <w:rFonts w:cs="David"/>
          <w:color w:val="17365D" w:themeColor="text2" w:themeShade="BF"/>
          <w:rtl/>
        </w:rPr>
        <w:t xml:space="preserve">שירות התמיכה הטלפונית יכלול </w:t>
      </w:r>
      <w:r w:rsidR="0092161C">
        <w:rPr>
          <w:rFonts w:cs="David" w:hint="cs"/>
          <w:color w:val="17365D" w:themeColor="text2" w:themeShade="BF"/>
          <w:rtl/>
        </w:rPr>
        <w:t xml:space="preserve">בין היתר </w:t>
      </w:r>
      <w:r w:rsidRPr="00D1688D">
        <w:rPr>
          <w:rFonts w:cs="David"/>
          <w:color w:val="17365D" w:themeColor="text2" w:themeShade="BF"/>
          <w:rtl/>
        </w:rPr>
        <w:t xml:space="preserve">טיפול בתקלה מקצה אל קצה מרגע קבלת הפנייה </w:t>
      </w:r>
      <w:r>
        <w:rPr>
          <w:rFonts w:cs="David" w:hint="cs"/>
          <w:color w:val="17365D" w:themeColor="text2" w:themeShade="BF"/>
          <w:rtl/>
        </w:rPr>
        <w:t xml:space="preserve">מצד גורמי השטח בהנהלת בתי המשפט </w:t>
      </w:r>
      <w:r w:rsidRPr="00D1688D">
        <w:rPr>
          <w:rFonts w:cs="David"/>
          <w:color w:val="17365D" w:themeColor="text2" w:themeShade="BF"/>
          <w:rtl/>
        </w:rPr>
        <w:t xml:space="preserve">וכולל הפעלת הספק הרלבנטי בשטח </w:t>
      </w:r>
      <w:r>
        <w:rPr>
          <w:rFonts w:cs="David" w:hint="cs"/>
          <w:color w:val="17365D" w:themeColor="text2" w:themeShade="BF"/>
          <w:rtl/>
        </w:rPr>
        <w:t xml:space="preserve">(פתיחת קריאת תקלה אצל הספק) </w:t>
      </w:r>
      <w:r w:rsidRPr="00D1688D">
        <w:rPr>
          <w:rFonts w:cs="David"/>
          <w:color w:val="17365D" w:themeColor="text2" w:themeShade="BF"/>
          <w:rtl/>
        </w:rPr>
        <w:t>עד סגירת הפניה ועדכון בדוא"ל על סיום הטיפול מול הגורם הפותח כולל הפעלת טכנאי שטח של הספק הזוכה במכרז למתן שרות עפ"י הוראת השעה.</w:t>
      </w:r>
    </w:p>
    <w:p w:rsidR="00D1688D" w:rsidRDefault="00D1688D" w:rsidP="001B0956">
      <w:pPr>
        <w:spacing w:line="360" w:lineRule="auto"/>
        <w:ind w:left="1133"/>
        <w:jc w:val="both"/>
        <w:rPr>
          <w:rFonts w:cs="David"/>
          <w:color w:val="17365D" w:themeColor="text2" w:themeShade="BF"/>
          <w:rtl/>
        </w:rPr>
      </w:pPr>
      <w:r w:rsidRPr="008C6894">
        <w:rPr>
          <w:rFonts w:cs="David" w:hint="cs"/>
          <w:color w:val="17365D" w:themeColor="text2" w:themeShade="BF"/>
          <w:rtl/>
        </w:rPr>
        <w:t xml:space="preserve">שעות פעילות המוקד יהיו : ימים א'-ה' בין השעות 08:00-17:00. </w:t>
      </w:r>
    </w:p>
    <w:p w:rsidR="007803FD" w:rsidRDefault="00574072" w:rsidP="007803FD">
      <w:pPr>
        <w:pStyle w:val="af7"/>
        <w:spacing w:line="360" w:lineRule="auto"/>
        <w:ind w:left="1133"/>
        <w:jc w:val="both"/>
        <w:rPr>
          <w:rFonts w:cs="David"/>
          <w:color w:val="17365D" w:themeColor="text2" w:themeShade="BF"/>
          <w:rtl/>
        </w:rPr>
      </w:pPr>
      <w:r w:rsidRPr="00574072">
        <w:rPr>
          <w:rFonts w:cs="David"/>
          <w:color w:val="17365D" w:themeColor="text2" w:themeShade="BF"/>
          <w:rtl/>
        </w:rPr>
        <w:t xml:space="preserve">נציג המוקד יתריע ויודיע בע"פ </w:t>
      </w:r>
      <w:r w:rsidR="005610A9">
        <w:rPr>
          <w:rFonts w:cs="David" w:hint="cs"/>
          <w:color w:val="17365D" w:themeColor="text2" w:themeShade="BF"/>
          <w:rtl/>
        </w:rPr>
        <w:t xml:space="preserve">באופן מידי </w:t>
      </w:r>
      <w:r w:rsidRPr="00574072">
        <w:rPr>
          <w:rFonts w:cs="David"/>
          <w:color w:val="17365D" w:themeColor="text2" w:themeShade="BF"/>
          <w:rtl/>
        </w:rPr>
        <w:t xml:space="preserve">בשיחת טלפון ויתעד בכתב בדוא"ל </w:t>
      </w:r>
      <w:r w:rsidR="0092161C">
        <w:rPr>
          <w:rFonts w:cs="David" w:hint="cs"/>
          <w:color w:val="17365D" w:themeColor="text2" w:themeShade="BF"/>
          <w:rtl/>
        </w:rPr>
        <w:t>לנציג המזמין</w:t>
      </w:r>
      <w:r w:rsidRPr="00574072">
        <w:rPr>
          <w:rFonts w:cs="David"/>
          <w:color w:val="17365D" w:themeColor="text2" w:themeShade="BF"/>
          <w:rtl/>
        </w:rPr>
        <w:t xml:space="preserve"> או מי מטעמו על כל חריגה מ- </w:t>
      </w:r>
      <w:r w:rsidRPr="00574072">
        <w:rPr>
          <w:rFonts w:cs="David"/>
          <w:color w:val="17365D" w:themeColor="text2" w:themeShade="BF"/>
        </w:rPr>
        <w:t>SLA</w:t>
      </w:r>
      <w:r w:rsidRPr="00574072">
        <w:rPr>
          <w:rFonts w:cs="David"/>
          <w:color w:val="17365D" w:themeColor="text2" w:themeShade="BF"/>
          <w:rtl/>
        </w:rPr>
        <w:t xml:space="preserve"> </w:t>
      </w:r>
      <w:r w:rsidR="005610A9">
        <w:rPr>
          <w:rFonts w:cs="David" w:hint="cs"/>
          <w:color w:val="17365D" w:themeColor="text2" w:themeShade="BF"/>
          <w:rtl/>
        </w:rPr>
        <w:t xml:space="preserve">כפי שמוגדר בהוראת השעה הרלוונטית </w:t>
      </w:r>
      <w:r w:rsidRPr="00574072">
        <w:rPr>
          <w:rFonts w:cs="David"/>
          <w:color w:val="17365D" w:themeColor="text2" w:themeShade="BF"/>
          <w:rtl/>
        </w:rPr>
        <w:t>של ספק התחזוקה או ההפעלה לרבות ספקי שירותי התקשורת מפ"א, ומב"ל או ספק אחר שיידרש לביצוע המשימות.</w:t>
      </w:r>
      <w:r w:rsidR="007803FD">
        <w:rPr>
          <w:rFonts w:cs="David" w:hint="cs"/>
          <w:color w:val="17365D" w:themeColor="text2" w:themeShade="BF"/>
          <w:rtl/>
        </w:rPr>
        <w:t xml:space="preserve"> </w:t>
      </w:r>
      <w:r w:rsidR="007803FD" w:rsidRPr="008200C6">
        <w:rPr>
          <w:rFonts w:cs="David" w:hint="cs"/>
          <w:color w:val="17365D" w:themeColor="text2" w:themeShade="BF"/>
          <w:rtl/>
        </w:rPr>
        <w:t xml:space="preserve">על הספק יהיה </w:t>
      </w:r>
      <w:r w:rsidR="007803FD">
        <w:rPr>
          <w:rFonts w:cs="David" w:hint="cs"/>
          <w:color w:val="17365D" w:themeColor="text2" w:themeShade="BF"/>
          <w:rtl/>
        </w:rPr>
        <w:t xml:space="preserve">להתעדכן וללמוד את מנגנוני ה - </w:t>
      </w:r>
      <w:r w:rsidR="007803FD">
        <w:rPr>
          <w:rFonts w:cs="David"/>
          <w:color w:val="17365D" w:themeColor="text2" w:themeShade="BF"/>
        </w:rPr>
        <w:t>SLA</w:t>
      </w:r>
      <w:r w:rsidR="007803FD">
        <w:rPr>
          <w:rFonts w:cs="David" w:hint="cs"/>
          <w:color w:val="17365D" w:themeColor="text2" w:themeShade="BF"/>
          <w:rtl/>
        </w:rPr>
        <w:t xml:space="preserve"> </w:t>
      </w:r>
      <w:r w:rsidR="007803FD" w:rsidRPr="00574072">
        <w:rPr>
          <w:rFonts w:cs="David"/>
          <w:color w:val="17365D" w:themeColor="text2" w:themeShade="BF"/>
          <w:rtl/>
        </w:rPr>
        <w:t xml:space="preserve">של ספק התחזוקה או ההפעלה לרבות ספקי שירותי התקשורת מפ"א, ומב"ל </w:t>
      </w:r>
      <w:r w:rsidR="007803FD">
        <w:rPr>
          <w:rFonts w:cs="David" w:hint="cs"/>
          <w:color w:val="17365D" w:themeColor="text2" w:themeShade="BF"/>
          <w:rtl/>
        </w:rPr>
        <w:t>בטרם תחילת הפעלת המוקד.</w:t>
      </w:r>
    </w:p>
    <w:p w:rsidR="00574072" w:rsidRPr="007803FD" w:rsidRDefault="00574072" w:rsidP="007803FD">
      <w:pPr>
        <w:spacing w:line="360" w:lineRule="auto"/>
        <w:ind w:left="1440"/>
        <w:jc w:val="both"/>
        <w:rPr>
          <w:rFonts w:cs="David"/>
          <w:color w:val="17365D" w:themeColor="text2" w:themeShade="BF"/>
          <w:rtl/>
        </w:rPr>
      </w:pPr>
    </w:p>
    <w:p w:rsidR="007803FD" w:rsidRDefault="00574072" w:rsidP="007803FD">
      <w:pPr>
        <w:pStyle w:val="af7"/>
        <w:spacing w:line="360" w:lineRule="auto"/>
        <w:ind w:left="1133"/>
        <w:jc w:val="both"/>
        <w:rPr>
          <w:rFonts w:cs="David"/>
          <w:color w:val="17365D" w:themeColor="text2" w:themeShade="BF"/>
          <w:rtl/>
        </w:rPr>
      </w:pPr>
      <w:r w:rsidRPr="00574072">
        <w:rPr>
          <w:rFonts w:cs="David"/>
          <w:color w:val="17365D" w:themeColor="text2" w:themeShade="BF"/>
          <w:rtl/>
        </w:rPr>
        <w:t xml:space="preserve">נציג המוקד יתריע ויודיע בע"פ </w:t>
      </w:r>
      <w:r w:rsidR="005610A9">
        <w:rPr>
          <w:rFonts w:cs="David" w:hint="cs"/>
          <w:color w:val="17365D" w:themeColor="text2" w:themeShade="BF"/>
          <w:rtl/>
        </w:rPr>
        <w:t xml:space="preserve">באופן מידי </w:t>
      </w:r>
      <w:r w:rsidRPr="00574072">
        <w:rPr>
          <w:rFonts w:cs="David"/>
          <w:color w:val="17365D" w:themeColor="text2" w:themeShade="BF"/>
          <w:rtl/>
        </w:rPr>
        <w:t xml:space="preserve">בשיחת טלפון ויתעד בכתב בדוא"ל </w:t>
      </w:r>
      <w:r w:rsidR="0092161C">
        <w:rPr>
          <w:rFonts w:cs="David" w:hint="cs"/>
          <w:color w:val="17365D" w:themeColor="text2" w:themeShade="BF"/>
          <w:rtl/>
        </w:rPr>
        <w:t>לנציג המזמין</w:t>
      </w:r>
      <w:r w:rsidRPr="00574072">
        <w:rPr>
          <w:rFonts w:cs="David"/>
          <w:color w:val="17365D" w:themeColor="text2" w:themeShade="BF"/>
          <w:rtl/>
        </w:rPr>
        <w:t xml:space="preserve"> או מי מטעמו על כל תקלה חוזרת ותקלות החורגות מ-5 ימי עסקים </w:t>
      </w:r>
      <w:r w:rsidR="005610A9">
        <w:rPr>
          <w:rFonts w:cs="David" w:hint="cs"/>
          <w:color w:val="17365D" w:themeColor="text2" w:themeShade="BF"/>
          <w:rtl/>
        </w:rPr>
        <w:t xml:space="preserve">כפי שמוגדר בהוראת השעה הרלוונטית </w:t>
      </w:r>
      <w:r w:rsidRPr="00574072">
        <w:rPr>
          <w:rFonts w:cs="David"/>
          <w:color w:val="17365D" w:themeColor="text2" w:themeShade="BF"/>
          <w:rtl/>
        </w:rPr>
        <w:t>של ספק התחזוקה או ההפעלה לרבות ספקי שירותי התקשורת מפ"א, ומב"ל או ספק אחר שיידרש לביצוע המשימות.</w:t>
      </w:r>
      <w:r w:rsidR="007803FD">
        <w:rPr>
          <w:rFonts w:cs="David" w:hint="cs"/>
          <w:color w:val="17365D" w:themeColor="text2" w:themeShade="BF"/>
          <w:rtl/>
        </w:rPr>
        <w:t xml:space="preserve"> </w:t>
      </w:r>
      <w:r w:rsidR="007803FD" w:rsidRPr="008200C6">
        <w:rPr>
          <w:rFonts w:cs="David" w:hint="cs"/>
          <w:color w:val="17365D" w:themeColor="text2" w:themeShade="BF"/>
          <w:rtl/>
        </w:rPr>
        <w:t xml:space="preserve">על הספק יהיה </w:t>
      </w:r>
      <w:r w:rsidR="007803FD">
        <w:rPr>
          <w:rFonts w:cs="David" w:hint="cs"/>
          <w:color w:val="17365D" w:themeColor="text2" w:themeShade="BF"/>
          <w:rtl/>
        </w:rPr>
        <w:t xml:space="preserve">להתעדכן וללמוד את מנגנוני הטיפול וההתנהלות בתקלות חוזרות וכאלו החורגות מ-5 ימי עסקים </w:t>
      </w:r>
      <w:r w:rsidR="007803FD" w:rsidRPr="00574072">
        <w:rPr>
          <w:rFonts w:cs="David"/>
          <w:color w:val="17365D" w:themeColor="text2" w:themeShade="BF"/>
          <w:rtl/>
        </w:rPr>
        <w:t xml:space="preserve">של ספק התחזוקה או ההפעלה לרבות ספקי שירותי התקשורת מפ"א, ומב"ל </w:t>
      </w:r>
      <w:r w:rsidR="007803FD">
        <w:rPr>
          <w:rFonts w:cs="David" w:hint="cs"/>
          <w:color w:val="17365D" w:themeColor="text2" w:themeShade="BF"/>
          <w:rtl/>
        </w:rPr>
        <w:t>בטרם תחילת הפעלת המוקד.</w:t>
      </w:r>
    </w:p>
    <w:p w:rsidR="00574072" w:rsidRPr="007803FD" w:rsidRDefault="00574072" w:rsidP="007803FD">
      <w:pPr>
        <w:spacing w:line="360" w:lineRule="auto"/>
        <w:ind w:left="1440"/>
        <w:jc w:val="both"/>
        <w:rPr>
          <w:rFonts w:cs="David"/>
          <w:color w:val="17365D" w:themeColor="text2" w:themeShade="BF"/>
        </w:rPr>
      </w:pPr>
    </w:p>
    <w:p w:rsidR="00574072" w:rsidRPr="00574072" w:rsidRDefault="00574072" w:rsidP="00574072">
      <w:pPr>
        <w:pStyle w:val="af7"/>
        <w:spacing w:line="360" w:lineRule="auto"/>
        <w:ind w:left="1133"/>
        <w:jc w:val="both"/>
        <w:rPr>
          <w:rFonts w:cs="David"/>
          <w:color w:val="17365D" w:themeColor="text2" w:themeShade="BF"/>
          <w:rtl/>
        </w:rPr>
      </w:pPr>
    </w:p>
    <w:p w:rsidR="00D1688D" w:rsidRPr="00025E88" w:rsidRDefault="00574072" w:rsidP="00CD2ECD">
      <w:pPr>
        <w:pStyle w:val="5"/>
        <w:numPr>
          <w:ilvl w:val="3"/>
          <w:numId w:val="1"/>
        </w:numPr>
        <w:ind w:left="1841" w:hanging="708"/>
        <w:jc w:val="both"/>
        <w:rPr>
          <w:color w:val="002060"/>
          <w:u w:val="none"/>
          <w:rtl/>
        </w:rPr>
      </w:pPr>
      <w:r w:rsidRPr="00574072">
        <w:rPr>
          <w:rFonts w:hint="cs"/>
          <w:color w:val="002060"/>
          <w:rtl/>
        </w:rPr>
        <w:t xml:space="preserve"> </w:t>
      </w:r>
      <w:r w:rsidR="008C6894" w:rsidRPr="00025E88">
        <w:rPr>
          <w:rFonts w:hint="cs"/>
          <w:color w:val="002060"/>
          <w:u w:val="none"/>
          <w:rtl/>
        </w:rPr>
        <w:t>פעילות המוקד מול ספקי חוץ (נותני שירותי הטלפוניה/תקשורת</w:t>
      </w:r>
      <w:r w:rsidR="005610A9" w:rsidRPr="00025E88">
        <w:rPr>
          <w:rFonts w:hint="cs"/>
          <w:color w:val="002060"/>
          <w:u w:val="none"/>
          <w:rtl/>
        </w:rPr>
        <w:t>: פרטנר מפ"א ומב"ל, בזק בינלאומי תחזוקת מרכזיות, בזק מפ"א וקווי נתונים, תשתית אינטרנט כמופיע בהוראות השעה הרלבנטיות המתעדכנות מעת לעת</w:t>
      </w:r>
      <w:r w:rsidR="008C6894" w:rsidRPr="00025E88">
        <w:rPr>
          <w:rFonts w:hint="cs"/>
          <w:color w:val="002060"/>
          <w:u w:val="none"/>
          <w:rtl/>
        </w:rPr>
        <w:t>) יכללו, בין היתר :</w:t>
      </w:r>
    </w:p>
    <w:p w:rsidR="00574072" w:rsidRPr="00574072" w:rsidRDefault="00574072" w:rsidP="00574072">
      <w:pPr>
        <w:rPr>
          <w:rtl/>
        </w:rPr>
      </w:pPr>
    </w:p>
    <w:p w:rsidR="0048677F" w:rsidRPr="001B0956" w:rsidRDefault="00EE3CF3" w:rsidP="00F46159">
      <w:pPr>
        <w:pStyle w:val="af7"/>
        <w:numPr>
          <w:ilvl w:val="0"/>
          <w:numId w:val="52"/>
        </w:numPr>
        <w:spacing w:line="360" w:lineRule="auto"/>
        <w:ind w:left="2125" w:hanging="284"/>
        <w:rPr>
          <w:rFonts w:cs="David"/>
          <w:color w:val="17365D" w:themeColor="text2" w:themeShade="BF"/>
        </w:rPr>
      </w:pPr>
      <w:r w:rsidRPr="002F0169">
        <w:rPr>
          <w:rFonts w:cs="David" w:hint="cs"/>
          <w:color w:val="17365D" w:themeColor="text2" w:themeShade="BF"/>
          <w:rtl/>
        </w:rPr>
        <w:t>תיעוד במערכת הממוחשבת ו</w:t>
      </w:r>
      <w:r w:rsidRPr="002F0169">
        <w:rPr>
          <w:rFonts w:cs="David"/>
          <w:color w:val="17365D" w:themeColor="text2" w:themeShade="BF"/>
          <w:rtl/>
        </w:rPr>
        <w:t>מעקב אחרי קריאות עד לסגירתן הסופית אל מול הגורם הפותח</w:t>
      </w:r>
      <w:r w:rsidRPr="002F0169">
        <w:rPr>
          <w:rFonts w:cs="David" w:hint="cs"/>
          <w:color w:val="17365D" w:themeColor="text2" w:themeShade="BF"/>
          <w:rtl/>
        </w:rPr>
        <w:t xml:space="preserve"> בכל אמצעי נדרש לרבות דוא"ל, מסרון וכדומה</w:t>
      </w:r>
      <w:r w:rsidRPr="002F0169">
        <w:rPr>
          <w:rFonts w:cs="David"/>
          <w:color w:val="17365D" w:themeColor="text2" w:themeShade="BF"/>
          <w:rtl/>
        </w:rPr>
        <w:t>.</w:t>
      </w:r>
      <w:r w:rsidR="001B0956">
        <w:rPr>
          <w:rFonts w:cs="David" w:hint="cs"/>
          <w:color w:val="17365D" w:themeColor="text2" w:themeShade="BF"/>
          <w:rtl/>
        </w:rPr>
        <w:t xml:space="preserve"> </w:t>
      </w:r>
      <w:r w:rsidR="0048677F" w:rsidRPr="001B0956">
        <w:rPr>
          <w:rFonts w:cs="David" w:hint="cs"/>
          <w:color w:val="17365D" w:themeColor="text2" w:themeShade="BF"/>
          <w:rtl/>
        </w:rPr>
        <w:t>התיעוד יתבצע כדלקמן: תאריך ושעת פתיחה, תיעוד השיחה, תיעוד מלא של פניה לספק נותן שירות, פתרון,</w:t>
      </w:r>
      <w:r w:rsidR="00DF6924" w:rsidRPr="001B0956">
        <w:rPr>
          <w:rFonts w:cs="David" w:hint="cs"/>
          <w:color w:val="17365D" w:themeColor="text2" w:themeShade="BF"/>
          <w:rtl/>
        </w:rPr>
        <w:t xml:space="preserve"> דרכי פעולה, </w:t>
      </w:r>
      <w:r w:rsidR="0048677F" w:rsidRPr="001B0956">
        <w:rPr>
          <w:rFonts w:cs="David" w:hint="cs"/>
          <w:color w:val="17365D" w:themeColor="text2" w:themeShade="BF"/>
          <w:rtl/>
        </w:rPr>
        <w:t xml:space="preserve"> סגירת פנייה/קריאה תתבצע רק לאחר עדכון פותח הקריאה. </w:t>
      </w:r>
    </w:p>
    <w:p w:rsidR="008C6894" w:rsidRPr="002F0169" w:rsidRDefault="008C6894" w:rsidP="00F46159">
      <w:pPr>
        <w:pStyle w:val="af7"/>
        <w:numPr>
          <w:ilvl w:val="0"/>
          <w:numId w:val="54"/>
        </w:numPr>
        <w:spacing w:line="360" w:lineRule="auto"/>
        <w:ind w:left="2125" w:hanging="284"/>
        <w:rPr>
          <w:rFonts w:cs="David"/>
          <w:color w:val="17365D" w:themeColor="text2" w:themeShade="BF"/>
          <w:rtl/>
        </w:rPr>
      </w:pPr>
      <w:r w:rsidRPr="002F0169">
        <w:rPr>
          <w:rFonts w:cs="David"/>
          <w:color w:val="17365D" w:themeColor="text2" w:themeShade="BF"/>
          <w:rtl/>
        </w:rPr>
        <w:t>פתיח</w:t>
      </w:r>
      <w:r w:rsidR="00EE3CF3" w:rsidRPr="002F0169">
        <w:rPr>
          <w:rFonts w:cs="David" w:hint="cs"/>
          <w:color w:val="17365D" w:themeColor="text2" w:themeShade="BF"/>
          <w:rtl/>
        </w:rPr>
        <w:t>ה וסגירת</w:t>
      </w:r>
      <w:r w:rsidRPr="002F0169">
        <w:rPr>
          <w:rFonts w:cs="David"/>
          <w:color w:val="17365D" w:themeColor="text2" w:themeShade="BF"/>
          <w:rtl/>
        </w:rPr>
        <w:t xml:space="preserve"> קריאה.</w:t>
      </w:r>
    </w:p>
    <w:p w:rsidR="008C6894" w:rsidRPr="002F0169" w:rsidRDefault="008C6894" w:rsidP="00F46159">
      <w:pPr>
        <w:pStyle w:val="af7"/>
        <w:numPr>
          <w:ilvl w:val="0"/>
          <w:numId w:val="54"/>
        </w:numPr>
        <w:spacing w:line="360" w:lineRule="auto"/>
        <w:ind w:left="2125" w:hanging="284"/>
        <w:rPr>
          <w:rFonts w:cs="David"/>
          <w:color w:val="17365D" w:themeColor="text2" w:themeShade="BF"/>
          <w:rtl/>
        </w:rPr>
      </w:pPr>
      <w:r w:rsidRPr="002F0169">
        <w:rPr>
          <w:rFonts w:cs="David"/>
          <w:color w:val="17365D" w:themeColor="text2" w:themeShade="BF"/>
          <w:rtl/>
        </w:rPr>
        <w:t>הפעלת הספק שיבחר להפעלת ו/או תחזוקת מרכזיות עפ"י הוראת השעה.</w:t>
      </w:r>
    </w:p>
    <w:p w:rsidR="008C6894" w:rsidRPr="002F0169" w:rsidRDefault="008C6894" w:rsidP="00F46159">
      <w:pPr>
        <w:pStyle w:val="af7"/>
        <w:numPr>
          <w:ilvl w:val="0"/>
          <w:numId w:val="54"/>
        </w:numPr>
        <w:spacing w:line="360" w:lineRule="auto"/>
        <w:ind w:left="2125" w:hanging="284"/>
        <w:rPr>
          <w:rFonts w:cs="David"/>
          <w:color w:val="17365D" w:themeColor="text2" w:themeShade="BF"/>
          <w:rtl/>
        </w:rPr>
      </w:pPr>
      <w:r w:rsidRPr="002F0169">
        <w:rPr>
          <w:rFonts w:cs="David"/>
          <w:color w:val="17365D" w:themeColor="text2" w:themeShade="BF"/>
          <w:rtl/>
        </w:rPr>
        <w:t>תאום הגעת טכנאי לאתר.</w:t>
      </w:r>
    </w:p>
    <w:p w:rsidR="00F16522" w:rsidRPr="00F16522" w:rsidRDefault="008C6894" w:rsidP="00F16522">
      <w:pPr>
        <w:pStyle w:val="af7"/>
        <w:numPr>
          <w:ilvl w:val="0"/>
          <w:numId w:val="54"/>
        </w:numPr>
        <w:spacing w:line="360" w:lineRule="auto"/>
        <w:ind w:left="2125" w:hanging="284"/>
        <w:rPr>
          <w:rFonts w:cs="David"/>
          <w:color w:val="17365D" w:themeColor="text2" w:themeShade="BF"/>
        </w:rPr>
      </w:pPr>
      <w:r w:rsidRPr="002F0169">
        <w:rPr>
          <w:rFonts w:cs="David"/>
          <w:color w:val="17365D" w:themeColor="text2" w:themeShade="BF"/>
          <w:rtl/>
        </w:rPr>
        <w:t>ליווי טלפוני של נציג נותן</w:t>
      </w:r>
      <w:r w:rsidR="00F16522">
        <w:rPr>
          <w:rFonts w:cs="David"/>
          <w:color w:val="17365D" w:themeColor="text2" w:themeShade="BF"/>
          <w:rtl/>
        </w:rPr>
        <w:t xml:space="preserve"> השירות/טכנאי בזמן הטיפול בתקלה</w:t>
      </w:r>
      <w:r w:rsidR="00F16522">
        <w:rPr>
          <w:rFonts w:cs="David" w:hint="cs"/>
          <w:color w:val="17365D" w:themeColor="text2" w:themeShade="BF"/>
          <w:rtl/>
        </w:rPr>
        <w:t>.</w:t>
      </w:r>
    </w:p>
    <w:p w:rsidR="007C4EC0" w:rsidRDefault="007C4EC0" w:rsidP="007C4EC0">
      <w:pPr>
        <w:pStyle w:val="af7"/>
        <w:spacing w:line="360" w:lineRule="auto"/>
        <w:ind w:left="1841"/>
        <w:rPr>
          <w:rFonts w:cs="David"/>
          <w:color w:val="17365D" w:themeColor="text2" w:themeShade="BF"/>
          <w:rtl/>
        </w:rPr>
      </w:pPr>
    </w:p>
    <w:p w:rsidR="007803FD" w:rsidRPr="002F0169" w:rsidRDefault="007C4EC0" w:rsidP="007803FD">
      <w:pPr>
        <w:pStyle w:val="af7"/>
        <w:spacing w:line="360" w:lineRule="auto"/>
        <w:ind w:left="1841"/>
        <w:rPr>
          <w:rFonts w:cs="David"/>
          <w:color w:val="17365D" w:themeColor="text2" w:themeShade="BF"/>
          <w:rtl/>
        </w:rPr>
      </w:pPr>
      <w:r w:rsidRPr="007C4EC0">
        <w:rPr>
          <w:rFonts w:cs="David"/>
          <w:color w:val="17365D" w:themeColor="text2" w:themeShade="BF"/>
          <w:rtl/>
        </w:rPr>
        <w:t>למען הסר ספק, כל מערך התכנון ומימוש מערך תקשורת טלפוניה ביחידות המזמין יתבסס על מכרז מרכזי רלבנטי של מינהל ה</w:t>
      </w:r>
      <w:r w:rsidR="007803FD">
        <w:rPr>
          <w:rFonts w:cs="David"/>
          <w:color w:val="17365D" w:themeColor="text2" w:themeShade="BF"/>
          <w:rtl/>
        </w:rPr>
        <w:t>רכש בחשכ"ל</w:t>
      </w:r>
      <w:r w:rsidR="00DD37A5">
        <w:rPr>
          <w:rFonts w:cs="David" w:hint="cs"/>
          <w:color w:val="17365D" w:themeColor="text2" w:themeShade="BF"/>
          <w:rtl/>
        </w:rPr>
        <w:t xml:space="preserve"> </w:t>
      </w:r>
      <w:r w:rsidR="00DD37A5" w:rsidRPr="00CD2ECD">
        <w:rPr>
          <w:rFonts w:cs="David" w:hint="cs"/>
          <w:color w:val="17365D" w:themeColor="text2" w:themeShade="BF"/>
          <w:rtl/>
        </w:rPr>
        <w:t xml:space="preserve">(מצ"ב הוראות תכ"מ רלוונטיות תקפות </w:t>
      </w:r>
      <w:r w:rsidR="00DD37A5" w:rsidRPr="00CD2ECD">
        <w:rPr>
          <w:rFonts w:cs="David"/>
          <w:color w:val="17365D" w:themeColor="text2" w:themeShade="BF"/>
          <w:rtl/>
        </w:rPr>
        <w:t>–</w:t>
      </w:r>
      <w:r w:rsidR="00DD37A5" w:rsidRPr="00CD2ECD">
        <w:rPr>
          <w:rFonts w:cs="David" w:hint="cs"/>
          <w:color w:val="17365D" w:themeColor="text2" w:themeShade="BF"/>
          <w:rtl/>
        </w:rPr>
        <w:t xml:space="preserve"> נספח ב')</w:t>
      </w:r>
      <w:r w:rsidR="007803FD">
        <w:rPr>
          <w:rFonts w:cs="David" w:hint="cs"/>
          <w:color w:val="17365D" w:themeColor="text2" w:themeShade="BF"/>
          <w:rtl/>
        </w:rPr>
        <w:t xml:space="preserve"> ובאם לא יהיה מכרז כזה בתוקף, בהתאם להנחיות נציג המזמין</w:t>
      </w:r>
      <w:r w:rsidR="007803FD" w:rsidRPr="007C4EC0">
        <w:rPr>
          <w:rFonts w:cs="David"/>
          <w:color w:val="17365D" w:themeColor="text2" w:themeShade="BF"/>
          <w:rtl/>
        </w:rPr>
        <w:t>.</w:t>
      </w:r>
    </w:p>
    <w:p w:rsidR="00574072" w:rsidRPr="002F0169" w:rsidRDefault="00574072" w:rsidP="007C4EC0">
      <w:pPr>
        <w:pStyle w:val="af7"/>
        <w:spacing w:line="360" w:lineRule="auto"/>
        <w:ind w:left="1841"/>
        <w:rPr>
          <w:rFonts w:cs="David"/>
          <w:color w:val="17365D" w:themeColor="text2" w:themeShade="BF"/>
          <w:rtl/>
        </w:rPr>
      </w:pPr>
    </w:p>
    <w:p w:rsidR="00D1688D" w:rsidRDefault="00D1688D" w:rsidP="001B0956">
      <w:pPr>
        <w:widowControl w:val="0"/>
        <w:spacing w:line="360" w:lineRule="auto"/>
        <w:ind w:left="849"/>
        <w:jc w:val="both"/>
        <w:rPr>
          <w:rFonts w:ascii="Arial" w:hAnsi="Arial" w:cs="Arial"/>
          <w:b/>
          <w:bCs/>
          <w:rtl/>
        </w:rPr>
      </w:pPr>
    </w:p>
    <w:p w:rsidR="00D1688D" w:rsidRDefault="00D1688D" w:rsidP="00F16522">
      <w:pPr>
        <w:pStyle w:val="af7"/>
        <w:widowControl w:val="0"/>
        <w:numPr>
          <w:ilvl w:val="3"/>
          <w:numId w:val="1"/>
        </w:numPr>
        <w:spacing w:line="360" w:lineRule="auto"/>
        <w:jc w:val="both"/>
        <w:rPr>
          <w:rFonts w:cs="David"/>
          <w:b/>
          <w:bCs/>
          <w:color w:val="17365D" w:themeColor="text2" w:themeShade="BF"/>
          <w:rtl/>
        </w:rPr>
      </w:pPr>
      <w:r w:rsidRPr="009A11AF">
        <w:rPr>
          <w:rFonts w:cs="David" w:hint="cs"/>
          <w:b/>
          <w:bCs/>
          <w:color w:val="17365D" w:themeColor="text2" w:themeShade="BF"/>
          <w:rtl/>
        </w:rPr>
        <w:t xml:space="preserve">מנגנון מדידה, דיווח ובקרה </w:t>
      </w:r>
    </w:p>
    <w:p w:rsidR="00F16522" w:rsidRPr="009A11AF" w:rsidRDefault="00F16522" w:rsidP="00F16522">
      <w:pPr>
        <w:pStyle w:val="af7"/>
        <w:widowControl w:val="0"/>
        <w:spacing w:line="360" w:lineRule="auto"/>
        <w:ind w:left="1788"/>
        <w:jc w:val="both"/>
        <w:rPr>
          <w:rFonts w:cs="David"/>
          <w:b/>
          <w:bCs/>
          <w:color w:val="17365D" w:themeColor="text2" w:themeShade="BF"/>
          <w:rtl/>
        </w:rPr>
      </w:pPr>
    </w:p>
    <w:p w:rsidR="00D1688D" w:rsidRPr="009A11AF" w:rsidRDefault="00D1688D" w:rsidP="00F16522">
      <w:pPr>
        <w:pStyle w:val="af7"/>
        <w:spacing w:line="360" w:lineRule="auto"/>
        <w:ind w:left="1841"/>
        <w:jc w:val="both"/>
        <w:rPr>
          <w:rFonts w:cs="David"/>
          <w:color w:val="17365D" w:themeColor="text2" w:themeShade="BF"/>
          <w:rtl/>
        </w:rPr>
      </w:pPr>
      <w:r w:rsidRPr="009A11AF">
        <w:rPr>
          <w:rFonts w:cs="David" w:hint="cs"/>
          <w:color w:val="17365D" w:themeColor="text2" w:themeShade="BF"/>
          <w:rtl/>
        </w:rPr>
        <w:t>הספק י</w:t>
      </w:r>
      <w:r w:rsidRPr="009A11AF">
        <w:rPr>
          <w:rFonts w:cs="David"/>
          <w:color w:val="17365D" w:themeColor="text2" w:themeShade="BF"/>
          <w:rtl/>
        </w:rPr>
        <w:t xml:space="preserve">גיש אחת לחודש </w:t>
      </w:r>
      <w:r w:rsidRPr="009A11AF">
        <w:rPr>
          <w:rFonts w:cs="David" w:hint="cs"/>
          <w:color w:val="17365D" w:themeColor="text2" w:themeShade="BF"/>
          <w:rtl/>
        </w:rPr>
        <w:t>ב- 15 לחודש העוקב, דוח</w:t>
      </w:r>
      <w:r w:rsidRPr="009A11AF">
        <w:rPr>
          <w:rFonts w:cs="David"/>
          <w:color w:val="17365D" w:themeColor="text2" w:themeShade="BF"/>
          <w:rtl/>
        </w:rPr>
        <w:t xml:space="preserve"> תקלות </w:t>
      </w:r>
      <w:r w:rsidR="0092161C">
        <w:rPr>
          <w:rFonts w:cs="David" w:hint="cs"/>
          <w:color w:val="17365D" w:themeColor="text2" w:themeShade="BF"/>
          <w:rtl/>
        </w:rPr>
        <w:t xml:space="preserve">ופניות </w:t>
      </w:r>
      <w:r w:rsidRPr="009A11AF">
        <w:rPr>
          <w:rFonts w:cs="David"/>
          <w:color w:val="17365D" w:themeColor="text2" w:themeShade="BF"/>
          <w:rtl/>
        </w:rPr>
        <w:t>מפורט</w:t>
      </w:r>
      <w:r w:rsidRPr="009A11AF">
        <w:rPr>
          <w:rFonts w:cs="David" w:hint="cs"/>
          <w:color w:val="17365D" w:themeColor="text2" w:themeShade="BF"/>
          <w:rtl/>
        </w:rPr>
        <w:t xml:space="preserve">. הדוח </w:t>
      </w:r>
      <w:r w:rsidRPr="009A11AF">
        <w:rPr>
          <w:rFonts w:cs="David"/>
          <w:color w:val="17365D" w:themeColor="text2" w:themeShade="BF"/>
          <w:rtl/>
        </w:rPr>
        <w:t xml:space="preserve">יכלול תקלות ופניות </w:t>
      </w:r>
      <w:r w:rsidRPr="009A11AF">
        <w:rPr>
          <w:rFonts w:cs="David" w:hint="cs"/>
          <w:color w:val="17365D" w:themeColor="text2" w:themeShade="BF"/>
          <w:rtl/>
        </w:rPr>
        <w:t>שיגזרו ממערכת ניהול הקריאות</w:t>
      </w:r>
      <w:r w:rsidRPr="009A11AF">
        <w:rPr>
          <w:rFonts w:cs="David"/>
          <w:color w:val="17365D" w:themeColor="text2" w:themeShade="BF"/>
          <w:rtl/>
        </w:rPr>
        <w:t>.</w:t>
      </w:r>
      <w:r w:rsidRPr="009A11AF">
        <w:rPr>
          <w:rFonts w:cs="David" w:hint="cs"/>
          <w:color w:val="17365D" w:themeColor="text2" w:themeShade="BF"/>
          <w:rtl/>
        </w:rPr>
        <w:t xml:space="preserve"> הדוח יכלול</w:t>
      </w:r>
      <w:r w:rsidRPr="009A11AF">
        <w:rPr>
          <w:rFonts w:cs="David"/>
          <w:color w:val="17365D" w:themeColor="text2" w:themeShade="BF"/>
          <w:rtl/>
        </w:rPr>
        <w:t xml:space="preserve"> את הנתונים הבאים</w:t>
      </w:r>
      <w:r>
        <w:rPr>
          <w:rFonts w:cs="David" w:hint="cs"/>
          <w:color w:val="17365D" w:themeColor="text2" w:themeShade="BF"/>
          <w:rtl/>
        </w:rPr>
        <w:t xml:space="preserve">: </w:t>
      </w:r>
      <w:r w:rsidRPr="009A11AF">
        <w:rPr>
          <w:rFonts w:cs="David" w:hint="cs"/>
          <w:color w:val="17365D" w:themeColor="text2" w:themeShade="BF"/>
          <w:rtl/>
        </w:rPr>
        <w:t>שם פותח הקריאה, שם היחידה, שם מקבל הקריאה, שלוחה מטופלת, מס</w:t>
      </w:r>
      <w:r w:rsidR="00C03E33">
        <w:rPr>
          <w:rFonts w:cs="David" w:hint="cs"/>
          <w:color w:val="17365D" w:themeColor="text2" w:themeShade="BF"/>
          <w:rtl/>
        </w:rPr>
        <w:t>'</w:t>
      </w:r>
      <w:r w:rsidRPr="009A11AF">
        <w:rPr>
          <w:rFonts w:cs="David" w:hint="cs"/>
          <w:color w:val="17365D" w:themeColor="text2" w:themeShade="BF"/>
          <w:rtl/>
        </w:rPr>
        <w:t xml:space="preserve"> קריאה אצל הספק צד ג',</w:t>
      </w:r>
      <w:r w:rsidRPr="009A11AF">
        <w:rPr>
          <w:rFonts w:cs="David"/>
          <w:color w:val="17365D" w:themeColor="text2" w:themeShade="BF"/>
          <w:rtl/>
        </w:rPr>
        <w:t xml:space="preserve"> תאריך הפניה, שעת קבלת הקריאה, תיאור הפנייה, </w:t>
      </w:r>
      <w:r w:rsidRPr="009A11AF">
        <w:rPr>
          <w:rFonts w:cs="David" w:hint="cs"/>
          <w:color w:val="17365D" w:themeColor="text2" w:themeShade="BF"/>
          <w:rtl/>
        </w:rPr>
        <w:t>רמת קריטיות</w:t>
      </w:r>
      <w:r w:rsidRPr="009A11AF">
        <w:rPr>
          <w:rFonts w:cs="David"/>
          <w:color w:val="17365D" w:themeColor="text2" w:themeShade="BF"/>
          <w:rtl/>
        </w:rPr>
        <w:t>, תאריך ושעת סגירת הפניה</w:t>
      </w:r>
      <w:r w:rsidRPr="009A11AF">
        <w:rPr>
          <w:rFonts w:cs="David" w:hint="cs"/>
          <w:color w:val="17365D" w:themeColor="text2" w:themeShade="BF"/>
          <w:rtl/>
        </w:rPr>
        <w:t>.</w:t>
      </w:r>
    </w:p>
    <w:p w:rsidR="00D1688D" w:rsidRPr="009A11AF" w:rsidRDefault="00D1688D" w:rsidP="00F16522">
      <w:pPr>
        <w:pStyle w:val="af7"/>
        <w:spacing w:line="360" w:lineRule="auto"/>
        <w:ind w:left="1841"/>
        <w:jc w:val="both"/>
        <w:rPr>
          <w:rFonts w:cs="David"/>
          <w:color w:val="17365D" w:themeColor="text2" w:themeShade="BF"/>
          <w:rtl/>
        </w:rPr>
      </w:pPr>
      <w:r w:rsidRPr="009A11AF">
        <w:rPr>
          <w:rFonts w:cs="David" w:hint="cs"/>
          <w:color w:val="17365D" w:themeColor="text2" w:themeShade="BF"/>
          <w:rtl/>
        </w:rPr>
        <w:t xml:space="preserve">כמו כן, יוגש ניתוח גרפי של נתוני הדוח המפרט את מספר הקריאות, סיווג הקריאה, רמת דחיפות ו- % עמידה ב- </w:t>
      </w:r>
      <w:r w:rsidRPr="009A11AF">
        <w:rPr>
          <w:rFonts w:cs="David" w:hint="cs"/>
          <w:color w:val="17365D" w:themeColor="text2" w:themeShade="BF"/>
        </w:rPr>
        <w:t>SLA</w:t>
      </w:r>
      <w:r w:rsidRPr="009A11AF">
        <w:rPr>
          <w:rFonts w:cs="David" w:hint="cs"/>
          <w:color w:val="17365D" w:themeColor="text2" w:themeShade="BF"/>
          <w:rtl/>
        </w:rPr>
        <w:t xml:space="preserve">, תקלות חוזרות ותוכנית עבודה לטיפול באותן תקלות הן ברמת המשרד והן ברמת היחידה. </w:t>
      </w:r>
    </w:p>
    <w:p w:rsidR="00D1688D" w:rsidRPr="00A4426F" w:rsidRDefault="00D1688D" w:rsidP="00F16522">
      <w:pPr>
        <w:pStyle w:val="af7"/>
        <w:spacing w:line="360" w:lineRule="auto"/>
        <w:ind w:left="1841"/>
        <w:jc w:val="both"/>
        <w:rPr>
          <w:rFonts w:cs="David"/>
          <w:color w:val="17365D" w:themeColor="text2" w:themeShade="BF"/>
          <w:rtl/>
        </w:rPr>
      </w:pPr>
      <w:r w:rsidRPr="00A4426F">
        <w:rPr>
          <w:rFonts w:cs="David" w:hint="cs"/>
          <w:color w:val="17365D" w:themeColor="text2" w:themeShade="BF"/>
          <w:rtl/>
        </w:rPr>
        <w:t>הנתונים ישלחו אחת לחודש בדוא"ל</w:t>
      </w:r>
      <w:r w:rsidR="00B94A19" w:rsidRPr="00A4426F">
        <w:rPr>
          <w:rFonts w:cs="David" w:hint="cs"/>
          <w:color w:val="17365D" w:themeColor="text2" w:themeShade="BF"/>
          <w:rtl/>
        </w:rPr>
        <w:t xml:space="preserve"> אל הממונה במשרד </w:t>
      </w:r>
      <w:r w:rsidR="00C03E33">
        <w:rPr>
          <w:rFonts w:cs="David" w:hint="cs"/>
          <w:color w:val="17365D" w:themeColor="text2" w:themeShade="BF"/>
          <w:rtl/>
        </w:rPr>
        <w:t>-</w:t>
      </w:r>
      <w:r w:rsidR="00B94A19" w:rsidRPr="00A4426F">
        <w:rPr>
          <w:rFonts w:cs="David" w:hint="cs"/>
          <w:color w:val="17365D" w:themeColor="text2" w:themeShade="BF"/>
          <w:rtl/>
        </w:rPr>
        <w:t xml:space="preserve"> או עפ"י דרישה בפורמט אקסל.</w:t>
      </w:r>
    </w:p>
    <w:p w:rsidR="00B94A19" w:rsidRPr="00A4426F" w:rsidRDefault="00705D91" w:rsidP="00F16522">
      <w:pPr>
        <w:pStyle w:val="af7"/>
        <w:spacing w:line="360" w:lineRule="auto"/>
        <w:ind w:left="1841"/>
        <w:jc w:val="both"/>
        <w:rPr>
          <w:rFonts w:cs="David"/>
          <w:color w:val="17365D" w:themeColor="text2" w:themeShade="BF"/>
          <w:rtl/>
        </w:rPr>
      </w:pPr>
      <w:r w:rsidRPr="00A4426F">
        <w:rPr>
          <w:rFonts w:cs="David" w:hint="cs"/>
          <w:color w:val="17365D" w:themeColor="text2" w:themeShade="BF"/>
          <w:rtl/>
        </w:rPr>
        <w:t>להפקת דוחות מיוחדים תינתן התראה של 3 ימי עסקים.</w:t>
      </w:r>
    </w:p>
    <w:p w:rsidR="00D1688D" w:rsidRDefault="00B94A19" w:rsidP="00F16522">
      <w:pPr>
        <w:pStyle w:val="af7"/>
        <w:spacing w:line="360" w:lineRule="auto"/>
        <w:ind w:left="1841"/>
        <w:jc w:val="both"/>
        <w:rPr>
          <w:rFonts w:cs="David"/>
          <w:color w:val="17365D" w:themeColor="text2" w:themeShade="BF"/>
          <w:rtl/>
        </w:rPr>
      </w:pPr>
      <w:r w:rsidRPr="00A4426F">
        <w:rPr>
          <w:rFonts w:cs="David"/>
          <w:color w:val="17365D" w:themeColor="text2" w:themeShade="BF"/>
          <w:rtl/>
        </w:rPr>
        <w:t xml:space="preserve">המציע יפרט את יכולותיו בתחום </w:t>
      </w:r>
      <w:r w:rsidRPr="00A4426F">
        <w:rPr>
          <w:rFonts w:cs="David" w:hint="cs"/>
          <w:color w:val="17365D" w:themeColor="text2" w:themeShade="BF"/>
          <w:rtl/>
        </w:rPr>
        <w:t xml:space="preserve">השירות </w:t>
      </w:r>
      <w:r w:rsidRPr="00A4426F">
        <w:rPr>
          <w:rFonts w:cs="David"/>
          <w:color w:val="17365D" w:themeColor="text2" w:themeShade="BF"/>
          <w:rtl/>
        </w:rPr>
        <w:t>הנ"ל (כמות נציגים, שעות עבודה בכלל, תיעוד קריאות וכו') על גבי נספח ט'.</w:t>
      </w:r>
    </w:p>
    <w:p w:rsidR="00B74A3F" w:rsidRDefault="00B74A3F" w:rsidP="00F46159">
      <w:pPr>
        <w:pStyle w:val="30"/>
        <w:numPr>
          <w:ilvl w:val="2"/>
          <w:numId w:val="58"/>
        </w:numPr>
        <w:spacing w:line="360" w:lineRule="auto"/>
        <w:ind w:left="1274" w:hanging="708"/>
        <w:rPr>
          <w:rtl/>
        </w:rPr>
      </w:pPr>
      <w:bookmarkStart w:id="12" w:name="_Toc471219459"/>
      <w:r w:rsidRPr="00E63BBD">
        <w:rPr>
          <w:rFonts w:hint="cs"/>
          <w:rtl/>
        </w:rPr>
        <w:t>מתן שירותי ייעוץ</w:t>
      </w:r>
      <w:r w:rsidR="009D4B25" w:rsidRPr="00E63BBD">
        <w:rPr>
          <w:rFonts w:hint="cs"/>
          <w:rtl/>
        </w:rPr>
        <w:t>,</w:t>
      </w:r>
      <w:r w:rsidRPr="00E63BBD">
        <w:rPr>
          <w:rFonts w:hint="cs"/>
          <w:rtl/>
        </w:rPr>
        <w:t xml:space="preserve"> </w:t>
      </w:r>
      <w:r w:rsidRPr="00E63BBD">
        <w:rPr>
          <w:rFonts w:hint="eastAsia"/>
          <w:rtl/>
        </w:rPr>
        <w:t>פיקוח</w:t>
      </w:r>
      <w:r w:rsidR="009D4B25" w:rsidRPr="00E63BBD">
        <w:rPr>
          <w:rFonts w:hint="cs"/>
          <w:rtl/>
        </w:rPr>
        <w:t xml:space="preserve">, </w:t>
      </w:r>
      <w:r w:rsidRPr="00E63BBD">
        <w:rPr>
          <w:rtl/>
        </w:rPr>
        <w:t>ל</w:t>
      </w:r>
      <w:r w:rsidR="00B41295" w:rsidRPr="00E63BBD">
        <w:rPr>
          <w:rFonts w:hint="cs"/>
          <w:rtl/>
        </w:rPr>
        <w:t>י</w:t>
      </w:r>
      <w:r w:rsidRPr="00E63BBD">
        <w:rPr>
          <w:rtl/>
        </w:rPr>
        <w:t xml:space="preserve">ווי </w:t>
      </w:r>
      <w:r w:rsidR="00886B5D">
        <w:rPr>
          <w:rFonts w:hint="cs"/>
          <w:rtl/>
        </w:rPr>
        <w:t>שוטף ופרויקטלי (לרבות פרוי</w:t>
      </w:r>
      <w:r w:rsidR="00A4426F" w:rsidRPr="00E63BBD">
        <w:rPr>
          <w:rFonts w:hint="cs"/>
          <w:rtl/>
        </w:rPr>
        <w:t xml:space="preserve">קטי בינוי הדורשים ייעוץ </w:t>
      </w:r>
      <w:r w:rsidRPr="00E63BBD">
        <w:rPr>
          <w:rtl/>
        </w:rPr>
        <w:t xml:space="preserve">בתחום </w:t>
      </w:r>
      <w:r w:rsidRPr="00E63BBD">
        <w:rPr>
          <w:rFonts w:hint="cs"/>
          <w:rtl/>
        </w:rPr>
        <w:t xml:space="preserve">תשתיות </w:t>
      </w:r>
      <w:r w:rsidRPr="00E63BBD">
        <w:rPr>
          <w:rtl/>
        </w:rPr>
        <w:t>התקשורת והטלפוניה</w:t>
      </w:r>
      <w:r w:rsidR="00A4426F" w:rsidRPr="00E63BBD">
        <w:rPr>
          <w:rFonts w:hint="cs"/>
          <w:rtl/>
        </w:rPr>
        <w:t>)</w:t>
      </w:r>
      <w:r w:rsidRPr="00E63BBD">
        <w:rPr>
          <w:rtl/>
        </w:rPr>
        <w:t xml:space="preserve"> </w:t>
      </w:r>
      <w:r w:rsidRPr="00E63BBD">
        <w:rPr>
          <w:rFonts w:hint="cs"/>
          <w:rtl/>
        </w:rPr>
        <w:t>בהתאם</w:t>
      </w:r>
      <w:r w:rsidRPr="00E63BBD">
        <w:rPr>
          <w:rtl/>
        </w:rPr>
        <w:t xml:space="preserve"> </w:t>
      </w:r>
      <w:r w:rsidRPr="00E63BBD">
        <w:rPr>
          <w:rFonts w:hint="cs"/>
          <w:rtl/>
        </w:rPr>
        <w:t>ל</w:t>
      </w:r>
      <w:r w:rsidRPr="00E63BBD">
        <w:rPr>
          <w:rFonts w:hint="eastAsia"/>
          <w:rtl/>
        </w:rPr>
        <w:t>דרישת</w:t>
      </w:r>
      <w:r w:rsidRPr="00E63BBD">
        <w:rPr>
          <w:rtl/>
        </w:rPr>
        <w:t xml:space="preserve"> המשרד </w:t>
      </w:r>
      <w:r w:rsidRPr="00E63BBD">
        <w:rPr>
          <w:rFonts w:hint="cs"/>
          <w:rtl/>
        </w:rPr>
        <w:t>ועל פי יעדיו מטרותיו:</w:t>
      </w:r>
      <w:bookmarkEnd w:id="12"/>
      <w:r w:rsidRPr="00E63BBD">
        <w:rPr>
          <w:rtl/>
        </w:rPr>
        <w:t xml:space="preserve"> </w:t>
      </w:r>
    </w:p>
    <w:p w:rsidR="009D4B25" w:rsidRPr="00741B64" w:rsidRDefault="00BF718E" w:rsidP="00886B5D">
      <w:pPr>
        <w:pStyle w:val="af7"/>
        <w:spacing w:line="360" w:lineRule="auto"/>
        <w:ind w:left="1274" w:right="705"/>
        <w:jc w:val="both"/>
        <w:rPr>
          <w:rFonts w:cs="David"/>
          <w:color w:val="17365D" w:themeColor="text2" w:themeShade="BF"/>
          <w:rtl/>
        </w:rPr>
      </w:pPr>
      <w:r w:rsidRPr="00741B64">
        <w:rPr>
          <w:rFonts w:cs="David"/>
          <w:color w:val="17365D" w:themeColor="text2" w:themeShade="BF"/>
          <w:rtl/>
        </w:rPr>
        <w:t>שירותי הייעוץ הנד</w:t>
      </w:r>
      <w:r w:rsidR="009D4B25" w:rsidRPr="00741B64">
        <w:rPr>
          <w:rFonts w:cs="David"/>
          <w:color w:val="17365D" w:themeColor="text2" w:themeShade="BF"/>
          <w:rtl/>
        </w:rPr>
        <w:t>רשים במכרז זה כוללים, בין השאר</w:t>
      </w:r>
      <w:r w:rsidR="009D4B25" w:rsidRPr="00741B64">
        <w:rPr>
          <w:rFonts w:cs="David" w:hint="cs"/>
          <w:color w:val="17365D" w:themeColor="text2" w:themeShade="BF"/>
          <w:rtl/>
        </w:rPr>
        <w:t xml:space="preserve"> </w:t>
      </w:r>
      <w:r w:rsidRPr="00741B64">
        <w:rPr>
          <w:rFonts w:cs="David"/>
          <w:color w:val="17365D" w:themeColor="text2" w:themeShade="BF"/>
          <w:rtl/>
        </w:rPr>
        <w:t xml:space="preserve">קבלת שירותי יעוץ, ליווי ופיקוח שוטפים, תכנון וליווי פרויקטים, בחינת טכנולוגיות חדשות והטמעתן, הצגת חלופות, </w:t>
      </w:r>
      <w:r w:rsidR="00C03E33" w:rsidRPr="00741B64">
        <w:rPr>
          <w:rFonts w:cs="David" w:hint="cs"/>
          <w:color w:val="17365D" w:themeColor="text2" w:themeShade="BF"/>
          <w:rtl/>
        </w:rPr>
        <w:t>סיוע ב</w:t>
      </w:r>
      <w:r w:rsidRPr="00741B64">
        <w:rPr>
          <w:rFonts w:cs="David"/>
          <w:color w:val="17365D" w:themeColor="text2" w:themeShade="BF"/>
          <w:rtl/>
        </w:rPr>
        <w:t>הכנת מכרזים בהתאם לצורך, ליווי תהליך בחירת ספק וליווי כניסת ספקים על כל המשתמע מכך</w:t>
      </w:r>
    </w:p>
    <w:p w:rsidR="001E44BB" w:rsidRDefault="001E44BB" w:rsidP="00C03E33">
      <w:pPr>
        <w:pStyle w:val="af7"/>
        <w:numPr>
          <w:ilvl w:val="3"/>
          <w:numId w:val="51"/>
        </w:numPr>
        <w:spacing w:line="360" w:lineRule="auto"/>
        <w:ind w:left="1983" w:right="705" w:hanging="709"/>
        <w:jc w:val="both"/>
        <w:rPr>
          <w:rFonts w:cs="David"/>
          <w:color w:val="17365D" w:themeColor="text2" w:themeShade="BF"/>
        </w:rPr>
      </w:pPr>
      <w:r w:rsidRPr="007C4EC0">
        <w:rPr>
          <w:rFonts w:cs="David"/>
          <w:b/>
          <w:bCs/>
          <w:color w:val="17365D" w:themeColor="text2" w:themeShade="BF"/>
          <w:rtl/>
        </w:rPr>
        <w:t>ייעוץ מקצועי בתחום</w:t>
      </w:r>
      <w:r w:rsidRPr="00E63BBD">
        <w:rPr>
          <w:rFonts w:cs="David"/>
          <w:color w:val="17365D" w:themeColor="text2" w:themeShade="BF"/>
          <w:rtl/>
        </w:rPr>
        <w:t xml:space="preserve"> : תכנון</w:t>
      </w:r>
      <w:r w:rsidR="00C03E33">
        <w:rPr>
          <w:rFonts w:cs="David" w:hint="cs"/>
          <w:color w:val="17365D" w:themeColor="text2" w:themeShade="BF"/>
          <w:rtl/>
        </w:rPr>
        <w:t>/</w:t>
      </w:r>
      <w:r w:rsidR="000345FE">
        <w:rPr>
          <w:rFonts w:cs="David" w:hint="cs"/>
          <w:color w:val="17365D" w:themeColor="text2" w:themeShade="BF"/>
          <w:rtl/>
        </w:rPr>
        <w:t xml:space="preserve"> </w:t>
      </w:r>
      <w:r w:rsidRPr="00E63BBD">
        <w:rPr>
          <w:rFonts w:cs="David"/>
          <w:color w:val="17365D" w:themeColor="text2" w:themeShade="BF"/>
          <w:rtl/>
        </w:rPr>
        <w:t>רכישה</w:t>
      </w:r>
      <w:r w:rsidR="00C03E33">
        <w:rPr>
          <w:rFonts w:cs="David" w:hint="cs"/>
          <w:color w:val="17365D" w:themeColor="text2" w:themeShade="BF"/>
          <w:rtl/>
        </w:rPr>
        <w:t>/</w:t>
      </w:r>
      <w:r w:rsidRPr="00E63BBD">
        <w:rPr>
          <w:rFonts w:cs="David"/>
          <w:color w:val="17365D" w:themeColor="text2" w:themeShade="BF"/>
          <w:rtl/>
        </w:rPr>
        <w:t>התקנה</w:t>
      </w:r>
      <w:r w:rsidR="00C03E33">
        <w:rPr>
          <w:rFonts w:cs="David" w:hint="cs"/>
          <w:color w:val="17365D" w:themeColor="text2" w:themeShade="BF"/>
          <w:rtl/>
        </w:rPr>
        <w:t>/</w:t>
      </w:r>
      <w:r w:rsidR="000345FE">
        <w:rPr>
          <w:rFonts w:cs="David" w:hint="cs"/>
          <w:color w:val="17365D" w:themeColor="text2" w:themeShade="BF"/>
          <w:rtl/>
        </w:rPr>
        <w:t xml:space="preserve"> </w:t>
      </w:r>
      <w:r w:rsidRPr="00E63BBD">
        <w:rPr>
          <w:rFonts w:cs="David"/>
          <w:color w:val="17365D" w:themeColor="text2" w:themeShade="BF"/>
          <w:rtl/>
        </w:rPr>
        <w:t>תחזוקה</w:t>
      </w:r>
      <w:r w:rsidR="00C03E33">
        <w:rPr>
          <w:rFonts w:cs="David" w:hint="cs"/>
          <w:color w:val="17365D" w:themeColor="text2" w:themeShade="BF"/>
          <w:rtl/>
        </w:rPr>
        <w:t>/</w:t>
      </w:r>
      <w:r w:rsidRPr="00E63BBD">
        <w:rPr>
          <w:rFonts w:cs="David"/>
          <w:color w:val="17365D" w:themeColor="text2" w:themeShade="BF"/>
          <w:rtl/>
        </w:rPr>
        <w:t>השבחה</w:t>
      </w:r>
      <w:r w:rsidR="00C03E33">
        <w:rPr>
          <w:rFonts w:cs="David" w:hint="cs"/>
          <w:color w:val="17365D" w:themeColor="text2" w:themeShade="BF"/>
          <w:rtl/>
        </w:rPr>
        <w:t>/</w:t>
      </w:r>
      <w:r w:rsidRPr="00E63BBD">
        <w:rPr>
          <w:rFonts w:cs="David"/>
          <w:color w:val="17365D" w:themeColor="text2" w:themeShade="BF"/>
          <w:rtl/>
        </w:rPr>
        <w:t>שדרוג</w:t>
      </w:r>
      <w:r w:rsidR="00C03E33">
        <w:rPr>
          <w:rFonts w:cs="David" w:hint="cs"/>
          <w:color w:val="17365D" w:themeColor="text2" w:themeShade="BF"/>
          <w:rtl/>
        </w:rPr>
        <w:t>/</w:t>
      </w:r>
      <w:r w:rsidR="000345FE">
        <w:rPr>
          <w:rFonts w:cs="David" w:hint="cs"/>
          <w:color w:val="17365D" w:themeColor="text2" w:themeShade="BF"/>
          <w:rtl/>
        </w:rPr>
        <w:t xml:space="preserve"> </w:t>
      </w:r>
      <w:r w:rsidRPr="00E63BBD">
        <w:rPr>
          <w:rFonts w:cs="David"/>
          <w:color w:val="17365D" w:themeColor="text2" w:themeShade="BF"/>
          <w:rtl/>
        </w:rPr>
        <w:t>החלפות של מערך התקשורת והטלפוניה על כל היבטיו, לרבות הגשת המלצה אופרטיבית לתכנית עבודה שנתית שתכלול גם המלצות לחסכון וייע</w:t>
      </w:r>
      <w:r w:rsidR="00505971">
        <w:rPr>
          <w:rFonts w:cs="David" w:hint="cs"/>
          <w:color w:val="17365D" w:themeColor="text2" w:themeShade="BF"/>
          <w:rtl/>
        </w:rPr>
        <w:t>ו</w:t>
      </w:r>
      <w:r w:rsidRPr="00E63BBD">
        <w:rPr>
          <w:rFonts w:cs="David"/>
          <w:color w:val="17365D" w:themeColor="text2" w:themeShade="BF"/>
          <w:rtl/>
        </w:rPr>
        <w:t>ל מערכות ותהליכים</w:t>
      </w:r>
      <w:r w:rsidR="00505971">
        <w:rPr>
          <w:rFonts w:cs="David" w:hint="cs"/>
          <w:color w:val="17365D" w:themeColor="text2" w:themeShade="BF"/>
          <w:rtl/>
        </w:rPr>
        <w:t>.</w:t>
      </w:r>
    </w:p>
    <w:p w:rsidR="00505971" w:rsidRDefault="00E60292" w:rsidP="00332286">
      <w:pPr>
        <w:spacing w:line="360" w:lineRule="auto"/>
        <w:ind w:left="1983" w:right="705"/>
        <w:jc w:val="both"/>
        <w:rPr>
          <w:rFonts w:cs="David"/>
          <w:color w:val="17365D" w:themeColor="text2" w:themeShade="BF"/>
          <w:rtl/>
        </w:rPr>
      </w:pPr>
      <w:r>
        <w:rPr>
          <w:rFonts w:cs="David" w:hint="cs"/>
          <w:color w:val="17365D" w:themeColor="text2" w:themeShade="BF"/>
          <w:rtl/>
        </w:rPr>
        <w:t xml:space="preserve">אומדן היקף הפעילות </w:t>
      </w:r>
      <w:r w:rsidR="00332286">
        <w:rPr>
          <w:rFonts w:cs="David" w:hint="cs"/>
          <w:color w:val="17365D" w:themeColor="text2" w:themeShade="BF"/>
          <w:rtl/>
        </w:rPr>
        <w:t>לתקופת כל שנות ההתקשרות</w:t>
      </w:r>
      <w:r>
        <w:rPr>
          <w:rFonts w:cs="David" w:hint="cs"/>
          <w:color w:val="17365D" w:themeColor="text2" w:themeShade="BF"/>
          <w:rtl/>
        </w:rPr>
        <w:t xml:space="preserve"> המוערך ברכיב זה נע בין </w:t>
      </w:r>
      <w:r w:rsidR="00332286">
        <w:rPr>
          <w:rFonts w:cs="David" w:hint="cs"/>
          <w:color w:val="17365D" w:themeColor="text2" w:themeShade="BF"/>
          <w:rtl/>
        </w:rPr>
        <w:t>5</w:t>
      </w:r>
      <w:r>
        <w:rPr>
          <w:rFonts w:cs="David" w:hint="cs"/>
          <w:color w:val="17365D" w:themeColor="text2" w:themeShade="BF"/>
          <w:rtl/>
        </w:rPr>
        <w:t>-</w:t>
      </w:r>
      <w:r w:rsidR="00332286">
        <w:rPr>
          <w:rFonts w:cs="David" w:hint="cs"/>
          <w:color w:val="17365D" w:themeColor="text2" w:themeShade="BF"/>
          <w:rtl/>
        </w:rPr>
        <w:t>8</w:t>
      </w:r>
      <w:r>
        <w:rPr>
          <w:rFonts w:cs="David" w:hint="cs"/>
          <w:color w:val="17365D" w:themeColor="text2" w:themeShade="BF"/>
          <w:rtl/>
        </w:rPr>
        <w:t xml:space="preserve"> פרוייקטיים בסדרי גודל משתנים, ותלויים בגורמים פנימיים שונים לרבות תהליכי בינוי, והקצאות תקציב.</w:t>
      </w:r>
    </w:p>
    <w:p w:rsidR="00E60292" w:rsidRPr="00E60292" w:rsidRDefault="00865819" w:rsidP="00865819">
      <w:pPr>
        <w:spacing w:line="360" w:lineRule="auto"/>
        <w:ind w:left="1983" w:right="705"/>
        <w:jc w:val="both"/>
        <w:rPr>
          <w:rFonts w:cs="David"/>
          <w:color w:val="17365D" w:themeColor="text2" w:themeShade="BF"/>
        </w:rPr>
      </w:pPr>
      <w:r w:rsidRPr="008A6CAE">
        <w:rPr>
          <w:rFonts w:cs="David" w:hint="cs"/>
          <w:color w:val="17365D" w:themeColor="text2" w:themeShade="BF"/>
          <w:rtl/>
        </w:rPr>
        <w:t xml:space="preserve">אין הנהלת בתי המשפט מתחייבת לבצע פרוייקטים ויתכן ובשנה מסוימת אחת או יותר, </w:t>
      </w:r>
      <w:r w:rsidRPr="008A6CAE">
        <w:rPr>
          <w:rFonts w:cs="David" w:hint="cs"/>
          <w:color w:val="002060"/>
          <w:rtl/>
        </w:rPr>
        <w:t>לא תבצע אף לא פרוייקט אחד.</w:t>
      </w:r>
    </w:p>
    <w:p w:rsidR="00242F5D" w:rsidRPr="000D5793" w:rsidRDefault="00242F5D" w:rsidP="00886B5D">
      <w:pPr>
        <w:pStyle w:val="af7"/>
        <w:spacing w:line="360" w:lineRule="auto"/>
        <w:ind w:left="1983" w:right="705"/>
        <w:jc w:val="both"/>
        <w:rPr>
          <w:rFonts w:cs="David"/>
          <w:color w:val="17365D" w:themeColor="text2" w:themeShade="BF"/>
          <w:u w:val="single"/>
          <w:rtl/>
        </w:rPr>
      </w:pPr>
      <w:r w:rsidRPr="000D5793">
        <w:rPr>
          <w:rFonts w:cs="David" w:hint="cs"/>
          <w:color w:val="17365D" w:themeColor="text2" w:themeShade="BF"/>
          <w:u w:val="single"/>
          <w:rtl/>
        </w:rPr>
        <w:t xml:space="preserve">הייעוץ </w:t>
      </w:r>
      <w:r w:rsidR="00705D91" w:rsidRPr="000D5793">
        <w:rPr>
          <w:rFonts w:cs="David" w:hint="cs"/>
          <w:color w:val="17365D" w:themeColor="text2" w:themeShade="BF"/>
          <w:u w:val="single"/>
          <w:rtl/>
        </w:rPr>
        <w:t>בפרויקטים</w:t>
      </w:r>
      <w:r w:rsidRPr="000D5793">
        <w:rPr>
          <w:rFonts w:cs="David" w:hint="cs"/>
          <w:color w:val="17365D" w:themeColor="text2" w:themeShade="BF"/>
          <w:u w:val="single"/>
          <w:rtl/>
        </w:rPr>
        <w:t xml:space="preserve"> בכלל, לרבות </w:t>
      </w:r>
      <w:r w:rsidRPr="000D5793">
        <w:rPr>
          <w:rFonts w:cs="David"/>
          <w:color w:val="17365D" w:themeColor="text2" w:themeShade="BF"/>
          <w:u w:val="single"/>
          <w:rtl/>
        </w:rPr>
        <w:t xml:space="preserve">בינוי ו/או התאמות מבנים </w:t>
      </w:r>
      <w:r w:rsidR="00C03E33">
        <w:rPr>
          <w:rFonts w:cs="David" w:hint="cs"/>
          <w:color w:val="17365D" w:themeColor="text2" w:themeShade="BF"/>
          <w:u w:val="single"/>
          <w:rtl/>
        </w:rPr>
        <w:t xml:space="preserve">כולל, בין היתר, </w:t>
      </w:r>
      <w:r w:rsidRPr="000D5793">
        <w:rPr>
          <w:rFonts w:cs="David"/>
          <w:color w:val="17365D" w:themeColor="text2" w:themeShade="BF"/>
          <w:u w:val="single"/>
          <w:rtl/>
        </w:rPr>
        <w:t>כמפורט להלן</w:t>
      </w:r>
      <w:r w:rsidRPr="000D5793">
        <w:rPr>
          <w:rFonts w:cs="David" w:hint="cs"/>
          <w:color w:val="17365D" w:themeColor="text2" w:themeShade="BF"/>
          <w:u w:val="single"/>
          <w:rtl/>
        </w:rPr>
        <w:t>:</w:t>
      </w:r>
    </w:p>
    <w:p w:rsidR="009D4B25" w:rsidRDefault="009D4B25" w:rsidP="00C03E33">
      <w:pPr>
        <w:pStyle w:val="af7"/>
        <w:numPr>
          <w:ilvl w:val="4"/>
          <w:numId w:val="51"/>
        </w:numPr>
        <w:spacing w:line="360" w:lineRule="auto"/>
        <w:ind w:left="2975" w:hanging="992"/>
        <w:rPr>
          <w:rFonts w:cs="David"/>
          <w:color w:val="17365D" w:themeColor="text2" w:themeShade="BF"/>
        </w:rPr>
      </w:pPr>
      <w:r w:rsidRPr="00790882">
        <w:rPr>
          <w:rFonts w:cs="David"/>
          <w:color w:val="17365D" w:themeColor="text2" w:themeShade="BF"/>
          <w:rtl/>
        </w:rPr>
        <w:t xml:space="preserve">פגישה מקדימה עם </w:t>
      </w:r>
      <w:r w:rsidR="00C03E33">
        <w:rPr>
          <w:rFonts w:cs="David" w:hint="cs"/>
          <w:color w:val="17365D" w:themeColor="text2" w:themeShade="BF"/>
          <w:rtl/>
        </w:rPr>
        <w:t xml:space="preserve">נציג המשרד </w:t>
      </w:r>
      <w:r w:rsidRPr="00790882">
        <w:rPr>
          <w:rFonts w:cs="David"/>
          <w:color w:val="17365D" w:themeColor="text2" w:themeShade="BF"/>
          <w:rtl/>
        </w:rPr>
        <w:t>להבנת צרכי התקשורת וקביעת תפיסת מבנה התקשורת העתידי.</w:t>
      </w:r>
    </w:p>
    <w:p w:rsidR="009D4B25" w:rsidRDefault="009D4B25" w:rsidP="00886B5D">
      <w:pPr>
        <w:pStyle w:val="af7"/>
        <w:numPr>
          <w:ilvl w:val="4"/>
          <w:numId w:val="51"/>
        </w:numPr>
        <w:spacing w:line="360" w:lineRule="auto"/>
        <w:ind w:left="2975" w:hanging="992"/>
        <w:rPr>
          <w:rFonts w:cs="David"/>
          <w:color w:val="17365D" w:themeColor="text2" w:themeShade="BF"/>
        </w:rPr>
      </w:pPr>
      <w:r w:rsidRPr="00E63BBD">
        <w:rPr>
          <w:rFonts w:cs="David"/>
          <w:color w:val="17365D" w:themeColor="text2" w:themeShade="BF"/>
          <w:rtl/>
        </w:rPr>
        <w:t>קביעת קונפיגורציות פרטניות של קיבולות המרכזיות לכלל האתרים.</w:t>
      </w:r>
    </w:p>
    <w:p w:rsidR="009D4B25" w:rsidRDefault="009D4B25" w:rsidP="00886B5D">
      <w:pPr>
        <w:pStyle w:val="af7"/>
        <w:numPr>
          <w:ilvl w:val="4"/>
          <w:numId w:val="51"/>
        </w:numPr>
        <w:spacing w:line="360" w:lineRule="auto"/>
        <w:ind w:left="2975" w:hanging="992"/>
        <w:rPr>
          <w:rFonts w:cs="David"/>
          <w:color w:val="17365D" w:themeColor="text2" w:themeShade="BF"/>
        </w:rPr>
      </w:pPr>
      <w:r w:rsidRPr="00E63BBD">
        <w:rPr>
          <w:rFonts w:cs="David"/>
          <w:color w:val="17365D" w:themeColor="text2" w:themeShade="BF"/>
          <w:rtl/>
        </w:rPr>
        <w:t>הכנת כתב כמויות ופנייה להצעות מחיר ב"תצורת הפעלה" או רכישה או בכל תצורה כפי שתגדיר זאת המזמינה, לכלל האתרים החדשים כולל ציוד היקפי כגון: מערכות גיבוי מתח, מערכות דואר קולי אינטגרליות, מוזיקה בהמתנה, פאנקודים, קביעת כמויות לייצוג השלוחות על פנלים 24 פורטים/</w:t>
      </w:r>
      <w:r w:rsidRPr="00E63BBD">
        <w:rPr>
          <w:rFonts w:cs="David"/>
          <w:color w:val="17365D" w:themeColor="text2" w:themeShade="BF"/>
        </w:rPr>
        <w:t>UTP</w:t>
      </w:r>
      <w:r w:rsidRPr="00E63BBD">
        <w:rPr>
          <w:rFonts w:cs="David"/>
          <w:color w:val="17365D" w:themeColor="text2" w:themeShade="BF"/>
          <w:rtl/>
        </w:rPr>
        <w:t>, ועוד בהתאם לדרישת הלקוח ויעדיו.</w:t>
      </w:r>
    </w:p>
    <w:p w:rsidR="009D4B25" w:rsidRDefault="009D4B25" w:rsidP="00886B5D">
      <w:pPr>
        <w:pStyle w:val="af7"/>
        <w:numPr>
          <w:ilvl w:val="4"/>
          <w:numId w:val="51"/>
        </w:numPr>
        <w:spacing w:line="360" w:lineRule="auto"/>
        <w:ind w:left="2975" w:hanging="992"/>
        <w:rPr>
          <w:rFonts w:cs="David"/>
          <w:color w:val="17365D" w:themeColor="text2" w:themeShade="BF"/>
        </w:rPr>
      </w:pPr>
      <w:r w:rsidRPr="00E63BBD">
        <w:rPr>
          <w:rFonts w:cs="David"/>
          <w:color w:val="17365D" w:themeColor="text2" w:themeShade="BF"/>
          <w:rtl/>
        </w:rPr>
        <w:t xml:space="preserve">סיכום תצורת ההתקנה וההפעלה הפרטנית של כל אתר ואתר ואופן הפעלת הרשת </w:t>
      </w:r>
      <w:r w:rsidRPr="00E63BBD">
        <w:rPr>
          <w:rFonts w:cs="David"/>
          <w:color w:val="17365D" w:themeColor="text2" w:themeShade="BF"/>
        </w:rPr>
        <w:t>VOICE</w:t>
      </w:r>
      <w:r w:rsidRPr="00E63BBD">
        <w:rPr>
          <w:rFonts w:cs="David"/>
          <w:color w:val="17365D" w:themeColor="text2" w:themeShade="BF"/>
          <w:rtl/>
        </w:rPr>
        <w:t xml:space="preserve"> וקישור כלל האתרים בניהם.</w:t>
      </w:r>
    </w:p>
    <w:p w:rsidR="009D4B25" w:rsidRDefault="009D4B25" w:rsidP="001260CF">
      <w:pPr>
        <w:pStyle w:val="af7"/>
        <w:numPr>
          <w:ilvl w:val="4"/>
          <w:numId w:val="51"/>
        </w:numPr>
        <w:spacing w:line="360" w:lineRule="auto"/>
        <w:ind w:left="2975" w:hanging="992"/>
        <w:rPr>
          <w:rFonts w:cs="David"/>
          <w:color w:val="17365D" w:themeColor="text2" w:themeShade="BF"/>
        </w:rPr>
      </w:pPr>
      <w:r w:rsidRPr="00E63BBD">
        <w:rPr>
          <w:rFonts w:cs="David"/>
          <w:color w:val="17365D" w:themeColor="text2" w:themeShade="BF"/>
          <w:rtl/>
        </w:rPr>
        <w:t xml:space="preserve">בדיקת צרכים בנושא קווי נתונים </w:t>
      </w:r>
      <w:r w:rsidRPr="00E63BBD">
        <w:rPr>
          <w:rFonts w:cs="David"/>
          <w:color w:val="17365D" w:themeColor="text2" w:themeShade="BF"/>
        </w:rPr>
        <w:t>IPVPN</w:t>
      </w:r>
      <w:r w:rsidRPr="00E63BBD">
        <w:rPr>
          <w:rFonts w:cs="David"/>
          <w:color w:val="17365D" w:themeColor="text2" w:themeShade="BF"/>
          <w:rtl/>
        </w:rPr>
        <w:t xml:space="preserve"> </w:t>
      </w:r>
      <w:r w:rsidR="001260CF">
        <w:rPr>
          <w:rFonts w:cs="David" w:hint="cs"/>
          <w:color w:val="17365D" w:themeColor="text2" w:themeShade="BF"/>
          <w:rtl/>
        </w:rPr>
        <w:t>.</w:t>
      </w:r>
    </w:p>
    <w:p w:rsidR="009D4B25" w:rsidRDefault="009D4B25" w:rsidP="00886B5D">
      <w:pPr>
        <w:pStyle w:val="af7"/>
        <w:numPr>
          <w:ilvl w:val="4"/>
          <w:numId w:val="51"/>
        </w:numPr>
        <w:spacing w:line="360" w:lineRule="auto"/>
        <w:ind w:left="2975" w:hanging="992"/>
        <w:rPr>
          <w:rFonts w:cs="David"/>
          <w:color w:val="17365D" w:themeColor="text2" w:themeShade="BF"/>
        </w:rPr>
      </w:pPr>
      <w:r w:rsidRPr="00E63BBD">
        <w:rPr>
          <w:rFonts w:cs="David"/>
          <w:color w:val="17365D" w:themeColor="text2" w:themeShade="BF"/>
          <w:rtl/>
        </w:rPr>
        <w:t xml:space="preserve">בדיקת צרכים בנושא צירי </w:t>
      </w:r>
      <w:r w:rsidRPr="00E63BBD">
        <w:rPr>
          <w:rFonts w:cs="David"/>
          <w:color w:val="17365D" w:themeColor="text2" w:themeShade="BF"/>
        </w:rPr>
        <w:t>PRI</w:t>
      </w:r>
      <w:r w:rsidRPr="00E63BBD">
        <w:rPr>
          <w:rFonts w:cs="David"/>
          <w:color w:val="17365D" w:themeColor="text2" w:themeShade="BF"/>
          <w:rtl/>
        </w:rPr>
        <w:t xml:space="preserve"> לכל אתר ואתר.</w:t>
      </w:r>
    </w:p>
    <w:p w:rsidR="009D4B25" w:rsidRDefault="009D4B25" w:rsidP="00886B5D">
      <w:pPr>
        <w:pStyle w:val="af7"/>
        <w:numPr>
          <w:ilvl w:val="4"/>
          <w:numId w:val="51"/>
        </w:numPr>
        <w:spacing w:line="360" w:lineRule="auto"/>
        <w:ind w:left="2975" w:hanging="992"/>
        <w:rPr>
          <w:rFonts w:cs="David"/>
          <w:color w:val="17365D" w:themeColor="text2" w:themeShade="BF"/>
        </w:rPr>
      </w:pPr>
      <w:r w:rsidRPr="00E63BBD">
        <w:rPr>
          <w:rFonts w:cs="David"/>
          <w:color w:val="17365D" w:themeColor="text2" w:themeShade="BF"/>
          <w:rtl/>
        </w:rPr>
        <w:t xml:space="preserve">בדיקת צרכים בנושא קווי טלפון ישירים, קווי </w:t>
      </w:r>
      <w:r w:rsidRPr="00E63BBD">
        <w:rPr>
          <w:rFonts w:cs="David"/>
          <w:color w:val="17365D" w:themeColor="text2" w:themeShade="BF"/>
        </w:rPr>
        <w:t>ADSL</w:t>
      </w:r>
      <w:r w:rsidRPr="00E63BBD">
        <w:rPr>
          <w:rFonts w:cs="David"/>
          <w:color w:val="17365D" w:themeColor="text2" w:themeShade="BF"/>
          <w:rtl/>
        </w:rPr>
        <w:t xml:space="preserve"> וכו' </w:t>
      </w:r>
    </w:p>
    <w:p w:rsidR="009D4B25" w:rsidRDefault="009D4B25" w:rsidP="00886B5D">
      <w:pPr>
        <w:pStyle w:val="af7"/>
        <w:numPr>
          <w:ilvl w:val="4"/>
          <w:numId w:val="51"/>
        </w:numPr>
        <w:spacing w:line="360" w:lineRule="auto"/>
        <w:ind w:left="2975" w:hanging="992"/>
        <w:rPr>
          <w:rFonts w:cs="David"/>
          <w:color w:val="17365D" w:themeColor="text2" w:themeShade="BF"/>
        </w:rPr>
      </w:pPr>
      <w:r w:rsidRPr="00E63BBD">
        <w:rPr>
          <w:rFonts w:cs="David"/>
          <w:color w:val="17365D" w:themeColor="text2" w:themeShade="BF"/>
          <w:rtl/>
        </w:rPr>
        <w:t>תכנון חדר תקשורת</w:t>
      </w:r>
    </w:p>
    <w:p w:rsidR="009D4B25" w:rsidRDefault="009D4B25" w:rsidP="00886B5D">
      <w:pPr>
        <w:pStyle w:val="af7"/>
        <w:numPr>
          <w:ilvl w:val="4"/>
          <w:numId w:val="51"/>
        </w:numPr>
        <w:spacing w:line="360" w:lineRule="auto"/>
        <w:ind w:left="2975" w:hanging="992"/>
        <w:rPr>
          <w:rFonts w:cs="David"/>
          <w:color w:val="17365D" w:themeColor="text2" w:themeShade="BF"/>
        </w:rPr>
      </w:pPr>
      <w:r w:rsidRPr="00E63BBD">
        <w:rPr>
          <w:rFonts w:cs="David"/>
          <w:color w:val="17365D" w:themeColor="text2" w:themeShade="BF"/>
          <w:rtl/>
        </w:rPr>
        <w:t xml:space="preserve">השתתפות בישיבות סטטוס לכל אורך הפרויקט עם מנהל הפרויקט באתרים עצמם לבדיקת התקדמות הפרויקט הכולל </w:t>
      </w:r>
    </w:p>
    <w:p w:rsidR="009D4B25" w:rsidRDefault="009D4B25" w:rsidP="00C03E33">
      <w:pPr>
        <w:pStyle w:val="af7"/>
        <w:numPr>
          <w:ilvl w:val="4"/>
          <w:numId w:val="51"/>
        </w:numPr>
        <w:tabs>
          <w:tab w:val="left" w:pos="2975"/>
        </w:tabs>
        <w:spacing w:line="360" w:lineRule="auto"/>
        <w:ind w:left="2975" w:hanging="992"/>
        <w:rPr>
          <w:rFonts w:cs="David"/>
          <w:color w:val="17365D" w:themeColor="text2" w:themeShade="BF"/>
        </w:rPr>
      </w:pPr>
      <w:r w:rsidRPr="00E63BBD">
        <w:rPr>
          <w:rFonts w:cs="David"/>
          <w:color w:val="17365D" w:themeColor="text2" w:themeShade="BF"/>
          <w:rtl/>
        </w:rPr>
        <w:t xml:space="preserve">הכנת חוברות תוכנה מפורטות לכל אתר בהתאם לפורמט שיוגש על ידי </w:t>
      </w:r>
      <w:r w:rsidR="00C03E33">
        <w:rPr>
          <w:rFonts w:cs="David" w:hint="cs"/>
          <w:color w:val="17365D" w:themeColor="text2" w:themeShade="BF"/>
          <w:rtl/>
        </w:rPr>
        <w:t>נציג המזמינה</w:t>
      </w:r>
      <w:r w:rsidRPr="00E63BBD">
        <w:rPr>
          <w:rFonts w:cs="David"/>
          <w:color w:val="17365D" w:themeColor="text2" w:themeShade="BF"/>
          <w:rtl/>
        </w:rPr>
        <w:t>.</w:t>
      </w:r>
    </w:p>
    <w:p w:rsidR="009D4B25" w:rsidRDefault="009D4B25" w:rsidP="00886B5D">
      <w:pPr>
        <w:pStyle w:val="af7"/>
        <w:numPr>
          <w:ilvl w:val="4"/>
          <w:numId w:val="51"/>
        </w:numPr>
        <w:spacing w:line="360" w:lineRule="auto"/>
        <w:ind w:left="2975" w:hanging="992"/>
        <w:rPr>
          <w:rFonts w:cs="David"/>
          <w:color w:val="17365D" w:themeColor="text2" w:themeShade="BF"/>
        </w:rPr>
      </w:pPr>
      <w:r w:rsidRPr="00E63BBD">
        <w:rPr>
          <w:rFonts w:cs="David"/>
          <w:color w:val="17365D" w:themeColor="text2" w:themeShade="BF"/>
          <w:rtl/>
        </w:rPr>
        <w:t>תיאום, פיקוח וליווי של אספקת ציוד, התקנתו והפעלתו. פיזור, הפעלה וסימון של כל הטלפונים עפ"י חוברת התוכנה של המרכ' בחדרי ושולחנות  העובדים.</w:t>
      </w:r>
    </w:p>
    <w:p w:rsidR="009D4B25" w:rsidRDefault="009D4B25" w:rsidP="001260CF">
      <w:pPr>
        <w:pStyle w:val="af7"/>
        <w:numPr>
          <w:ilvl w:val="4"/>
          <w:numId w:val="51"/>
        </w:numPr>
        <w:spacing w:line="360" w:lineRule="auto"/>
        <w:ind w:left="2975" w:hanging="992"/>
        <w:rPr>
          <w:rFonts w:cs="David"/>
          <w:color w:val="17365D" w:themeColor="text2" w:themeShade="BF"/>
        </w:rPr>
      </w:pPr>
      <w:r w:rsidRPr="00E63BBD">
        <w:rPr>
          <w:rFonts w:cs="David"/>
          <w:color w:val="17365D" w:themeColor="text2" w:themeShade="BF"/>
          <w:rtl/>
        </w:rPr>
        <w:t xml:space="preserve">מעקב אחר ביצוע הזמנה לכל סוגי הקווים - צירי </w:t>
      </w:r>
      <w:r w:rsidRPr="00E63BBD">
        <w:rPr>
          <w:rFonts w:cs="David"/>
          <w:color w:val="17365D" w:themeColor="text2" w:themeShade="BF"/>
        </w:rPr>
        <w:t>PRI</w:t>
      </w:r>
      <w:r w:rsidRPr="00E63BBD">
        <w:rPr>
          <w:rFonts w:cs="David"/>
          <w:color w:val="17365D" w:themeColor="text2" w:themeShade="BF"/>
          <w:rtl/>
        </w:rPr>
        <w:t xml:space="preserve">, קווים ישירים למערכות מתח נמוך, קווי </w:t>
      </w:r>
      <w:r w:rsidRPr="00E63BBD">
        <w:rPr>
          <w:rFonts w:cs="David"/>
          <w:color w:val="17365D" w:themeColor="text2" w:themeShade="BF"/>
        </w:rPr>
        <w:t>ADSL</w:t>
      </w:r>
      <w:r w:rsidRPr="00E63BBD">
        <w:rPr>
          <w:rFonts w:cs="David"/>
          <w:color w:val="17365D" w:themeColor="text2" w:themeShade="BF"/>
          <w:rtl/>
        </w:rPr>
        <w:t xml:space="preserve">, קווי </w:t>
      </w:r>
      <w:r w:rsidRPr="00E63BBD">
        <w:rPr>
          <w:rFonts w:cs="David"/>
          <w:color w:val="17365D" w:themeColor="text2" w:themeShade="BF"/>
        </w:rPr>
        <w:t>IPVPN</w:t>
      </w:r>
      <w:r w:rsidRPr="00E63BBD">
        <w:rPr>
          <w:rFonts w:cs="David"/>
          <w:color w:val="17365D" w:themeColor="text2" w:themeShade="BF"/>
          <w:rtl/>
        </w:rPr>
        <w:t xml:space="preserve"> למחשוב ולטלפוניה וכדו'.</w:t>
      </w:r>
    </w:p>
    <w:p w:rsidR="009D4B25" w:rsidRDefault="009D4B25" w:rsidP="00886B5D">
      <w:pPr>
        <w:pStyle w:val="af7"/>
        <w:numPr>
          <w:ilvl w:val="4"/>
          <w:numId w:val="51"/>
        </w:numPr>
        <w:spacing w:line="360" w:lineRule="auto"/>
        <w:ind w:left="2975" w:hanging="992"/>
        <w:rPr>
          <w:rFonts w:cs="David"/>
          <w:color w:val="17365D" w:themeColor="text2" w:themeShade="BF"/>
        </w:rPr>
      </w:pPr>
      <w:r w:rsidRPr="00E63BBD">
        <w:rPr>
          <w:rFonts w:cs="David"/>
          <w:color w:val="17365D" w:themeColor="text2" w:themeShade="BF"/>
          <w:rtl/>
        </w:rPr>
        <w:t>הפקת דוחו"ת סיכומי הפעלה של מערכות התקשורת, הכולל תיק פרויקט המכיל את מכלול נתוני התקשורת שהותקנה, בהתאם לפורמט הרשות ודרישותיה.</w:t>
      </w:r>
    </w:p>
    <w:p w:rsidR="009D4B25" w:rsidRDefault="009D4B25" w:rsidP="008D7AC0">
      <w:pPr>
        <w:pStyle w:val="af7"/>
        <w:numPr>
          <w:ilvl w:val="4"/>
          <w:numId w:val="51"/>
        </w:numPr>
        <w:spacing w:line="360" w:lineRule="auto"/>
        <w:ind w:left="2975" w:hanging="992"/>
        <w:rPr>
          <w:rFonts w:cs="David"/>
          <w:color w:val="17365D" w:themeColor="text2" w:themeShade="BF"/>
        </w:rPr>
      </w:pPr>
      <w:r w:rsidRPr="00E63BBD">
        <w:rPr>
          <w:rFonts w:cs="David"/>
          <w:color w:val="17365D" w:themeColor="text2" w:themeShade="BF"/>
          <w:rtl/>
        </w:rPr>
        <w:t>בדיקת חיובים כספיים עבור דמי שימוש לאחר הפעלת הפרויקט מול הספק ביחס לשלוחות שהותקנו בפועל.</w:t>
      </w:r>
    </w:p>
    <w:p w:rsidR="009D4B25" w:rsidRDefault="009D4B25" w:rsidP="00886B5D">
      <w:pPr>
        <w:pStyle w:val="af7"/>
        <w:numPr>
          <w:ilvl w:val="4"/>
          <w:numId w:val="51"/>
        </w:numPr>
        <w:spacing w:line="360" w:lineRule="auto"/>
        <w:ind w:left="2975" w:hanging="992"/>
        <w:rPr>
          <w:rFonts w:cs="David"/>
          <w:color w:val="17365D" w:themeColor="text2" w:themeShade="BF"/>
        </w:rPr>
      </w:pPr>
      <w:r w:rsidRPr="00E63BBD">
        <w:rPr>
          <w:rFonts w:cs="David"/>
          <w:color w:val="17365D" w:themeColor="text2" w:themeShade="BF"/>
          <w:rtl/>
        </w:rPr>
        <w:t xml:space="preserve">זמינות </w:t>
      </w:r>
      <w:r w:rsidR="005C5AAB" w:rsidRPr="00E63BBD">
        <w:rPr>
          <w:rFonts w:cs="David" w:hint="cs"/>
          <w:color w:val="17365D" w:themeColor="text2" w:themeShade="BF"/>
          <w:rtl/>
        </w:rPr>
        <w:t>מיידית</w:t>
      </w:r>
      <w:r w:rsidRPr="00E63BBD">
        <w:rPr>
          <w:rFonts w:cs="David"/>
          <w:color w:val="17365D" w:themeColor="text2" w:themeShade="BF"/>
          <w:rtl/>
        </w:rPr>
        <w:t xml:space="preserve"> לצורך מתן פתרונות לבעיות במהלך ביצוע  הפרויקט.</w:t>
      </w:r>
    </w:p>
    <w:p w:rsidR="009D4B25" w:rsidRDefault="009D4B25" w:rsidP="00886B5D">
      <w:pPr>
        <w:pStyle w:val="af7"/>
        <w:numPr>
          <w:ilvl w:val="4"/>
          <w:numId w:val="51"/>
        </w:numPr>
        <w:spacing w:line="360" w:lineRule="auto"/>
        <w:ind w:left="2975" w:hanging="992"/>
        <w:rPr>
          <w:rFonts w:cs="David"/>
          <w:color w:val="17365D" w:themeColor="text2" w:themeShade="BF"/>
        </w:rPr>
      </w:pPr>
      <w:r w:rsidRPr="00E63BBD">
        <w:rPr>
          <w:rFonts w:cs="David"/>
          <w:color w:val="17365D" w:themeColor="text2" w:themeShade="BF"/>
          <w:rtl/>
        </w:rPr>
        <w:t>מתן אישור סופי בכתב באשר לכתב הכמויות, חשבוניות ואיכות העבודה.</w:t>
      </w:r>
    </w:p>
    <w:p w:rsidR="009D4B25" w:rsidRPr="00E63BBD" w:rsidRDefault="009D4B25" w:rsidP="00886B5D">
      <w:pPr>
        <w:pStyle w:val="af7"/>
        <w:numPr>
          <w:ilvl w:val="4"/>
          <w:numId w:val="51"/>
        </w:numPr>
        <w:spacing w:line="360" w:lineRule="auto"/>
        <w:ind w:left="2975" w:hanging="992"/>
        <w:rPr>
          <w:rFonts w:cs="David"/>
          <w:color w:val="17365D" w:themeColor="text2" w:themeShade="BF"/>
          <w:rtl/>
        </w:rPr>
      </w:pPr>
      <w:r w:rsidRPr="00E63BBD">
        <w:rPr>
          <w:rFonts w:cs="David"/>
          <w:color w:val="17365D" w:themeColor="text2" w:themeShade="BF"/>
          <w:rtl/>
        </w:rPr>
        <w:t xml:space="preserve">התרעות על כשלים אפשריים.    </w:t>
      </w:r>
    </w:p>
    <w:p w:rsidR="001E44BB" w:rsidRPr="00790882" w:rsidRDefault="001E44BB" w:rsidP="00C03E33">
      <w:pPr>
        <w:pStyle w:val="AlphaList3"/>
        <w:numPr>
          <w:ilvl w:val="3"/>
          <w:numId w:val="51"/>
        </w:numPr>
        <w:spacing w:line="360" w:lineRule="auto"/>
        <w:ind w:left="2550" w:hanging="709"/>
        <w:rPr>
          <w:color w:val="17365D" w:themeColor="text2" w:themeShade="BF"/>
          <w:rtl/>
        </w:rPr>
      </w:pPr>
      <w:r w:rsidRPr="007C4EC0">
        <w:rPr>
          <w:b/>
          <w:bCs/>
          <w:color w:val="17365D" w:themeColor="text2" w:themeShade="BF"/>
          <w:rtl/>
        </w:rPr>
        <w:t>ייעוץ בפניה לקבלת הצעות מחיר ומכרזים לרבות</w:t>
      </w:r>
      <w:r w:rsidRPr="00790882">
        <w:rPr>
          <w:color w:val="17365D" w:themeColor="text2" w:themeShade="BF"/>
          <w:rtl/>
        </w:rPr>
        <w:t>: כתבי כמויות ומפרטים ,מפ"ל, ניתוח הצעות המציעים ובדיקתם בהיבט המקצועי לווי, פיקוח ביצוע השירותים במסגרת הצעות המחיר/המכרזים שנתקבלו ע"י הספקים הזוכים , בדיקת חשבוניות עד למסירת מערכת מלאה ועובדת לנציג המזמינה.</w:t>
      </w:r>
    </w:p>
    <w:p w:rsidR="007803FD" w:rsidRDefault="00505971" w:rsidP="007803FD">
      <w:pPr>
        <w:pStyle w:val="af7"/>
        <w:tabs>
          <w:tab w:val="left" w:pos="2550"/>
        </w:tabs>
        <w:spacing w:line="360" w:lineRule="auto"/>
        <w:ind w:left="2550"/>
        <w:jc w:val="both"/>
        <w:rPr>
          <w:rFonts w:cs="David"/>
          <w:color w:val="17365D" w:themeColor="text2" w:themeShade="BF"/>
          <w:rtl/>
        </w:rPr>
      </w:pPr>
      <w:r>
        <w:rPr>
          <w:rFonts w:cs="David" w:hint="cs"/>
          <w:color w:val="17365D" w:themeColor="text2" w:themeShade="BF"/>
          <w:rtl/>
        </w:rPr>
        <w:t xml:space="preserve">אומדן הפעילות השנתי המוערך ברכיב זה נאמד בכ </w:t>
      </w:r>
      <w:r w:rsidR="00332286">
        <w:rPr>
          <w:rFonts w:cs="David" w:hint="cs"/>
          <w:color w:val="17365D" w:themeColor="text2" w:themeShade="BF"/>
          <w:rtl/>
        </w:rPr>
        <w:t>400-500</w:t>
      </w:r>
      <w:r>
        <w:rPr>
          <w:rFonts w:cs="David" w:hint="cs"/>
          <w:color w:val="17365D" w:themeColor="text2" w:themeShade="BF"/>
          <w:rtl/>
        </w:rPr>
        <w:t xml:space="preserve"> שעות ייעוץ בשנה. יודגש כי מדובר בהערכה בלבד ואין הנהלת </w:t>
      </w:r>
      <w:r w:rsidR="00865819">
        <w:rPr>
          <w:rFonts w:cs="David" w:hint="cs"/>
          <w:color w:val="17365D" w:themeColor="text2" w:themeShade="BF"/>
          <w:rtl/>
        </w:rPr>
        <w:t>ב</w:t>
      </w:r>
      <w:r>
        <w:rPr>
          <w:rFonts w:cs="David" w:hint="cs"/>
          <w:color w:val="17365D" w:themeColor="text2" w:themeShade="BF"/>
          <w:rtl/>
        </w:rPr>
        <w:t xml:space="preserve">תי המשפט </w:t>
      </w:r>
      <w:r w:rsidRPr="008A6CAE">
        <w:rPr>
          <w:rFonts w:cs="David" w:hint="cs"/>
          <w:color w:val="17365D" w:themeColor="text2" w:themeShade="BF"/>
          <w:rtl/>
        </w:rPr>
        <w:t>מתחי</w:t>
      </w:r>
      <w:r w:rsidR="00865819" w:rsidRPr="008A6CAE">
        <w:rPr>
          <w:rFonts w:cs="David" w:hint="cs"/>
          <w:color w:val="17365D" w:themeColor="text2" w:themeShade="BF"/>
          <w:rtl/>
        </w:rPr>
        <w:t>יבת לכמות שעות ייעוץ</w:t>
      </w:r>
      <w:r w:rsidR="007803FD">
        <w:rPr>
          <w:rFonts w:cs="David" w:hint="cs"/>
          <w:color w:val="17365D" w:themeColor="text2" w:themeShade="BF"/>
          <w:rtl/>
        </w:rPr>
        <w:t xml:space="preserve"> או לשעות ייעוץ בכלל</w:t>
      </w:r>
      <w:r w:rsidR="007803FD" w:rsidRPr="008A6CAE">
        <w:rPr>
          <w:rFonts w:cs="David" w:hint="cs"/>
          <w:color w:val="17365D" w:themeColor="text2" w:themeShade="BF"/>
          <w:rtl/>
        </w:rPr>
        <w:t>.</w:t>
      </w:r>
    </w:p>
    <w:p w:rsidR="00EB485B" w:rsidRDefault="00EB485B" w:rsidP="00332286">
      <w:pPr>
        <w:pStyle w:val="af7"/>
        <w:tabs>
          <w:tab w:val="left" w:pos="2550"/>
        </w:tabs>
        <w:spacing w:line="360" w:lineRule="auto"/>
        <w:ind w:left="2550"/>
        <w:jc w:val="both"/>
        <w:rPr>
          <w:rFonts w:cs="David"/>
          <w:color w:val="17365D" w:themeColor="text2" w:themeShade="BF"/>
          <w:rtl/>
        </w:rPr>
      </w:pPr>
    </w:p>
    <w:p w:rsidR="007C4EC0" w:rsidRPr="007C4EC0" w:rsidRDefault="007C4EC0" w:rsidP="00762489">
      <w:pPr>
        <w:pStyle w:val="af7"/>
        <w:spacing w:line="360" w:lineRule="auto"/>
        <w:ind w:left="2550" w:hanging="709"/>
        <w:jc w:val="both"/>
        <w:rPr>
          <w:rFonts w:cs="David"/>
          <w:color w:val="17365D" w:themeColor="text2" w:themeShade="BF"/>
          <w:rtl/>
        </w:rPr>
      </w:pPr>
      <w:r w:rsidRPr="00762489">
        <w:rPr>
          <w:rFonts w:cs="David" w:hint="cs"/>
          <w:b/>
          <w:bCs/>
          <w:color w:val="17365D" w:themeColor="text2" w:themeShade="BF"/>
          <w:sz w:val="22"/>
          <w:rtl/>
        </w:rPr>
        <w:t>2.1.</w:t>
      </w:r>
      <w:r w:rsidR="00762489">
        <w:rPr>
          <w:rFonts w:cs="David" w:hint="cs"/>
          <w:b/>
          <w:bCs/>
          <w:color w:val="17365D" w:themeColor="text2" w:themeShade="BF"/>
          <w:sz w:val="22"/>
          <w:rtl/>
        </w:rPr>
        <w:t>2</w:t>
      </w:r>
      <w:r w:rsidRPr="00762489">
        <w:rPr>
          <w:rFonts w:cs="David" w:hint="cs"/>
          <w:b/>
          <w:bCs/>
          <w:color w:val="17365D" w:themeColor="text2" w:themeShade="BF"/>
          <w:sz w:val="22"/>
          <w:rtl/>
        </w:rPr>
        <w:t xml:space="preserve">.3 שירותי טכנאי  - </w:t>
      </w:r>
      <w:r w:rsidRPr="00762489">
        <w:rPr>
          <w:rFonts w:cs="David"/>
          <w:b/>
          <w:bCs/>
          <w:color w:val="17365D" w:themeColor="text2" w:themeShade="BF"/>
          <w:sz w:val="22"/>
          <w:rtl/>
        </w:rPr>
        <w:t>ליווי</w:t>
      </w:r>
      <w:r w:rsidRPr="007C4EC0">
        <w:rPr>
          <w:rFonts w:cs="David"/>
          <w:b/>
          <w:bCs/>
          <w:color w:val="17365D" w:themeColor="text2" w:themeShade="BF"/>
          <w:rtl/>
        </w:rPr>
        <w:t xml:space="preserve"> בשטח :</w:t>
      </w:r>
      <w:r w:rsidRPr="007C4EC0">
        <w:rPr>
          <w:rFonts w:cs="David"/>
          <w:color w:val="17365D" w:themeColor="text2" w:themeShade="BF"/>
          <w:rtl/>
        </w:rPr>
        <w:t xml:space="preserve"> </w:t>
      </w:r>
    </w:p>
    <w:p w:rsidR="007C4EC0" w:rsidRPr="007C4EC0" w:rsidRDefault="007C4EC0" w:rsidP="007C4EC0">
      <w:pPr>
        <w:pStyle w:val="af7"/>
        <w:spacing w:line="360" w:lineRule="auto"/>
        <w:ind w:left="2550"/>
        <w:jc w:val="both"/>
        <w:rPr>
          <w:rFonts w:cs="David"/>
          <w:color w:val="17365D" w:themeColor="text2" w:themeShade="BF"/>
          <w:rtl/>
        </w:rPr>
      </w:pPr>
      <w:r w:rsidRPr="007C4EC0">
        <w:rPr>
          <w:rFonts w:cs="David"/>
          <w:color w:val="17365D" w:themeColor="text2" w:themeShade="BF"/>
          <w:rtl/>
        </w:rPr>
        <w:t xml:space="preserve">במקרים מיוחדים ובאישור מוקדם של נציג המזמין יידרש ליווי בשטח התקלה ע"י טכנאי/נציג מטעם היועץ  בזמן הטיפול בתקלה, התחייבות לתשלום תהיה על גבי טופס חתום ע"י נציג הנהלת בתי המשפט  בשטח המאשר את שעת הגעה ועזיבת הטכנאי  . </w:t>
      </w:r>
    </w:p>
    <w:p w:rsidR="007C4EC0" w:rsidRPr="007C4EC0" w:rsidRDefault="007C4EC0" w:rsidP="00BB6E00">
      <w:pPr>
        <w:pStyle w:val="af7"/>
        <w:spacing w:line="360" w:lineRule="auto"/>
        <w:ind w:left="2550"/>
        <w:jc w:val="both"/>
        <w:rPr>
          <w:rFonts w:cs="David"/>
          <w:color w:val="17365D" w:themeColor="text2" w:themeShade="BF"/>
          <w:rtl/>
        </w:rPr>
      </w:pPr>
      <w:r w:rsidRPr="007C4EC0">
        <w:rPr>
          <w:rFonts w:cs="David"/>
          <w:color w:val="17365D" w:themeColor="text2" w:themeShade="BF"/>
          <w:rtl/>
        </w:rPr>
        <w:t xml:space="preserve"> השכלה ורמת הנציג תהיה בהתאם למפורט בסעיף </w:t>
      </w:r>
      <w:r w:rsidR="00BB6E00">
        <w:rPr>
          <w:rFonts w:cs="David" w:hint="cs"/>
          <w:color w:val="17365D" w:themeColor="text2" w:themeShade="BF"/>
          <w:rtl/>
        </w:rPr>
        <w:t xml:space="preserve">2.2.1.1 </w:t>
      </w:r>
      <w:r w:rsidRPr="007C4EC0">
        <w:rPr>
          <w:rFonts w:cs="David"/>
          <w:color w:val="17365D" w:themeColor="text2" w:themeShade="BF"/>
          <w:rtl/>
        </w:rPr>
        <w:t xml:space="preserve">למסמכי המכרז </w:t>
      </w:r>
    </w:p>
    <w:p w:rsidR="007C4EC0" w:rsidRPr="007C4EC0" w:rsidRDefault="007C4EC0" w:rsidP="006A41E6">
      <w:pPr>
        <w:pStyle w:val="af7"/>
        <w:spacing w:line="360" w:lineRule="auto"/>
        <w:ind w:left="2550"/>
        <w:jc w:val="both"/>
        <w:rPr>
          <w:rFonts w:cs="David"/>
          <w:color w:val="17365D" w:themeColor="text2" w:themeShade="BF"/>
          <w:rtl/>
        </w:rPr>
      </w:pPr>
      <w:r w:rsidRPr="007C4EC0">
        <w:rPr>
          <w:rFonts w:cs="David"/>
          <w:color w:val="17365D" w:themeColor="text2" w:themeShade="BF"/>
          <w:rtl/>
        </w:rPr>
        <w:t xml:space="preserve"> זמינות הטכנאי/נציג בהתאם רמות השירותים </w:t>
      </w:r>
      <w:r w:rsidRPr="006A41E6">
        <w:rPr>
          <w:rFonts w:cs="David"/>
          <w:color w:val="17365D" w:themeColor="text2" w:themeShade="BF"/>
          <w:rtl/>
        </w:rPr>
        <w:t xml:space="preserve">הנדרשות כמפורט בסעיף </w:t>
      </w:r>
      <w:r w:rsidR="006A41E6" w:rsidRPr="006A41E6">
        <w:rPr>
          <w:rFonts w:cs="David" w:hint="cs"/>
          <w:color w:val="17365D" w:themeColor="text2" w:themeShade="BF"/>
          <w:rtl/>
        </w:rPr>
        <w:t>2</w:t>
      </w:r>
      <w:r w:rsidR="006A41E6">
        <w:rPr>
          <w:rFonts w:cs="David" w:hint="cs"/>
          <w:color w:val="17365D" w:themeColor="text2" w:themeShade="BF"/>
          <w:rtl/>
        </w:rPr>
        <w:t>.6.1</w:t>
      </w:r>
    </w:p>
    <w:p w:rsidR="007C4EC0" w:rsidRDefault="007C4EC0" w:rsidP="007C4EC0">
      <w:pPr>
        <w:pStyle w:val="af7"/>
        <w:spacing w:line="360" w:lineRule="auto"/>
        <w:ind w:left="2550"/>
        <w:jc w:val="both"/>
        <w:rPr>
          <w:rFonts w:cs="David"/>
          <w:color w:val="17365D" w:themeColor="text2" w:themeShade="BF"/>
          <w:rtl/>
        </w:rPr>
      </w:pPr>
      <w:r w:rsidRPr="007C4EC0">
        <w:rPr>
          <w:rFonts w:cs="David"/>
          <w:color w:val="17365D" w:themeColor="text2" w:themeShade="BF"/>
          <w:rtl/>
        </w:rPr>
        <w:t>למען הסר ספק הפעלת אנשי שטח (טכנאים/יועצים)  מטעם היועץ תתבצע עפ"י דרישה לאחר אישור של נציג המשרד המוסמך לכך תוך הגדרת שעות עבודה בפועל מראש .</w:t>
      </w:r>
    </w:p>
    <w:p w:rsidR="00BF718E" w:rsidRPr="007C4EC0" w:rsidRDefault="00886B5D" w:rsidP="007C4EC0">
      <w:pPr>
        <w:pStyle w:val="af7"/>
        <w:numPr>
          <w:ilvl w:val="1"/>
          <w:numId w:val="1"/>
        </w:numPr>
        <w:spacing w:line="360" w:lineRule="auto"/>
        <w:outlineLvl w:val="1"/>
        <w:rPr>
          <w:rFonts w:cs="David"/>
          <w:b/>
          <w:bCs/>
          <w:color w:val="17365D" w:themeColor="text2" w:themeShade="BF"/>
          <w:rtl/>
        </w:rPr>
      </w:pPr>
      <w:bookmarkStart w:id="13" w:name="_Toc471219460"/>
      <w:r w:rsidRPr="007C4EC0">
        <w:rPr>
          <w:rFonts w:cs="David" w:hint="cs"/>
          <w:b/>
          <w:bCs/>
          <w:color w:val="17365D" w:themeColor="text2" w:themeShade="BF"/>
          <w:rtl/>
        </w:rPr>
        <w:t>נותני השירותים</w:t>
      </w:r>
      <w:bookmarkEnd w:id="13"/>
    </w:p>
    <w:p w:rsidR="00E60292" w:rsidRPr="00F46159" w:rsidRDefault="00E60292" w:rsidP="00F46159">
      <w:pPr>
        <w:spacing w:line="360" w:lineRule="auto"/>
        <w:ind w:left="1274"/>
        <w:rPr>
          <w:rFonts w:cs="David"/>
          <w:color w:val="002060"/>
          <w:rtl/>
        </w:rPr>
      </w:pPr>
      <w:r w:rsidRPr="00F46159">
        <w:rPr>
          <w:rFonts w:cs="David" w:hint="cs"/>
          <w:color w:val="002060"/>
          <w:rtl/>
        </w:rPr>
        <w:t xml:space="preserve">נותני השירותים </w:t>
      </w:r>
      <w:r w:rsidR="00F46159" w:rsidRPr="00F46159">
        <w:rPr>
          <w:rFonts w:cs="David" w:hint="cs"/>
          <w:color w:val="002060"/>
          <w:rtl/>
        </w:rPr>
        <w:t xml:space="preserve">יהיו בעלי השכלה </w:t>
      </w:r>
      <w:r w:rsidRPr="00F46159">
        <w:rPr>
          <w:rFonts w:cs="David"/>
          <w:color w:val="002060"/>
          <w:rtl/>
        </w:rPr>
        <w:t>פורמאלית באחד או יותר מהתחומים הבאים: הנדסה, מערכות מידע,  טלקומוניקציה, חשמל, אלקטרוניקה ומקצועות הטכנולוגיה הרלוונטיים</w:t>
      </w:r>
    </w:p>
    <w:p w:rsidR="009D4B25" w:rsidRPr="00762489" w:rsidRDefault="009D4B25" w:rsidP="00CD2ECD">
      <w:pPr>
        <w:pStyle w:val="af7"/>
        <w:numPr>
          <w:ilvl w:val="3"/>
          <w:numId w:val="58"/>
        </w:numPr>
        <w:spacing w:line="360" w:lineRule="auto"/>
        <w:ind w:right="705"/>
        <w:jc w:val="both"/>
        <w:rPr>
          <w:rFonts w:cs="David"/>
          <w:color w:val="17365D" w:themeColor="text2" w:themeShade="BF"/>
          <w:rtl/>
        </w:rPr>
      </w:pPr>
      <w:r w:rsidRPr="008A6CAE">
        <w:rPr>
          <w:rFonts w:cs="David" w:hint="cs"/>
          <w:color w:val="17365D" w:themeColor="text2" w:themeShade="BF"/>
          <w:rtl/>
        </w:rPr>
        <w:t>טכנאי</w:t>
      </w:r>
      <w:r w:rsidR="00505971" w:rsidRPr="008A6CAE">
        <w:rPr>
          <w:rFonts w:cs="David" w:hint="cs"/>
          <w:color w:val="17365D" w:themeColor="text2" w:themeShade="BF"/>
          <w:rtl/>
        </w:rPr>
        <w:t>/נציג היועץ בשטח</w:t>
      </w:r>
      <w:r w:rsidRPr="008A6CAE">
        <w:rPr>
          <w:rFonts w:cs="David" w:hint="cs"/>
          <w:color w:val="17365D" w:themeColor="text2" w:themeShade="BF"/>
          <w:rtl/>
        </w:rPr>
        <w:t xml:space="preserve"> כמפורט בס</w:t>
      </w:r>
      <w:r w:rsidRPr="00762489">
        <w:rPr>
          <w:rFonts w:cs="David" w:hint="cs"/>
          <w:color w:val="17365D" w:themeColor="text2" w:themeShade="BF"/>
          <w:rtl/>
        </w:rPr>
        <w:t xml:space="preserve">עיף </w:t>
      </w:r>
      <w:r w:rsidR="005C56AC">
        <w:rPr>
          <w:rFonts w:cs="David" w:hint="cs"/>
          <w:color w:val="17365D" w:themeColor="text2" w:themeShade="BF"/>
          <w:rtl/>
        </w:rPr>
        <w:t>3.2.1.2</w:t>
      </w:r>
      <w:r w:rsidR="00505971" w:rsidRPr="00762489">
        <w:rPr>
          <w:rFonts w:cs="David" w:hint="cs"/>
          <w:color w:val="17365D" w:themeColor="text2" w:themeShade="BF"/>
          <w:rtl/>
        </w:rPr>
        <w:t xml:space="preserve"> </w:t>
      </w:r>
      <w:r w:rsidRPr="00762489">
        <w:rPr>
          <w:rFonts w:cs="David"/>
          <w:color w:val="17365D" w:themeColor="text2" w:themeShade="BF"/>
          <w:rtl/>
        </w:rPr>
        <w:t>–</w:t>
      </w:r>
      <w:r w:rsidRPr="00762489">
        <w:rPr>
          <w:rFonts w:cs="David" w:hint="cs"/>
          <w:color w:val="17365D" w:themeColor="text2" w:themeShade="BF"/>
          <w:rtl/>
        </w:rPr>
        <w:t xml:space="preserve"> </w:t>
      </w:r>
      <w:r w:rsidR="00505971" w:rsidRPr="00762489">
        <w:rPr>
          <w:rFonts w:cs="David" w:hint="cs"/>
          <w:color w:val="17365D" w:themeColor="text2" w:themeShade="BF"/>
          <w:rtl/>
        </w:rPr>
        <w:t>רמה</w:t>
      </w:r>
      <w:r w:rsidR="00F46159" w:rsidRPr="00762489">
        <w:rPr>
          <w:rFonts w:cs="David" w:hint="cs"/>
          <w:color w:val="17365D" w:themeColor="text2" w:themeShade="BF"/>
          <w:rtl/>
        </w:rPr>
        <w:t xml:space="preserve"> מינימלית</w:t>
      </w:r>
      <w:r w:rsidR="00505971" w:rsidRPr="00762489">
        <w:rPr>
          <w:rFonts w:cs="David" w:hint="cs"/>
          <w:color w:val="17365D" w:themeColor="text2" w:themeShade="BF"/>
          <w:rtl/>
        </w:rPr>
        <w:t xml:space="preserve"> נדרשת </w:t>
      </w:r>
      <w:r w:rsidR="00505971" w:rsidRPr="00762489">
        <w:rPr>
          <w:rFonts w:cs="David"/>
          <w:color w:val="17365D" w:themeColor="text2" w:themeShade="BF"/>
          <w:rtl/>
        </w:rPr>
        <w:t>–</w:t>
      </w:r>
      <w:r w:rsidR="00505971" w:rsidRPr="00762489">
        <w:rPr>
          <w:rFonts w:cs="David" w:hint="cs"/>
          <w:color w:val="17365D" w:themeColor="text2" w:themeShade="BF"/>
          <w:rtl/>
        </w:rPr>
        <w:t xml:space="preserve"> יועץ 4 בהתאם להוראת תכ"מ 13.9.2. (נספח </w:t>
      </w:r>
      <w:r w:rsidR="00CD2ECD">
        <w:rPr>
          <w:rFonts w:cs="David" w:hint="cs"/>
          <w:color w:val="17365D" w:themeColor="text2" w:themeShade="BF"/>
          <w:rtl/>
        </w:rPr>
        <w:t>ב'</w:t>
      </w:r>
      <w:r w:rsidR="00F46159" w:rsidRPr="00762489">
        <w:rPr>
          <w:rFonts w:cs="David" w:hint="cs"/>
          <w:color w:val="17365D" w:themeColor="text2" w:themeShade="BF"/>
          <w:rtl/>
        </w:rPr>
        <w:t>)</w:t>
      </w:r>
      <w:r w:rsidR="00E60292" w:rsidRPr="00762489">
        <w:rPr>
          <w:rFonts w:cs="David" w:hint="cs"/>
          <w:color w:val="17365D" w:themeColor="text2" w:themeShade="BF"/>
          <w:rtl/>
        </w:rPr>
        <w:t xml:space="preserve"> </w:t>
      </w:r>
    </w:p>
    <w:p w:rsidR="00B74A3F" w:rsidRPr="00F46159" w:rsidRDefault="009D4B25" w:rsidP="00CD2ECD">
      <w:pPr>
        <w:pStyle w:val="af7"/>
        <w:numPr>
          <w:ilvl w:val="3"/>
          <w:numId w:val="58"/>
        </w:numPr>
        <w:spacing w:line="360" w:lineRule="auto"/>
        <w:ind w:right="705"/>
        <w:jc w:val="both"/>
        <w:rPr>
          <w:rFonts w:cs="David"/>
          <w:color w:val="17365D" w:themeColor="text2" w:themeShade="BF"/>
          <w:rtl/>
        </w:rPr>
      </w:pPr>
      <w:r w:rsidRPr="00762489">
        <w:rPr>
          <w:rFonts w:cs="David" w:hint="cs"/>
          <w:color w:val="17365D" w:themeColor="text2" w:themeShade="BF"/>
          <w:rtl/>
        </w:rPr>
        <w:t xml:space="preserve">יועץ </w:t>
      </w:r>
      <w:r w:rsidR="00F46159" w:rsidRPr="00762489">
        <w:rPr>
          <w:rFonts w:cs="David" w:hint="cs"/>
          <w:color w:val="17365D" w:themeColor="text2" w:themeShade="BF"/>
          <w:rtl/>
        </w:rPr>
        <w:t xml:space="preserve">פרויקטיים ושוטף </w:t>
      </w:r>
      <w:r w:rsidRPr="00762489">
        <w:rPr>
          <w:rFonts w:cs="David" w:hint="cs"/>
          <w:color w:val="17365D" w:themeColor="text2" w:themeShade="BF"/>
          <w:rtl/>
        </w:rPr>
        <w:t xml:space="preserve">כמפורט </w:t>
      </w:r>
      <w:r w:rsidR="005C56AC">
        <w:rPr>
          <w:rFonts w:cs="David" w:hint="cs"/>
          <w:color w:val="17365D" w:themeColor="text2" w:themeShade="BF"/>
          <w:rtl/>
        </w:rPr>
        <w:t>1.2.1.2</w:t>
      </w:r>
      <w:r w:rsidRPr="00762489">
        <w:rPr>
          <w:rFonts w:cs="David" w:hint="cs"/>
          <w:color w:val="17365D" w:themeColor="text2" w:themeShade="BF"/>
          <w:rtl/>
        </w:rPr>
        <w:t xml:space="preserve"> :</w:t>
      </w:r>
      <w:r w:rsidR="00F46159" w:rsidRPr="00762489">
        <w:rPr>
          <w:rFonts w:cs="David" w:hint="cs"/>
          <w:color w:val="17365D" w:themeColor="text2" w:themeShade="BF"/>
          <w:rtl/>
        </w:rPr>
        <w:t xml:space="preserve"> רמה</w:t>
      </w:r>
      <w:r w:rsidR="00F46159">
        <w:rPr>
          <w:rFonts w:cs="David" w:hint="cs"/>
          <w:color w:val="17365D" w:themeColor="text2" w:themeShade="BF"/>
          <w:rtl/>
        </w:rPr>
        <w:t xml:space="preserve"> מינימלית נדרשת </w:t>
      </w:r>
      <w:r w:rsidR="00F46159">
        <w:rPr>
          <w:rFonts w:cs="David"/>
          <w:color w:val="17365D" w:themeColor="text2" w:themeShade="BF"/>
          <w:rtl/>
        </w:rPr>
        <w:t>–</w:t>
      </w:r>
      <w:r w:rsidR="00F46159">
        <w:rPr>
          <w:rFonts w:cs="David" w:hint="cs"/>
          <w:color w:val="17365D" w:themeColor="text2" w:themeShade="BF"/>
          <w:rtl/>
        </w:rPr>
        <w:t xml:space="preserve"> יועץ 2 בהתאם להוראת תכ"מ 13.9.2 (נספח </w:t>
      </w:r>
      <w:r w:rsidR="00CD2ECD">
        <w:rPr>
          <w:rFonts w:cs="David" w:hint="cs"/>
          <w:color w:val="17365D" w:themeColor="text2" w:themeShade="BF"/>
          <w:rtl/>
        </w:rPr>
        <w:t>ב'</w:t>
      </w:r>
      <w:r w:rsidR="00F46159">
        <w:rPr>
          <w:rFonts w:cs="David" w:hint="cs"/>
          <w:color w:val="17365D" w:themeColor="text2" w:themeShade="BF"/>
          <w:rtl/>
        </w:rPr>
        <w:t>)</w:t>
      </w:r>
    </w:p>
    <w:p w:rsidR="00B74A3F" w:rsidRDefault="00B74A3F" w:rsidP="00B74A3F">
      <w:pPr>
        <w:rPr>
          <w:rFonts w:cs="David"/>
          <w:color w:val="17365D" w:themeColor="text2" w:themeShade="BF"/>
          <w:rtl/>
        </w:rPr>
      </w:pPr>
      <w:bookmarkStart w:id="14" w:name="_Toc41012217"/>
      <w:bookmarkStart w:id="15" w:name="_Toc78122986"/>
      <w:bookmarkStart w:id="16" w:name="_Toc78167915"/>
      <w:bookmarkStart w:id="17" w:name="_Toc87160143"/>
      <w:bookmarkStart w:id="18" w:name="_Toc277461995"/>
    </w:p>
    <w:p w:rsidR="00B74A3F" w:rsidRPr="007C4EC0" w:rsidRDefault="00873B5B" w:rsidP="00B94A19">
      <w:pPr>
        <w:pStyle w:val="af7"/>
        <w:numPr>
          <w:ilvl w:val="1"/>
          <w:numId w:val="1"/>
        </w:numPr>
        <w:spacing w:line="360" w:lineRule="auto"/>
        <w:outlineLvl w:val="1"/>
        <w:rPr>
          <w:rFonts w:cs="David"/>
          <w:b/>
          <w:bCs/>
          <w:color w:val="17365D" w:themeColor="text2" w:themeShade="BF"/>
          <w:rtl/>
        </w:rPr>
      </w:pPr>
      <w:bookmarkStart w:id="19" w:name="_Toc471219461"/>
      <w:bookmarkStart w:id="20" w:name="_Toc33172842"/>
      <w:bookmarkStart w:id="21" w:name="_Toc33254649"/>
      <w:bookmarkEnd w:id="14"/>
      <w:bookmarkEnd w:id="15"/>
      <w:bookmarkEnd w:id="16"/>
      <w:bookmarkEnd w:id="17"/>
      <w:bookmarkEnd w:id="18"/>
      <w:r w:rsidRPr="007C4EC0">
        <w:rPr>
          <w:rFonts w:cs="David" w:hint="cs"/>
          <w:b/>
          <w:bCs/>
          <w:color w:val="17365D" w:themeColor="text2" w:themeShade="BF"/>
          <w:rtl/>
        </w:rPr>
        <w:t xml:space="preserve">מרכזיות טלפוניה </w:t>
      </w:r>
      <w:r w:rsidRPr="007C4EC0">
        <w:rPr>
          <w:rFonts w:cs="David"/>
          <w:b/>
          <w:bCs/>
          <w:color w:val="17365D" w:themeColor="text2" w:themeShade="BF"/>
          <w:rtl/>
        </w:rPr>
        <w:t>–</w:t>
      </w:r>
      <w:r w:rsidRPr="007C4EC0">
        <w:rPr>
          <w:rFonts w:cs="David" w:hint="cs"/>
          <w:b/>
          <w:bCs/>
          <w:color w:val="17365D" w:themeColor="text2" w:themeShade="BF"/>
          <w:rtl/>
        </w:rPr>
        <w:t xml:space="preserve"> מצב קיים</w:t>
      </w:r>
      <w:bookmarkEnd w:id="19"/>
      <w:r w:rsidR="00E4333B" w:rsidRPr="007C4EC0">
        <w:rPr>
          <w:rFonts w:cs="David" w:hint="cs"/>
          <w:b/>
          <w:bCs/>
          <w:color w:val="17365D" w:themeColor="text2" w:themeShade="BF"/>
          <w:rtl/>
        </w:rPr>
        <w:t xml:space="preserve"> </w:t>
      </w:r>
      <w:r w:rsidR="009F1762" w:rsidRPr="007C4EC0">
        <w:rPr>
          <w:rFonts w:cs="David" w:hint="cs"/>
          <w:b/>
          <w:bCs/>
          <w:color w:val="17365D" w:themeColor="text2" w:themeShade="BF"/>
          <w:rtl/>
        </w:rPr>
        <w:t xml:space="preserve"> </w:t>
      </w:r>
    </w:p>
    <w:p w:rsidR="00873B5B" w:rsidRPr="00AD14B6" w:rsidRDefault="00873B5B" w:rsidP="00E60292">
      <w:pPr>
        <w:spacing w:line="360" w:lineRule="auto"/>
        <w:ind w:left="707"/>
        <w:rPr>
          <w:rFonts w:ascii="Arial" w:hAnsi="Arial" w:cs="David"/>
          <w:color w:val="17365D" w:themeColor="text2" w:themeShade="BF"/>
        </w:rPr>
      </w:pPr>
      <w:r w:rsidRPr="00AD14B6">
        <w:rPr>
          <w:rFonts w:ascii="Arial" w:hAnsi="Arial" w:cs="David" w:hint="cs"/>
          <w:color w:val="17365D" w:themeColor="text2" w:themeShade="BF"/>
          <w:rtl/>
        </w:rPr>
        <w:t xml:space="preserve">למערכת בתי המשפט מרכזיות כוכב/אוויה/נורטל </w:t>
      </w:r>
      <w:r w:rsidRPr="00AD14B6">
        <w:rPr>
          <w:rFonts w:ascii="Arial" w:hAnsi="Arial" w:cs="David"/>
          <w:color w:val="17365D" w:themeColor="text2" w:themeShade="BF"/>
        </w:rPr>
        <w:t xml:space="preserve">TX-1 </w:t>
      </w:r>
      <w:r w:rsidRPr="00AD14B6">
        <w:rPr>
          <w:rFonts w:ascii="Arial" w:hAnsi="Arial" w:cs="David" w:hint="cs"/>
          <w:color w:val="17365D" w:themeColor="text2" w:themeShade="BF"/>
          <w:rtl/>
        </w:rPr>
        <w:t xml:space="preserve"> ומרכזיות קורל הפרוסות בבתי המשפט ברחבי הארץ בארבעה מחוזות מרכזיים: חיפה והצפון, תל אביב, מרכז, ירושלים והדרום.</w:t>
      </w:r>
    </w:p>
    <w:p w:rsidR="00873B5B" w:rsidRPr="00AD14B6" w:rsidRDefault="00873B5B" w:rsidP="00E60292">
      <w:pPr>
        <w:spacing w:line="360" w:lineRule="auto"/>
        <w:ind w:left="707"/>
        <w:rPr>
          <w:rFonts w:ascii="Arial" w:hAnsi="Arial" w:cs="David"/>
          <w:color w:val="17365D" w:themeColor="text2" w:themeShade="BF"/>
        </w:rPr>
      </w:pPr>
      <w:r w:rsidRPr="00AD14B6">
        <w:rPr>
          <w:rFonts w:ascii="Arial" w:hAnsi="Arial" w:cs="David" w:hint="cs"/>
          <w:color w:val="17365D" w:themeColor="text2" w:themeShade="BF"/>
          <w:rtl/>
        </w:rPr>
        <w:t xml:space="preserve">תחזוקת המרכזיות מתבצעת ע"י זכיין של החשכ"ל, נכון להיום חברת בזק בינלאומי. </w:t>
      </w:r>
      <w:r w:rsidRPr="00AD14B6">
        <w:rPr>
          <w:rFonts w:ascii="Arial" w:hAnsi="Arial" w:cs="David"/>
          <w:color w:val="17365D" w:themeColor="text2" w:themeShade="BF"/>
        </w:rPr>
        <w:t xml:space="preserve">            </w:t>
      </w:r>
    </w:p>
    <w:p w:rsidR="00873B5B" w:rsidRDefault="00873B5B" w:rsidP="00E60292">
      <w:pPr>
        <w:spacing w:line="360" w:lineRule="auto"/>
        <w:ind w:left="707"/>
        <w:rPr>
          <w:rFonts w:ascii="Arial" w:hAnsi="Arial" w:cs="David"/>
          <w:color w:val="17365D" w:themeColor="text2" w:themeShade="BF"/>
          <w:rtl/>
        </w:rPr>
      </w:pPr>
      <w:r w:rsidRPr="00AD14B6">
        <w:rPr>
          <w:rFonts w:ascii="Arial" w:hAnsi="Arial" w:cs="David" w:hint="cs"/>
          <w:color w:val="17365D" w:themeColor="text2" w:themeShade="BF"/>
          <w:rtl/>
        </w:rPr>
        <w:t>חלקן רכוש מערכת בתי המשפט ומתוחזקות בכפוף להוראת החשב הכללי לעניין אחזקה ושירות מרכזיות טלפונים מסוג "קורל", "</w:t>
      </w:r>
      <w:r w:rsidRPr="00AD14B6">
        <w:rPr>
          <w:rFonts w:ascii="Arial" w:hAnsi="Arial" w:cs="David"/>
          <w:color w:val="17365D" w:themeColor="text2" w:themeShade="BF"/>
        </w:rPr>
        <w:t>TX1</w:t>
      </w:r>
      <w:r w:rsidRPr="00AD14B6">
        <w:rPr>
          <w:rFonts w:ascii="Arial" w:hAnsi="Arial" w:cs="David" w:hint="cs"/>
          <w:color w:val="17365D" w:themeColor="text2" w:themeShade="BF"/>
          <w:rtl/>
        </w:rPr>
        <w:t>" ו"כוכב", שלוחות ומערכות נלוות , וחלקן בתצורת פרוייקטי הפעלה</w:t>
      </w:r>
      <w:r w:rsidR="009F1762">
        <w:rPr>
          <w:rFonts w:ascii="Arial" w:hAnsi="Arial" w:cs="David" w:hint="cs"/>
          <w:color w:val="17365D" w:themeColor="text2" w:themeShade="BF"/>
          <w:rtl/>
        </w:rPr>
        <w:t xml:space="preserve"> של קריות ממשלה") כמפורט להלן :</w:t>
      </w:r>
    </w:p>
    <w:p w:rsidR="00850CA3" w:rsidRDefault="00850CA3" w:rsidP="00E60292">
      <w:pPr>
        <w:spacing w:line="360" w:lineRule="auto"/>
        <w:ind w:left="707"/>
        <w:rPr>
          <w:rFonts w:ascii="Arial" w:hAnsi="Arial" w:cs="David"/>
          <w:color w:val="17365D" w:themeColor="text2" w:themeShade="BF"/>
          <w:rtl/>
        </w:rPr>
      </w:pPr>
    </w:p>
    <w:p w:rsidR="00850CA3" w:rsidRDefault="00850CA3" w:rsidP="00E60292">
      <w:pPr>
        <w:spacing w:line="360" w:lineRule="auto"/>
        <w:ind w:left="707"/>
        <w:rPr>
          <w:rFonts w:ascii="Arial" w:hAnsi="Arial" w:cs="David"/>
          <w:color w:val="17365D" w:themeColor="text2" w:themeShade="BF"/>
          <w:rtl/>
        </w:rPr>
      </w:pPr>
    </w:p>
    <w:p w:rsidR="00850CA3" w:rsidRDefault="00850CA3" w:rsidP="00E60292">
      <w:pPr>
        <w:spacing w:line="360" w:lineRule="auto"/>
        <w:ind w:left="707"/>
        <w:rPr>
          <w:rFonts w:ascii="Arial" w:hAnsi="Arial" w:cs="David"/>
          <w:color w:val="17365D" w:themeColor="text2" w:themeShade="BF"/>
          <w:rtl/>
        </w:rPr>
      </w:pPr>
    </w:p>
    <w:p w:rsidR="00850CA3" w:rsidRDefault="00850CA3" w:rsidP="00E60292">
      <w:pPr>
        <w:spacing w:line="360" w:lineRule="auto"/>
        <w:ind w:left="707"/>
        <w:rPr>
          <w:rFonts w:ascii="Arial" w:hAnsi="Arial" w:cs="David"/>
          <w:color w:val="17365D" w:themeColor="text2" w:themeShade="BF"/>
          <w:rtl/>
        </w:rPr>
      </w:pPr>
    </w:p>
    <w:p w:rsidR="00850CA3" w:rsidRDefault="00850CA3" w:rsidP="00E60292">
      <w:pPr>
        <w:spacing w:line="360" w:lineRule="auto"/>
        <w:ind w:left="707"/>
        <w:rPr>
          <w:rFonts w:ascii="Arial" w:hAnsi="Arial" w:cs="David"/>
          <w:color w:val="17365D" w:themeColor="text2" w:themeShade="BF"/>
          <w:rtl/>
        </w:rPr>
      </w:pPr>
    </w:p>
    <w:p w:rsidR="00850CA3" w:rsidRPr="00AD14B6" w:rsidRDefault="00850CA3" w:rsidP="00E60292">
      <w:pPr>
        <w:spacing w:line="360" w:lineRule="auto"/>
        <w:ind w:left="707"/>
        <w:rPr>
          <w:rFonts w:ascii="Arial" w:hAnsi="Arial" w:cs="David"/>
          <w:color w:val="17365D" w:themeColor="text2" w:themeShade="BF"/>
          <w:rtl/>
        </w:rPr>
      </w:pPr>
    </w:p>
    <w:tbl>
      <w:tblPr>
        <w:bidiVisual/>
        <w:tblW w:w="9929" w:type="dxa"/>
        <w:tblInd w:w="93" w:type="dxa"/>
        <w:tblLook w:val="04A0" w:firstRow="1" w:lastRow="0" w:firstColumn="1" w:lastColumn="0" w:noHBand="0" w:noVBand="1"/>
      </w:tblPr>
      <w:tblGrid>
        <w:gridCol w:w="734"/>
        <w:gridCol w:w="4062"/>
        <w:gridCol w:w="3396"/>
        <w:gridCol w:w="1737"/>
      </w:tblGrid>
      <w:tr w:rsidR="00AD14B6" w:rsidRPr="00AD14B6" w:rsidTr="009F1762">
        <w:trPr>
          <w:trHeight w:val="454"/>
          <w:tblHeader/>
        </w:trPr>
        <w:tc>
          <w:tcPr>
            <w:tcW w:w="715" w:type="dxa"/>
            <w:tcBorders>
              <w:top w:val="single" w:sz="8" w:space="0" w:color="auto"/>
              <w:left w:val="single" w:sz="8" w:space="0" w:color="auto"/>
              <w:bottom w:val="single" w:sz="8" w:space="0" w:color="auto"/>
              <w:right w:val="single" w:sz="4" w:space="0" w:color="auto"/>
            </w:tcBorders>
            <w:noWrap/>
            <w:vAlign w:val="center"/>
            <w:hideMark/>
          </w:tcPr>
          <w:p w:rsidR="00873B5B" w:rsidRPr="00AD14B6" w:rsidRDefault="00873B5B">
            <w:pPr>
              <w:bidi w:val="0"/>
              <w:spacing w:line="256" w:lineRule="auto"/>
              <w:jc w:val="center"/>
              <w:rPr>
                <w:rFonts w:ascii="Arial" w:hAnsi="Arial" w:cs="David"/>
                <w:b/>
                <w:bCs/>
                <w:color w:val="17365D" w:themeColor="text2" w:themeShade="BF"/>
                <w:rtl/>
              </w:rPr>
            </w:pPr>
            <w:r w:rsidRPr="00AD14B6">
              <w:rPr>
                <w:rFonts w:ascii="Arial" w:hAnsi="Arial" w:cs="David"/>
                <w:b/>
                <w:bCs/>
                <w:color w:val="17365D" w:themeColor="text2" w:themeShade="BF"/>
                <w:rtl/>
              </w:rPr>
              <w:t>מס"ד</w:t>
            </w:r>
          </w:p>
        </w:tc>
        <w:tc>
          <w:tcPr>
            <w:tcW w:w="4073" w:type="dxa"/>
            <w:tcBorders>
              <w:top w:val="single" w:sz="8" w:space="0" w:color="auto"/>
              <w:left w:val="single" w:sz="4" w:space="0" w:color="auto"/>
              <w:bottom w:val="single" w:sz="8" w:space="0" w:color="auto"/>
              <w:right w:val="single" w:sz="4" w:space="0" w:color="auto"/>
            </w:tcBorders>
            <w:vAlign w:val="center"/>
            <w:hideMark/>
          </w:tcPr>
          <w:p w:rsidR="00873B5B" w:rsidRPr="00AD14B6" w:rsidRDefault="00873B5B">
            <w:pPr>
              <w:spacing w:line="256" w:lineRule="auto"/>
              <w:jc w:val="center"/>
              <w:rPr>
                <w:rFonts w:ascii="Arial Unicode MS" w:eastAsia="Arial Unicode MS" w:hAnsi="Arial Unicode MS" w:cs="David"/>
                <w:b/>
                <w:bCs/>
                <w:color w:val="17365D" w:themeColor="text2" w:themeShade="BF"/>
              </w:rPr>
            </w:pPr>
            <w:r w:rsidRPr="00AD14B6">
              <w:rPr>
                <w:rFonts w:ascii="Arial Unicode MS" w:eastAsia="Arial Unicode MS" w:hAnsi="Arial Unicode MS" w:cs="David" w:hint="eastAsia"/>
                <w:b/>
                <w:bCs/>
                <w:color w:val="17365D" w:themeColor="text2" w:themeShade="BF"/>
                <w:rtl/>
              </w:rPr>
              <w:t>שם לקוח</w:t>
            </w:r>
          </w:p>
        </w:tc>
        <w:tc>
          <w:tcPr>
            <w:tcW w:w="3402" w:type="dxa"/>
            <w:tcBorders>
              <w:top w:val="single" w:sz="8" w:space="0" w:color="auto"/>
              <w:left w:val="single" w:sz="4" w:space="0" w:color="auto"/>
              <w:bottom w:val="single" w:sz="8" w:space="0" w:color="auto"/>
              <w:right w:val="single" w:sz="4" w:space="0" w:color="auto"/>
            </w:tcBorders>
            <w:vAlign w:val="center"/>
            <w:hideMark/>
          </w:tcPr>
          <w:p w:rsidR="00873B5B" w:rsidRPr="00AD14B6" w:rsidRDefault="00873B5B">
            <w:pPr>
              <w:spacing w:line="256" w:lineRule="auto"/>
              <w:jc w:val="center"/>
              <w:rPr>
                <w:rFonts w:ascii="Arial Unicode MS" w:eastAsia="Arial Unicode MS" w:hAnsi="Arial Unicode MS" w:cs="David"/>
                <w:b/>
                <w:bCs/>
                <w:color w:val="17365D" w:themeColor="text2" w:themeShade="BF"/>
              </w:rPr>
            </w:pPr>
            <w:r w:rsidRPr="00AD14B6">
              <w:rPr>
                <w:rFonts w:ascii="Arial Unicode MS" w:eastAsia="Arial Unicode MS" w:hAnsi="Arial Unicode MS" w:cs="David" w:hint="eastAsia"/>
                <w:b/>
                <w:bCs/>
                <w:color w:val="17365D" w:themeColor="text2" w:themeShade="BF"/>
                <w:rtl/>
              </w:rPr>
              <w:t>סוג מרכזיה</w:t>
            </w:r>
          </w:p>
        </w:tc>
        <w:tc>
          <w:tcPr>
            <w:tcW w:w="1739" w:type="dxa"/>
            <w:tcBorders>
              <w:top w:val="single" w:sz="8" w:space="0" w:color="auto"/>
              <w:left w:val="single" w:sz="4" w:space="0" w:color="auto"/>
              <w:bottom w:val="single" w:sz="8" w:space="0" w:color="auto"/>
              <w:right w:val="single" w:sz="4" w:space="0" w:color="auto"/>
            </w:tcBorders>
            <w:vAlign w:val="center"/>
            <w:hideMark/>
          </w:tcPr>
          <w:p w:rsidR="00873B5B" w:rsidRPr="00AD14B6" w:rsidRDefault="00873B5B">
            <w:pPr>
              <w:spacing w:line="256" w:lineRule="auto"/>
              <w:jc w:val="center"/>
              <w:rPr>
                <w:rFonts w:ascii="Arial Unicode MS" w:eastAsia="Arial Unicode MS" w:hAnsi="Arial Unicode MS" w:cs="David"/>
                <w:b/>
                <w:bCs/>
                <w:color w:val="17365D" w:themeColor="text2" w:themeShade="BF"/>
              </w:rPr>
            </w:pPr>
            <w:r w:rsidRPr="00AD14B6">
              <w:rPr>
                <w:rFonts w:ascii="Arial Unicode MS" w:eastAsia="Arial Unicode MS" w:hAnsi="Arial Unicode MS" w:cs="David" w:hint="eastAsia"/>
                <w:b/>
                <w:bCs/>
                <w:color w:val="17365D" w:themeColor="text2" w:themeShade="BF"/>
                <w:rtl/>
              </w:rPr>
              <w:t>ישוב</w:t>
            </w:r>
          </w:p>
        </w:tc>
      </w:tr>
      <w:tr w:rsidR="00AD14B6" w:rsidRPr="00AD14B6" w:rsidTr="00873B5B">
        <w:trPr>
          <w:trHeight w:val="300"/>
        </w:trPr>
        <w:tc>
          <w:tcPr>
            <w:tcW w:w="715" w:type="dxa"/>
            <w:tcBorders>
              <w:top w:val="nil"/>
              <w:left w:val="single" w:sz="4" w:space="0" w:color="auto"/>
              <w:bottom w:val="single" w:sz="4" w:space="0" w:color="auto"/>
              <w:right w:val="single" w:sz="4" w:space="0" w:color="auto"/>
            </w:tcBorders>
            <w:noWrap/>
            <w:vAlign w:val="center"/>
            <w:hideMark/>
          </w:tcPr>
          <w:p w:rsidR="00873B5B" w:rsidRPr="00AD14B6" w:rsidRDefault="00873B5B">
            <w:pPr>
              <w:bidi w:val="0"/>
              <w:spacing w:line="256" w:lineRule="auto"/>
              <w:jc w:val="center"/>
              <w:rPr>
                <w:rFonts w:ascii="Arial" w:hAnsi="Arial" w:cs="David"/>
                <w:color w:val="17365D" w:themeColor="text2" w:themeShade="BF"/>
              </w:rPr>
            </w:pPr>
            <w:r w:rsidRPr="00AD14B6">
              <w:rPr>
                <w:rFonts w:ascii="Arial" w:hAnsi="Arial" w:cs="David"/>
                <w:color w:val="17365D" w:themeColor="text2" w:themeShade="BF"/>
              </w:rPr>
              <w:t>1</w:t>
            </w:r>
          </w:p>
        </w:tc>
        <w:tc>
          <w:tcPr>
            <w:tcW w:w="4073" w:type="dxa"/>
            <w:tcBorders>
              <w:top w:val="nil"/>
              <w:left w:val="nil"/>
              <w:bottom w:val="single" w:sz="4" w:space="0" w:color="000000"/>
              <w:right w:val="nil"/>
            </w:tcBorders>
            <w:vAlign w:val="center"/>
            <w:hideMark/>
          </w:tcPr>
          <w:p w:rsidR="00873B5B" w:rsidRPr="00AD14B6" w:rsidRDefault="00873B5B">
            <w:pPr>
              <w:spacing w:line="256" w:lineRule="auto"/>
              <w:jc w:val="center"/>
              <w:rPr>
                <w:rFonts w:ascii="Arial Unicode MS" w:eastAsia="Arial Unicode MS" w:hAnsi="Arial Unicode MS" w:cs="David"/>
                <w:color w:val="17365D" w:themeColor="text2" w:themeShade="BF"/>
              </w:rPr>
            </w:pPr>
            <w:r w:rsidRPr="00AD14B6">
              <w:rPr>
                <w:rFonts w:ascii="Arial Unicode MS" w:eastAsia="Arial Unicode MS" w:hAnsi="Arial Unicode MS" w:cs="David" w:hint="eastAsia"/>
                <w:color w:val="17365D" w:themeColor="text2" w:themeShade="BF"/>
                <w:rtl/>
              </w:rPr>
              <w:t>בית משפט השלום אילת</w:t>
            </w:r>
          </w:p>
        </w:tc>
        <w:tc>
          <w:tcPr>
            <w:tcW w:w="3402" w:type="dxa"/>
            <w:tcBorders>
              <w:top w:val="nil"/>
              <w:left w:val="single" w:sz="4" w:space="0" w:color="auto"/>
              <w:bottom w:val="single" w:sz="4" w:space="0" w:color="auto"/>
              <w:right w:val="nil"/>
            </w:tcBorders>
            <w:vAlign w:val="center"/>
            <w:hideMark/>
          </w:tcPr>
          <w:p w:rsidR="00873B5B" w:rsidRPr="00AD14B6" w:rsidRDefault="00873B5B">
            <w:pPr>
              <w:spacing w:line="256" w:lineRule="auto"/>
              <w:jc w:val="center"/>
              <w:rPr>
                <w:rFonts w:ascii="Arial" w:hAnsi="Arial" w:cs="David"/>
                <w:color w:val="17365D" w:themeColor="text2" w:themeShade="BF"/>
              </w:rPr>
            </w:pPr>
            <w:r w:rsidRPr="00AD14B6">
              <w:rPr>
                <w:rFonts w:ascii="Arial" w:hAnsi="Arial" w:cs="David"/>
                <w:color w:val="17365D" w:themeColor="text2" w:themeShade="BF"/>
                <w:rtl/>
              </w:rPr>
              <w:t>קורל 3</w:t>
            </w:r>
          </w:p>
        </w:tc>
        <w:tc>
          <w:tcPr>
            <w:tcW w:w="1739" w:type="dxa"/>
            <w:tcBorders>
              <w:top w:val="nil"/>
              <w:left w:val="single" w:sz="4" w:space="0" w:color="auto"/>
              <w:bottom w:val="single" w:sz="4" w:space="0" w:color="auto"/>
              <w:right w:val="single" w:sz="4" w:space="0" w:color="auto"/>
            </w:tcBorders>
            <w:vAlign w:val="center"/>
            <w:hideMark/>
          </w:tcPr>
          <w:p w:rsidR="00873B5B" w:rsidRPr="00AD14B6" w:rsidRDefault="00873B5B">
            <w:pPr>
              <w:spacing w:line="256" w:lineRule="auto"/>
              <w:jc w:val="center"/>
              <w:rPr>
                <w:rFonts w:ascii="Arial" w:hAnsi="Arial" w:cs="David"/>
                <w:color w:val="17365D" w:themeColor="text2" w:themeShade="BF"/>
              </w:rPr>
            </w:pPr>
            <w:r w:rsidRPr="00AD14B6">
              <w:rPr>
                <w:rFonts w:ascii="Arial" w:hAnsi="Arial" w:cs="David"/>
                <w:color w:val="17365D" w:themeColor="text2" w:themeShade="BF"/>
                <w:rtl/>
              </w:rPr>
              <w:t>אילת</w:t>
            </w:r>
          </w:p>
        </w:tc>
      </w:tr>
      <w:tr w:rsidR="00AD14B6" w:rsidRPr="00AD14B6" w:rsidTr="00873B5B">
        <w:trPr>
          <w:trHeight w:val="300"/>
        </w:trPr>
        <w:tc>
          <w:tcPr>
            <w:tcW w:w="715" w:type="dxa"/>
            <w:tcBorders>
              <w:top w:val="nil"/>
              <w:left w:val="single" w:sz="4" w:space="0" w:color="auto"/>
              <w:bottom w:val="single" w:sz="4" w:space="0" w:color="auto"/>
              <w:right w:val="single" w:sz="4" w:space="0" w:color="auto"/>
            </w:tcBorders>
            <w:noWrap/>
            <w:vAlign w:val="center"/>
            <w:hideMark/>
          </w:tcPr>
          <w:p w:rsidR="00873B5B" w:rsidRPr="00AD14B6" w:rsidRDefault="00873B5B">
            <w:pPr>
              <w:bidi w:val="0"/>
              <w:spacing w:line="256" w:lineRule="auto"/>
              <w:jc w:val="center"/>
              <w:rPr>
                <w:rFonts w:ascii="Arial" w:hAnsi="Arial" w:cs="David"/>
                <w:color w:val="17365D" w:themeColor="text2" w:themeShade="BF"/>
              </w:rPr>
            </w:pPr>
            <w:r w:rsidRPr="00AD14B6">
              <w:rPr>
                <w:rFonts w:ascii="Arial" w:hAnsi="Arial" w:cs="David"/>
                <w:color w:val="17365D" w:themeColor="text2" w:themeShade="BF"/>
              </w:rPr>
              <w:t>2</w:t>
            </w:r>
          </w:p>
        </w:tc>
        <w:tc>
          <w:tcPr>
            <w:tcW w:w="4073" w:type="dxa"/>
            <w:tcBorders>
              <w:top w:val="nil"/>
              <w:left w:val="nil"/>
              <w:bottom w:val="single" w:sz="4" w:space="0" w:color="000000"/>
              <w:right w:val="nil"/>
            </w:tcBorders>
            <w:vAlign w:val="center"/>
            <w:hideMark/>
          </w:tcPr>
          <w:p w:rsidR="00873B5B" w:rsidRPr="00AD14B6" w:rsidRDefault="00873B5B">
            <w:pPr>
              <w:spacing w:line="256" w:lineRule="auto"/>
              <w:jc w:val="center"/>
              <w:rPr>
                <w:rFonts w:ascii="Arial Unicode MS" w:eastAsia="Arial Unicode MS" w:hAnsi="Arial Unicode MS" w:cs="David"/>
                <w:color w:val="17365D" w:themeColor="text2" w:themeShade="BF"/>
              </w:rPr>
            </w:pPr>
            <w:r w:rsidRPr="00AD14B6">
              <w:rPr>
                <w:rFonts w:ascii="Arial Unicode MS" w:eastAsia="Arial Unicode MS" w:hAnsi="Arial Unicode MS" w:cs="David" w:hint="eastAsia"/>
                <w:color w:val="17365D" w:themeColor="text2" w:themeShade="BF"/>
                <w:rtl/>
              </w:rPr>
              <w:t>בית משפט שלום אשדוד</w:t>
            </w:r>
          </w:p>
        </w:tc>
        <w:tc>
          <w:tcPr>
            <w:tcW w:w="3402" w:type="dxa"/>
            <w:tcBorders>
              <w:top w:val="nil"/>
              <w:left w:val="single" w:sz="4" w:space="0" w:color="auto"/>
              <w:bottom w:val="single" w:sz="4" w:space="0" w:color="auto"/>
              <w:right w:val="nil"/>
            </w:tcBorders>
            <w:vAlign w:val="center"/>
            <w:hideMark/>
          </w:tcPr>
          <w:p w:rsidR="00873B5B" w:rsidRPr="00AD14B6" w:rsidRDefault="00873B5B">
            <w:pPr>
              <w:bidi w:val="0"/>
              <w:spacing w:line="256" w:lineRule="auto"/>
              <w:jc w:val="center"/>
              <w:rPr>
                <w:rFonts w:ascii="Arial" w:hAnsi="Arial" w:cs="David"/>
                <w:color w:val="17365D" w:themeColor="text2" w:themeShade="BF"/>
              </w:rPr>
            </w:pPr>
            <w:r w:rsidRPr="00AD14B6">
              <w:rPr>
                <w:rFonts w:ascii="Arial" w:hAnsi="Arial" w:cs="David"/>
                <w:color w:val="17365D" w:themeColor="text2" w:themeShade="BF"/>
              </w:rPr>
              <w:t>SUCCESSION 1000E</w:t>
            </w:r>
            <w:r w:rsidRPr="00AD14B6">
              <w:rPr>
                <w:rFonts w:ascii="Arial" w:hAnsi="Arial" w:cs="David"/>
                <w:color w:val="17365D" w:themeColor="text2" w:themeShade="BF"/>
                <w:rtl/>
              </w:rPr>
              <w:t xml:space="preserve">אוויה  </w:t>
            </w:r>
          </w:p>
        </w:tc>
        <w:tc>
          <w:tcPr>
            <w:tcW w:w="1739" w:type="dxa"/>
            <w:tcBorders>
              <w:top w:val="nil"/>
              <w:left w:val="single" w:sz="4" w:space="0" w:color="auto"/>
              <w:bottom w:val="single" w:sz="4" w:space="0" w:color="auto"/>
              <w:right w:val="single" w:sz="4" w:space="0" w:color="auto"/>
            </w:tcBorders>
            <w:vAlign w:val="center"/>
            <w:hideMark/>
          </w:tcPr>
          <w:p w:rsidR="00873B5B" w:rsidRPr="00AD14B6" w:rsidRDefault="00873B5B">
            <w:pPr>
              <w:spacing w:line="256" w:lineRule="auto"/>
              <w:jc w:val="center"/>
              <w:rPr>
                <w:rFonts w:ascii="Arial" w:hAnsi="Arial" w:cs="David"/>
                <w:color w:val="17365D" w:themeColor="text2" w:themeShade="BF"/>
              </w:rPr>
            </w:pPr>
            <w:r w:rsidRPr="00AD14B6">
              <w:rPr>
                <w:rFonts w:ascii="Arial" w:hAnsi="Arial" w:cs="David"/>
                <w:color w:val="17365D" w:themeColor="text2" w:themeShade="BF"/>
                <w:rtl/>
              </w:rPr>
              <w:t>אשדוד</w:t>
            </w:r>
          </w:p>
        </w:tc>
      </w:tr>
      <w:tr w:rsidR="00AD14B6" w:rsidRPr="00AD14B6" w:rsidTr="00873B5B">
        <w:trPr>
          <w:trHeight w:val="300"/>
        </w:trPr>
        <w:tc>
          <w:tcPr>
            <w:tcW w:w="715" w:type="dxa"/>
            <w:tcBorders>
              <w:top w:val="nil"/>
              <w:left w:val="single" w:sz="4" w:space="0" w:color="auto"/>
              <w:bottom w:val="single" w:sz="4" w:space="0" w:color="auto"/>
              <w:right w:val="single" w:sz="4" w:space="0" w:color="auto"/>
            </w:tcBorders>
            <w:noWrap/>
            <w:vAlign w:val="center"/>
            <w:hideMark/>
          </w:tcPr>
          <w:p w:rsidR="00873B5B" w:rsidRPr="00AD14B6" w:rsidRDefault="00873B5B">
            <w:pPr>
              <w:bidi w:val="0"/>
              <w:spacing w:line="256" w:lineRule="auto"/>
              <w:jc w:val="center"/>
              <w:rPr>
                <w:rFonts w:ascii="Arial" w:hAnsi="Arial" w:cs="David"/>
                <w:color w:val="17365D" w:themeColor="text2" w:themeShade="BF"/>
              </w:rPr>
            </w:pPr>
            <w:r w:rsidRPr="00AD14B6">
              <w:rPr>
                <w:rFonts w:ascii="Arial" w:hAnsi="Arial" w:cs="David"/>
                <w:color w:val="17365D" w:themeColor="text2" w:themeShade="BF"/>
                <w:rtl/>
              </w:rPr>
              <w:t>3</w:t>
            </w:r>
          </w:p>
        </w:tc>
        <w:tc>
          <w:tcPr>
            <w:tcW w:w="4073" w:type="dxa"/>
            <w:tcBorders>
              <w:top w:val="nil"/>
              <w:left w:val="nil"/>
              <w:bottom w:val="single" w:sz="4" w:space="0" w:color="000000"/>
              <w:right w:val="nil"/>
            </w:tcBorders>
            <w:vAlign w:val="center"/>
            <w:hideMark/>
          </w:tcPr>
          <w:p w:rsidR="00873B5B" w:rsidRPr="00AD14B6" w:rsidRDefault="00873B5B">
            <w:pPr>
              <w:spacing w:line="256" w:lineRule="auto"/>
              <w:jc w:val="center"/>
              <w:rPr>
                <w:rFonts w:ascii="Arial Unicode MS" w:eastAsia="Arial Unicode MS" w:hAnsi="Arial Unicode MS" w:cs="David"/>
                <w:color w:val="17365D" w:themeColor="text2" w:themeShade="BF"/>
              </w:rPr>
            </w:pPr>
            <w:r w:rsidRPr="00AD14B6">
              <w:rPr>
                <w:rFonts w:ascii="Arial Unicode MS" w:eastAsia="Arial Unicode MS" w:hAnsi="Arial Unicode MS" w:cs="David" w:hint="eastAsia"/>
                <w:color w:val="17365D" w:themeColor="text2" w:themeShade="BF"/>
                <w:rtl/>
              </w:rPr>
              <w:t>בית משפט השלום אשקלון</w:t>
            </w:r>
          </w:p>
        </w:tc>
        <w:tc>
          <w:tcPr>
            <w:tcW w:w="3402" w:type="dxa"/>
            <w:tcBorders>
              <w:top w:val="nil"/>
              <w:left w:val="single" w:sz="4" w:space="0" w:color="auto"/>
              <w:bottom w:val="single" w:sz="4" w:space="0" w:color="auto"/>
              <w:right w:val="nil"/>
            </w:tcBorders>
            <w:vAlign w:val="center"/>
            <w:hideMark/>
          </w:tcPr>
          <w:p w:rsidR="00873B5B" w:rsidRPr="00AD14B6" w:rsidRDefault="00873B5B">
            <w:pPr>
              <w:bidi w:val="0"/>
              <w:spacing w:line="256" w:lineRule="auto"/>
              <w:jc w:val="center"/>
              <w:rPr>
                <w:rFonts w:ascii="Arial" w:hAnsi="Arial" w:cs="David"/>
                <w:color w:val="17365D" w:themeColor="text2" w:themeShade="BF"/>
              </w:rPr>
            </w:pPr>
            <w:r w:rsidRPr="00AD14B6">
              <w:rPr>
                <w:rFonts w:ascii="Arial" w:hAnsi="Arial" w:cs="David"/>
                <w:color w:val="17365D" w:themeColor="text2" w:themeShade="BF"/>
                <w:rtl/>
              </w:rPr>
              <w:t xml:space="preserve">  </w:t>
            </w:r>
            <w:r w:rsidRPr="00AD14B6">
              <w:rPr>
                <w:rFonts w:ascii="Arial" w:hAnsi="Arial" w:cs="David"/>
                <w:color w:val="17365D" w:themeColor="text2" w:themeShade="BF"/>
              </w:rPr>
              <w:t>SUCCESSION SMG</w:t>
            </w:r>
            <w:r w:rsidRPr="00AD14B6">
              <w:rPr>
                <w:rFonts w:ascii="Arial" w:hAnsi="Arial" w:cs="David"/>
                <w:color w:val="17365D" w:themeColor="text2" w:themeShade="BF"/>
                <w:rtl/>
              </w:rPr>
              <w:t xml:space="preserve">אוויה  </w:t>
            </w:r>
          </w:p>
        </w:tc>
        <w:tc>
          <w:tcPr>
            <w:tcW w:w="1739" w:type="dxa"/>
            <w:tcBorders>
              <w:top w:val="nil"/>
              <w:left w:val="single" w:sz="4" w:space="0" w:color="auto"/>
              <w:bottom w:val="single" w:sz="4" w:space="0" w:color="auto"/>
              <w:right w:val="single" w:sz="4" w:space="0" w:color="auto"/>
            </w:tcBorders>
            <w:vAlign w:val="center"/>
            <w:hideMark/>
          </w:tcPr>
          <w:p w:rsidR="00873B5B" w:rsidRPr="00AD14B6" w:rsidRDefault="00873B5B">
            <w:pPr>
              <w:spacing w:line="256" w:lineRule="auto"/>
              <w:jc w:val="center"/>
              <w:rPr>
                <w:rFonts w:ascii="Arial" w:hAnsi="Arial" w:cs="David"/>
                <w:color w:val="17365D" w:themeColor="text2" w:themeShade="BF"/>
              </w:rPr>
            </w:pPr>
            <w:r w:rsidRPr="00AD14B6">
              <w:rPr>
                <w:rFonts w:ascii="Arial" w:hAnsi="Arial" w:cs="David"/>
                <w:color w:val="17365D" w:themeColor="text2" w:themeShade="BF"/>
                <w:rtl/>
              </w:rPr>
              <w:t>אשקלון</w:t>
            </w:r>
          </w:p>
        </w:tc>
      </w:tr>
      <w:tr w:rsidR="00AD14B6" w:rsidRPr="00AD14B6" w:rsidTr="00873B5B">
        <w:trPr>
          <w:trHeight w:val="465"/>
        </w:trPr>
        <w:tc>
          <w:tcPr>
            <w:tcW w:w="715" w:type="dxa"/>
            <w:tcBorders>
              <w:top w:val="nil"/>
              <w:left w:val="single" w:sz="4" w:space="0" w:color="auto"/>
              <w:bottom w:val="single" w:sz="4" w:space="0" w:color="auto"/>
              <w:right w:val="single" w:sz="4" w:space="0" w:color="auto"/>
            </w:tcBorders>
            <w:noWrap/>
            <w:vAlign w:val="center"/>
            <w:hideMark/>
          </w:tcPr>
          <w:p w:rsidR="00873B5B" w:rsidRPr="00AD14B6" w:rsidRDefault="00873B5B">
            <w:pPr>
              <w:bidi w:val="0"/>
              <w:spacing w:line="256" w:lineRule="auto"/>
              <w:jc w:val="center"/>
              <w:rPr>
                <w:rFonts w:ascii="Arial" w:hAnsi="Arial" w:cs="David"/>
                <w:color w:val="17365D" w:themeColor="text2" w:themeShade="BF"/>
              </w:rPr>
            </w:pPr>
            <w:r w:rsidRPr="00AD14B6">
              <w:rPr>
                <w:rFonts w:ascii="Arial" w:hAnsi="Arial" w:cs="David"/>
                <w:color w:val="17365D" w:themeColor="text2" w:themeShade="BF"/>
                <w:rtl/>
              </w:rPr>
              <w:t>4</w:t>
            </w:r>
          </w:p>
        </w:tc>
        <w:tc>
          <w:tcPr>
            <w:tcW w:w="4073" w:type="dxa"/>
            <w:tcBorders>
              <w:top w:val="nil"/>
              <w:left w:val="nil"/>
              <w:bottom w:val="single" w:sz="4" w:space="0" w:color="000000"/>
              <w:right w:val="nil"/>
            </w:tcBorders>
            <w:vAlign w:val="center"/>
            <w:hideMark/>
          </w:tcPr>
          <w:p w:rsidR="00873B5B" w:rsidRPr="00AD14B6" w:rsidRDefault="00873B5B">
            <w:pPr>
              <w:spacing w:line="256" w:lineRule="auto"/>
              <w:jc w:val="center"/>
              <w:rPr>
                <w:rFonts w:ascii="Arial Unicode MS" w:eastAsia="Arial Unicode MS" w:hAnsi="Arial Unicode MS" w:cs="David"/>
                <w:color w:val="17365D" w:themeColor="text2" w:themeShade="BF"/>
              </w:rPr>
            </w:pPr>
            <w:r w:rsidRPr="00AD14B6">
              <w:rPr>
                <w:rFonts w:ascii="Arial Unicode MS" w:eastAsia="Arial Unicode MS" w:hAnsi="Arial Unicode MS" w:cs="David" w:hint="eastAsia"/>
                <w:color w:val="17365D" w:themeColor="text2" w:themeShade="BF"/>
                <w:rtl/>
              </w:rPr>
              <w:t xml:space="preserve">היכל המשפט ב"ש -כולל בתוכו </w:t>
            </w:r>
            <w:r w:rsidRPr="00AD14B6">
              <w:rPr>
                <w:rFonts w:ascii="Arial Unicode MS" w:eastAsia="Arial Unicode MS" w:hAnsi="Arial Unicode MS" w:cs="David" w:hint="eastAsia"/>
                <w:color w:val="17365D" w:themeColor="text2" w:themeShade="BF"/>
                <w:u w:val="single"/>
                <w:rtl/>
              </w:rPr>
              <w:t>5</w:t>
            </w:r>
            <w:r w:rsidRPr="00AD14B6">
              <w:rPr>
                <w:rFonts w:ascii="Arial Unicode MS" w:eastAsia="Arial Unicode MS" w:hAnsi="Arial Unicode MS" w:cs="David" w:hint="eastAsia"/>
                <w:color w:val="17365D" w:themeColor="text2" w:themeShade="BF"/>
                <w:rtl/>
              </w:rPr>
              <w:t xml:space="preserve"> בתי משפט</w:t>
            </w:r>
          </w:p>
        </w:tc>
        <w:tc>
          <w:tcPr>
            <w:tcW w:w="3402" w:type="dxa"/>
            <w:tcBorders>
              <w:top w:val="nil"/>
              <w:left w:val="single" w:sz="4" w:space="0" w:color="auto"/>
              <w:bottom w:val="single" w:sz="4" w:space="0" w:color="auto"/>
              <w:right w:val="nil"/>
            </w:tcBorders>
            <w:vAlign w:val="center"/>
            <w:hideMark/>
          </w:tcPr>
          <w:p w:rsidR="00873B5B" w:rsidRPr="00AD14B6" w:rsidRDefault="00873B5B">
            <w:pPr>
              <w:bidi w:val="0"/>
              <w:spacing w:line="256" w:lineRule="auto"/>
              <w:jc w:val="center"/>
              <w:rPr>
                <w:rFonts w:ascii="Arial" w:hAnsi="Arial" w:cs="David"/>
                <w:color w:val="17365D" w:themeColor="text2" w:themeShade="BF"/>
              </w:rPr>
            </w:pPr>
            <w:r w:rsidRPr="00AD14B6">
              <w:rPr>
                <w:rFonts w:ascii="Arial" w:hAnsi="Arial" w:cs="David"/>
                <w:color w:val="17365D" w:themeColor="text2" w:themeShade="BF"/>
                <w:rtl/>
              </w:rPr>
              <w:t>קורל 5,000</w:t>
            </w:r>
          </w:p>
        </w:tc>
        <w:tc>
          <w:tcPr>
            <w:tcW w:w="1739" w:type="dxa"/>
            <w:tcBorders>
              <w:top w:val="nil"/>
              <w:left w:val="single" w:sz="4" w:space="0" w:color="auto"/>
              <w:bottom w:val="single" w:sz="4" w:space="0" w:color="auto"/>
              <w:right w:val="single" w:sz="4" w:space="0" w:color="auto"/>
            </w:tcBorders>
            <w:vAlign w:val="center"/>
            <w:hideMark/>
          </w:tcPr>
          <w:p w:rsidR="00873B5B" w:rsidRPr="00AD14B6" w:rsidRDefault="00873B5B">
            <w:pPr>
              <w:spacing w:line="256" w:lineRule="auto"/>
              <w:jc w:val="center"/>
              <w:rPr>
                <w:rFonts w:ascii="Arial" w:hAnsi="Arial" w:cs="David"/>
                <w:color w:val="17365D" w:themeColor="text2" w:themeShade="BF"/>
              </w:rPr>
            </w:pPr>
            <w:r w:rsidRPr="00AD14B6">
              <w:rPr>
                <w:rFonts w:ascii="Arial" w:hAnsi="Arial" w:cs="David"/>
                <w:color w:val="17365D" w:themeColor="text2" w:themeShade="BF"/>
                <w:rtl/>
              </w:rPr>
              <w:t>באר שבע</w:t>
            </w:r>
          </w:p>
        </w:tc>
      </w:tr>
      <w:tr w:rsidR="00AD14B6" w:rsidRPr="00AD14B6" w:rsidTr="00873B5B">
        <w:trPr>
          <w:trHeight w:val="300"/>
        </w:trPr>
        <w:tc>
          <w:tcPr>
            <w:tcW w:w="715" w:type="dxa"/>
            <w:tcBorders>
              <w:top w:val="nil"/>
              <w:left w:val="single" w:sz="4" w:space="0" w:color="auto"/>
              <w:bottom w:val="single" w:sz="4" w:space="0" w:color="auto"/>
              <w:right w:val="single" w:sz="4" w:space="0" w:color="auto"/>
            </w:tcBorders>
            <w:noWrap/>
            <w:vAlign w:val="center"/>
            <w:hideMark/>
          </w:tcPr>
          <w:p w:rsidR="00873B5B" w:rsidRPr="00AD14B6" w:rsidRDefault="00873B5B">
            <w:pPr>
              <w:bidi w:val="0"/>
              <w:spacing w:line="256" w:lineRule="auto"/>
              <w:jc w:val="center"/>
              <w:rPr>
                <w:rFonts w:ascii="Arial" w:hAnsi="Arial" w:cs="David"/>
                <w:color w:val="17365D" w:themeColor="text2" w:themeShade="BF"/>
              </w:rPr>
            </w:pPr>
            <w:r w:rsidRPr="00AD14B6">
              <w:rPr>
                <w:rFonts w:ascii="Arial" w:hAnsi="Arial" w:cs="David"/>
                <w:color w:val="17365D" w:themeColor="text2" w:themeShade="BF"/>
                <w:rtl/>
              </w:rPr>
              <w:t>5</w:t>
            </w:r>
          </w:p>
        </w:tc>
        <w:tc>
          <w:tcPr>
            <w:tcW w:w="4073" w:type="dxa"/>
            <w:tcBorders>
              <w:top w:val="nil"/>
              <w:left w:val="nil"/>
              <w:bottom w:val="single" w:sz="4" w:space="0" w:color="000000"/>
              <w:right w:val="nil"/>
            </w:tcBorders>
            <w:vAlign w:val="center"/>
            <w:hideMark/>
          </w:tcPr>
          <w:p w:rsidR="00873B5B" w:rsidRPr="00AD14B6" w:rsidRDefault="00873B5B">
            <w:pPr>
              <w:spacing w:line="256" w:lineRule="auto"/>
              <w:jc w:val="center"/>
              <w:rPr>
                <w:rFonts w:ascii="Arial Unicode MS" w:eastAsia="Arial Unicode MS" w:hAnsi="Arial Unicode MS" w:cs="David"/>
                <w:color w:val="17365D" w:themeColor="text2" w:themeShade="BF"/>
              </w:rPr>
            </w:pPr>
            <w:r w:rsidRPr="00AD14B6">
              <w:rPr>
                <w:rFonts w:ascii="Arial Unicode MS" w:eastAsia="Arial Unicode MS" w:hAnsi="Arial Unicode MS" w:cs="David" w:hint="eastAsia"/>
                <w:color w:val="17365D" w:themeColor="text2" w:themeShade="BF"/>
                <w:rtl/>
              </w:rPr>
              <w:t>בית משפט השלום בית שאן</w:t>
            </w:r>
          </w:p>
        </w:tc>
        <w:tc>
          <w:tcPr>
            <w:tcW w:w="3402" w:type="dxa"/>
            <w:tcBorders>
              <w:top w:val="nil"/>
              <w:left w:val="single" w:sz="4" w:space="0" w:color="auto"/>
              <w:bottom w:val="single" w:sz="4" w:space="0" w:color="auto"/>
              <w:right w:val="nil"/>
            </w:tcBorders>
            <w:vAlign w:val="center"/>
            <w:hideMark/>
          </w:tcPr>
          <w:p w:rsidR="00873B5B" w:rsidRPr="00AD14B6" w:rsidRDefault="00873B5B">
            <w:pPr>
              <w:spacing w:line="256" w:lineRule="auto"/>
              <w:jc w:val="center"/>
              <w:rPr>
                <w:rFonts w:ascii="Arial" w:hAnsi="Arial" w:cs="David"/>
                <w:color w:val="17365D" w:themeColor="text2" w:themeShade="BF"/>
              </w:rPr>
            </w:pPr>
            <w:r w:rsidRPr="00AD14B6">
              <w:rPr>
                <w:rFonts w:ascii="Arial" w:hAnsi="Arial" w:cs="David"/>
                <w:color w:val="17365D" w:themeColor="text2" w:themeShade="BF"/>
                <w:rtl/>
              </w:rPr>
              <w:t xml:space="preserve">אוויה  </w:t>
            </w:r>
            <w:r w:rsidRPr="00AD14B6">
              <w:rPr>
                <w:rFonts w:ascii="Arial" w:hAnsi="Arial" w:cs="David"/>
                <w:color w:val="17365D" w:themeColor="text2" w:themeShade="BF"/>
              </w:rPr>
              <w:t>SUCCESSION 1000B</w:t>
            </w:r>
          </w:p>
        </w:tc>
        <w:tc>
          <w:tcPr>
            <w:tcW w:w="1739" w:type="dxa"/>
            <w:tcBorders>
              <w:top w:val="nil"/>
              <w:left w:val="single" w:sz="4" w:space="0" w:color="auto"/>
              <w:bottom w:val="single" w:sz="4" w:space="0" w:color="auto"/>
              <w:right w:val="single" w:sz="4" w:space="0" w:color="auto"/>
            </w:tcBorders>
            <w:vAlign w:val="center"/>
            <w:hideMark/>
          </w:tcPr>
          <w:p w:rsidR="00873B5B" w:rsidRPr="00AD14B6" w:rsidRDefault="00873B5B">
            <w:pPr>
              <w:spacing w:line="256" w:lineRule="auto"/>
              <w:jc w:val="center"/>
              <w:rPr>
                <w:rFonts w:ascii="Arial" w:hAnsi="Arial" w:cs="David"/>
                <w:color w:val="17365D" w:themeColor="text2" w:themeShade="BF"/>
              </w:rPr>
            </w:pPr>
            <w:r w:rsidRPr="00AD14B6">
              <w:rPr>
                <w:rFonts w:ascii="Arial" w:hAnsi="Arial" w:cs="David"/>
                <w:color w:val="17365D" w:themeColor="text2" w:themeShade="BF"/>
                <w:rtl/>
              </w:rPr>
              <w:t>בית שאן</w:t>
            </w:r>
          </w:p>
        </w:tc>
      </w:tr>
      <w:tr w:rsidR="00AD14B6" w:rsidRPr="00AD14B6" w:rsidTr="00873B5B">
        <w:trPr>
          <w:trHeight w:val="300"/>
        </w:trPr>
        <w:tc>
          <w:tcPr>
            <w:tcW w:w="715" w:type="dxa"/>
            <w:tcBorders>
              <w:top w:val="nil"/>
              <w:left w:val="single" w:sz="4" w:space="0" w:color="auto"/>
              <w:bottom w:val="single" w:sz="4" w:space="0" w:color="auto"/>
              <w:right w:val="single" w:sz="4" w:space="0" w:color="auto"/>
            </w:tcBorders>
            <w:noWrap/>
            <w:vAlign w:val="center"/>
            <w:hideMark/>
          </w:tcPr>
          <w:p w:rsidR="00873B5B" w:rsidRPr="00AD14B6" w:rsidRDefault="00873B5B">
            <w:pPr>
              <w:bidi w:val="0"/>
              <w:spacing w:line="256" w:lineRule="auto"/>
              <w:jc w:val="center"/>
              <w:rPr>
                <w:rFonts w:ascii="Arial" w:hAnsi="Arial" w:cs="David"/>
                <w:color w:val="17365D" w:themeColor="text2" w:themeShade="BF"/>
              </w:rPr>
            </w:pPr>
            <w:r w:rsidRPr="00AD14B6">
              <w:rPr>
                <w:rFonts w:ascii="Arial" w:hAnsi="Arial" w:cs="David"/>
                <w:color w:val="17365D" w:themeColor="text2" w:themeShade="BF"/>
                <w:rtl/>
              </w:rPr>
              <w:t>6</w:t>
            </w:r>
          </w:p>
        </w:tc>
        <w:tc>
          <w:tcPr>
            <w:tcW w:w="4073" w:type="dxa"/>
            <w:tcBorders>
              <w:top w:val="nil"/>
              <w:left w:val="nil"/>
              <w:bottom w:val="single" w:sz="4" w:space="0" w:color="000000"/>
              <w:right w:val="nil"/>
            </w:tcBorders>
            <w:vAlign w:val="center"/>
            <w:hideMark/>
          </w:tcPr>
          <w:p w:rsidR="00873B5B" w:rsidRPr="00AD14B6" w:rsidRDefault="00873B5B">
            <w:pPr>
              <w:spacing w:line="256" w:lineRule="auto"/>
              <w:jc w:val="center"/>
              <w:rPr>
                <w:rFonts w:ascii="Arial Unicode MS" w:eastAsia="Arial Unicode MS" w:hAnsi="Arial Unicode MS" w:cs="David"/>
                <w:color w:val="17365D" w:themeColor="text2" w:themeShade="BF"/>
              </w:rPr>
            </w:pPr>
            <w:r w:rsidRPr="00AD14B6">
              <w:rPr>
                <w:rFonts w:ascii="Arial Unicode MS" w:eastAsia="Arial Unicode MS" w:hAnsi="Arial Unicode MS" w:cs="David" w:hint="eastAsia"/>
                <w:color w:val="17365D" w:themeColor="text2" w:themeShade="BF"/>
                <w:rtl/>
              </w:rPr>
              <w:t>בית משפט שלום</w:t>
            </w:r>
            <w:r w:rsidRPr="00AD14B6">
              <w:rPr>
                <w:rFonts w:ascii="Arial Unicode MS" w:eastAsia="Arial Unicode MS" w:hAnsi="Arial Unicode MS" w:cs="David" w:hint="eastAsia"/>
                <w:color w:val="17365D" w:themeColor="text2" w:themeShade="BF"/>
              </w:rPr>
              <w:t xml:space="preserve"> </w:t>
            </w:r>
            <w:r w:rsidRPr="00AD14B6">
              <w:rPr>
                <w:rFonts w:ascii="Arial Unicode MS" w:eastAsia="Arial Unicode MS" w:hAnsi="Arial Unicode MS" w:cs="David" w:hint="eastAsia"/>
                <w:color w:val="17365D" w:themeColor="text2" w:themeShade="BF"/>
                <w:rtl/>
              </w:rPr>
              <w:t>בית שמש</w:t>
            </w:r>
          </w:p>
        </w:tc>
        <w:tc>
          <w:tcPr>
            <w:tcW w:w="3402" w:type="dxa"/>
            <w:tcBorders>
              <w:top w:val="nil"/>
              <w:left w:val="single" w:sz="4" w:space="0" w:color="auto"/>
              <w:bottom w:val="single" w:sz="4" w:space="0" w:color="auto"/>
              <w:right w:val="nil"/>
            </w:tcBorders>
            <w:vAlign w:val="center"/>
            <w:hideMark/>
          </w:tcPr>
          <w:p w:rsidR="00873B5B" w:rsidRPr="00AD14B6" w:rsidRDefault="00873B5B">
            <w:pPr>
              <w:bidi w:val="0"/>
              <w:spacing w:line="256" w:lineRule="auto"/>
              <w:jc w:val="center"/>
              <w:rPr>
                <w:rFonts w:ascii="Arial" w:hAnsi="Arial" w:cs="David"/>
                <w:color w:val="17365D" w:themeColor="text2" w:themeShade="BF"/>
              </w:rPr>
            </w:pPr>
            <w:r w:rsidRPr="00AD14B6">
              <w:rPr>
                <w:rFonts w:ascii="Arial" w:hAnsi="Arial" w:cs="David"/>
                <w:color w:val="17365D" w:themeColor="text2" w:themeShade="BF"/>
              </w:rPr>
              <w:t>L</w:t>
            </w:r>
            <w:r w:rsidRPr="00AD14B6">
              <w:rPr>
                <w:rFonts w:ascii="Arial" w:hAnsi="Arial" w:cs="David"/>
                <w:color w:val="17365D" w:themeColor="text2" w:themeShade="BF"/>
                <w:rtl/>
              </w:rPr>
              <w:t>.</w:t>
            </w:r>
            <w:r w:rsidRPr="00AD14B6">
              <w:rPr>
                <w:rFonts w:ascii="Arial" w:hAnsi="Arial" w:cs="David"/>
                <w:color w:val="17365D" w:themeColor="text2" w:themeShade="BF"/>
              </w:rPr>
              <w:t>G IPECS UCP 100</w:t>
            </w:r>
            <w:r w:rsidRPr="00AD14B6">
              <w:rPr>
                <w:rFonts w:ascii="Arial" w:hAnsi="Arial" w:cs="David"/>
                <w:color w:val="17365D" w:themeColor="text2" w:themeShade="BF"/>
                <w:rtl/>
              </w:rPr>
              <w:t xml:space="preserve">  </w:t>
            </w:r>
          </w:p>
        </w:tc>
        <w:tc>
          <w:tcPr>
            <w:tcW w:w="1739" w:type="dxa"/>
            <w:tcBorders>
              <w:top w:val="nil"/>
              <w:left w:val="single" w:sz="4" w:space="0" w:color="auto"/>
              <w:bottom w:val="single" w:sz="4" w:space="0" w:color="auto"/>
              <w:right w:val="single" w:sz="4" w:space="0" w:color="auto"/>
            </w:tcBorders>
            <w:vAlign w:val="center"/>
            <w:hideMark/>
          </w:tcPr>
          <w:p w:rsidR="00873B5B" w:rsidRPr="00AD14B6" w:rsidRDefault="00873B5B">
            <w:pPr>
              <w:spacing w:line="256" w:lineRule="auto"/>
              <w:jc w:val="center"/>
              <w:rPr>
                <w:rFonts w:ascii="Arial" w:hAnsi="Arial" w:cs="David"/>
                <w:color w:val="17365D" w:themeColor="text2" w:themeShade="BF"/>
              </w:rPr>
            </w:pPr>
            <w:r w:rsidRPr="00AD14B6">
              <w:rPr>
                <w:rFonts w:ascii="Arial" w:hAnsi="Arial" w:cs="David"/>
                <w:color w:val="17365D" w:themeColor="text2" w:themeShade="BF"/>
                <w:rtl/>
              </w:rPr>
              <w:t>בית שמש</w:t>
            </w:r>
          </w:p>
        </w:tc>
      </w:tr>
      <w:tr w:rsidR="00AD14B6" w:rsidRPr="00AD14B6" w:rsidTr="00873B5B">
        <w:trPr>
          <w:trHeight w:val="300"/>
        </w:trPr>
        <w:tc>
          <w:tcPr>
            <w:tcW w:w="715" w:type="dxa"/>
            <w:tcBorders>
              <w:top w:val="nil"/>
              <w:left w:val="single" w:sz="4" w:space="0" w:color="auto"/>
              <w:bottom w:val="single" w:sz="4" w:space="0" w:color="auto"/>
              <w:right w:val="single" w:sz="4" w:space="0" w:color="auto"/>
            </w:tcBorders>
            <w:noWrap/>
            <w:vAlign w:val="center"/>
            <w:hideMark/>
          </w:tcPr>
          <w:p w:rsidR="00873B5B" w:rsidRPr="00AD14B6" w:rsidRDefault="00873B5B">
            <w:pPr>
              <w:bidi w:val="0"/>
              <w:spacing w:line="256" w:lineRule="auto"/>
              <w:jc w:val="center"/>
              <w:rPr>
                <w:rFonts w:ascii="Arial" w:hAnsi="Arial" w:cs="David"/>
                <w:color w:val="17365D" w:themeColor="text2" w:themeShade="BF"/>
              </w:rPr>
            </w:pPr>
            <w:r w:rsidRPr="00AD14B6">
              <w:rPr>
                <w:rFonts w:ascii="Arial" w:hAnsi="Arial" w:cs="David"/>
                <w:color w:val="17365D" w:themeColor="text2" w:themeShade="BF"/>
                <w:rtl/>
              </w:rPr>
              <w:t>7</w:t>
            </w:r>
          </w:p>
        </w:tc>
        <w:tc>
          <w:tcPr>
            <w:tcW w:w="4073" w:type="dxa"/>
            <w:tcBorders>
              <w:top w:val="nil"/>
              <w:left w:val="nil"/>
              <w:bottom w:val="single" w:sz="4" w:space="0" w:color="000000"/>
              <w:right w:val="nil"/>
            </w:tcBorders>
            <w:vAlign w:val="center"/>
            <w:hideMark/>
          </w:tcPr>
          <w:p w:rsidR="00873B5B" w:rsidRPr="00AD14B6" w:rsidRDefault="00873B5B">
            <w:pPr>
              <w:spacing w:line="256" w:lineRule="auto"/>
              <w:jc w:val="center"/>
              <w:rPr>
                <w:rFonts w:ascii="Arial Unicode MS" w:eastAsia="Arial Unicode MS" w:hAnsi="Arial Unicode MS" w:cs="David"/>
                <w:color w:val="17365D" w:themeColor="text2" w:themeShade="BF"/>
              </w:rPr>
            </w:pPr>
            <w:r w:rsidRPr="00AD14B6">
              <w:rPr>
                <w:rFonts w:ascii="Arial Unicode MS" w:eastAsia="Arial Unicode MS" w:hAnsi="Arial Unicode MS" w:cs="David" w:hint="eastAsia"/>
                <w:color w:val="17365D" w:themeColor="text2" w:themeShade="BF"/>
                <w:rtl/>
              </w:rPr>
              <w:t>בית משפט שלום דימונה</w:t>
            </w:r>
          </w:p>
        </w:tc>
        <w:tc>
          <w:tcPr>
            <w:tcW w:w="3402" w:type="dxa"/>
            <w:tcBorders>
              <w:top w:val="nil"/>
              <w:left w:val="single" w:sz="4" w:space="0" w:color="auto"/>
              <w:bottom w:val="single" w:sz="4" w:space="0" w:color="auto"/>
              <w:right w:val="nil"/>
            </w:tcBorders>
            <w:vAlign w:val="center"/>
            <w:hideMark/>
          </w:tcPr>
          <w:p w:rsidR="00873B5B" w:rsidRPr="00AD14B6" w:rsidRDefault="00873B5B">
            <w:pPr>
              <w:bidi w:val="0"/>
              <w:spacing w:line="256" w:lineRule="auto"/>
              <w:jc w:val="center"/>
              <w:rPr>
                <w:rFonts w:ascii="Arial" w:hAnsi="Arial" w:cs="David"/>
                <w:color w:val="17365D" w:themeColor="text2" w:themeShade="BF"/>
              </w:rPr>
            </w:pPr>
            <w:r w:rsidRPr="00AD14B6">
              <w:rPr>
                <w:rFonts w:ascii="Arial" w:hAnsi="Arial" w:cs="David"/>
                <w:color w:val="17365D" w:themeColor="text2" w:themeShade="BF"/>
              </w:rPr>
              <w:t>SUCCESSION 1000E</w:t>
            </w:r>
            <w:r w:rsidRPr="00AD14B6">
              <w:rPr>
                <w:rFonts w:ascii="Arial" w:hAnsi="Arial" w:cs="David"/>
                <w:color w:val="17365D" w:themeColor="text2" w:themeShade="BF"/>
                <w:rtl/>
              </w:rPr>
              <w:t xml:space="preserve">אוויה  </w:t>
            </w:r>
          </w:p>
        </w:tc>
        <w:tc>
          <w:tcPr>
            <w:tcW w:w="1739" w:type="dxa"/>
            <w:tcBorders>
              <w:top w:val="nil"/>
              <w:left w:val="single" w:sz="4" w:space="0" w:color="auto"/>
              <w:bottom w:val="single" w:sz="4" w:space="0" w:color="auto"/>
              <w:right w:val="single" w:sz="4" w:space="0" w:color="auto"/>
            </w:tcBorders>
            <w:vAlign w:val="center"/>
            <w:hideMark/>
          </w:tcPr>
          <w:p w:rsidR="00873B5B" w:rsidRPr="00AD14B6" w:rsidRDefault="00873B5B">
            <w:pPr>
              <w:spacing w:line="256" w:lineRule="auto"/>
              <w:jc w:val="center"/>
              <w:rPr>
                <w:rFonts w:ascii="Arial" w:hAnsi="Arial" w:cs="David"/>
                <w:color w:val="17365D" w:themeColor="text2" w:themeShade="BF"/>
              </w:rPr>
            </w:pPr>
            <w:r w:rsidRPr="00AD14B6">
              <w:rPr>
                <w:rFonts w:ascii="Arial" w:hAnsi="Arial" w:cs="David"/>
                <w:color w:val="17365D" w:themeColor="text2" w:themeShade="BF"/>
                <w:rtl/>
              </w:rPr>
              <w:t>דימונה</w:t>
            </w:r>
          </w:p>
        </w:tc>
      </w:tr>
      <w:tr w:rsidR="00AD14B6" w:rsidRPr="00AD14B6" w:rsidTr="00873B5B">
        <w:trPr>
          <w:trHeight w:val="510"/>
        </w:trPr>
        <w:tc>
          <w:tcPr>
            <w:tcW w:w="715" w:type="dxa"/>
            <w:tcBorders>
              <w:top w:val="nil"/>
              <w:left w:val="single" w:sz="4" w:space="0" w:color="auto"/>
              <w:bottom w:val="single" w:sz="4" w:space="0" w:color="auto"/>
              <w:right w:val="single" w:sz="4" w:space="0" w:color="auto"/>
            </w:tcBorders>
            <w:noWrap/>
            <w:vAlign w:val="center"/>
            <w:hideMark/>
          </w:tcPr>
          <w:p w:rsidR="00873B5B" w:rsidRPr="00AD14B6" w:rsidRDefault="00873B5B">
            <w:pPr>
              <w:bidi w:val="0"/>
              <w:spacing w:line="256" w:lineRule="auto"/>
              <w:jc w:val="center"/>
              <w:rPr>
                <w:rFonts w:ascii="Arial" w:hAnsi="Arial" w:cs="David"/>
                <w:color w:val="17365D" w:themeColor="text2" w:themeShade="BF"/>
              </w:rPr>
            </w:pPr>
            <w:r w:rsidRPr="00AD14B6">
              <w:rPr>
                <w:rFonts w:ascii="Arial" w:hAnsi="Arial" w:cs="David"/>
                <w:color w:val="17365D" w:themeColor="text2" w:themeShade="BF"/>
                <w:rtl/>
              </w:rPr>
              <w:t>8</w:t>
            </w:r>
          </w:p>
        </w:tc>
        <w:tc>
          <w:tcPr>
            <w:tcW w:w="4073" w:type="dxa"/>
            <w:tcBorders>
              <w:top w:val="nil"/>
              <w:left w:val="nil"/>
              <w:bottom w:val="single" w:sz="4" w:space="0" w:color="000000"/>
              <w:right w:val="nil"/>
            </w:tcBorders>
            <w:vAlign w:val="center"/>
            <w:hideMark/>
          </w:tcPr>
          <w:p w:rsidR="00873B5B" w:rsidRPr="00AD14B6" w:rsidRDefault="00873B5B">
            <w:pPr>
              <w:bidi w:val="0"/>
              <w:spacing w:line="256" w:lineRule="auto"/>
              <w:jc w:val="center"/>
              <w:rPr>
                <w:rFonts w:ascii="Arial" w:hAnsi="Arial" w:cs="David"/>
                <w:color w:val="17365D" w:themeColor="text2" w:themeShade="BF"/>
              </w:rPr>
            </w:pPr>
            <w:r w:rsidRPr="00AD14B6">
              <w:rPr>
                <w:rFonts w:ascii="Arial" w:hAnsi="Arial" w:cs="David"/>
                <w:color w:val="17365D" w:themeColor="text2" w:themeShade="BF"/>
                <w:rtl/>
              </w:rPr>
              <w:t>בית המשפט הרצליה</w:t>
            </w:r>
          </w:p>
        </w:tc>
        <w:tc>
          <w:tcPr>
            <w:tcW w:w="3402" w:type="dxa"/>
            <w:tcBorders>
              <w:top w:val="nil"/>
              <w:left w:val="single" w:sz="4" w:space="0" w:color="auto"/>
              <w:bottom w:val="single" w:sz="4" w:space="0" w:color="auto"/>
              <w:right w:val="nil"/>
            </w:tcBorders>
            <w:vAlign w:val="center"/>
            <w:hideMark/>
          </w:tcPr>
          <w:p w:rsidR="00873B5B" w:rsidRPr="00AD14B6" w:rsidRDefault="00873B5B">
            <w:pPr>
              <w:bidi w:val="0"/>
              <w:spacing w:line="256" w:lineRule="auto"/>
              <w:jc w:val="center"/>
              <w:rPr>
                <w:rFonts w:ascii="Arial" w:hAnsi="Arial" w:cs="David"/>
                <w:color w:val="17365D" w:themeColor="text2" w:themeShade="BF"/>
              </w:rPr>
            </w:pPr>
            <w:r w:rsidRPr="00AD14B6">
              <w:rPr>
                <w:rFonts w:ascii="Arial" w:hAnsi="Arial" w:cs="David"/>
                <w:color w:val="17365D" w:themeColor="text2" w:themeShade="BF"/>
              </w:rPr>
              <w:t xml:space="preserve">IPX 500 </w:t>
            </w:r>
            <w:r w:rsidRPr="00AD14B6">
              <w:rPr>
                <w:rFonts w:ascii="Arial" w:hAnsi="Arial" w:cs="David"/>
                <w:color w:val="17365D" w:themeColor="text2" w:themeShade="BF"/>
                <w:rtl/>
              </w:rPr>
              <w:t>תדיראן מרכ' קורל</w:t>
            </w:r>
          </w:p>
        </w:tc>
        <w:tc>
          <w:tcPr>
            <w:tcW w:w="1739" w:type="dxa"/>
            <w:tcBorders>
              <w:top w:val="nil"/>
              <w:left w:val="single" w:sz="4" w:space="0" w:color="auto"/>
              <w:bottom w:val="single" w:sz="4" w:space="0" w:color="auto"/>
              <w:right w:val="single" w:sz="4" w:space="0" w:color="auto"/>
            </w:tcBorders>
            <w:vAlign w:val="center"/>
            <w:hideMark/>
          </w:tcPr>
          <w:p w:rsidR="00873B5B" w:rsidRPr="00AD14B6" w:rsidRDefault="00873B5B">
            <w:pPr>
              <w:spacing w:line="256" w:lineRule="auto"/>
              <w:jc w:val="center"/>
              <w:rPr>
                <w:rFonts w:ascii="Arial" w:hAnsi="Arial" w:cs="David"/>
                <w:color w:val="17365D" w:themeColor="text2" w:themeShade="BF"/>
                <w:rtl/>
              </w:rPr>
            </w:pPr>
            <w:r w:rsidRPr="00AD14B6">
              <w:rPr>
                <w:rFonts w:ascii="Arial" w:hAnsi="Arial" w:cs="David"/>
                <w:color w:val="17365D" w:themeColor="text2" w:themeShade="BF"/>
                <w:rtl/>
              </w:rPr>
              <w:t>הרצליה</w:t>
            </w:r>
          </w:p>
        </w:tc>
      </w:tr>
      <w:tr w:rsidR="00AD14B6" w:rsidRPr="00AD14B6" w:rsidTr="00873B5B">
        <w:trPr>
          <w:trHeight w:val="300"/>
        </w:trPr>
        <w:tc>
          <w:tcPr>
            <w:tcW w:w="715" w:type="dxa"/>
            <w:tcBorders>
              <w:top w:val="nil"/>
              <w:left w:val="single" w:sz="4" w:space="0" w:color="auto"/>
              <w:bottom w:val="single" w:sz="4" w:space="0" w:color="auto"/>
              <w:right w:val="single" w:sz="4" w:space="0" w:color="auto"/>
            </w:tcBorders>
            <w:noWrap/>
            <w:vAlign w:val="center"/>
            <w:hideMark/>
          </w:tcPr>
          <w:p w:rsidR="00873B5B" w:rsidRPr="00AD14B6" w:rsidRDefault="00873B5B">
            <w:pPr>
              <w:bidi w:val="0"/>
              <w:spacing w:line="256" w:lineRule="auto"/>
              <w:jc w:val="center"/>
              <w:rPr>
                <w:rFonts w:ascii="Arial" w:hAnsi="Arial" w:cs="David"/>
                <w:color w:val="17365D" w:themeColor="text2" w:themeShade="BF"/>
              </w:rPr>
            </w:pPr>
            <w:r w:rsidRPr="00AD14B6">
              <w:rPr>
                <w:rFonts w:ascii="Arial" w:hAnsi="Arial" w:cs="David"/>
                <w:color w:val="17365D" w:themeColor="text2" w:themeShade="BF"/>
                <w:rtl/>
              </w:rPr>
              <w:t>9</w:t>
            </w:r>
          </w:p>
        </w:tc>
        <w:tc>
          <w:tcPr>
            <w:tcW w:w="4073" w:type="dxa"/>
            <w:tcBorders>
              <w:top w:val="nil"/>
              <w:left w:val="nil"/>
              <w:bottom w:val="single" w:sz="4" w:space="0" w:color="000000"/>
              <w:right w:val="nil"/>
            </w:tcBorders>
            <w:vAlign w:val="center"/>
            <w:hideMark/>
          </w:tcPr>
          <w:p w:rsidR="00873B5B" w:rsidRPr="00AD14B6" w:rsidRDefault="00873B5B">
            <w:pPr>
              <w:spacing w:line="256" w:lineRule="auto"/>
              <w:jc w:val="center"/>
              <w:rPr>
                <w:rFonts w:ascii="Arial Unicode MS" w:eastAsia="Arial Unicode MS" w:hAnsi="Arial Unicode MS" w:cs="David"/>
                <w:color w:val="17365D" w:themeColor="text2" w:themeShade="BF"/>
              </w:rPr>
            </w:pPr>
            <w:r w:rsidRPr="00AD14B6">
              <w:rPr>
                <w:rFonts w:ascii="Arial Unicode MS" w:eastAsia="Arial Unicode MS" w:hAnsi="Arial Unicode MS" w:cs="David" w:hint="eastAsia"/>
                <w:color w:val="17365D" w:themeColor="text2" w:themeShade="BF"/>
                <w:rtl/>
              </w:rPr>
              <w:t xml:space="preserve">היכל המשפט חיפה -כולל בתוכו </w:t>
            </w:r>
            <w:r w:rsidRPr="00AD14B6">
              <w:rPr>
                <w:rFonts w:ascii="Arial Unicode MS" w:eastAsia="Arial Unicode MS" w:hAnsi="Arial Unicode MS" w:cs="David" w:hint="eastAsia"/>
                <w:color w:val="17365D" w:themeColor="text2" w:themeShade="BF"/>
                <w:u w:val="single"/>
                <w:rtl/>
              </w:rPr>
              <w:t>5</w:t>
            </w:r>
            <w:r w:rsidRPr="00AD14B6">
              <w:rPr>
                <w:rFonts w:ascii="Arial Unicode MS" w:eastAsia="Arial Unicode MS" w:hAnsi="Arial Unicode MS" w:cs="David" w:hint="eastAsia"/>
                <w:color w:val="17365D" w:themeColor="text2" w:themeShade="BF"/>
                <w:rtl/>
              </w:rPr>
              <w:t xml:space="preserve"> בתי משפט </w:t>
            </w:r>
          </w:p>
        </w:tc>
        <w:tc>
          <w:tcPr>
            <w:tcW w:w="3402" w:type="dxa"/>
            <w:tcBorders>
              <w:top w:val="nil"/>
              <w:left w:val="single" w:sz="4" w:space="0" w:color="auto"/>
              <w:bottom w:val="single" w:sz="4" w:space="0" w:color="auto"/>
              <w:right w:val="nil"/>
            </w:tcBorders>
            <w:vAlign w:val="center"/>
            <w:hideMark/>
          </w:tcPr>
          <w:p w:rsidR="00873B5B" w:rsidRPr="00AD14B6" w:rsidRDefault="00873B5B">
            <w:pPr>
              <w:bidi w:val="0"/>
              <w:spacing w:line="256" w:lineRule="auto"/>
              <w:jc w:val="center"/>
              <w:rPr>
                <w:rFonts w:ascii="Arial" w:hAnsi="Arial" w:cs="David"/>
                <w:color w:val="17365D" w:themeColor="text2" w:themeShade="BF"/>
                <w:rtl/>
              </w:rPr>
            </w:pPr>
            <w:r w:rsidRPr="00AD14B6">
              <w:rPr>
                <w:rFonts w:ascii="Arial" w:hAnsi="Arial" w:cs="David"/>
                <w:color w:val="17365D" w:themeColor="text2" w:themeShade="BF"/>
                <w:rtl/>
              </w:rPr>
              <w:t xml:space="preserve">קורל 5,000 </w:t>
            </w:r>
          </w:p>
        </w:tc>
        <w:tc>
          <w:tcPr>
            <w:tcW w:w="1739" w:type="dxa"/>
            <w:tcBorders>
              <w:top w:val="nil"/>
              <w:left w:val="single" w:sz="4" w:space="0" w:color="auto"/>
              <w:bottom w:val="single" w:sz="4" w:space="0" w:color="auto"/>
              <w:right w:val="single" w:sz="4" w:space="0" w:color="auto"/>
            </w:tcBorders>
            <w:vAlign w:val="center"/>
            <w:hideMark/>
          </w:tcPr>
          <w:p w:rsidR="00873B5B" w:rsidRPr="00AD14B6" w:rsidRDefault="00873B5B">
            <w:pPr>
              <w:spacing w:line="256" w:lineRule="auto"/>
              <w:jc w:val="center"/>
              <w:rPr>
                <w:rFonts w:ascii="Arial" w:hAnsi="Arial" w:cs="David"/>
                <w:color w:val="17365D" w:themeColor="text2" w:themeShade="BF"/>
              </w:rPr>
            </w:pPr>
            <w:r w:rsidRPr="00AD14B6">
              <w:rPr>
                <w:rFonts w:ascii="Arial" w:hAnsi="Arial" w:cs="David"/>
                <w:color w:val="17365D" w:themeColor="text2" w:themeShade="BF"/>
                <w:rtl/>
              </w:rPr>
              <w:t>חיפה</w:t>
            </w:r>
          </w:p>
        </w:tc>
      </w:tr>
      <w:tr w:rsidR="00AD14B6" w:rsidRPr="00AD14B6" w:rsidTr="00873B5B">
        <w:trPr>
          <w:trHeight w:val="300"/>
        </w:trPr>
        <w:tc>
          <w:tcPr>
            <w:tcW w:w="715" w:type="dxa"/>
            <w:tcBorders>
              <w:top w:val="nil"/>
              <w:left w:val="single" w:sz="4" w:space="0" w:color="auto"/>
              <w:bottom w:val="single" w:sz="4" w:space="0" w:color="auto"/>
              <w:right w:val="single" w:sz="4" w:space="0" w:color="auto"/>
            </w:tcBorders>
            <w:noWrap/>
            <w:vAlign w:val="center"/>
            <w:hideMark/>
          </w:tcPr>
          <w:p w:rsidR="00873B5B" w:rsidRPr="00AD14B6" w:rsidRDefault="00873B5B">
            <w:pPr>
              <w:bidi w:val="0"/>
              <w:spacing w:line="256" w:lineRule="auto"/>
              <w:jc w:val="center"/>
              <w:rPr>
                <w:rFonts w:ascii="Arial" w:hAnsi="Arial" w:cs="David"/>
                <w:color w:val="17365D" w:themeColor="text2" w:themeShade="BF"/>
              </w:rPr>
            </w:pPr>
            <w:r w:rsidRPr="00AD14B6">
              <w:rPr>
                <w:rFonts w:ascii="Arial" w:hAnsi="Arial" w:cs="David"/>
                <w:color w:val="17365D" w:themeColor="text2" w:themeShade="BF"/>
              </w:rPr>
              <w:t>10</w:t>
            </w:r>
          </w:p>
        </w:tc>
        <w:tc>
          <w:tcPr>
            <w:tcW w:w="4073" w:type="dxa"/>
            <w:tcBorders>
              <w:top w:val="nil"/>
              <w:left w:val="nil"/>
              <w:bottom w:val="single" w:sz="4" w:space="0" w:color="000000"/>
              <w:right w:val="nil"/>
            </w:tcBorders>
            <w:vAlign w:val="center"/>
            <w:hideMark/>
          </w:tcPr>
          <w:p w:rsidR="00873B5B" w:rsidRPr="00AD14B6" w:rsidRDefault="00873B5B">
            <w:pPr>
              <w:spacing w:line="256" w:lineRule="auto"/>
              <w:jc w:val="center"/>
              <w:rPr>
                <w:rFonts w:ascii="Arial Unicode MS" w:eastAsia="Arial Unicode MS" w:hAnsi="Arial Unicode MS" w:cs="David"/>
                <w:color w:val="17365D" w:themeColor="text2" w:themeShade="BF"/>
                <w:rtl/>
              </w:rPr>
            </w:pPr>
            <w:r w:rsidRPr="00AD14B6">
              <w:rPr>
                <w:rFonts w:ascii="Arial Unicode MS" w:eastAsia="Arial Unicode MS" w:hAnsi="Arial Unicode MS" w:cs="David" w:hint="eastAsia"/>
                <w:color w:val="17365D" w:themeColor="text2" w:themeShade="BF"/>
                <w:rtl/>
              </w:rPr>
              <w:t>בית משפט שלום קריות</w:t>
            </w:r>
          </w:p>
        </w:tc>
        <w:tc>
          <w:tcPr>
            <w:tcW w:w="3402" w:type="dxa"/>
            <w:tcBorders>
              <w:top w:val="nil"/>
              <w:left w:val="single" w:sz="4" w:space="0" w:color="auto"/>
              <w:bottom w:val="single" w:sz="4" w:space="0" w:color="auto"/>
              <w:right w:val="nil"/>
            </w:tcBorders>
            <w:vAlign w:val="center"/>
            <w:hideMark/>
          </w:tcPr>
          <w:p w:rsidR="00873B5B" w:rsidRPr="00AD14B6" w:rsidRDefault="00873B5B">
            <w:pPr>
              <w:bidi w:val="0"/>
              <w:spacing w:line="256" w:lineRule="auto"/>
              <w:jc w:val="center"/>
              <w:rPr>
                <w:rFonts w:ascii="Arial" w:hAnsi="Arial" w:cs="David"/>
                <w:color w:val="17365D" w:themeColor="text2" w:themeShade="BF"/>
                <w:rtl/>
              </w:rPr>
            </w:pPr>
            <w:r w:rsidRPr="00AD14B6">
              <w:rPr>
                <w:rFonts w:ascii="Arial" w:hAnsi="Arial" w:cs="David"/>
                <w:color w:val="17365D" w:themeColor="text2" w:themeShade="BF"/>
              </w:rPr>
              <w:t>SUCCESSION 1000E</w:t>
            </w:r>
            <w:r w:rsidRPr="00AD14B6">
              <w:rPr>
                <w:rFonts w:ascii="Arial" w:hAnsi="Arial" w:cs="David"/>
                <w:color w:val="17365D" w:themeColor="text2" w:themeShade="BF"/>
                <w:rtl/>
              </w:rPr>
              <w:t xml:space="preserve">אוויה  </w:t>
            </w:r>
          </w:p>
        </w:tc>
        <w:tc>
          <w:tcPr>
            <w:tcW w:w="1739" w:type="dxa"/>
            <w:tcBorders>
              <w:top w:val="nil"/>
              <w:left w:val="single" w:sz="4" w:space="0" w:color="auto"/>
              <w:bottom w:val="single" w:sz="4" w:space="0" w:color="auto"/>
              <w:right w:val="single" w:sz="4" w:space="0" w:color="auto"/>
            </w:tcBorders>
            <w:vAlign w:val="center"/>
            <w:hideMark/>
          </w:tcPr>
          <w:p w:rsidR="00873B5B" w:rsidRPr="00AD14B6" w:rsidRDefault="00873B5B">
            <w:pPr>
              <w:spacing w:line="256" w:lineRule="auto"/>
              <w:jc w:val="center"/>
              <w:rPr>
                <w:rFonts w:ascii="Arial" w:hAnsi="Arial" w:cs="David"/>
                <w:color w:val="17365D" w:themeColor="text2" w:themeShade="BF"/>
              </w:rPr>
            </w:pPr>
            <w:r w:rsidRPr="00AD14B6">
              <w:rPr>
                <w:rFonts w:ascii="Arial" w:hAnsi="Arial" w:cs="David"/>
                <w:color w:val="17365D" w:themeColor="text2" w:themeShade="BF"/>
                <w:rtl/>
              </w:rPr>
              <w:t>קריית ביאליק</w:t>
            </w:r>
          </w:p>
        </w:tc>
      </w:tr>
      <w:tr w:rsidR="00AD14B6" w:rsidRPr="00AD14B6" w:rsidTr="00873B5B">
        <w:trPr>
          <w:trHeight w:val="300"/>
        </w:trPr>
        <w:tc>
          <w:tcPr>
            <w:tcW w:w="715" w:type="dxa"/>
            <w:tcBorders>
              <w:top w:val="nil"/>
              <w:left w:val="single" w:sz="4" w:space="0" w:color="auto"/>
              <w:bottom w:val="single" w:sz="4" w:space="0" w:color="auto"/>
              <w:right w:val="single" w:sz="4" w:space="0" w:color="auto"/>
            </w:tcBorders>
            <w:noWrap/>
            <w:vAlign w:val="center"/>
            <w:hideMark/>
          </w:tcPr>
          <w:p w:rsidR="00873B5B" w:rsidRPr="00AD14B6" w:rsidRDefault="00873B5B">
            <w:pPr>
              <w:bidi w:val="0"/>
              <w:spacing w:line="256" w:lineRule="auto"/>
              <w:jc w:val="center"/>
              <w:rPr>
                <w:rFonts w:ascii="Arial" w:hAnsi="Arial" w:cs="David"/>
                <w:color w:val="17365D" w:themeColor="text2" w:themeShade="BF"/>
                <w:rtl/>
              </w:rPr>
            </w:pPr>
            <w:r w:rsidRPr="00AD14B6">
              <w:rPr>
                <w:rFonts w:ascii="Arial" w:hAnsi="Arial" w:cs="David"/>
                <w:color w:val="17365D" w:themeColor="text2" w:themeShade="BF"/>
                <w:rtl/>
              </w:rPr>
              <w:t>1</w:t>
            </w:r>
            <w:r w:rsidRPr="00AD14B6">
              <w:rPr>
                <w:rFonts w:ascii="Arial" w:hAnsi="Arial" w:cs="David"/>
                <w:color w:val="17365D" w:themeColor="text2" w:themeShade="BF"/>
              </w:rPr>
              <w:t>1</w:t>
            </w:r>
          </w:p>
        </w:tc>
        <w:tc>
          <w:tcPr>
            <w:tcW w:w="4073" w:type="dxa"/>
            <w:tcBorders>
              <w:top w:val="nil"/>
              <w:left w:val="nil"/>
              <w:bottom w:val="single" w:sz="4" w:space="0" w:color="000000"/>
              <w:right w:val="nil"/>
            </w:tcBorders>
            <w:vAlign w:val="center"/>
            <w:hideMark/>
          </w:tcPr>
          <w:p w:rsidR="00873B5B" w:rsidRPr="00AD14B6" w:rsidRDefault="00873B5B">
            <w:pPr>
              <w:spacing w:line="256" w:lineRule="auto"/>
              <w:jc w:val="center"/>
              <w:rPr>
                <w:rFonts w:ascii="Arial Unicode MS" w:eastAsia="Arial Unicode MS" w:hAnsi="Arial Unicode MS" w:cs="David"/>
                <w:color w:val="17365D" w:themeColor="text2" w:themeShade="BF"/>
              </w:rPr>
            </w:pPr>
            <w:r w:rsidRPr="00AD14B6">
              <w:rPr>
                <w:rFonts w:ascii="Arial Unicode MS" w:eastAsia="Arial Unicode MS" w:hAnsi="Arial Unicode MS" w:cs="David" w:hint="eastAsia"/>
                <w:color w:val="17365D" w:themeColor="text2" w:themeShade="BF"/>
                <w:rtl/>
              </w:rPr>
              <w:t>בית משפט השלום טבריה</w:t>
            </w:r>
          </w:p>
        </w:tc>
        <w:tc>
          <w:tcPr>
            <w:tcW w:w="3402" w:type="dxa"/>
            <w:tcBorders>
              <w:top w:val="nil"/>
              <w:left w:val="single" w:sz="4" w:space="0" w:color="auto"/>
              <w:bottom w:val="single" w:sz="4" w:space="0" w:color="auto"/>
              <w:right w:val="nil"/>
            </w:tcBorders>
            <w:vAlign w:val="center"/>
            <w:hideMark/>
          </w:tcPr>
          <w:p w:rsidR="00873B5B" w:rsidRPr="00AD14B6" w:rsidRDefault="00873B5B">
            <w:pPr>
              <w:bidi w:val="0"/>
              <w:spacing w:line="256" w:lineRule="auto"/>
              <w:jc w:val="center"/>
              <w:rPr>
                <w:rFonts w:ascii="Arial" w:hAnsi="Arial" w:cs="David"/>
                <w:color w:val="17365D" w:themeColor="text2" w:themeShade="BF"/>
              </w:rPr>
            </w:pPr>
            <w:r w:rsidRPr="00AD14B6">
              <w:rPr>
                <w:rFonts w:ascii="Arial" w:hAnsi="Arial" w:cs="David"/>
                <w:color w:val="17365D" w:themeColor="text2" w:themeShade="BF"/>
              </w:rPr>
              <w:t xml:space="preserve">SUCCESSION 1000B </w:t>
            </w:r>
            <w:r w:rsidRPr="00AD14B6">
              <w:rPr>
                <w:rFonts w:ascii="Arial" w:hAnsi="Arial" w:cs="David"/>
                <w:color w:val="17365D" w:themeColor="text2" w:themeShade="BF"/>
                <w:rtl/>
              </w:rPr>
              <w:t>אוויה</w:t>
            </w:r>
          </w:p>
        </w:tc>
        <w:tc>
          <w:tcPr>
            <w:tcW w:w="1739" w:type="dxa"/>
            <w:tcBorders>
              <w:top w:val="nil"/>
              <w:left w:val="single" w:sz="4" w:space="0" w:color="auto"/>
              <w:bottom w:val="single" w:sz="4" w:space="0" w:color="auto"/>
              <w:right w:val="single" w:sz="4" w:space="0" w:color="auto"/>
            </w:tcBorders>
            <w:vAlign w:val="center"/>
            <w:hideMark/>
          </w:tcPr>
          <w:p w:rsidR="00873B5B" w:rsidRPr="00AD14B6" w:rsidRDefault="00873B5B">
            <w:pPr>
              <w:spacing w:line="256" w:lineRule="auto"/>
              <w:jc w:val="center"/>
              <w:rPr>
                <w:rFonts w:ascii="Arial" w:hAnsi="Arial" w:cs="David"/>
                <w:color w:val="17365D" w:themeColor="text2" w:themeShade="BF"/>
                <w:rtl/>
              </w:rPr>
            </w:pPr>
            <w:r w:rsidRPr="00AD14B6">
              <w:rPr>
                <w:rFonts w:ascii="Arial" w:hAnsi="Arial" w:cs="David"/>
                <w:color w:val="17365D" w:themeColor="text2" w:themeShade="BF"/>
                <w:rtl/>
              </w:rPr>
              <w:t>טבריה</w:t>
            </w:r>
          </w:p>
        </w:tc>
      </w:tr>
      <w:tr w:rsidR="00AD14B6" w:rsidRPr="00AD14B6" w:rsidTr="00873B5B">
        <w:trPr>
          <w:trHeight w:val="300"/>
        </w:trPr>
        <w:tc>
          <w:tcPr>
            <w:tcW w:w="715" w:type="dxa"/>
            <w:tcBorders>
              <w:top w:val="nil"/>
              <w:left w:val="single" w:sz="4" w:space="0" w:color="auto"/>
              <w:bottom w:val="single" w:sz="4" w:space="0" w:color="auto"/>
              <w:right w:val="single" w:sz="4" w:space="0" w:color="auto"/>
            </w:tcBorders>
            <w:noWrap/>
            <w:vAlign w:val="center"/>
            <w:hideMark/>
          </w:tcPr>
          <w:p w:rsidR="00873B5B" w:rsidRPr="00AD14B6" w:rsidRDefault="00873B5B">
            <w:pPr>
              <w:bidi w:val="0"/>
              <w:spacing w:line="256" w:lineRule="auto"/>
              <w:jc w:val="center"/>
              <w:rPr>
                <w:rFonts w:ascii="Arial" w:hAnsi="Arial" w:cs="David"/>
                <w:color w:val="17365D" w:themeColor="text2" w:themeShade="BF"/>
              </w:rPr>
            </w:pPr>
            <w:r w:rsidRPr="00AD14B6">
              <w:rPr>
                <w:rFonts w:ascii="Arial" w:hAnsi="Arial" w:cs="David"/>
                <w:color w:val="17365D" w:themeColor="text2" w:themeShade="BF"/>
              </w:rPr>
              <w:t>12</w:t>
            </w:r>
          </w:p>
        </w:tc>
        <w:tc>
          <w:tcPr>
            <w:tcW w:w="4073" w:type="dxa"/>
            <w:tcBorders>
              <w:top w:val="nil"/>
              <w:left w:val="nil"/>
              <w:bottom w:val="single" w:sz="4" w:space="0" w:color="000000"/>
              <w:right w:val="nil"/>
            </w:tcBorders>
            <w:vAlign w:val="center"/>
            <w:hideMark/>
          </w:tcPr>
          <w:p w:rsidR="00873B5B" w:rsidRPr="00AD14B6" w:rsidRDefault="00873B5B">
            <w:pPr>
              <w:spacing w:line="256" w:lineRule="auto"/>
              <w:jc w:val="center"/>
              <w:rPr>
                <w:rFonts w:ascii="Arial Unicode MS" w:eastAsia="Arial Unicode MS" w:hAnsi="Arial Unicode MS" w:cs="David"/>
                <w:color w:val="17365D" w:themeColor="text2" w:themeShade="BF"/>
              </w:rPr>
            </w:pPr>
            <w:r w:rsidRPr="00AD14B6">
              <w:rPr>
                <w:rFonts w:ascii="Arial Unicode MS" w:eastAsia="Arial Unicode MS" w:hAnsi="Arial Unicode MS" w:cs="David" w:hint="eastAsia"/>
                <w:color w:val="17365D" w:themeColor="text2" w:themeShade="BF"/>
                <w:rtl/>
              </w:rPr>
              <w:t>בית משפט מחוזי ירושלים</w:t>
            </w:r>
          </w:p>
        </w:tc>
        <w:tc>
          <w:tcPr>
            <w:tcW w:w="3402" w:type="dxa"/>
            <w:tcBorders>
              <w:top w:val="nil"/>
              <w:left w:val="single" w:sz="4" w:space="0" w:color="auto"/>
              <w:bottom w:val="single" w:sz="4" w:space="0" w:color="auto"/>
              <w:right w:val="nil"/>
            </w:tcBorders>
            <w:vAlign w:val="center"/>
            <w:hideMark/>
          </w:tcPr>
          <w:p w:rsidR="00873B5B" w:rsidRPr="00AD14B6" w:rsidRDefault="00873B5B">
            <w:pPr>
              <w:bidi w:val="0"/>
              <w:spacing w:line="256" w:lineRule="auto"/>
              <w:jc w:val="center"/>
              <w:rPr>
                <w:rFonts w:ascii="Arial" w:hAnsi="Arial" w:cs="David"/>
                <w:color w:val="17365D" w:themeColor="text2" w:themeShade="BF"/>
                <w:rtl/>
              </w:rPr>
            </w:pPr>
            <w:r w:rsidRPr="00AD14B6">
              <w:rPr>
                <w:rFonts w:ascii="Arial" w:hAnsi="Arial" w:cs="David"/>
                <w:color w:val="17365D" w:themeColor="text2" w:themeShade="BF"/>
              </w:rPr>
              <w:t>SUCCESSION 1000E</w:t>
            </w:r>
            <w:r w:rsidRPr="00AD14B6">
              <w:rPr>
                <w:rFonts w:ascii="Arial" w:hAnsi="Arial" w:cs="David"/>
                <w:color w:val="17365D" w:themeColor="text2" w:themeShade="BF"/>
                <w:rtl/>
              </w:rPr>
              <w:t xml:space="preserve">אוויה  </w:t>
            </w:r>
          </w:p>
        </w:tc>
        <w:tc>
          <w:tcPr>
            <w:tcW w:w="1739" w:type="dxa"/>
            <w:tcBorders>
              <w:top w:val="nil"/>
              <w:left w:val="single" w:sz="4" w:space="0" w:color="auto"/>
              <w:bottom w:val="single" w:sz="4" w:space="0" w:color="auto"/>
              <w:right w:val="single" w:sz="4" w:space="0" w:color="auto"/>
            </w:tcBorders>
            <w:vAlign w:val="center"/>
            <w:hideMark/>
          </w:tcPr>
          <w:p w:rsidR="00873B5B" w:rsidRPr="00AD14B6" w:rsidRDefault="00873B5B">
            <w:pPr>
              <w:spacing w:line="256" w:lineRule="auto"/>
              <w:jc w:val="center"/>
              <w:rPr>
                <w:rFonts w:ascii="Arial" w:hAnsi="Arial" w:cs="David"/>
                <w:color w:val="17365D" w:themeColor="text2" w:themeShade="BF"/>
              </w:rPr>
            </w:pPr>
            <w:r w:rsidRPr="00AD14B6">
              <w:rPr>
                <w:rFonts w:ascii="Arial" w:hAnsi="Arial" w:cs="David"/>
                <w:color w:val="17365D" w:themeColor="text2" w:themeShade="BF"/>
                <w:rtl/>
              </w:rPr>
              <w:t>ירושלים</w:t>
            </w:r>
          </w:p>
        </w:tc>
      </w:tr>
      <w:tr w:rsidR="00AD14B6" w:rsidRPr="00AD14B6" w:rsidTr="00873B5B">
        <w:trPr>
          <w:trHeight w:val="300"/>
        </w:trPr>
        <w:tc>
          <w:tcPr>
            <w:tcW w:w="715" w:type="dxa"/>
            <w:tcBorders>
              <w:top w:val="nil"/>
              <w:left w:val="single" w:sz="4" w:space="0" w:color="auto"/>
              <w:bottom w:val="single" w:sz="4" w:space="0" w:color="auto"/>
              <w:right w:val="single" w:sz="4" w:space="0" w:color="auto"/>
            </w:tcBorders>
            <w:noWrap/>
            <w:vAlign w:val="center"/>
            <w:hideMark/>
          </w:tcPr>
          <w:p w:rsidR="00873B5B" w:rsidRPr="00AD14B6" w:rsidRDefault="00873B5B">
            <w:pPr>
              <w:bidi w:val="0"/>
              <w:spacing w:line="256" w:lineRule="auto"/>
              <w:jc w:val="center"/>
              <w:rPr>
                <w:rFonts w:ascii="Arial" w:hAnsi="Arial" w:cs="David"/>
                <w:color w:val="17365D" w:themeColor="text2" w:themeShade="BF"/>
              </w:rPr>
            </w:pPr>
            <w:r w:rsidRPr="00AD14B6">
              <w:rPr>
                <w:rFonts w:ascii="Arial" w:hAnsi="Arial" w:cs="David"/>
                <w:color w:val="17365D" w:themeColor="text2" w:themeShade="BF"/>
              </w:rPr>
              <w:t>13</w:t>
            </w:r>
          </w:p>
        </w:tc>
        <w:tc>
          <w:tcPr>
            <w:tcW w:w="4073" w:type="dxa"/>
            <w:tcBorders>
              <w:top w:val="nil"/>
              <w:left w:val="nil"/>
              <w:bottom w:val="single" w:sz="4" w:space="0" w:color="000000"/>
              <w:right w:val="nil"/>
            </w:tcBorders>
            <w:vAlign w:val="center"/>
            <w:hideMark/>
          </w:tcPr>
          <w:p w:rsidR="00873B5B" w:rsidRPr="00AD14B6" w:rsidRDefault="00873B5B">
            <w:pPr>
              <w:spacing w:line="256" w:lineRule="auto"/>
              <w:jc w:val="center"/>
              <w:rPr>
                <w:rFonts w:ascii="Arial Unicode MS" w:eastAsia="Arial Unicode MS" w:hAnsi="Arial Unicode MS" w:cs="David"/>
                <w:color w:val="17365D" w:themeColor="text2" w:themeShade="BF"/>
              </w:rPr>
            </w:pPr>
            <w:r w:rsidRPr="00AD14B6">
              <w:rPr>
                <w:rFonts w:ascii="Arial Unicode MS" w:eastAsia="Arial Unicode MS" w:hAnsi="Arial Unicode MS" w:cs="David" w:hint="eastAsia"/>
                <w:color w:val="17365D" w:themeColor="text2" w:themeShade="BF"/>
                <w:rtl/>
              </w:rPr>
              <w:t>הנהלת בתי המשפט ירושלים</w:t>
            </w:r>
          </w:p>
        </w:tc>
        <w:tc>
          <w:tcPr>
            <w:tcW w:w="3402" w:type="dxa"/>
            <w:tcBorders>
              <w:top w:val="nil"/>
              <w:left w:val="single" w:sz="4" w:space="0" w:color="auto"/>
              <w:bottom w:val="single" w:sz="4" w:space="0" w:color="auto"/>
              <w:right w:val="nil"/>
            </w:tcBorders>
            <w:vAlign w:val="center"/>
            <w:hideMark/>
          </w:tcPr>
          <w:p w:rsidR="00873B5B" w:rsidRPr="00AD14B6" w:rsidRDefault="00873B5B">
            <w:pPr>
              <w:bidi w:val="0"/>
              <w:spacing w:line="256" w:lineRule="auto"/>
              <w:jc w:val="center"/>
              <w:rPr>
                <w:rFonts w:ascii="Arial" w:hAnsi="Arial" w:cs="David"/>
                <w:color w:val="17365D" w:themeColor="text2" w:themeShade="BF"/>
              </w:rPr>
            </w:pPr>
            <w:r w:rsidRPr="00AD14B6">
              <w:rPr>
                <w:rFonts w:ascii="Arial" w:hAnsi="Arial" w:cs="David"/>
                <w:color w:val="17365D" w:themeColor="text2" w:themeShade="BF"/>
              </w:rPr>
              <w:t xml:space="preserve"> TX-1</w:t>
            </w:r>
            <w:r w:rsidRPr="00AD14B6">
              <w:rPr>
                <w:rFonts w:ascii="Arial" w:hAnsi="Arial" w:cs="David"/>
                <w:color w:val="17365D" w:themeColor="text2" w:themeShade="BF"/>
                <w:rtl/>
              </w:rPr>
              <w:t xml:space="preserve">מרכזיית </w:t>
            </w:r>
          </w:p>
        </w:tc>
        <w:tc>
          <w:tcPr>
            <w:tcW w:w="1739" w:type="dxa"/>
            <w:tcBorders>
              <w:top w:val="nil"/>
              <w:left w:val="single" w:sz="4" w:space="0" w:color="auto"/>
              <w:bottom w:val="single" w:sz="4" w:space="0" w:color="auto"/>
              <w:right w:val="single" w:sz="4" w:space="0" w:color="auto"/>
            </w:tcBorders>
            <w:vAlign w:val="center"/>
            <w:hideMark/>
          </w:tcPr>
          <w:p w:rsidR="00873B5B" w:rsidRPr="00AD14B6" w:rsidRDefault="00873B5B">
            <w:pPr>
              <w:spacing w:line="256" w:lineRule="auto"/>
              <w:jc w:val="center"/>
              <w:rPr>
                <w:rFonts w:ascii="Arial" w:hAnsi="Arial" w:cs="David"/>
                <w:color w:val="17365D" w:themeColor="text2" w:themeShade="BF"/>
                <w:rtl/>
              </w:rPr>
            </w:pPr>
            <w:r w:rsidRPr="00AD14B6">
              <w:rPr>
                <w:rFonts w:ascii="Arial" w:hAnsi="Arial" w:cs="David"/>
                <w:color w:val="17365D" w:themeColor="text2" w:themeShade="BF"/>
                <w:rtl/>
              </w:rPr>
              <w:t>ירושלים</w:t>
            </w:r>
          </w:p>
        </w:tc>
      </w:tr>
      <w:tr w:rsidR="00AD14B6" w:rsidRPr="00AD14B6" w:rsidTr="00873B5B">
        <w:trPr>
          <w:trHeight w:val="300"/>
        </w:trPr>
        <w:tc>
          <w:tcPr>
            <w:tcW w:w="715" w:type="dxa"/>
            <w:tcBorders>
              <w:top w:val="nil"/>
              <w:left w:val="single" w:sz="4" w:space="0" w:color="auto"/>
              <w:bottom w:val="single" w:sz="4" w:space="0" w:color="auto"/>
              <w:right w:val="single" w:sz="4" w:space="0" w:color="auto"/>
            </w:tcBorders>
            <w:noWrap/>
            <w:vAlign w:val="center"/>
            <w:hideMark/>
          </w:tcPr>
          <w:p w:rsidR="00873B5B" w:rsidRPr="00AD14B6" w:rsidRDefault="00873B5B">
            <w:pPr>
              <w:bidi w:val="0"/>
              <w:spacing w:line="256" w:lineRule="auto"/>
              <w:jc w:val="center"/>
              <w:rPr>
                <w:rFonts w:ascii="Arial" w:hAnsi="Arial" w:cs="David"/>
                <w:color w:val="17365D" w:themeColor="text2" w:themeShade="BF"/>
              </w:rPr>
            </w:pPr>
            <w:r w:rsidRPr="00AD14B6">
              <w:rPr>
                <w:rFonts w:ascii="Arial" w:hAnsi="Arial" w:cs="David"/>
                <w:color w:val="17365D" w:themeColor="text2" w:themeShade="BF"/>
              </w:rPr>
              <w:t>14</w:t>
            </w:r>
          </w:p>
        </w:tc>
        <w:tc>
          <w:tcPr>
            <w:tcW w:w="4073" w:type="dxa"/>
            <w:tcBorders>
              <w:top w:val="nil"/>
              <w:left w:val="nil"/>
              <w:bottom w:val="single" w:sz="4" w:space="0" w:color="000000"/>
              <w:right w:val="nil"/>
            </w:tcBorders>
            <w:vAlign w:val="center"/>
            <w:hideMark/>
          </w:tcPr>
          <w:p w:rsidR="00873B5B" w:rsidRPr="00AD14B6" w:rsidRDefault="00873B5B">
            <w:pPr>
              <w:spacing w:line="256" w:lineRule="auto"/>
              <w:jc w:val="center"/>
              <w:rPr>
                <w:rFonts w:ascii="Arial Unicode MS" w:eastAsia="Arial Unicode MS" w:hAnsi="Arial Unicode MS" w:cs="David"/>
                <w:color w:val="17365D" w:themeColor="text2" w:themeShade="BF"/>
              </w:rPr>
            </w:pPr>
            <w:r w:rsidRPr="00AD14B6">
              <w:rPr>
                <w:rFonts w:ascii="Arial Unicode MS" w:eastAsia="Arial Unicode MS" w:hAnsi="Arial Unicode MS" w:cs="David" w:hint="eastAsia"/>
                <w:color w:val="17365D" w:themeColor="text2" w:themeShade="BF"/>
                <w:rtl/>
              </w:rPr>
              <w:t>בית המשפט - עליון</w:t>
            </w:r>
          </w:p>
        </w:tc>
        <w:tc>
          <w:tcPr>
            <w:tcW w:w="3402" w:type="dxa"/>
            <w:tcBorders>
              <w:top w:val="nil"/>
              <w:left w:val="single" w:sz="4" w:space="0" w:color="auto"/>
              <w:bottom w:val="single" w:sz="4" w:space="0" w:color="auto"/>
              <w:right w:val="nil"/>
            </w:tcBorders>
            <w:vAlign w:val="center"/>
            <w:hideMark/>
          </w:tcPr>
          <w:p w:rsidR="00873B5B" w:rsidRPr="00AD14B6" w:rsidRDefault="00873B5B">
            <w:pPr>
              <w:bidi w:val="0"/>
              <w:spacing w:line="256" w:lineRule="auto"/>
              <w:jc w:val="center"/>
              <w:rPr>
                <w:rFonts w:ascii="Arial" w:hAnsi="Arial" w:cs="David"/>
                <w:color w:val="17365D" w:themeColor="text2" w:themeShade="BF"/>
              </w:rPr>
            </w:pPr>
            <w:r w:rsidRPr="00AD14B6">
              <w:rPr>
                <w:rFonts w:ascii="Arial" w:hAnsi="Arial" w:cs="David"/>
                <w:color w:val="17365D" w:themeColor="text2" w:themeShade="BF"/>
              </w:rPr>
              <w:t>TX-1</w:t>
            </w:r>
            <w:r w:rsidRPr="00AD14B6">
              <w:rPr>
                <w:rFonts w:ascii="Arial" w:hAnsi="Arial" w:cs="David"/>
                <w:color w:val="17365D" w:themeColor="text2" w:themeShade="BF"/>
                <w:rtl/>
              </w:rPr>
              <w:t xml:space="preserve">מרכזיית </w:t>
            </w:r>
          </w:p>
        </w:tc>
        <w:tc>
          <w:tcPr>
            <w:tcW w:w="1739" w:type="dxa"/>
            <w:tcBorders>
              <w:top w:val="nil"/>
              <w:left w:val="single" w:sz="4" w:space="0" w:color="auto"/>
              <w:bottom w:val="single" w:sz="4" w:space="0" w:color="auto"/>
              <w:right w:val="single" w:sz="4" w:space="0" w:color="auto"/>
            </w:tcBorders>
            <w:vAlign w:val="center"/>
            <w:hideMark/>
          </w:tcPr>
          <w:p w:rsidR="00873B5B" w:rsidRPr="00AD14B6" w:rsidRDefault="00873B5B">
            <w:pPr>
              <w:spacing w:line="256" w:lineRule="auto"/>
              <w:jc w:val="center"/>
              <w:rPr>
                <w:rFonts w:ascii="Arial" w:hAnsi="Arial" w:cs="David"/>
                <w:color w:val="17365D" w:themeColor="text2" w:themeShade="BF"/>
              </w:rPr>
            </w:pPr>
            <w:r w:rsidRPr="00AD14B6">
              <w:rPr>
                <w:rFonts w:ascii="Arial" w:hAnsi="Arial" w:cs="David"/>
                <w:color w:val="17365D" w:themeColor="text2" w:themeShade="BF"/>
                <w:rtl/>
              </w:rPr>
              <w:t>ירושלים</w:t>
            </w:r>
          </w:p>
        </w:tc>
      </w:tr>
      <w:tr w:rsidR="00AD14B6" w:rsidRPr="00AD14B6" w:rsidTr="00873B5B">
        <w:trPr>
          <w:trHeight w:val="509"/>
        </w:trPr>
        <w:tc>
          <w:tcPr>
            <w:tcW w:w="715" w:type="dxa"/>
            <w:tcBorders>
              <w:top w:val="nil"/>
              <w:left w:val="single" w:sz="4" w:space="0" w:color="auto"/>
              <w:bottom w:val="single" w:sz="4" w:space="0" w:color="auto"/>
              <w:right w:val="single" w:sz="4" w:space="0" w:color="auto"/>
            </w:tcBorders>
            <w:noWrap/>
            <w:vAlign w:val="center"/>
            <w:hideMark/>
          </w:tcPr>
          <w:p w:rsidR="00873B5B" w:rsidRPr="00AD14B6" w:rsidRDefault="00873B5B">
            <w:pPr>
              <w:bidi w:val="0"/>
              <w:spacing w:line="256" w:lineRule="auto"/>
              <w:jc w:val="center"/>
              <w:rPr>
                <w:rFonts w:ascii="Arial" w:hAnsi="Arial" w:cs="David"/>
                <w:color w:val="17365D" w:themeColor="text2" w:themeShade="BF"/>
              </w:rPr>
            </w:pPr>
            <w:r w:rsidRPr="00AD14B6">
              <w:rPr>
                <w:rFonts w:ascii="Arial" w:hAnsi="Arial" w:cs="David"/>
                <w:color w:val="17365D" w:themeColor="text2" w:themeShade="BF"/>
              </w:rPr>
              <w:t>15</w:t>
            </w:r>
          </w:p>
        </w:tc>
        <w:tc>
          <w:tcPr>
            <w:tcW w:w="4073" w:type="dxa"/>
            <w:tcBorders>
              <w:top w:val="nil"/>
              <w:left w:val="nil"/>
              <w:bottom w:val="single" w:sz="4" w:space="0" w:color="000000"/>
              <w:right w:val="nil"/>
            </w:tcBorders>
            <w:vAlign w:val="center"/>
            <w:hideMark/>
          </w:tcPr>
          <w:p w:rsidR="00873B5B" w:rsidRPr="00AD14B6" w:rsidRDefault="00873B5B">
            <w:pPr>
              <w:spacing w:line="256" w:lineRule="auto"/>
              <w:jc w:val="center"/>
              <w:rPr>
                <w:rFonts w:ascii="Arial Unicode MS" w:eastAsia="Arial Unicode MS" w:hAnsi="Arial Unicode MS" w:cs="David"/>
                <w:color w:val="17365D" w:themeColor="text2" w:themeShade="BF"/>
              </w:rPr>
            </w:pPr>
            <w:r w:rsidRPr="00AD14B6">
              <w:rPr>
                <w:rFonts w:ascii="Arial Unicode MS" w:eastAsia="Arial Unicode MS" w:hAnsi="Arial Unicode MS" w:cs="David" w:hint="eastAsia"/>
                <w:color w:val="17365D" w:themeColor="text2" w:themeShade="BF"/>
                <w:rtl/>
              </w:rPr>
              <w:t>בית משפט השלום</w:t>
            </w:r>
            <w:r w:rsidRPr="00AD14B6">
              <w:rPr>
                <w:rFonts w:ascii="Arial Unicode MS" w:eastAsia="Arial Unicode MS" w:hAnsi="Arial Unicode MS" w:cs="David" w:hint="eastAsia"/>
                <w:color w:val="17365D" w:themeColor="text2" w:themeShade="BF"/>
              </w:rPr>
              <w:t xml:space="preserve"> </w:t>
            </w:r>
            <w:r w:rsidRPr="00AD14B6">
              <w:rPr>
                <w:rFonts w:ascii="Arial Unicode MS" w:eastAsia="Arial Unicode MS" w:hAnsi="Arial Unicode MS" w:cs="David" w:hint="eastAsia"/>
                <w:color w:val="17365D" w:themeColor="text2" w:themeShade="BF"/>
                <w:rtl/>
              </w:rPr>
              <w:t>ירושלים</w:t>
            </w:r>
            <w:r w:rsidRPr="00AD14B6">
              <w:rPr>
                <w:rFonts w:ascii="Arial Unicode MS" w:eastAsia="Arial Unicode MS" w:hAnsi="Arial Unicode MS" w:cs="David" w:hint="eastAsia"/>
                <w:color w:val="17365D" w:themeColor="text2" w:themeShade="BF"/>
              </w:rPr>
              <w:t xml:space="preserve"> </w:t>
            </w:r>
            <w:r w:rsidRPr="00AD14B6">
              <w:rPr>
                <w:rFonts w:ascii="Arial Unicode MS" w:eastAsia="Arial Unicode MS" w:hAnsi="Arial Unicode MS" w:cs="David" w:hint="eastAsia"/>
                <w:color w:val="17365D" w:themeColor="text2" w:themeShade="BF"/>
                <w:rtl/>
              </w:rPr>
              <w:t>חשין 6</w:t>
            </w:r>
          </w:p>
        </w:tc>
        <w:tc>
          <w:tcPr>
            <w:tcW w:w="3402" w:type="dxa"/>
            <w:tcBorders>
              <w:top w:val="nil"/>
              <w:left w:val="single" w:sz="4" w:space="0" w:color="auto"/>
              <w:bottom w:val="single" w:sz="4" w:space="0" w:color="auto"/>
              <w:right w:val="nil"/>
            </w:tcBorders>
            <w:vAlign w:val="center"/>
            <w:hideMark/>
          </w:tcPr>
          <w:p w:rsidR="00873B5B" w:rsidRPr="00AD14B6" w:rsidRDefault="00873B5B">
            <w:pPr>
              <w:bidi w:val="0"/>
              <w:spacing w:line="256" w:lineRule="auto"/>
              <w:jc w:val="center"/>
              <w:rPr>
                <w:rFonts w:ascii="Arial" w:hAnsi="Arial" w:cs="David"/>
                <w:color w:val="17365D" w:themeColor="text2" w:themeShade="BF"/>
                <w:rtl/>
              </w:rPr>
            </w:pPr>
            <w:r w:rsidRPr="00AD14B6">
              <w:rPr>
                <w:rFonts w:ascii="Arial" w:hAnsi="Arial" w:cs="David"/>
                <w:color w:val="17365D" w:themeColor="text2" w:themeShade="BF"/>
              </w:rPr>
              <w:t>SUCCESSION 1000E</w:t>
            </w:r>
            <w:r w:rsidRPr="00AD14B6">
              <w:rPr>
                <w:rFonts w:ascii="Arial" w:hAnsi="Arial" w:cs="David"/>
                <w:color w:val="17365D" w:themeColor="text2" w:themeShade="BF"/>
                <w:rtl/>
              </w:rPr>
              <w:t xml:space="preserve">אוויה  </w:t>
            </w:r>
          </w:p>
        </w:tc>
        <w:tc>
          <w:tcPr>
            <w:tcW w:w="1739" w:type="dxa"/>
            <w:tcBorders>
              <w:top w:val="nil"/>
              <w:left w:val="single" w:sz="4" w:space="0" w:color="auto"/>
              <w:bottom w:val="single" w:sz="4" w:space="0" w:color="auto"/>
              <w:right w:val="single" w:sz="4" w:space="0" w:color="auto"/>
            </w:tcBorders>
            <w:vAlign w:val="center"/>
            <w:hideMark/>
          </w:tcPr>
          <w:p w:rsidR="00873B5B" w:rsidRPr="00AD14B6" w:rsidRDefault="00873B5B">
            <w:pPr>
              <w:spacing w:line="256" w:lineRule="auto"/>
              <w:jc w:val="center"/>
              <w:rPr>
                <w:rFonts w:ascii="Arial" w:hAnsi="Arial" w:cs="David"/>
                <w:color w:val="17365D" w:themeColor="text2" w:themeShade="BF"/>
              </w:rPr>
            </w:pPr>
            <w:r w:rsidRPr="00AD14B6">
              <w:rPr>
                <w:rFonts w:ascii="Arial" w:hAnsi="Arial" w:cs="David"/>
                <w:color w:val="17365D" w:themeColor="text2" w:themeShade="BF"/>
                <w:rtl/>
              </w:rPr>
              <w:t>ירושלים</w:t>
            </w:r>
          </w:p>
        </w:tc>
      </w:tr>
      <w:tr w:rsidR="00AD14B6" w:rsidRPr="00AD14B6" w:rsidTr="00873B5B">
        <w:trPr>
          <w:trHeight w:val="300"/>
        </w:trPr>
        <w:tc>
          <w:tcPr>
            <w:tcW w:w="715" w:type="dxa"/>
            <w:tcBorders>
              <w:top w:val="nil"/>
              <w:left w:val="single" w:sz="4" w:space="0" w:color="auto"/>
              <w:bottom w:val="single" w:sz="4" w:space="0" w:color="auto"/>
              <w:right w:val="single" w:sz="4" w:space="0" w:color="auto"/>
            </w:tcBorders>
            <w:noWrap/>
            <w:vAlign w:val="center"/>
            <w:hideMark/>
          </w:tcPr>
          <w:p w:rsidR="00873B5B" w:rsidRPr="00AD14B6" w:rsidRDefault="00873B5B">
            <w:pPr>
              <w:bidi w:val="0"/>
              <w:spacing w:line="256" w:lineRule="auto"/>
              <w:jc w:val="center"/>
              <w:rPr>
                <w:rFonts w:ascii="Arial" w:hAnsi="Arial" w:cs="David"/>
                <w:color w:val="17365D" w:themeColor="text2" w:themeShade="BF"/>
              </w:rPr>
            </w:pPr>
            <w:r w:rsidRPr="00AD14B6">
              <w:rPr>
                <w:rFonts w:ascii="Arial" w:hAnsi="Arial" w:cs="David"/>
                <w:color w:val="17365D" w:themeColor="text2" w:themeShade="BF"/>
              </w:rPr>
              <w:t>16</w:t>
            </w:r>
          </w:p>
        </w:tc>
        <w:tc>
          <w:tcPr>
            <w:tcW w:w="4073" w:type="dxa"/>
            <w:tcBorders>
              <w:top w:val="nil"/>
              <w:left w:val="nil"/>
              <w:bottom w:val="single" w:sz="4" w:space="0" w:color="000000"/>
              <w:right w:val="nil"/>
            </w:tcBorders>
            <w:vAlign w:val="center"/>
            <w:hideMark/>
          </w:tcPr>
          <w:p w:rsidR="00873B5B" w:rsidRPr="00AD14B6" w:rsidRDefault="00873B5B">
            <w:pPr>
              <w:spacing w:line="256" w:lineRule="auto"/>
              <w:jc w:val="center"/>
              <w:rPr>
                <w:rFonts w:ascii="Arial Unicode MS" w:eastAsia="Arial Unicode MS" w:hAnsi="Arial Unicode MS" w:cs="David"/>
                <w:color w:val="17365D" w:themeColor="text2" w:themeShade="BF"/>
              </w:rPr>
            </w:pPr>
            <w:r w:rsidRPr="00AD14B6">
              <w:rPr>
                <w:rFonts w:ascii="Arial Unicode MS" w:eastAsia="Arial Unicode MS" w:hAnsi="Arial Unicode MS" w:cs="David" w:hint="eastAsia"/>
                <w:color w:val="17365D" w:themeColor="text2" w:themeShade="BF"/>
                <w:rtl/>
              </w:rPr>
              <w:t>בית משפט השלום</w:t>
            </w:r>
            <w:r w:rsidRPr="00AD14B6">
              <w:rPr>
                <w:rFonts w:ascii="Arial Unicode MS" w:eastAsia="Arial Unicode MS" w:hAnsi="Arial Unicode MS" w:cs="David" w:hint="eastAsia"/>
                <w:color w:val="17365D" w:themeColor="text2" w:themeShade="BF"/>
              </w:rPr>
              <w:t xml:space="preserve"> </w:t>
            </w:r>
            <w:r w:rsidRPr="00AD14B6">
              <w:rPr>
                <w:rFonts w:ascii="Arial Unicode MS" w:eastAsia="Arial Unicode MS" w:hAnsi="Arial Unicode MS" w:cs="David" w:hint="eastAsia"/>
                <w:color w:val="17365D" w:themeColor="text2" w:themeShade="BF"/>
                <w:rtl/>
              </w:rPr>
              <w:t>ירושלים</w:t>
            </w:r>
            <w:r w:rsidRPr="00AD14B6">
              <w:rPr>
                <w:rFonts w:ascii="Arial Unicode MS" w:eastAsia="Arial Unicode MS" w:hAnsi="Arial Unicode MS" w:cs="David" w:hint="eastAsia"/>
                <w:color w:val="17365D" w:themeColor="text2" w:themeShade="BF"/>
              </w:rPr>
              <w:t xml:space="preserve"> </w:t>
            </w:r>
            <w:r w:rsidRPr="00AD14B6">
              <w:rPr>
                <w:rFonts w:ascii="Arial Unicode MS" w:eastAsia="Arial Unicode MS" w:hAnsi="Arial Unicode MS" w:cs="David" w:hint="eastAsia"/>
                <w:color w:val="17365D" w:themeColor="text2" w:themeShade="BF"/>
                <w:rtl/>
              </w:rPr>
              <w:t>חשין 1</w:t>
            </w:r>
          </w:p>
        </w:tc>
        <w:tc>
          <w:tcPr>
            <w:tcW w:w="3402" w:type="dxa"/>
            <w:tcBorders>
              <w:top w:val="nil"/>
              <w:left w:val="single" w:sz="4" w:space="0" w:color="auto"/>
              <w:bottom w:val="single" w:sz="4" w:space="0" w:color="auto"/>
              <w:right w:val="nil"/>
            </w:tcBorders>
            <w:vAlign w:val="center"/>
            <w:hideMark/>
          </w:tcPr>
          <w:p w:rsidR="00873B5B" w:rsidRPr="00AD14B6" w:rsidRDefault="00873B5B">
            <w:pPr>
              <w:bidi w:val="0"/>
              <w:spacing w:line="256" w:lineRule="auto"/>
              <w:jc w:val="center"/>
              <w:rPr>
                <w:rFonts w:ascii="Arial" w:hAnsi="Arial" w:cs="David"/>
                <w:color w:val="17365D" w:themeColor="text2" w:themeShade="BF"/>
                <w:rtl/>
              </w:rPr>
            </w:pPr>
            <w:r w:rsidRPr="00AD14B6">
              <w:rPr>
                <w:rFonts w:ascii="Arial" w:hAnsi="Arial" w:cs="David"/>
                <w:color w:val="17365D" w:themeColor="text2" w:themeShade="BF"/>
              </w:rPr>
              <w:t>SUCCESSION SRG</w:t>
            </w:r>
            <w:r w:rsidRPr="00AD14B6">
              <w:rPr>
                <w:rFonts w:ascii="Arial" w:hAnsi="Arial" w:cs="David"/>
                <w:color w:val="17365D" w:themeColor="text2" w:themeShade="BF"/>
                <w:rtl/>
              </w:rPr>
              <w:t xml:space="preserve">אוויה  </w:t>
            </w:r>
            <w:r w:rsidRPr="00AD14B6">
              <w:rPr>
                <w:rFonts w:ascii="Arial" w:hAnsi="Arial" w:cs="David"/>
                <w:color w:val="17365D" w:themeColor="text2" w:themeShade="BF"/>
              </w:rPr>
              <w:t xml:space="preserve"> IP</w:t>
            </w:r>
          </w:p>
        </w:tc>
        <w:tc>
          <w:tcPr>
            <w:tcW w:w="1739" w:type="dxa"/>
            <w:tcBorders>
              <w:top w:val="nil"/>
              <w:left w:val="single" w:sz="4" w:space="0" w:color="auto"/>
              <w:bottom w:val="single" w:sz="4" w:space="0" w:color="auto"/>
              <w:right w:val="single" w:sz="4" w:space="0" w:color="auto"/>
            </w:tcBorders>
            <w:vAlign w:val="center"/>
            <w:hideMark/>
          </w:tcPr>
          <w:p w:rsidR="00873B5B" w:rsidRPr="00AD14B6" w:rsidRDefault="00873B5B">
            <w:pPr>
              <w:spacing w:line="256" w:lineRule="auto"/>
              <w:jc w:val="center"/>
              <w:rPr>
                <w:rFonts w:ascii="Arial" w:hAnsi="Arial" w:cs="David"/>
                <w:color w:val="17365D" w:themeColor="text2" w:themeShade="BF"/>
                <w:rtl/>
              </w:rPr>
            </w:pPr>
            <w:r w:rsidRPr="00AD14B6">
              <w:rPr>
                <w:rFonts w:ascii="Arial" w:hAnsi="Arial" w:cs="David"/>
                <w:color w:val="17365D" w:themeColor="text2" w:themeShade="BF"/>
                <w:rtl/>
              </w:rPr>
              <w:t>ירושלים</w:t>
            </w:r>
          </w:p>
        </w:tc>
      </w:tr>
      <w:tr w:rsidR="00AD14B6" w:rsidRPr="00AD14B6" w:rsidTr="00873B5B">
        <w:trPr>
          <w:trHeight w:val="300"/>
        </w:trPr>
        <w:tc>
          <w:tcPr>
            <w:tcW w:w="715" w:type="dxa"/>
            <w:tcBorders>
              <w:top w:val="nil"/>
              <w:left w:val="single" w:sz="4" w:space="0" w:color="auto"/>
              <w:bottom w:val="single" w:sz="4" w:space="0" w:color="auto"/>
              <w:right w:val="single" w:sz="4" w:space="0" w:color="auto"/>
            </w:tcBorders>
            <w:noWrap/>
            <w:vAlign w:val="center"/>
            <w:hideMark/>
          </w:tcPr>
          <w:p w:rsidR="00873B5B" w:rsidRPr="00AD14B6" w:rsidRDefault="00873B5B">
            <w:pPr>
              <w:bidi w:val="0"/>
              <w:spacing w:line="256" w:lineRule="auto"/>
              <w:jc w:val="center"/>
              <w:rPr>
                <w:rFonts w:ascii="Arial" w:hAnsi="Arial" w:cs="David"/>
                <w:color w:val="17365D" w:themeColor="text2" w:themeShade="BF"/>
              </w:rPr>
            </w:pPr>
            <w:r w:rsidRPr="00AD14B6">
              <w:rPr>
                <w:rFonts w:ascii="Arial" w:hAnsi="Arial" w:cs="David"/>
                <w:color w:val="17365D" w:themeColor="text2" w:themeShade="BF"/>
              </w:rPr>
              <w:t>17</w:t>
            </w:r>
          </w:p>
        </w:tc>
        <w:tc>
          <w:tcPr>
            <w:tcW w:w="4073" w:type="dxa"/>
            <w:tcBorders>
              <w:top w:val="nil"/>
              <w:left w:val="nil"/>
              <w:bottom w:val="single" w:sz="4" w:space="0" w:color="000000"/>
              <w:right w:val="nil"/>
            </w:tcBorders>
            <w:vAlign w:val="center"/>
            <w:hideMark/>
          </w:tcPr>
          <w:p w:rsidR="00873B5B" w:rsidRPr="00AD14B6" w:rsidRDefault="00873B5B">
            <w:pPr>
              <w:spacing w:line="256" w:lineRule="auto"/>
              <w:jc w:val="center"/>
              <w:rPr>
                <w:rFonts w:ascii="Arial Unicode MS" w:eastAsia="Arial Unicode MS" w:hAnsi="Arial Unicode MS" w:cs="David"/>
                <w:color w:val="17365D" w:themeColor="text2" w:themeShade="BF"/>
              </w:rPr>
            </w:pPr>
            <w:r w:rsidRPr="00AD14B6">
              <w:rPr>
                <w:rFonts w:ascii="Arial Unicode MS" w:eastAsia="Arial Unicode MS" w:hAnsi="Arial Unicode MS" w:cs="David" w:hint="eastAsia"/>
                <w:color w:val="17365D" w:themeColor="text2" w:themeShade="BF"/>
                <w:rtl/>
              </w:rPr>
              <w:t>בית משפט לענייני משפחה ותעבורה</w:t>
            </w:r>
            <w:r w:rsidRPr="00AD14B6">
              <w:rPr>
                <w:rFonts w:ascii="Arial Unicode MS" w:eastAsia="Arial Unicode MS" w:hAnsi="Arial Unicode MS" w:cs="David" w:hint="eastAsia"/>
                <w:color w:val="17365D" w:themeColor="text2" w:themeShade="BF"/>
              </w:rPr>
              <w:t xml:space="preserve">  </w:t>
            </w:r>
            <w:r w:rsidRPr="00AD14B6">
              <w:rPr>
                <w:rFonts w:ascii="Arial Unicode MS" w:eastAsia="Arial Unicode MS" w:hAnsi="Arial Unicode MS" w:cs="David" w:hint="eastAsia"/>
                <w:color w:val="17365D" w:themeColor="text2" w:themeShade="BF"/>
                <w:rtl/>
              </w:rPr>
              <w:t xml:space="preserve"> </w:t>
            </w:r>
          </w:p>
          <w:p w:rsidR="00873B5B" w:rsidRPr="00AD14B6" w:rsidRDefault="00873B5B">
            <w:pPr>
              <w:spacing w:line="256" w:lineRule="auto"/>
              <w:jc w:val="center"/>
              <w:rPr>
                <w:rFonts w:ascii="Arial Unicode MS" w:eastAsia="Arial Unicode MS" w:hAnsi="Arial Unicode MS" w:cs="David"/>
                <w:color w:val="17365D" w:themeColor="text2" w:themeShade="BF"/>
                <w:rtl/>
              </w:rPr>
            </w:pPr>
            <w:r w:rsidRPr="00AD14B6">
              <w:rPr>
                <w:rFonts w:ascii="Arial Unicode MS" w:eastAsia="Arial Unicode MS" w:hAnsi="Arial Unicode MS" w:cs="David" w:hint="eastAsia"/>
                <w:color w:val="17365D" w:themeColor="text2" w:themeShade="BF"/>
                <w:rtl/>
              </w:rPr>
              <w:t xml:space="preserve">בית השנהב ירושלים </w:t>
            </w:r>
          </w:p>
        </w:tc>
        <w:tc>
          <w:tcPr>
            <w:tcW w:w="3402" w:type="dxa"/>
            <w:tcBorders>
              <w:top w:val="nil"/>
              <w:left w:val="single" w:sz="4" w:space="0" w:color="auto"/>
              <w:bottom w:val="single" w:sz="4" w:space="0" w:color="auto"/>
              <w:right w:val="nil"/>
            </w:tcBorders>
            <w:vAlign w:val="center"/>
            <w:hideMark/>
          </w:tcPr>
          <w:p w:rsidR="00873B5B" w:rsidRPr="00AD14B6" w:rsidRDefault="00873B5B">
            <w:pPr>
              <w:bidi w:val="0"/>
              <w:spacing w:line="256" w:lineRule="auto"/>
              <w:jc w:val="center"/>
              <w:rPr>
                <w:rFonts w:ascii="Arial" w:hAnsi="Arial" w:cs="David"/>
                <w:color w:val="17365D" w:themeColor="text2" w:themeShade="BF"/>
                <w:rtl/>
              </w:rPr>
            </w:pPr>
            <w:r w:rsidRPr="00AD14B6">
              <w:rPr>
                <w:rFonts w:ascii="Arial" w:hAnsi="Arial" w:cs="David"/>
                <w:color w:val="17365D" w:themeColor="text2" w:themeShade="BF"/>
                <w:rtl/>
              </w:rPr>
              <w:t xml:space="preserve">  </w:t>
            </w:r>
            <w:r w:rsidRPr="00AD14B6">
              <w:rPr>
                <w:rFonts w:ascii="Arial" w:hAnsi="Arial" w:cs="David"/>
                <w:color w:val="17365D" w:themeColor="text2" w:themeShade="BF"/>
              </w:rPr>
              <w:t>SUCCESSION SMG</w:t>
            </w:r>
            <w:r w:rsidRPr="00AD14B6">
              <w:rPr>
                <w:rFonts w:ascii="Arial" w:hAnsi="Arial" w:cs="David"/>
                <w:color w:val="17365D" w:themeColor="text2" w:themeShade="BF"/>
                <w:rtl/>
              </w:rPr>
              <w:t xml:space="preserve">אוויה  </w:t>
            </w:r>
            <w:r w:rsidRPr="00AD14B6">
              <w:rPr>
                <w:rFonts w:ascii="Arial" w:hAnsi="Arial" w:cs="David"/>
                <w:color w:val="17365D" w:themeColor="text2" w:themeShade="BF"/>
              </w:rPr>
              <w:t xml:space="preserve">      </w:t>
            </w:r>
          </w:p>
        </w:tc>
        <w:tc>
          <w:tcPr>
            <w:tcW w:w="1739" w:type="dxa"/>
            <w:tcBorders>
              <w:top w:val="nil"/>
              <w:left w:val="single" w:sz="4" w:space="0" w:color="auto"/>
              <w:bottom w:val="single" w:sz="4" w:space="0" w:color="auto"/>
              <w:right w:val="single" w:sz="4" w:space="0" w:color="auto"/>
            </w:tcBorders>
            <w:vAlign w:val="center"/>
            <w:hideMark/>
          </w:tcPr>
          <w:p w:rsidR="00873B5B" w:rsidRPr="00AD14B6" w:rsidRDefault="00873B5B">
            <w:pPr>
              <w:spacing w:line="256" w:lineRule="auto"/>
              <w:jc w:val="center"/>
              <w:rPr>
                <w:rFonts w:ascii="Arial" w:hAnsi="Arial" w:cs="David"/>
                <w:color w:val="17365D" w:themeColor="text2" w:themeShade="BF"/>
              </w:rPr>
            </w:pPr>
            <w:r w:rsidRPr="00AD14B6">
              <w:rPr>
                <w:rFonts w:ascii="Arial" w:hAnsi="Arial" w:cs="David"/>
                <w:color w:val="17365D" w:themeColor="text2" w:themeShade="BF"/>
                <w:rtl/>
              </w:rPr>
              <w:t>ירושלים</w:t>
            </w:r>
          </w:p>
        </w:tc>
      </w:tr>
      <w:tr w:rsidR="00AD14B6" w:rsidRPr="00AD14B6" w:rsidTr="00873B5B">
        <w:trPr>
          <w:trHeight w:val="300"/>
        </w:trPr>
        <w:tc>
          <w:tcPr>
            <w:tcW w:w="715" w:type="dxa"/>
            <w:tcBorders>
              <w:top w:val="nil"/>
              <w:left w:val="single" w:sz="4" w:space="0" w:color="auto"/>
              <w:bottom w:val="single" w:sz="4" w:space="0" w:color="auto"/>
              <w:right w:val="single" w:sz="4" w:space="0" w:color="auto"/>
            </w:tcBorders>
            <w:noWrap/>
            <w:vAlign w:val="center"/>
            <w:hideMark/>
          </w:tcPr>
          <w:p w:rsidR="00873B5B" w:rsidRPr="00AD14B6" w:rsidRDefault="00873B5B">
            <w:pPr>
              <w:bidi w:val="0"/>
              <w:spacing w:line="256" w:lineRule="auto"/>
              <w:jc w:val="center"/>
              <w:rPr>
                <w:rFonts w:ascii="Arial" w:hAnsi="Arial" w:cs="David"/>
                <w:color w:val="17365D" w:themeColor="text2" w:themeShade="BF"/>
              </w:rPr>
            </w:pPr>
            <w:r w:rsidRPr="00AD14B6">
              <w:rPr>
                <w:rFonts w:ascii="Arial" w:hAnsi="Arial" w:cs="David"/>
                <w:color w:val="17365D" w:themeColor="text2" w:themeShade="BF"/>
              </w:rPr>
              <w:t>18</w:t>
            </w:r>
          </w:p>
        </w:tc>
        <w:tc>
          <w:tcPr>
            <w:tcW w:w="4073" w:type="dxa"/>
            <w:tcBorders>
              <w:top w:val="nil"/>
              <w:left w:val="nil"/>
              <w:bottom w:val="single" w:sz="4" w:space="0" w:color="000000"/>
              <w:right w:val="nil"/>
            </w:tcBorders>
            <w:vAlign w:val="center"/>
            <w:hideMark/>
          </w:tcPr>
          <w:p w:rsidR="00873B5B" w:rsidRPr="00AD14B6" w:rsidRDefault="00873B5B">
            <w:pPr>
              <w:spacing w:line="256" w:lineRule="auto"/>
              <w:jc w:val="center"/>
              <w:rPr>
                <w:rFonts w:ascii="Arial Unicode MS" w:eastAsia="Arial Unicode MS" w:hAnsi="Arial Unicode MS" w:cs="David"/>
                <w:color w:val="17365D" w:themeColor="text2" w:themeShade="BF"/>
              </w:rPr>
            </w:pPr>
            <w:r w:rsidRPr="00AD14B6">
              <w:rPr>
                <w:rFonts w:ascii="Arial Unicode MS" w:eastAsia="Arial Unicode MS" w:hAnsi="Arial Unicode MS" w:cs="David" w:hint="eastAsia"/>
                <w:color w:val="17365D" w:themeColor="text2" w:themeShade="BF"/>
                <w:rtl/>
              </w:rPr>
              <w:t>בית הדין האזורי לעבודה בית דונה ירושלים</w:t>
            </w:r>
          </w:p>
        </w:tc>
        <w:tc>
          <w:tcPr>
            <w:tcW w:w="3402" w:type="dxa"/>
            <w:tcBorders>
              <w:top w:val="nil"/>
              <w:left w:val="single" w:sz="4" w:space="0" w:color="auto"/>
              <w:bottom w:val="single" w:sz="4" w:space="0" w:color="auto"/>
              <w:right w:val="nil"/>
            </w:tcBorders>
            <w:vAlign w:val="center"/>
            <w:hideMark/>
          </w:tcPr>
          <w:p w:rsidR="00873B5B" w:rsidRPr="00AD14B6" w:rsidRDefault="00873B5B">
            <w:pPr>
              <w:bidi w:val="0"/>
              <w:spacing w:line="256" w:lineRule="auto"/>
              <w:jc w:val="center"/>
              <w:rPr>
                <w:rFonts w:ascii="Arial" w:hAnsi="Arial" w:cs="David"/>
                <w:color w:val="17365D" w:themeColor="text2" w:themeShade="BF"/>
              </w:rPr>
            </w:pPr>
            <w:r w:rsidRPr="00AD14B6">
              <w:rPr>
                <w:rFonts w:ascii="Arial" w:hAnsi="Arial" w:cs="David"/>
                <w:color w:val="17365D" w:themeColor="text2" w:themeShade="BF"/>
              </w:rPr>
              <w:t xml:space="preserve">IPX 500 </w:t>
            </w:r>
            <w:r w:rsidRPr="00AD14B6">
              <w:rPr>
                <w:rFonts w:ascii="Arial" w:hAnsi="Arial" w:cs="David"/>
                <w:color w:val="17365D" w:themeColor="text2" w:themeShade="BF"/>
                <w:rtl/>
              </w:rPr>
              <w:t>תדיראן מרכ' קורל</w:t>
            </w:r>
          </w:p>
        </w:tc>
        <w:tc>
          <w:tcPr>
            <w:tcW w:w="1739" w:type="dxa"/>
            <w:tcBorders>
              <w:top w:val="nil"/>
              <w:left w:val="single" w:sz="4" w:space="0" w:color="auto"/>
              <w:bottom w:val="single" w:sz="4" w:space="0" w:color="auto"/>
              <w:right w:val="single" w:sz="4" w:space="0" w:color="auto"/>
            </w:tcBorders>
            <w:vAlign w:val="center"/>
            <w:hideMark/>
          </w:tcPr>
          <w:p w:rsidR="00873B5B" w:rsidRPr="00AD14B6" w:rsidRDefault="00873B5B">
            <w:pPr>
              <w:spacing w:line="256" w:lineRule="auto"/>
              <w:jc w:val="center"/>
              <w:rPr>
                <w:rFonts w:ascii="Arial" w:hAnsi="Arial" w:cs="David"/>
                <w:color w:val="17365D" w:themeColor="text2" w:themeShade="BF"/>
                <w:rtl/>
              </w:rPr>
            </w:pPr>
            <w:r w:rsidRPr="00AD14B6">
              <w:rPr>
                <w:rFonts w:ascii="Arial" w:hAnsi="Arial" w:cs="David"/>
                <w:color w:val="17365D" w:themeColor="text2" w:themeShade="BF"/>
                <w:rtl/>
              </w:rPr>
              <w:t>ירושלים</w:t>
            </w:r>
          </w:p>
        </w:tc>
      </w:tr>
      <w:tr w:rsidR="00AD14B6" w:rsidRPr="00AD14B6" w:rsidTr="00873B5B">
        <w:trPr>
          <w:trHeight w:val="511"/>
        </w:trPr>
        <w:tc>
          <w:tcPr>
            <w:tcW w:w="715" w:type="dxa"/>
            <w:tcBorders>
              <w:top w:val="nil"/>
              <w:left w:val="single" w:sz="4" w:space="0" w:color="auto"/>
              <w:bottom w:val="single" w:sz="4" w:space="0" w:color="auto"/>
              <w:right w:val="single" w:sz="4" w:space="0" w:color="auto"/>
            </w:tcBorders>
            <w:noWrap/>
            <w:vAlign w:val="center"/>
            <w:hideMark/>
          </w:tcPr>
          <w:p w:rsidR="00873B5B" w:rsidRPr="00AD14B6" w:rsidRDefault="00873B5B">
            <w:pPr>
              <w:bidi w:val="0"/>
              <w:spacing w:line="256" w:lineRule="auto"/>
              <w:jc w:val="center"/>
              <w:rPr>
                <w:rFonts w:ascii="Arial" w:hAnsi="Arial" w:cs="David"/>
                <w:color w:val="17365D" w:themeColor="text2" w:themeShade="BF"/>
              </w:rPr>
            </w:pPr>
            <w:r w:rsidRPr="00AD14B6">
              <w:rPr>
                <w:rFonts w:ascii="Arial" w:hAnsi="Arial" w:cs="David"/>
                <w:color w:val="17365D" w:themeColor="text2" w:themeShade="BF"/>
              </w:rPr>
              <w:t>19</w:t>
            </w:r>
          </w:p>
        </w:tc>
        <w:tc>
          <w:tcPr>
            <w:tcW w:w="4073" w:type="dxa"/>
            <w:tcBorders>
              <w:top w:val="nil"/>
              <w:left w:val="nil"/>
              <w:bottom w:val="single" w:sz="4" w:space="0" w:color="000000"/>
              <w:right w:val="nil"/>
            </w:tcBorders>
            <w:vAlign w:val="center"/>
            <w:hideMark/>
          </w:tcPr>
          <w:p w:rsidR="00873B5B" w:rsidRPr="00AD14B6" w:rsidRDefault="00873B5B">
            <w:pPr>
              <w:spacing w:line="256" w:lineRule="auto"/>
              <w:jc w:val="center"/>
              <w:rPr>
                <w:rFonts w:ascii="Arial Unicode MS" w:eastAsia="Arial Unicode MS" w:hAnsi="Arial Unicode MS" w:cs="David"/>
                <w:color w:val="17365D" w:themeColor="text2" w:themeShade="BF"/>
              </w:rPr>
            </w:pPr>
            <w:r w:rsidRPr="00AD14B6">
              <w:rPr>
                <w:rFonts w:ascii="Arial Unicode MS" w:eastAsia="Arial Unicode MS" w:hAnsi="Arial Unicode MS" w:cs="David" w:hint="eastAsia"/>
                <w:color w:val="17365D" w:themeColor="text2" w:themeShade="BF"/>
                <w:rtl/>
              </w:rPr>
              <w:t>בית משפט שלום אזרחי כ"ס</w:t>
            </w:r>
          </w:p>
        </w:tc>
        <w:tc>
          <w:tcPr>
            <w:tcW w:w="3402" w:type="dxa"/>
            <w:tcBorders>
              <w:top w:val="nil"/>
              <w:left w:val="single" w:sz="4" w:space="0" w:color="auto"/>
              <w:bottom w:val="single" w:sz="4" w:space="0" w:color="auto"/>
              <w:right w:val="nil"/>
            </w:tcBorders>
            <w:vAlign w:val="center"/>
            <w:hideMark/>
          </w:tcPr>
          <w:p w:rsidR="00873B5B" w:rsidRPr="00AD14B6" w:rsidRDefault="00873B5B">
            <w:pPr>
              <w:bidi w:val="0"/>
              <w:spacing w:line="256" w:lineRule="auto"/>
              <w:jc w:val="center"/>
              <w:rPr>
                <w:rFonts w:ascii="Arial" w:hAnsi="Arial" w:cs="David"/>
                <w:color w:val="17365D" w:themeColor="text2" w:themeShade="BF"/>
              </w:rPr>
            </w:pPr>
            <w:r w:rsidRPr="00AD14B6">
              <w:rPr>
                <w:rFonts w:ascii="Arial" w:hAnsi="Arial" w:cs="David"/>
                <w:color w:val="17365D" w:themeColor="text2" w:themeShade="BF"/>
                <w:rtl/>
              </w:rPr>
              <w:t xml:space="preserve"> </w:t>
            </w:r>
            <w:r w:rsidRPr="00AD14B6">
              <w:rPr>
                <w:rFonts w:ascii="Arial" w:hAnsi="Arial" w:cs="David"/>
                <w:color w:val="17365D" w:themeColor="text2" w:themeShade="BF"/>
              </w:rPr>
              <w:t xml:space="preserve">SUCCESSION SMG  </w:t>
            </w:r>
            <w:r w:rsidRPr="00AD14B6">
              <w:rPr>
                <w:rFonts w:ascii="Arial" w:hAnsi="Arial" w:cs="David"/>
                <w:color w:val="17365D" w:themeColor="text2" w:themeShade="BF"/>
                <w:rtl/>
              </w:rPr>
              <w:t>אוויה</w:t>
            </w:r>
          </w:p>
        </w:tc>
        <w:tc>
          <w:tcPr>
            <w:tcW w:w="1739" w:type="dxa"/>
            <w:tcBorders>
              <w:top w:val="nil"/>
              <w:left w:val="single" w:sz="4" w:space="0" w:color="auto"/>
              <w:bottom w:val="single" w:sz="4" w:space="0" w:color="auto"/>
              <w:right w:val="single" w:sz="4" w:space="0" w:color="auto"/>
            </w:tcBorders>
            <w:vAlign w:val="center"/>
            <w:hideMark/>
          </w:tcPr>
          <w:p w:rsidR="00873B5B" w:rsidRPr="00AD14B6" w:rsidRDefault="00873B5B">
            <w:pPr>
              <w:spacing w:line="256" w:lineRule="auto"/>
              <w:jc w:val="center"/>
              <w:rPr>
                <w:rFonts w:ascii="Arial" w:hAnsi="Arial" w:cs="David"/>
                <w:color w:val="17365D" w:themeColor="text2" w:themeShade="BF"/>
                <w:rtl/>
              </w:rPr>
            </w:pPr>
            <w:r w:rsidRPr="00AD14B6">
              <w:rPr>
                <w:rFonts w:ascii="Arial" w:hAnsi="Arial" w:cs="David"/>
                <w:color w:val="17365D" w:themeColor="text2" w:themeShade="BF"/>
                <w:rtl/>
              </w:rPr>
              <w:t>כפר סבא</w:t>
            </w:r>
          </w:p>
        </w:tc>
      </w:tr>
      <w:tr w:rsidR="00AD14B6" w:rsidRPr="00AD14B6" w:rsidTr="00873B5B">
        <w:trPr>
          <w:trHeight w:val="300"/>
        </w:trPr>
        <w:tc>
          <w:tcPr>
            <w:tcW w:w="715" w:type="dxa"/>
            <w:tcBorders>
              <w:top w:val="nil"/>
              <w:left w:val="single" w:sz="4" w:space="0" w:color="auto"/>
              <w:bottom w:val="single" w:sz="4" w:space="0" w:color="auto"/>
              <w:right w:val="single" w:sz="4" w:space="0" w:color="auto"/>
            </w:tcBorders>
            <w:noWrap/>
            <w:vAlign w:val="center"/>
            <w:hideMark/>
          </w:tcPr>
          <w:p w:rsidR="00873B5B" w:rsidRPr="00AD14B6" w:rsidRDefault="00873B5B">
            <w:pPr>
              <w:bidi w:val="0"/>
              <w:spacing w:line="256" w:lineRule="auto"/>
              <w:jc w:val="center"/>
              <w:rPr>
                <w:rFonts w:ascii="Arial" w:hAnsi="Arial" w:cs="David"/>
                <w:color w:val="17365D" w:themeColor="text2" w:themeShade="BF"/>
              </w:rPr>
            </w:pPr>
            <w:r w:rsidRPr="00AD14B6">
              <w:rPr>
                <w:rFonts w:ascii="Arial" w:hAnsi="Arial" w:cs="David"/>
                <w:color w:val="17365D" w:themeColor="text2" w:themeShade="BF"/>
              </w:rPr>
              <w:t>20</w:t>
            </w:r>
          </w:p>
        </w:tc>
        <w:tc>
          <w:tcPr>
            <w:tcW w:w="4073" w:type="dxa"/>
            <w:tcBorders>
              <w:top w:val="nil"/>
              <w:left w:val="single" w:sz="4" w:space="0" w:color="auto"/>
              <w:bottom w:val="single" w:sz="4" w:space="0" w:color="auto"/>
              <w:right w:val="single" w:sz="4" w:space="0" w:color="auto"/>
            </w:tcBorders>
            <w:vAlign w:val="center"/>
            <w:hideMark/>
          </w:tcPr>
          <w:p w:rsidR="00873B5B" w:rsidRPr="00AD14B6" w:rsidRDefault="00873B5B">
            <w:pPr>
              <w:spacing w:line="256" w:lineRule="auto"/>
              <w:jc w:val="center"/>
              <w:rPr>
                <w:rFonts w:ascii="Arial Unicode MS" w:eastAsia="Arial Unicode MS" w:hAnsi="Arial Unicode MS" w:cs="David"/>
                <w:color w:val="17365D" w:themeColor="text2" w:themeShade="BF"/>
              </w:rPr>
            </w:pPr>
            <w:r w:rsidRPr="00AD14B6">
              <w:rPr>
                <w:rFonts w:ascii="Arial Unicode MS" w:eastAsia="Arial Unicode MS" w:hAnsi="Arial Unicode MS" w:cs="David" w:hint="eastAsia"/>
                <w:color w:val="17365D" w:themeColor="text2" w:themeShade="BF"/>
                <w:rtl/>
              </w:rPr>
              <w:t>בית משפט שלום פלילי כ"ס</w:t>
            </w:r>
          </w:p>
        </w:tc>
        <w:tc>
          <w:tcPr>
            <w:tcW w:w="3402" w:type="dxa"/>
            <w:tcBorders>
              <w:top w:val="nil"/>
              <w:left w:val="single" w:sz="4" w:space="0" w:color="auto"/>
              <w:bottom w:val="single" w:sz="4" w:space="0" w:color="auto"/>
              <w:right w:val="single" w:sz="4" w:space="0" w:color="auto"/>
            </w:tcBorders>
            <w:vAlign w:val="center"/>
            <w:hideMark/>
          </w:tcPr>
          <w:p w:rsidR="00873B5B" w:rsidRPr="00AD14B6" w:rsidRDefault="00873B5B">
            <w:pPr>
              <w:bidi w:val="0"/>
              <w:spacing w:line="256" w:lineRule="auto"/>
              <w:jc w:val="center"/>
              <w:rPr>
                <w:rFonts w:ascii="Arial" w:hAnsi="Arial" w:cs="David"/>
                <w:color w:val="17365D" w:themeColor="text2" w:themeShade="BF"/>
                <w:rtl/>
              </w:rPr>
            </w:pPr>
            <w:r w:rsidRPr="00AD14B6">
              <w:rPr>
                <w:rFonts w:ascii="Arial" w:hAnsi="Arial" w:cs="David"/>
                <w:color w:val="17365D" w:themeColor="text2" w:themeShade="BF"/>
              </w:rPr>
              <w:t>SUCCESSION 1000E</w:t>
            </w:r>
            <w:r w:rsidRPr="00AD14B6">
              <w:rPr>
                <w:rFonts w:ascii="Arial" w:hAnsi="Arial" w:cs="David"/>
                <w:color w:val="17365D" w:themeColor="text2" w:themeShade="BF"/>
                <w:rtl/>
              </w:rPr>
              <w:t xml:space="preserve">אוויה  </w:t>
            </w:r>
          </w:p>
        </w:tc>
        <w:tc>
          <w:tcPr>
            <w:tcW w:w="1739" w:type="dxa"/>
            <w:tcBorders>
              <w:top w:val="nil"/>
              <w:left w:val="single" w:sz="4" w:space="0" w:color="auto"/>
              <w:bottom w:val="single" w:sz="4" w:space="0" w:color="auto"/>
              <w:right w:val="single" w:sz="4" w:space="0" w:color="auto"/>
            </w:tcBorders>
            <w:vAlign w:val="center"/>
            <w:hideMark/>
          </w:tcPr>
          <w:p w:rsidR="00873B5B" w:rsidRPr="00AD14B6" w:rsidRDefault="00873B5B">
            <w:pPr>
              <w:spacing w:line="256" w:lineRule="auto"/>
              <w:jc w:val="center"/>
              <w:rPr>
                <w:rFonts w:ascii="Arial" w:hAnsi="Arial" w:cs="David"/>
                <w:color w:val="17365D" w:themeColor="text2" w:themeShade="BF"/>
              </w:rPr>
            </w:pPr>
            <w:r w:rsidRPr="00AD14B6">
              <w:rPr>
                <w:rFonts w:ascii="Arial" w:hAnsi="Arial" w:cs="David"/>
                <w:color w:val="17365D" w:themeColor="text2" w:themeShade="BF"/>
                <w:rtl/>
              </w:rPr>
              <w:t>כפר סבא</w:t>
            </w:r>
          </w:p>
        </w:tc>
      </w:tr>
      <w:tr w:rsidR="00AD14B6" w:rsidRPr="00AD14B6" w:rsidTr="00873B5B">
        <w:trPr>
          <w:trHeight w:val="300"/>
        </w:trPr>
        <w:tc>
          <w:tcPr>
            <w:tcW w:w="715" w:type="dxa"/>
            <w:tcBorders>
              <w:top w:val="nil"/>
              <w:left w:val="single" w:sz="4" w:space="0" w:color="auto"/>
              <w:bottom w:val="single" w:sz="4" w:space="0" w:color="auto"/>
              <w:right w:val="single" w:sz="4" w:space="0" w:color="auto"/>
            </w:tcBorders>
            <w:noWrap/>
            <w:vAlign w:val="center"/>
            <w:hideMark/>
          </w:tcPr>
          <w:p w:rsidR="00873B5B" w:rsidRPr="00AD14B6" w:rsidRDefault="00873B5B">
            <w:pPr>
              <w:bidi w:val="0"/>
              <w:spacing w:line="256" w:lineRule="auto"/>
              <w:jc w:val="center"/>
              <w:rPr>
                <w:rFonts w:ascii="Arial" w:hAnsi="Arial" w:cs="David"/>
                <w:color w:val="17365D" w:themeColor="text2" w:themeShade="BF"/>
              </w:rPr>
            </w:pPr>
            <w:r w:rsidRPr="00AD14B6">
              <w:rPr>
                <w:rFonts w:ascii="Arial" w:hAnsi="Arial" w:cs="David"/>
                <w:color w:val="17365D" w:themeColor="text2" w:themeShade="BF"/>
              </w:rPr>
              <w:t>21</w:t>
            </w:r>
          </w:p>
        </w:tc>
        <w:tc>
          <w:tcPr>
            <w:tcW w:w="4073" w:type="dxa"/>
            <w:tcBorders>
              <w:top w:val="nil"/>
              <w:left w:val="nil"/>
              <w:bottom w:val="single" w:sz="4" w:space="0" w:color="000000"/>
              <w:right w:val="nil"/>
            </w:tcBorders>
            <w:vAlign w:val="center"/>
            <w:hideMark/>
          </w:tcPr>
          <w:p w:rsidR="00873B5B" w:rsidRPr="00AD14B6" w:rsidRDefault="00873B5B">
            <w:pPr>
              <w:spacing w:line="256" w:lineRule="auto"/>
              <w:jc w:val="center"/>
              <w:rPr>
                <w:rFonts w:ascii="Arial Unicode MS" w:eastAsia="Arial Unicode MS" w:hAnsi="Arial Unicode MS" w:cs="David"/>
                <w:color w:val="17365D" w:themeColor="text2" w:themeShade="BF"/>
              </w:rPr>
            </w:pPr>
            <w:r w:rsidRPr="00AD14B6">
              <w:rPr>
                <w:rFonts w:ascii="Arial" w:hAnsi="Arial" w:cs="David"/>
                <w:color w:val="17365D" w:themeColor="text2" w:themeShade="BF"/>
                <w:rtl/>
              </w:rPr>
              <w:t>אגף הבטחון מכבים רעות</w:t>
            </w:r>
          </w:p>
        </w:tc>
        <w:tc>
          <w:tcPr>
            <w:tcW w:w="3402" w:type="dxa"/>
            <w:tcBorders>
              <w:top w:val="nil"/>
              <w:left w:val="single" w:sz="4" w:space="0" w:color="auto"/>
              <w:bottom w:val="single" w:sz="4" w:space="0" w:color="auto"/>
              <w:right w:val="nil"/>
            </w:tcBorders>
            <w:vAlign w:val="center"/>
            <w:hideMark/>
          </w:tcPr>
          <w:p w:rsidR="00873B5B" w:rsidRPr="00AD14B6" w:rsidRDefault="00873B5B">
            <w:pPr>
              <w:bidi w:val="0"/>
              <w:spacing w:line="256" w:lineRule="auto"/>
              <w:jc w:val="center"/>
              <w:rPr>
                <w:rFonts w:ascii="Arial" w:hAnsi="Arial" w:cs="David"/>
                <w:color w:val="17365D" w:themeColor="text2" w:themeShade="BF"/>
              </w:rPr>
            </w:pPr>
            <w:r w:rsidRPr="00AD14B6">
              <w:rPr>
                <w:rFonts w:ascii="Arial" w:hAnsi="Arial" w:cs="David"/>
                <w:color w:val="17365D" w:themeColor="text2" w:themeShade="BF"/>
              </w:rPr>
              <w:t>SUCCESSION 1000E</w:t>
            </w:r>
            <w:r w:rsidRPr="00AD14B6">
              <w:rPr>
                <w:rFonts w:ascii="Arial" w:hAnsi="Arial" w:cs="David"/>
                <w:color w:val="17365D" w:themeColor="text2" w:themeShade="BF"/>
                <w:rtl/>
              </w:rPr>
              <w:t xml:space="preserve">אוויה  </w:t>
            </w:r>
          </w:p>
        </w:tc>
        <w:tc>
          <w:tcPr>
            <w:tcW w:w="1739" w:type="dxa"/>
            <w:tcBorders>
              <w:top w:val="nil"/>
              <w:left w:val="single" w:sz="4" w:space="0" w:color="auto"/>
              <w:bottom w:val="single" w:sz="4" w:space="0" w:color="auto"/>
              <w:right w:val="single" w:sz="4" w:space="0" w:color="auto"/>
            </w:tcBorders>
            <w:vAlign w:val="center"/>
            <w:hideMark/>
          </w:tcPr>
          <w:p w:rsidR="00873B5B" w:rsidRPr="00AD14B6" w:rsidRDefault="00873B5B">
            <w:pPr>
              <w:spacing w:line="256" w:lineRule="auto"/>
              <w:jc w:val="center"/>
              <w:rPr>
                <w:rFonts w:ascii="Arial" w:hAnsi="Arial" w:cs="David"/>
                <w:color w:val="17365D" w:themeColor="text2" w:themeShade="BF"/>
              </w:rPr>
            </w:pPr>
            <w:r w:rsidRPr="00AD14B6">
              <w:rPr>
                <w:rFonts w:ascii="Arial" w:hAnsi="Arial" w:cs="David"/>
                <w:color w:val="17365D" w:themeColor="text2" w:themeShade="BF"/>
                <w:rtl/>
              </w:rPr>
              <w:t>מכבים,רעות</w:t>
            </w:r>
          </w:p>
        </w:tc>
      </w:tr>
      <w:tr w:rsidR="00AD14B6" w:rsidRPr="00AD14B6" w:rsidTr="00873B5B">
        <w:trPr>
          <w:trHeight w:val="300"/>
        </w:trPr>
        <w:tc>
          <w:tcPr>
            <w:tcW w:w="715" w:type="dxa"/>
            <w:tcBorders>
              <w:top w:val="nil"/>
              <w:left w:val="single" w:sz="4" w:space="0" w:color="auto"/>
              <w:bottom w:val="single" w:sz="4" w:space="0" w:color="auto"/>
              <w:right w:val="single" w:sz="4" w:space="0" w:color="auto"/>
            </w:tcBorders>
            <w:noWrap/>
            <w:vAlign w:val="center"/>
            <w:hideMark/>
          </w:tcPr>
          <w:p w:rsidR="00873B5B" w:rsidRPr="00AD14B6" w:rsidRDefault="00873B5B">
            <w:pPr>
              <w:bidi w:val="0"/>
              <w:spacing w:line="256" w:lineRule="auto"/>
              <w:jc w:val="center"/>
              <w:rPr>
                <w:rFonts w:ascii="Arial" w:hAnsi="Arial" w:cs="David"/>
                <w:color w:val="17365D" w:themeColor="text2" w:themeShade="BF"/>
              </w:rPr>
            </w:pPr>
            <w:r w:rsidRPr="00AD14B6">
              <w:rPr>
                <w:rFonts w:ascii="Arial" w:hAnsi="Arial" w:cs="David"/>
                <w:color w:val="17365D" w:themeColor="text2" w:themeShade="BF"/>
              </w:rPr>
              <w:t>22</w:t>
            </w:r>
          </w:p>
        </w:tc>
        <w:tc>
          <w:tcPr>
            <w:tcW w:w="4073" w:type="dxa"/>
            <w:tcBorders>
              <w:top w:val="nil"/>
              <w:left w:val="nil"/>
              <w:bottom w:val="single" w:sz="4" w:space="0" w:color="000000"/>
              <w:right w:val="nil"/>
            </w:tcBorders>
            <w:vAlign w:val="center"/>
            <w:hideMark/>
          </w:tcPr>
          <w:p w:rsidR="00873B5B" w:rsidRPr="00AD14B6" w:rsidRDefault="00873B5B">
            <w:pPr>
              <w:spacing w:line="256" w:lineRule="auto"/>
              <w:jc w:val="center"/>
              <w:rPr>
                <w:rFonts w:ascii="Arial Unicode MS" w:eastAsia="Arial Unicode MS" w:hAnsi="Arial Unicode MS" w:cs="David"/>
                <w:color w:val="17365D" w:themeColor="text2" w:themeShade="BF"/>
              </w:rPr>
            </w:pPr>
            <w:r w:rsidRPr="00AD14B6">
              <w:rPr>
                <w:rFonts w:ascii="Arial Unicode MS" w:eastAsia="Arial Unicode MS" w:hAnsi="Arial Unicode MS" w:cs="David" w:hint="eastAsia"/>
                <w:color w:val="17365D" w:themeColor="text2" w:themeShade="BF"/>
                <w:rtl/>
              </w:rPr>
              <w:t xml:space="preserve">היכל המשפט נ. עילית-כולל בתוכו </w:t>
            </w:r>
            <w:r w:rsidRPr="00AD14B6">
              <w:rPr>
                <w:rFonts w:ascii="Arial Unicode MS" w:eastAsia="Arial Unicode MS" w:hAnsi="Arial Unicode MS" w:cs="David" w:hint="eastAsia"/>
                <w:color w:val="17365D" w:themeColor="text2" w:themeShade="BF"/>
                <w:u w:val="single"/>
                <w:rtl/>
              </w:rPr>
              <w:t>5</w:t>
            </w:r>
            <w:r w:rsidRPr="00AD14B6">
              <w:rPr>
                <w:rFonts w:ascii="Arial Unicode MS" w:eastAsia="Arial Unicode MS" w:hAnsi="Arial Unicode MS" w:cs="David" w:hint="eastAsia"/>
                <w:color w:val="17365D" w:themeColor="text2" w:themeShade="BF"/>
                <w:rtl/>
              </w:rPr>
              <w:t xml:space="preserve"> בתי משפט </w:t>
            </w:r>
          </w:p>
        </w:tc>
        <w:tc>
          <w:tcPr>
            <w:tcW w:w="3402" w:type="dxa"/>
            <w:tcBorders>
              <w:top w:val="nil"/>
              <w:left w:val="single" w:sz="4" w:space="0" w:color="auto"/>
              <w:bottom w:val="single" w:sz="4" w:space="0" w:color="auto"/>
              <w:right w:val="nil"/>
            </w:tcBorders>
            <w:vAlign w:val="center"/>
            <w:hideMark/>
          </w:tcPr>
          <w:p w:rsidR="00873B5B" w:rsidRPr="00AD14B6" w:rsidRDefault="00873B5B">
            <w:pPr>
              <w:bidi w:val="0"/>
              <w:spacing w:line="256" w:lineRule="auto"/>
              <w:jc w:val="center"/>
              <w:rPr>
                <w:rFonts w:ascii="Arial" w:hAnsi="Arial" w:cs="David"/>
                <w:color w:val="17365D" w:themeColor="text2" w:themeShade="BF"/>
              </w:rPr>
            </w:pPr>
            <w:r w:rsidRPr="00AD14B6">
              <w:rPr>
                <w:rFonts w:ascii="Arial" w:hAnsi="Arial" w:cs="David"/>
                <w:color w:val="17365D" w:themeColor="text2" w:themeShade="BF"/>
              </w:rPr>
              <w:t>SUCCESSION 1000M</w:t>
            </w:r>
            <w:r w:rsidRPr="00AD14B6">
              <w:rPr>
                <w:rFonts w:ascii="Arial" w:hAnsi="Arial" w:cs="David"/>
                <w:color w:val="17365D" w:themeColor="text2" w:themeShade="BF"/>
                <w:rtl/>
              </w:rPr>
              <w:t xml:space="preserve">אוויה  </w:t>
            </w:r>
          </w:p>
        </w:tc>
        <w:tc>
          <w:tcPr>
            <w:tcW w:w="1739" w:type="dxa"/>
            <w:tcBorders>
              <w:top w:val="nil"/>
              <w:left w:val="single" w:sz="4" w:space="0" w:color="auto"/>
              <w:bottom w:val="single" w:sz="4" w:space="0" w:color="auto"/>
              <w:right w:val="single" w:sz="4" w:space="0" w:color="auto"/>
            </w:tcBorders>
            <w:vAlign w:val="center"/>
            <w:hideMark/>
          </w:tcPr>
          <w:p w:rsidR="00873B5B" w:rsidRPr="00AD14B6" w:rsidRDefault="00873B5B">
            <w:pPr>
              <w:spacing w:line="256" w:lineRule="auto"/>
              <w:jc w:val="center"/>
              <w:rPr>
                <w:rFonts w:ascii="Arial" w:hAnsi="Arial" w:cs="David"/>
                <w:color w:val="17365D" w:themeColor="text2" w:themeShade="BF"/>
              </w:rPr>
            </w:pPr>
            <w:r w:rsidRPr="00AD14B6">
              <w:rPr>
                <w:rFonts w:ascii="Arial" w:hAnsi="Arial" w:cs="David"/>
                <w:color w:val="17365D" w:themeColor="text2" w:themeShade="BF"/>
                <w:rtl/>
              </w:rPr>
              <w:t>נצרת עילית</w:t>
            </w:r>
          </w:p>
        </w:tc>
      </w:tr>
      <w:tr w:rsidR="00AD14B6" w:rsidRPr="00AD14B6" w:rsidTr="00873B5B">
        <w:trPr>
          <w:trHeight w:val="300"/>
        </w:trPr>
        <w:tc>
          <w:tcPr>
            <w:tcW w:w="715" w:type="dxa"/>
            <w:tcBorders>
              <w:top w:val="nil"/>
              <w:left w:val="single" w:sz="4" w:space="0" w:color="auto"/>
              <w:bottom w:val="single" w:sz="4" w:space="0" w:color="auto"/>
              <w:right w:val="single" w:sz="4" w:space="0" w:color="auto"/>
            </w:tcBorders>
            <w:noWrap/>
            <w:vAlign w:val="center"/>
            <w:hideMark/>
          </w:tcPr>
          <w:p w:rsidR="00873B5B" w:rsidRPr="00AD14B6" w:rsidRDefault="00873B5B">
            <w:pPr>
              <w:bidi w:val="0"/>
              <w:spacing w:line="256" w:lineRule="auto"/>
              <w:jc w:val="center"/>
              <w:rPr>
                <w:rFonts w:ascii="Arial" w:hAnsi="Arial" w:cs="David"/>
                <w:color w:val="17365D" w:themeColor="text2" w:themeShade="BF"/>
              </w:rPr>
            </w:pPr>
            <w:r w:rsidRPr="00AD14B6">
              <w:rPr>
                <w:rFonts w:ascii="Arial" w:hAnsi="Arial" w:cs="David"/>
                <w:color w:val="17365D" w:themeColor="text2" w:themeShade="BF"/>
              </w:rPr>
              <w:t>23</w:t>
            </w:r>
          </w:p>
        </w:tc>
        <w:tc>
          <w:tcPr>
            <w:tcW w:w="4073" w:type="dxa"/>
            <w:tcBorders>
              <w:top w:val="nil"/>
              <w:left w:val="nil"/>
              <w:bottom w:val="single" w:sz="4" w:space="0" w:color="000000"/>
              <w:right w:val="nil"/>
            </w:tcBorders>
            <w:vAlign w:val="center"/>
            <w:hideMark/>
          </w:tcPr>
          <w:p w:rsidR="00873B5B" w:rsidRPr="00AD14B6" w:rsidRDefault="00873B5B" w:rsidP="006A4D6E">
            <w:pPr>
              <w:spacing w:line="256" w:lineRule="auto"/>
              <w:jc w:val="center"/>
              <w:rPr>
                <w:rFonts w:ascii="Arial Unicode MS" w:eastAsia="Arial Unicode MS" w:hAnsi="Arial Unicode MS" w:cs="David"/>
                <w:color w:val="17365D" w:themeColor="text2" w:themeShade="BF"/>
              </w:rPr>
            </w:pPr>
            <w:r w:rsidRPr="00AD14B6">
              <w:rPr>
                <w:rFonts w:ascii="Arial Unicode MS" w:eastAsia="Arial Unicode MS" w:hAnsi="Arial Unicode MS" w:cs="David" w:hint="eastAsia"/>
                <w:color w:val="17365D" w:themeColor="text2" w:themeShade="BF"/>
                <w:rtl/>
              </w:rPr>
              <w:t>בית משפ</w:t>
            </w:r>
            <w:r w:rsidR="006A4D6E">
              <w:rPr>
                <w:rFonts w:ascii="Arial Unicode MS" w:eastAsia="Arial Unicode MS" w:hAnsi="Arial Unicode MS" w:cs="David" w:hint="cs"/>
                <w:color w:val="17365D" w:themeColor="text2" w:themeShade="BF"/>
                <w:rtl/>
              </w:rPr>
              <w:t>ט</w:t>
            </w:r>
            <w:r w:rsidRPr="00AD14B6">
              <w:rPr>
                <w:rFonts w:ascii="Arial Unicode MS" w:eastAsia="Arial Unicode MS" w:hAnsi="Arial Unicode MS" w:cs="David" w:hint="eastAsia"/>
                <w:color w:val="17365D" w:themeColor="text2" w:themeShade="BF"/>
                <w:rtl/>
              </w:rPr>
              <w:t xml:space="preserve"> השלום נתניה</w:t>
            </w:r>
          </w:p>
        </w:tc>
        <w:tc>
          <w:tcPr>
            <w:tcW w:w="3402" w:type="dxa"/>
            <w:tcBorders>
              <w:top w:val="nil"/>
              <w:left w:val="single" w:sz="4" w:space="0" w:color="auto"/>
              <w:bottom w:val="single" w:sz="4" w:space="0" w:color="auto"/>
              <w:right w:val="nil"/>
            </w:tcBorders>
            <w:vAlign w:val="center"/>
            <w:hideMark/>
          </w:tcPr>
          <w:p w:rsidR="00873B5B" w:rsidRPr="00AD14B6" w:rsidRDefault="00873B5B">
            <w:pPr>
              <w:bidi w:val="0"/>
              <w:spacing w:line="256" w:lineRule="auto"/>
              <w:jc w:val="center"/>
              <w:rPr>
                <w:rFonts w:ascii="Arial" w:hAnsi="Arial" w:cs="David"/>
                <w:color w:val="17365D" w:themeColor="text2" w:themeShade="BF"/>
              </w:rPr>
            </w:pPr>
            <w:r w:rsidRPr="00AD14B6">
              <w:rPr>
                <w:rFonts w:ascii="Arial" w:hAnsi="Arial" w:cs="David"/>
                <w:color w:val="17365D" w:themeColor="text2" w:themeShade="BF"/>
              </w:rPr>
              <w:t>SUCCESSION 1000E</w:t>
            </w:r>
            <w:r w:rsidRPr="00AD14B6">
              <w:rPr>
                <w:rFonts w:ascii="Arial" w:hAnsi="Arial" w:cs="David"/>
                <w:color w:val="17365D" w:themeColor="text2" w:themeShade="BF"/>
                <w:rtl/>
              </w:rPr>
              <w:t xml:space="preserve">אוויה  </w:t>
            </w:r>
          </w:p>
        </w:tc>
        <w:tc>
          <w:tcPr>
            <w:tcW w:w="1739" w:type="dxa"/>
            <w:tcBorders>
              <w:top w:val="nil"/>
              <w:left w:val="single" w:sz="4" w:space="0" w:color="auto"/>
              <w:bottom w:val="single" w:sz="4" w:space="0" w:color="auto"/>
              <w:right w:val="single" w:sz="4" w:space="0" w:color="auto"/>
            </w:tcBorders>
            <w:vAlign w:val="center"/>
            <w:hideMark/>
          </w:tcPr>
          <w:p w:rsidR="00873B5B" w:rsidRPr="00AD14B6" w:rsidRDefault="00873B5B">
            <w:pPr>
              <w:spacing w:line="256" w:lineRule="auto"/>
              <w:jc w:val="center"/>
              <w:rPr>
                <w:rFonts w:ascii="Arial" w:hAnsi="Arial" w:cs="David"/>
                <w:color w:val="17365D" w:themeColor="text2" w:themeShade="BF"/>
              </w:rPr>
            </w:pPr>
            <w:r w:rsidRPr="00AD14B6">
              <w:rPr>
                <w:rFonts w:ascii="Arial" w:hAnsi="Arial" w:cs="David"/>
                <w:color w:val="17365D" w:themeColor="text2" w:themeShade="BF"/>
                <w:rtl/>
              </w:rPr>
              <w:t>נתניה</w:t>
            </w:r>
          </w:p>
        </w:tc>
      </w:tr>
      <w:tr w:rsidR="00AD14B6" w:rsidRPr="00AD14B6" w:rsidTr="00873B5B">
        <w:trPr>
          <w:trHeight w:val="494"/>
        </w:trPr>
        <w:tc>
          <w:tcPr>
            <w:tcW w:w="715" w:type="dxa"/>
            <w:tcBorders>
              <w:top w:val="nil"/>
              <w:left w:val="single" w:sz="4" w:space="0" w:color="auto"/>
              <w:bottom w:val="single" w:sz="4" w:space="0" w:color="auto"/>
              <w:right w:val="single" w:sz="4" w:space="0" w:color="auto"/>
            </w:tcBorders>
            <w:noWrap/>
            <w:vAlign w:val="center"/>
            <w:hideMark/>
          </w:tcPr>
          <w:p w:rsidR="00873B5B" w:rsidRPr="00AD14B6" w:rsidRDefault="00873B5B">
            <w:pPr>
              <w:bidi w:val="0"/>
              <w:spacing w:line="256" w:lineRule="auto"/>
              <w:jc w:val="center"/>
              <w:rPr>
                <w:rFonts w:ascii="Arial" w:hAnsi="Arial" w:cs="David"/>
                <w:color w:val="17365D" w:themeColor="text2" w:themeShade="BF"/>
              </w:rPr>
            </w:pPr>
            <w:r w:rsidRPr="00AD14B6">
              <w:rPr>
                <w:rFonts w:ascii="Arial" w:hAnsi="Arial" w:cs="David"/>
                <w:color w:val="17365D" w:themeColor="text2" w:themeShade="BF"/>
              </w:rPr>
              <w:t>24</w:t>
            </w:r>
          </w:p>
        </w:tc>
        <w:tc>
          <w:tcPr>
            <w:tcW w:w="4073" w:type="dxa"/>
            <w:tcBorders>
              <w:top w:val="nil"/>
              <w:left w:val="nil"/>
              <w:bottom w:val="single" w:sz="4" w:space="0" w:color="000000"/>
              <w:right w:val="nil"/>
            </w:tcBorders>
            <w:vAlign w:val="center"/>
            <w:hideMark/>
          </w:tcPr>
          <w:p w:rsidR="00873B5B" w:rsidRPr="00AD14B6" w:rsidRDefault="00873B5B">
            <w:pPr>
              <w:spacing w:line="256" w:lineRule="auto"/>
              <w:jc w:val="center"/>
              <w:rPr>
                <w:rFonts w:ascii="Arial Unicode MS" w:eastAsia="Arial Unicode MS" w:hAnsi="Arial Unicode MS" w:cs="David"/>
                <w:color w:val="17365D" w:themeColor="text2" w:themeShade="BF"/>
              </w:rPr>
            </w:pPr>
            <w:r w:rsidRPr="00AD14B6">
              <w:rPr>
                <w:rFonts w:ascii="Arial Unicode MS" w:eastAsia="Arial Unicode MS" w:hAnsi="Arial Unicode MS" w:cs="David" w:hint="eastAsia"/>
                <w:color w:val="17365D" w:themeColor="text2" w:themeShade="BF"/>
                <w:rtl/>
              </w:rPr>
              <w:t>בית המשפט השלום עכו</w:t>
            </w:r>
          </w:p>
        </w:tc>
        <w:tc>
          <w:tcPr>
            <w:tcW w:w="3402" w:type="dxa"/>
            <w:tcBorders>
              <w:top w:val="nil"/>
              <w:left w:val="single" w:sz="4" w:space="0" w:color="auto"/>
              <w:bottom w:val="single" w:sz="4" w:space="0" w:color="auto"/>
              <w:right w:val="nil"/>
            </w:tcBorders>
            <w:vAlign w:val="center"/>
            <w:hideMark/>
          </w:tcPr>
          <w:p w:rsidR="00873B5B" w:rsidRPr="00AD14B6" w:rsidRDefault="00873B5B">
            <w:pPr>
              <w:bidi w:val="0"/>
              <w:spacing w:line="256" w:lineRule="auto"/>
              <w:jc w:val="center"/>
              <w:rPr>
                <w:rFonts w:ascii="Arial" w:hAnsi="Arial" w:cs="David"/>
                <w:color w:val="17365D" w:themeColor="text2" w:themeShade="BF"/>
              </w:rPr>
            </w:pPr>
            <w:r w:rsidRPr="00AD14B6">
              <w:rPr>
                <w:rFonts w:ascii="Arial" w:hAnsi="Arial" w:cs="David"/>
                <w:color w:val="17365D" w:themeColor="text2" w:themeShade="BF"/>
              </w:rPr>
              <w:t>SUCCESSION 1000E</w:t>
            </w:r>
            <w:r w:rsidRPr="00AD14B6">
              <w:rPr>
                <w:rFonts w:ascii="Arial" w:hAnsi="Arial" w:cs="David"/>
                <w:color w:val="17365D" w:themeColor="text2" w:themeShade="BF"/>
                <w:rtl/>
              </w:rPr>
              <w:t xml:space="preserve">אוויה  </w:t>
            </w:r>
          </w:p>
        </w:tc>
        <w:tc>
          <w:tcPr>
            <w:tcW w:w="1739" w:type="dxa"/>
            <w:tcBorders>
              <w:top w:val="nil"/>
              <w:left w:val="single" w:sz="4" w:space="0" w:color="auto"/>
              <w:bottom w:val="single" w:sz="4" w:space="0" w:color="auto"/>
              <w:right w:val="single" w:sz="4" w:space="0" w:color="auto"/>
            </w:tcBorders>
            <w:vAlign w:val="center"/>
            <w:hideMark/>
          </w:tcPr>
          <w:p w:rsidR="00873B5B" w:rsidRPr="00AD14B6" w:rsidRDefault="00873B5B">
            <w:pPr>
              <w:spacing w:line="256" w:lineRule="auto"/>
              <w:jc w:val="center"/>
              <w:rPr>
                <w:rFonts w:ascii="Arial" w:hAnsi="Arial" w:cs="David"/>
                <w:color w:val="17365D" w:themeColor="text2" w:themeShade="BF"/>
              </w:rPr>
            </w:pPr>
            <w:r w:rsidRPr="00AD14B6">
              <w:rPr>
                <w:rFonts w:ascii="Arial" w:hAnsi="Arial" w:cs="David"/>
                <w:color w:val="17365D" w:themeColor="text2" w:themeShade="BF"/>
                <w:rtl/>
              </w:rPr>
              <w:t>עכו</w:t>
            </w:r>
          </w:p>
        </w:tc>
      </w:tr>
      <w:tr w:rsidR="00AD14B6" w:rsidRPr="00AD14B6" w:rsidTr="00873B5B">
        <w:trPr>
          <w:trHeight w:val="300"/>
        </w:trPr>
        <w:tc>
          <w:tcPr>
            <w:tcW w:w="715" w:type="dxa"/>
            <w:tcBorders>
              <w:top w:val="nil"/>
              <w:left w:val="single" w:sz="4" w:space="0" w:color="auto"/>
              <w:bottom w:val="single" w:sz="4" w:space="0" w:color="auto"/>
              <w:right w:val="single" w:sz="4" w:space="0" w:color="auto"/>
            </w:tcBorders>
            <w:noWrap/>
            <w:vAlign w:val="center"/>
            <w:hideMark/>
          </w:tcPr>
          <w:p w:rsidR="00873B5B" w:rsidRPr="00AD14B6" w:rsidRDefault="00873B5B">
            <w:pPr>
              <w:bidi w:val="0"/>
              <w:spacing w:line="256" w:lineRule="auto"/>
              <w:jc w:val="center"/>
              <w:rPr>
                <w:rFonts w:ascii="Arial" w:hAnsi="Arial" w:cs="David"/>
                <w:color w:val="17365D" w:themeColor="text2" w:themeShade="BF"/>
              </w:rPr>
            </w:pPr>
            <w:r w:rsidRPr="00AD14B6">
              <w:rPr>
                <w:rFonts w:ascii="Arial" w:hAnsi="Arial" w:cs="David"/>
                <w:color w:val="17365D" w:themeColor="text2" w:themeShade="BF"/>
              </w:rPr>
              <w:t>25</w:t>
            </w:r>
          </w:p>
        </w:tc>
        <w:tc>
          <w:tcPr>
            <w:tcW w:w="4073" w:type="dxa"/>
            <w:tcBorders>
              <w:top w:val="nil"/>
              <w:left w:val="nil"/>
              <w:bottom w:val="single" w:sz="4" w:space="0" w:color="000000"/>
              <w:right w:val="nil"/>
            </w:tcBorders>
            <w:vAlign w:val="center"/>
            <w:hideMark/>
          </w:tcPr>
          <w:p w:rsidR="00873B5B" w:rsidRPr="00AD14B6" w:rsidRDefault="00873B5B">
            <w:pPr>
              <w:spacing w:line="256" w:lineRule="auto"/>
              <w:jc w:val="center"/>
              <w:rPr>
                <w:rFonts w:ascii="Arial Unicode MS" w:eastAsia="Arial Unicode MS" w:hAnsi="Arial Unicode MS" w:cs="David"/>
                <w:color w:val="17365D" w:themeColor="text2" w:themeShade="BF"/>
              </w:rPr>
            </w:pPr>
            <w:r w:rsidRPr="00AD14B6">
              <w:rPr>
                <w:rFonts w:ascii="Arial Unicode MS" w:eastAsia="Arial Unicode MS" w:hAnsi="Arial Unicode MS" w:cs="David" w:hint="eastAsia"/>
                <w:color w:val="17365D" w:themeColor="text2" w:themeShade="BF"/>
                <w:rtl/>
              </w:rPr>
              <w:t>בית משפט השלום עפולה</w:t>
            </w:r>
          </w:p>
        </w:tc>
        <w:tc>
          <w:tcPr>
            <w:tcW w:w="3402" w:type="dxa"/>
            <w:tcBorders>
              <w:top w:val="nil"/>
              <w:left w:val="single" w:sz="4" w:space="0" w:color="auto"/>
              <w:bottom w:val="single" w:sz="4" w:space="0" w:color="auto"/>
              <w:right w:val="nil"/>
            </w:tcBorders>
            <w:vAlign w:val="center"/>
            <w:hideMark/>
          </w:tcPr>
          <w:p w:rsidR="00873B5B" w:rsidRPr="00AD14B6" w:rsidRDefault="00873B5B">
            <w:pPr>
              <w:bidi w:val="0"/>
              <w:spacing w:line="256" w:lineRule="auto"/>
              <w:jc w:val="center"/>
              <w:rPr>
                <w:rFonts w:ascii="Arial" w:hAnsi="Arial" w:cs="David"/>
                <w:color w:val="17365D" w:themeColor="text2" w:themeShade="BF"/>
                <w:rtl/>
              </w:rPr>
            </w:pPr>
            <w:r w:rsidRPr="00AD14B6">
              <w:rPr>
                <w:rFonts w:ascii="Arial" w:hAnsi="Arial" w:cs="David"/>
                <w:color w:val="17365D" w:themeColor="text2" w:themeShade="BF"/>
              </w:rPr>
              <w:t>SUCCESSION 1000B</w:t>
            </w:r>
            <w:r w:rsidRPr="00AD14B6">
              <w:rPr>
                <w:rFonts w:ascii="Arial" w:hAnsi="Arial" w:cs="David"/>
                <w:color w:val="17365D" w:themeColor="text2" w:themeShade="BF"/>
                <w:rtl/>
              </w:rPr>
              <w:t xml:space="preserve">אוויה   </w:t>
            </w:r>
          </w:p>
        </w:tc>
        <w:tc>
          <w:tcPr>
            <w:tcW w:w="1739" w:type="dxa"/>
            <w:tcBorders>
              <w:top w:val="nil"/>
              <w:left w:val="single" w:sz="4" w:space="0" w:color="auto"/>
              <w:bottom w:val="single" w:sz="4" w:space="0" w:color="auto"/>
              <w:right w:val="single" w:sz="4" w:space="0" w:color="auto"/>
            </w:tcBorders>
            <w:vAlign w:val="center"/>
            <w:hideMark/>
          </w:tcPr>
          <w:p w:rsidR="00873B5B" w:rsidRPr="00AD14B6" w:rsidRDefault="00873B5B">
            <w:pPr>
              <w:spacing w:line="256" w:lineRule="auto"/>
              <w:jc w:val="center"/>
              <w:rPr>
                <w:rFonts w:ascii="Arial" w:hAnsi="Arial" w:cs="David"/>
                <w:color w:val="17365D" w:themeColor="text2" w:themeShade="BF"/>
              </w:rPr>
            </w:pPr>
            <w:r w:rsidRPr="00AD14B6">
              <w:rPr>
                <w:rFonts w:ascii="Arial" w:hAnsi="Arial" w:cs="David"/>
                <w:color w:val="17365D" w:themeColor="text2" w:themeShade="BF"/>
                <w:rtl/>
              </w:rPr>
              <w:t>עפולה</w:t>
            </w:r>
          </w:p>
        </w:tc>
      </w:tr>
      <w:tr w:rsidR="00AD14B6" w:rsidRPr="00AD14B6" w:rsidTr="00873B5B">
        <w:trPr>
          <w:trHeight w:val="300"/>
        </w:trPr>
        <w:tc>
          <w:tcPr>
            <w:tcW w:w="715" w:type="dxa"/>
            <w:tcBorders>
              <w:top w:val="nil"/>
              <w:left w:val="single" w:sz="4" w:space="0" w:color="auto"/>
              <w:bottom w:val="single" w:sz="4" w:space="0" w:color="auto"/>
              <w:right w:val="single" w:sz="4" w:space="0" w:color="auto"/>
            </w:tcBorders>
            <w:noWrap/>
            <w:vAlign w:val="center"/>
            <w:hideMark/>
          </w:tcPr>
          <w:p w:rsidR="00873B5B" w:rsidRPr="00AD14B6" w:rsidRDefault="00873B5B">
            <w:pPr>
              <w:bidi w:val="0"/>
              <w:spacing w:line="256" w:lineRule="auto"/>
              <w:jc w:val="center"/>
              <w:rPr>
                <w:rFonts w:ascii="Arial" w:hAnsi="Arial" w:cs="David"/>
                <w:color w:val="17365D" w:themeColor="text2" w:themeShade="BF"/>
              </w:rPr>
            </w:pPr>
            <w:r w:rsidRPr="00AD14B6">
              <w:rPr>
                <w:rFonts w:ascii="Arial" w:hAnsi="Arial" w:cs="David"/>
                <w:color w:val="17365D" w:themeColor="text2" w:themeShade="BF"/>
              </w:rPr>
              <w:t>26</w:t>
            </w:r>
          </w:p>
        </w:tc>
        <w:tc>
          <w:tcPr>
            <w:tcW w:w="4073" w:type="dxa"/>
            <w:tcBorders>
              <w:top w:val="nil"/>
              <w:left w:val="nil"/>
              <w:bottom w:val="single" w:sz="4" w:space="0" w:color="000000"/>
              <w:right w:val="nil"/>
            </w:tcBorders>
            <w:vAlign w:val="center"/>
            <w:hideMark/>
          </w:tcPr>
          <w:p w:rsidR="00873B5B" w:rsidRPr="00AD14B6" w:rsidRDefault="00873B5B">
            <w:pPr>
              <w:spacing w:line="256" w:lineRule="auto"/>
              <w:jc w:val="center"/>
              <w:rPr>
                <w:rFonts w:ascii="Arial Unicode MS" w:eastAsia="Arial Unicode MS" w:hAnsi="Arial Unicode MS" w:cs="David"/>
                <w:color w:val="17365D" w:themeColor="text2" w:themeShade="BF"/>
              </w:rPr>
            </w:pPr>
            <w:r w:rsidRPr="00AD14B6">
              <w:rPr>
                <w:rFonts w:ascii="Arial Unicode MS" w:eastAsia="Arial Unicode MS" w:hAnsi="Arial Unicode MS" w:cs="David" w:hint="eastAsia"/>
                <w:color w:val="17365D" w:themeColor="text2" w:themeShade="BF"/>
                <w:rtl/>
              </w:rPr>
              <w:t>בית המשפט השלום פתח תקווה</w:t>
            </w:r>
          </w:p>
        </w:tc>
        <w:tc>
          <w:tcPr>
            <w:tcW w:w="3402" w:type="dxa"/>
            <w:tcBorders>
              <w:top w:val="nil"/>
              <w:left w:val="single" w:sz="4" w:space="0" w:color="auto"/>
              <w:bottom w:val="single" w:sz="4" w:space="0" w:color="auto"/>
              <w:right w:val="nil"/>
            </w:tcBorders>
            <w:vAlign w:val="center"/>
            <w:hideMark/>
          </w:tcPr>
          <w:p w:rsidR="00873B5B" w:rsidRPr="00AD14B6" w:rsidRDefault="00873B5B">
            <w:pPr>
              <w:bidi w:val="0"/>
              <w:spacing w:line="256" w:lineRule="auto"/>
              <w:jc w:val="center"/>
              <w:rPr>
                <w:rFonts w:ascii="Arial" w:hAnsi="Arial" w:cs="David"/>
                <w:color w:val="17365D" w:themeColor="text2" w:themeShade="BF"/>
              </w:rPr>
            </w:pPr>
            <w:r w:rsidRPr="00AD14B6">
              <w:rPr>
                <w:rFonts w:ascii="Arial" w:hAnsi="Arial" w:cs="David"/>
                <w:color w:val="17365D" w:themeColor="text2" w:themeShade="BF"/>
              </w:rPr>
              <w:t xml:space="preserve">SUCCESSION 1000M  </w:t>
            </w:r>
            <w:r w:rsidRPr="00AD14B6">
              <w:rPr>
                <w:rFonts w:ascii="Arial" w:hAnsi="Arial" w:cs="David"/>
                <w:color w:val="17365D" w:themeColor="text2" w:themeShade="BF"/>
                <w:rtl/>
              </w:rPr>
              <w:t>אוויה</w:t>
            </w:r>
            <w:r w:rsidRPr="00AD14B6">
              <w:rPr>
                <w:rFonts w:ascii="Arial" w:hAnsi="Arial" w:cs="David"/>
                <w:color w:val="17365D" w:themeColor="text2" w:themeShade="BF"/>
              </w:rPr>
              <w:t xml:space="preserve"> </w:t>
            </w:r>
          </w:p>
        </w:tc>
        <w:tc>
          <w:tcPr>
            <w:tcW w:w="1739" w:type="dxa"/>
            <w:tcBorders>
              <w:top w:val="nil"/>
              <w:left w:val="single" w:sz="4" w:space="0" w:color="auto"/>
              <w:bottom w:val="single" w:sz="4" w:space="0" w:color="auto"/>
              <w:right w:val="single" w:sz="4" w:space="0" w:color="auto"/>
            </w:tcBorders>
            <w:vAlign w:val="center"/>
            <w:hideMark/>
          </w:tcPr>
          <w:p w:rsidR="00873B5B" w:rsidRPr="00AD14B6" w:rsidRDefault="00873B5B">
            <w:pPr>
              <w:spacing w:line="256" w:lineRule="auto"/>
              <w:jc w:val="center"/>
              <w:rPr>
                <w:rFonts w:ascii="Arial" w:hAnsi="Arial" w:cs="David"/>
                <w:color w:val="17365D" w:themeColor="text2" w:themeShade="BF"/>
              </w:rPr>
            </w:pPr>
            <w:r w:rsidRPr="00AD14B6">
              <w:rPr>
                <w:rFonts w:ascii="Arial" w:hAnsi="Arial" w:cs="David"/>
                <w:color w:val="17365D" w:themeColor="text2" w:themeShade="BF"/>
                <w:rtl/>
              </w:rPr>
              <w:t>פתח תקוה</w:t>
            </w:r>
          </w:p>
        </w:tc>
      </w:tr>
      <w:tr w:rsidR="00AD14B6" w:rsidRPr="00AD14B6" w:rsidTr="00873B5B">
        <w:trPr>
          <w:trHeight w:val="300"/>
        </w:trPr>
        <w:tc>
          <w:tcPr>
            <w:tcW w:w="715" w:type="dxa"/>
            <w:tcBorders>
              <w:top w:val="nil"/>
              <w:left w:val="single" w:sz="4" w:space="0" w:color="auto"/>
              <w:bottom w:val="single" w:sz="4" w:space="0" w:color="auto"/>
              <w:right w:val="single" w:sz="4" w:space="0" w:color="auto"/>
            </w:tcBorders>
            <w:noWrap/>
            <w:vAlign w:val="center"/>
            <w:hideMark/>
          </w:tcPr>
          <w:p w:rsidR="00873B5B" w:rsidRPr="00AD14B6" w:rsidRDefault="00873B5B">
            <w:pPr>
              <w:bidi w:val="0"/>
              <w:spacing w:line="256" w:lineRule="auto"/>
              <w:jc w:val="center"/>
              <w:rPr>
                <w:rFonts w:ascii="Arial" w:hAnsi="Arial" w:cs="David"/>
                <w:color w:val="17365D" w:themeColor="text2" w:themeShade="BF"/>
              </w:rPr>
            </w:pPr>
            <w:r w:rsidRPr="00AD14B6">
              <w:rPr>
                <w:rFonts w:ascii="Arial" w:hAnsi="Arial" w:cs="David"/>
                <w:color w:val="17365D" w:themeColor="text2" w:themeShade="BF"/>
              </w:rPr>
              <w:t>27</w:t>
            </w:r>
          </w:p>
        </w:tc>
        <w:tc>
          <w:tcPr>
            <w:tcW w:w="4073" w:type="dxa"/>
            <w:tcBorders>
              <w:top w:val="nil"/>
              <w:left w:val="nil"/>
              <w:bottom w:val="single" w:sz="4" w:space="0" w:color="000000"/>
              <w:right w:val="nil"/>
            </w:tcBorders>
            <w:vAlign w:val="center"/>
            <w:hideMark/>
          </w:tcPr>
          <w:p w:rsidR="00873B5B" w:rsidRPr="00AD14B6" w:rsidRDefault="00873B5B">
            <w:pPr>
              <w:spacing w:line="256" w:lineRule="auto"/>
              <w:jc w:val="center"/>
              <w:rPr>
                <w:rFonts w:ascii="Arial Unicode MS" w:eastAsia="Arial Unicode MS" w:hAnsi="Arial Unicode MS" w:cs="David"/>
                <w:color w:val="17365D" w:themeColor="text2" w:themeShade="BF"/>
              </w:rPr>
            </w:pPr>
            <w:r w:rsidRPr="00AD14B6">
              <w:rPr>
                <w:rFonts w:ascii="Arial Unicode MS" w:eastAsia="Arial Unicode MS" w:hAnsi="Arial Unicode MS" w:cs="David" w:hint="eastAsia"/>
                <w:color w:val="17365D" w:themeColor="text2" w:themeShade="BF"/>
                <w:rtl/>
              </w:rPr>
              <w:t>בית משפט השלום צפת</w:t>
            </w:r>
          </w:p>
        </w:tc>
        <w:tc>
          <w:tcPr>
            <w:tcW w:w="3402" w:type="dxa"/>
            <w:tcBorders>
              <w:top w:val="nil"/>
              <w:left w:val="single" w:sz="4" w:space="0" w:color="auto"/>
              <w:bottom w:val="single" w:sz="4" w:space="0" w:color="auto"/>
              <w:right w:val="nil"/>
            </w:tcBorders>
            <w:vAlign w:val="center"/>
            <w:hideMark/>
          </w:tcPr>
          <w:p w:rsidR="00873B5B" w:rsidRPr="00AD14B6" w:rsidRDefault="00873B5B">
            <w:pPr>
              <w:bidi w:val="0"/>
              <w:spacing w:line="256" w:lineRule="auto"/>
              <w:jc w:val="center"/>
              <w:rPr>
                <w:rFonts w:ascii="Arial" w:hAnsi="Arial" w:cs="David"/>
                <w:color w:val="17365D" w:themeColor="text2" w:themeShade="BF"/>
                <w:rtl/>
              </w:rPr>
            </w:pPr>
            <w:r w:rsidRPr="00AD14B6">
              <w:rPr>
                <w:rFonts w:ascii="Arial" w:hAnsi="Arial" w:cs="David"/>
                <w:color w:val="17365D" w:themeColor="text2" w:themeShade="BF"/>
              </w:rPr>
              <w:t xml:space="preserve">SUCCESSION 1000B </w:t>
            </w:r>
            <w:r w:rsidRPr="00AD14B6">
              <w:rPr>
                <w:rFonts w:ascii="Arial" w:hAnsi="Arial" w:cs="David"/>
                <w:color w:val="17365D" w:themeColor="text2" w:themeShade="BF"/>
                <w:rtl/>
              </w:rPr>
              <w:t xml:space="preserve">אוויה </w:t>
            </w:r>
          </w:p>
        </w:tc>
        <w:tc>
          <w:tcPr>
            <w:tcW w:w="1739" w:type="dxa"/>
            <w:tcBorders>
              <w:top w:val="nil"/>
              <w:left w:val="single" w:sz="4" w:space="0" w:color="auto"/>
              <w:bottom w:val="single" w:sz="4" w:space="0" w:color="auto"/>
              <w:right w:val="single" w:sz="4" w:space="0" w:color="auto"/>
            </w:tcBorders>
            <w:vAlign w:val="center"/>
            <w:hideMark/>
          </w:tcPr>
          <w:p w:rsidR="00873B5B" w:rsidRPr="00AD14B6" w:rsidRDefault="00873B5B">
            <w:pPr>
              <w:spacing w:line="256" w:lineRule="auto"/>
              <w:jc w:val="center"/>
              <w:rPr>
                <w:rFonts w:ascii="Arial" w:hAnsi="Arial" w:cs="David"/>
                <w:color w:val="17365D" w:themeColor="text2" w:themeShade="BF"/>
              </w:rPr>
            </w:pPr>
            <w:r w:rsidRPr="00AD14B6">
              <w:rPr>
                <w:rFonts w:ascii="Arial" w:hAnsi="Arial" w:cs="David"/>
                <w:color w:val="17365D" w:themeColor="text2" w:themeShade="BF"/>
                <w:rtl/>
              </w:rPr>
              <w:t>צפת</w:t>
            </w:r>
          </w:p>
        </w:tc>
      </w:tr>
      <w:tr w:rsidR="00AD14B6" w:rsidRPr="00AD14B6" w:rsidTr="00873B5B">
        <w:trPr>
          <w:trHeight w:val="300"/>
        </w:trPr>
        <w:tc>
          <w:tcPr>
            <w:tcW w:w="715" w:type="dxa"/>
            <w:tcBorders>
              <w:top w:val="nil"/>
              <w:left w:val="single" w:sz="4" w:space="0" w:color="auto"/>
              <w:bottom w:val="single" w:sz="4" w:space="0" w:color="auto"/>
              <w:right w:val="single" w:sz="4" w:space="0" w:color="auto"/>
            </w:tcBorders>
            <w:noWrap/>
            <w:vAlign w:val="center"/>
            <w:hideMark/>
          </w:tcPr>
          <w:p w:rsidR="00873B5B" w:rsidRPr="00AD14B6" w:rsidRDefault="00873B5B">
            <w:pPr>
              <w:bidi w:val="0"/>
              <w:spacing w:line="256" w:lineRule="auto"/>
              <w:jc w:val="center"/>
              <w:rPr>
                <w:rFonts w:ascii="Arial" w:hAnsi="Arial" w:cs="David"/>
                <w:color w:val="17365D" w:themeColor="text2" w:themeShade="BF"/>
              </w:rPr>
            </w:pPr>
            <w:r w:rsidRPr="00AD14B6">
              <w:rPr>
                <w:rFonts w:ascii="Arial" w:hAnsi="Arial" w:cs="David"/>
                <w:color w:val="17365D" w:themeColor="text2" w:themeShade="BF"/>
              </w:rPr>
              <w:t>28</w:t>
            </w:r>
          </w:p>
        </w:tc>
        <w:tc>
          <w:tcPr>
            <w:tcW w:w="4073" w:type="dxa"/>
            <w:tcBorders>
              <w:top w:val="nil"/>
              <w:left w:val="nil"/>
              <w:bottom w:val="single" w:sz="4" w:space="0" w:color="000000"/>
              <w:right w:val="nil"/>
            </w:tcBorders>
            <w:vAlign w:val="center"/>
            <w:hideMark/>
          </w:tcPr>
          <w:p w:rsidR="00873B5B" w:rsidRPr="00AD14B6" w:rsidRDefault="00873B5B">
            <w:pPr>
              <w:spacing w:line="256" w:lineRule="auto"/>
              <w:jc w:val="center"/>
              <w:rPr>
                <w:rFonts w:ascii="Arial Unicode MS" w:eastAsia="Arial Unicode MS" w:hAnsi="Arial Unicode MS" w:cs="David"/>
                <w:color w:val="17365D" w:themeColor="text2" w:themeShade="BF"/>
              </w:rPr>
            </w:pPr>
            <w:r w:rsidRPr="00AD14B6">
              <w:rPr>
                <w:rFonts w:ascii="Arial Unicode MS" w:eastAsia="Arial Unicode MS" w:hAnsi="Arial Unicode MS" w:cs="David" w:hint="eastAsia"/>
                <w:color w:val="17365D" w:themeColor="text2" w:themeShade="BF"/>
                <w:rtl/>
              </w:rPr>
              <w:t>בית משפט השלום קצרין</w:t>
            </w:r>
          </w:p>
        </w:tc>
        <w:tc>
          <w:tcPr>
            <w:tcW w:w="3402" w:type="dxa"/>
            <w:tcBorders>
              <w:top w:val="nil"/>
              <w:left w:val="single" w:sz="4" w:space="0" w:color="auto"/>
              <w:bottom w:val="single" w:sz="4" w:space="0" w:color="auto"/>
              <w:right w:val="nil"/>
            </w:tcBorders>
            <w:vAlign w:val="center"/>
            <w:hideMark/>
          </w:tcPr>
          <w:p w:rsidR="00873B5B" w:rsidRPr="00AD14B6" w:rsidRDefault="00873B5B">
            <w:pPr>
              <w:spacing w:line="256" w:lineRule="auto"/>
              <w:jc w:val="center"/>
              <w:rPr>
                <w:rFonts w:ascii="Arial" w:hAnsi="Arial" w:cs="David"/>
                <w:color w:val="17365D" w:themeColor="text2" w:themeShade="BF"/>
              </w:rPr>
            </w:pPr>
            <w:r w:rsidRPr="00AD14B6">
              <w:rPr>
                <w:rFonts w:ascii="Arial" w:hAnsi="Arial" w:cs="David"/>
                <w:color w:val="17365D" w:themeColor="text2" w:themeShade="BF"/>
              </w:rPr>
              <w:t>L.G IPECS 50</w:t>
            </w:r>
          </w:p>
        </w:tc>
        <w:tc>
          <w:tcPr>
            <w:tcW w:w="1739" w:type="dxa"/>
            <w:tcBorders>
              <w:top w:val="nil"/>
              <w:left w:val="single" w:sz="4" w:space="0" w:color="auto"/>
              <w:bottom w:val="single" w:sz="4" w:space="0" w:color="auto"/>
              <w:right w:val="single" w:sz="4" w:space="0" w:color="auto"/>
            </w:tcBorders>
            <w:vAlign w:val="center"/>
            <w:hideMark/>
          </w:tcPr>
          <w:p w:rsidR="00873B5B" w:rsidRPr="00AD14B6" w:rsidRDefault="00873B5B">
            <w:pPr>
              <w:spacing w:line="256" w:lineRule="auto"/>
              <w:jc w:val="center"/>
              <w:rPr>
                <w:rFonts w:ascii="Arial" w:hAnsi="Arial" w:cs="David"/>
                <w:color w:val="17365D" w:themeColor="text2" w:themeShade="BF"/>
              </w:rPr>
            </w:pPr>
            <w:r w:rsidRPr="00AD14B6">
              <w:rPr>
                <w:rFonts w:ascii="Arial" w:hAnsi="Arial" w:cs="David"/>
                <w:color w:val="17365D" w:themeColor="text2" w:themeShade="BF"/>
                <w:rtl/>
              </w:rPr>
              <w:t>קצרין</w:t>
            </w:r>
          </w:p>
        </w:tc>
      </w:tr>
    </w:tbl>
    <w:p w:rsidR="00873B5B" w:rsidRDefault="00873B5B" w:rsidP="00873B5B">
      <w:pPr>
        <w:spacing w:line="360" w:lineRule="auto"/>
        <w:rPr>
          <w:rFonts w:ascii="Arial" w:hAnsi="Arial" w:cs="David"/>
          <w:color w:val="17365D" w:themeColor="text2" w:themeShade="BF"/>
          <w:rtl/>
        </w:rPr>
      </w:pPr>
    </w:p>
    <w:p w:rsidR="00850CA3" w:rsidRDefault="00850CA3" w:rsidP="00873B5B">
      <w:pPr>
        <w:spacing w:line="360" w:lineRule="auto"/>
        <w:rPr>
          <w:rFonts w:ascii="Arial" w:hAnsi="Arial" w:cs="David"/>
          <w:b/>
          <w:bCs/>
          <w:color w:val="17365D" w:themeColor="text2" w:themeShade="BF"/>
          <w:highlight w:val="cyan"/>
          <w:rtl/>
        </w:rPr>
      </w:pPr>
    </w:p>
    <w:p w:rsidR="00850CA3" w:rsidRDefault="00850CA3" w:rsidP="00873B5B">
      <w:pPr>
        <w:spacing w:line="360" w:lineRule="auto"/>
        <w:rPr>
          <w:rFonts w:ascii="Arial" w:hAnsi="Arial" w:cs="David"/>
          <w:b/>
          <w:bCs/>
          <w:color w:val="17365D" w:themeColor="text2" w:themeShade="BF"/>
          <w:highlight w:val="cyan"/>
          <w:rtl/>
        </w:rPr>
      </w:pPr>
    </w:p>
    <w:p w:rsidR="00850CA3" w:rsidRPr="00AD14B6" w:rsidRDefault="00850CA3" w:rsidP="00873B5B">
      <w:pPr>
        <w:spacing w:line="360" w:lineRule="auto"/>
        <w:rPr>
          <w:rFonts w:ascii="Arial" w:hAnsi="Arial" w:cs="David"/>
          <w:b/>
          <w:bCs/>
          <w:color w:val="17365D" w:themeColor="text2" w:themeShade="BF"/>
          <w:highlight w:val="cyan"/>
          <w:rtl/>
        </w:rPr>
      </w:pPr>
    </w:p>
    <w:tbl>
      <w:tblPr>
        <w:bidiVisual/>
        <w:tblW w:w="9929" w:type="dxa"/>
        <w:tblInd w:w="93" w:type="dxa"/>
        <w:tblLook w:val="04A0" w:firstRow="1" w:lastRow="0" w:firstColumn="1" w:lastColumn="0" w:noHBand="0" w:noVBand="1"/>
      </w:tblPr>
      <w:tblGrid>
        <w:gridCol w:w="735"/>
        <w:gridCol w:w="4062"/>
        <w:gridCol w:w="3396"/>
        <w:gridCol w:w="1736"/>
      </w:tblGrid>
      <w:tr w:rsidR="00AD14B6" w:rsidRPr="00AD14B6" w:rsidTr="00873B5B">
        <w:trPr>
          <w:trHeight w:val="554"/>
        </w:trPr>
        <w:tc>
          <w:tcPr>
            <w:tcW w:w="715" w:type="dxa"/>
            <w:tcBorders>
              <w:top w:val="single" w:sz="8" w:space="0" w:color="auto"/>
              <w:left w:val="single" w:sz="8" w:space="0" w:color="auto"/>
              <w:bottom w:val="single" w:sz="8" w:space="0" w:color="auto"/>
              <w:right w:val="single" w:sz="4" w:space="0" w:color="auto"/>
            </w:tcBorders>
            <w:noWrap/>
            <w:vAlign w:val="center"/>
            <w:hideMark/>
          </w:tcPr>
          <w:p w:rsidR="00873B5B" w:rsidRPr="00AD14B6" w:rsidRDefault="00873B5B">
            <w:pPr>
              <w:bidi w:val="0"/>
              <w:spacing w:line="256" w:lineRule="auto"/>
              <w:jc w:val="center"/>
              <w:rPr>
                <w:rFonts w:ascii="Arial" w:hAnsi="Arial" w:cs="David"/>
                <w:b/>
                <w:bCs/>
                <w:color w:val="17365D" w:themeColor="text2" w:themeShade="BF"/>
                <w:rtl/>
              </w:rPr>
            </w:pPr>
            <w:r w:rsidRPr="00AD14B6">
              <w:rPr>
                <w:rFonts w:ascii="Arial" w:hAnsi="Arial" w:cs="David"/>
                <w:b/>
                <w:bCs/>
                <w:color w:val="17365D" w:themeColor="text2" w:themeShade="BF"/>
                <w:rtl/>
              </w:rPr>
              <w:t>מס"ד</w:t>
            </w:r>
          </w:p>
        </w:tc>
        <w:tc>
          <w:tcPr>
            <w:tcW w:w="4073" w:type="dxa"/>
            <w:tcBorders>
              <w:top w:val="single" w:sz="8" w:space="0" w:color="auto"/>
              <w:left w:val="single" w:sz="4" w:space="0" w:color="auto"/>
              <w:bottom w:val="single" w:sz="8" w:space="0" w:color="auto"/>
              <w:right w:val="single" w:sz="4" w:space="0" w:color="auto"/>
            </w:tcBorders>
            <w:vAlign w:val="center"/>
            <w:hideMark/>
          </w:tcPr>
          <w:p w:rsidR="00873B5B" w:rsidRPr="00AD14B6" w:rsidRDefault="00873B5B">
            <w:pPr>
              <w:spacing w:line="256" w:lineRule="auto"/>
              <w:jc w:val="center"/>
              <w:rPr>
                <w:rFonts w:ascii="Arial Unicode MS" w:eastAsia="Arial Unicode MS" w:hAnsi="Arial Unicode MS" w:cs="David"/>
                <w:b/>
                <w:bCs/>
                <w:color w:val="17365D" w:themeColor="text2" w:themeShade="BF"/>
              </w:rPr>
            </w:pPr>
            <w:r w:rsidRPr="00AD14B6">
              <w:rPr>
                <w:rFonts w:ascii="Arial Unicode MS" w:eastAsia="Arial Unicode MS" w:hAnsi="Arial Unicode MS" w:cs="David" w:hint="eastAsia"/>
                <w:b/>
                <w:bCs/>
                <w:color w:val="17365D" w:themeColor="text2" w:themeShade="BF"/>
                <w:rtl/>
              </w:rPr>
              <w:t>שם לקוח</w:t>
            </w:r>
          </w:p>
        </w:tc>
        <w:tc>
          <w:tcPr>
            <w:tcW w:w="3402" w:type="dxa"/>
            <w:tcBorders>
              <w:top w:val="single" w:sz="8" w:space="0" w:color="auto"/>
              <w:left w:val="single" w:sz="4" w:space="0" w:color="auto"/>
              <w:bottom w:val="single" w:sz="8" w:space="0" w:color="auto"/>
              <w:right w:val="single" w:sz="4" w:space="0" w:color="auto"/>
            </w:tcBorders>
            <w:vAlign w:val="center"/>
            <w:hideMark/>
          </w:tcPr>
          <w:p w:rsidR="00873B5B" w:rsidRPr="00AD14B6" w:rsidRDefault="00873B5B">
            <w:pPr>
              <w:spacing w:line="256" w:lineRule="auto"/>
              <w:jc w:val="center"/>
              <w:rPr>
                <w:rFonts w:ascii="Arial Unicode MS" w:eastAsia="Arial Unicode MS" w:hAnsi="Arial Unicode MS" w:cs="David"/>
                <w:b/>
                <w:bCs/>
                <w:color w:val="17365D" w:themeColor="text2" w:themeShade="BF"/>
              </w:rPr>
            </w:pPr>
            <w:r w:rsidRPr="00AD14B6">
              <w:rPr>
                <w:rFonts w:ascii="Arial Unicode MS" w:eastAsia="Arial Unicode MS" w:hAnsi="Arial Unicode MS" w:cs="David" w:hint="eastAsia"/>
                <w:b/>
                <w:bCs/>
                <w:color w:val="17365D" w:themeColor="text2" w:themeShade="BF"/>
                <w:rtl/>
              </w:rPr>
              <w:t>סוג מרכזיה</w:t>
            </w:r>
          </w:p>
        </w:tc>
        <w:tc>
          <w:tcPr>
            <w:tcW w:w="1739" w:type="dxa"/>
            <w:tcBorders>
              <w:top w:val="single" w:sz="8" w:space="0" w:color="auto"/>
              <w:left w:val="single" w:sz="4" w:space="0" w:color="auto"/>
              <w:bottom w:val="single" w:sz="8" w:space="0" w:color="auto"/>
              <w:right w:val="single" w:sz="4" w:space="0" w:color="auto"/>
            </w:tcBorders>
            <w:vAlign w:val="center"/>
            <w:hideMark/>
          </w:tcPr>
          <w:p w:rsidR="00873B5B" w:rsidRPr="00AD14B6" w:rsidRDefault="00873B5B">
            <w:pPr>
              <w:spacing w:line="256" w:lineRule="auto"/>
              <w:jc w:val="center"/>
              <w:rPr>
                <w:rFonts w:ascii="Arial Unicode MS" w:eastAsia="Arial Unicode MS" w:hAnsi="Arial Unicode MS" w:cs="David"/>
                <w:b/>
                <w:bCs/>
                <w:color w:val="17365D" w:themeColor="text2" w:themeShade="BF"/>
              </w:rPr>
            </w:pPr>
            <w:r w:rsidRPr="00AD14B6">
              <w:rPr>
                <w:rFonts w:ascii="Arial Unicode MS" w:eastAsia="Arial Unicode MS" w:hAnsi="Arial Unicode MS" w:cs="David" w:hint="eastAsia"/>
                <w:b/>
                <w:bCs/>
                <w:color w:val="17365D" w:themeColor="text2" w:themeShade="BF"/>
                <w:rtl/>
              </w:rPr>
              <w:t>ישוב</w:t>
            </w:r>
          </w:p>
        </w:tc>
      </w:tr>
      <w:tr w:rsidR="00AD14B6" w:rsidRPr="00AD14B6" w:rsidTr="00873B5B">
        <w:trPr>
          <w:trHeight w:val="300"/>
        </w:trPr>
        <w:tc>
          <w:tcPr>
            <w:tcW w:w="715" w:type="dxa"/>
            <w:tcBorders>
              <w:top w:val="nil"/>
              <w:left w:val="single" w:sz="4" w:space="0" w:color="auto"/>
              <w:bottom w:val="single" w:sz="4" w:space="0" w:color="auto"/>
              <w:right w:val="single" w:sz="4" w:space="0" w:color="auto"/>
            </w:tcBorders>
            <w:noWrap/>
            <w:vAlign w:val="center"/>
            <w:hideMark/>
          </w:tcPr>
          <w:p w:rsidR="00873B5B" w:rsidRPr="00AD14B6" w:rsidRDefault="00873B5B">
            <w:pPr>
              <w:bidi w:val="0"/>
              <w:spacing w:line="256" w:lineRule="auto"/>
              <w:jc w:val="center"/>
              <w:rPr>
                <w:rFonts w:ascii="Arial" w:hAnsi="Arial" w:cs="David"/>
                <w:b/>
                <w:bCs/>
                <w:color w:val="17365D" w:themeColor="text2" w:themeShade="BF"/>
              </w:rPr>
            </w:pPr>
            <w:r w:rsidRPr="00AD14B6">
              <w:rPr>
                <w:rFonts w:ascii="Arial" w:hAnsi="Arial" w:cs="David"/>
                <w:b/>
                <w:bCs/>
                <w:color w:val="17365D" w:themeColor="text2" w:themeShade="BF"/>
              </w:rPr>
              <w:t>29</w:t>
            </w:r>
          </w:p>
        </w:tc>
        <w:tc>
          <w:tcPr>
            <w:tcW w:w="4073" w:type="dxa"/>
            <w:tcBorders>
              <w:top w:val="nil"/>
              <w:left w:val="nil"/>
              <w:bottom w:val="single" w:sz="4" w:space="0" w:color="000000"/>
              <w:right w:val="nil"/>
            </w:tcBorders>
            <w:vAlign w:val="center"/>
            <w:hideMark/>
          </w:tcPr>
          <w:p w:rsidR="00873B5B" w:rsidRPr="00AD14B6" w:rsidRDefault="00873B5B">
            <w:pPr>
              <w:spacing w:line="256" w:lineRule="auto"/>
              <w:jc w:val="center"/>
              <w:rPr>
                <w:rFonts w:ascii="Arial Unicode MS" w:eastAsia="Arial Unicode MS" w:hAnsi="Arial Unicode MS" w:cs="David"/>
                <w:color w:val="17365D" w:themeColor="text2" w:themeShade="BF"/>
              </w:rPr>
            </w:pPr>
            <w:r w:rsidRPr="00AD14B6">
              <w:rPr>
                <w:rFonts w:ascii="Arial Unicode MS" w:eastAsia="Arial Unicode MS" w:hAnsi="Arial Unicode MS" w:cs="David" w:hint="eastAsia"/>
                <w:color w:val="17365D" w:themeColor="text2" w:themeShade="BF"/>
                <w:rtl/>
              </w:rPr>
              <w:t>בית משפט השלום קריית שמונה</w:t>
            </w:r>
          </w:p>
        </w:tc>
        <w:tc>
          <w:tcPr>
            <w:tcW w:w="3402" w:type="dxa"/>
            <w:tcBorders>
              <w:top w:val="nil"/>
              <w:left w:val="single" w:sz="4" w:space="0" w:color="auto"/>
              <w:bottom w:val="single" w:sz="4" w:space="0" w:color="auto"/>
              <w:right w:val="nil"/>
            </w:tcBorders>
            <w:vAlign w:val="center"/>
            <w:hideMark/>
          </w:tcPr>
          <w:p w:rsidR="00873B5B" w:rsidRPr="00AD14B6" w:rsidRDefault="00873B5B">
            <w:pPr>
              <w:spacing w:line="256" w:lineRule="auto"/>
              <w:jc w:val="center"/>
              <w:rPr>
                <w:rFonts w:ascii="Arial" w:hAnsi="Arial" w:cs="David"/>
                <w:color w:val="17365D" w:themeColor="text2" w:themeShade="BF"/>
              </w:rPr>
            </w:pPr>
            <w:r w:rsidRPr="00AD14B6">
              <w:rPr>
                <w:rFonts w:ascii="Arial" w:hAnsi="Arial" w:cs="David"/>
                <w:color w:val="17365D" w:themeColor="text2" w:themeShade="BF"/>
                <w:rtl/>
              </w:rPr>
              <w:t xml:space="preserve">אוויה  </w:t>
            </w:r>
            <w:r w:rsidRPr="00AD14B6">
              <w:rPr>
                <w:rFonts w:ascii="Arial" w:hAnsi="Arial" w:cs="David"/>
                <w:color w:val="17365D" w:themeColor="text2" w:themeShade="BF"/>
              </w:rPr>
              <w:t>SUCCESSION 1000B</w:t>
            </w:r>
          </w:p>
        </w:tc>
        <w:tc>
          <w:tcPr>
            <w:tcW w:w="1739" w:type="dxa"/>
            <w:tcBorders>
              <w:top w:val="nil"/>
              <w:left w:val="single" w:sz="4" w:space="0" w:color="auto"/>
              <w:bottom w:val="single" w:sz="4" w:space="0" w:color="auto"/>
              <w:right w:val="single" w:sz="4" w:space="0" w:color="auto"/>
            </w:tcBorders>
            <w:vAlign w:val="center"/>
            <w:hideMark/>
          </w:tcPr>
          <w:p w:rsidR="00873B5B" w:rsidRPr="00AD14B6" w:rsidRDefault="00873B5B">
            <w:pPr>
              <w:spacing w:line="256" w:lineRule="auto"/>
              <w:jc w:val="center"/>
              <w:rPr>
                <w:rFonts w:ascii="Arial" w:hAnsi="Arial" w:cs="David"/>
                <w:color w:val="17365D" w:themeColor="text2" w:themeShade="BF"/>
              </w:rPr>
            </w:pPr>
            <w:r w:rsidRPr="00AD14B6">
              <w:rPr>
                <w:rFonts w:ascii="Arial" w:hAnsi="Arial" w:cs="David"/>
                <w:color w:val="17365D" w:themeColor="text2" w:themeShade="BF"/>
                <w:rtl/>
              </w:rPr>
              <w:t>ק"ש</w:t>
            </w:r>
          </w:p>
        </w:tc>
      </w:tr>
      <w:tr w:rsidR="00AD14B6" w:rsidRPr="00AD14B6" w:rsidTr="00873B5B">
        <w:trPr>
          <w:trHeight w:val="300"/>
        </w:trPr>
        <w:tc>
          <w:tcPr>
            <w:tcW w:w="715" w:type="dxa"/>
            <w:tcBorders>
              <w:top w:val="nil"/>
              <w:left w:val="single" w:sz="4" w:space="0" w:color="auto"/>
              <w:bottom w:val="single" w:sz="4" w:space="0" w:color="auto"/>
              <w:right w:val="single" w:sz="4" w:space="0" w:color="auto"/>
            </w:tcBorders>
            <w:noWrap/>
            <w:vAlign w:val="center"/>
            <w:hideMark/>
          </w:tcPr>
          <w:p w:rsidR="00873B5B" w:rsidRPr="00AD14B6" w:rsidRDefault="00873B5B">
            <w:pPr>
              <w:bidi w:val="0"/>
              <w:spacing w:line="256" w:lineRule="auto"/>
              <w:jc w:val="center"/>
              <w:rPr>
                <w:rFonts w:ascii="Arial" w:hAnsi="Arial" w:cs="David"/>
                <w:b/>
                <w:bCs/>
                <w:color w:val="17365D" w:themeColor="text2" w:themeShade="BF"/>
                <w:rtl/>
              </w:rPr>
            </w:pPr>
            <w:r w:rsidRPr="00AD14B6">
              <w:rPr>
                <w:rFonts w:ascii="Arial" w:hAnsi="Arial" w:cs="David"/>
                <w:b/>
                <w:bCs/>
                <w:color w:val="17365D" w:themeColor="text2" w:themeShade="BF"/>
              </w:rPr>
              <w:t>30</w:t>
            </w:r>
          </w:p>
        </w:tc>
        <w:tc>
          <w:tcPr>
            <w:tcW w:w="4073" w:type="dxa"/>
            <w:tcBorders>
              <w:top w:val="nil"/>
              <w:left w:val="nil"/>
              <w:bottom w:val="single" w:sz="4" w:space="0" w:color="000000"/>
              <w:right w:val="nil"/>
            </w:tcBorders>
            <w:vAlign w:val="center"/>
            <w:hideMark/>
          </w:tcPr>
          <w:p w:rsidR="00873B5B" w:rsidRPr="00AD14B6" w:rsidRDefault="00873B5B">
            <w:pPr>
              <w:spacing w:line="256" w:lineRule="auto"/>
              <w:jc w:val="center"/>
              <w:rPr>
                <w:rFonts w:ascii="Arial Unicode MS" w:eastAsia="Arial Unicode MS" w:hAnsi="Arial Unicode MS" w:cs="David"/>
                <w:color w:val="17365D" w:themeColor="text2" w:themeShade="BF"/>
              </w:rPr>
            </w:pPr>
            <w:r w:rsidRPr="00AD14B6">
              <w:rPr>
                <w:rFonts w:ascii="Arial Unicode MS" w:eastAsia="Arial Unicode MS" w:hAnsi="Arial Unicode MS" w:cs="David" w:hint="eastAsia"/>
                <w:color w:val="17365D" w:themeColor="text2" w:themeShade="BF"/>
                <w:rtl/>
              </w:rPr>
              <w:t>בית משפט השלום ראשל"צ</w:t>
            </w:r>
          </w:p>
        </w:tc>
        <w:tc>
          <w:tcPr>
            <w:tcW w:w="3402" w:type="dxa"/>
            <w:tcBorders>
              <w:top w:val="nil"/>
              <w:left w:val="single" w:sz="4" w:space="0" w:color="auto"/>
              <w:bottom w:val="single" w:sz="4" w:space="0" w:color="auto"/>
              <w:right w:val="nil"/>
            </w:tcBorders>
            <w:vAlign w:val="center"/>
            <w:hideMark/>
          </w:tcPr>
          <w:p w:rsidR="00873B5B" w:rsidRPr="00AD14B6" w:rsidRDefault="00873B5B">
            <w:pPr>
              <w:bidi w:val="0"/>
              <w:spacing w:line="256" w:lineRule="auto"/>
              <w:jc w:val="center"/>
              <w:rPr>
                <w:rFonts w:ascii="Arial" w:hAnsi="Arial" w:cs="David"/>
                <w:color w:val="17365D" w:themeColor="text2" w:themeShade="BF"/>
              </w:rPr>
            </w:pPr>
            <w:r w:rsidRPr="00AD14B6">
              <w:rPr>
                <w:rFonts w:ascii="Arial" w:hAnsi="Arial" w:cs="David"/>
                <w:color w:val="17365D" w:themeColor="text2" w:themeShade="BF"/>
              </w:rPr>
              <w:t>SUCCESSION 1000E</w:t>
            </w:r>
            <w:r w:rsidRPr="00AD14B6">
              <w:rPr>
                <w:rFonts w:ascii="Arial" w:hAnsi="Arial" w:cs="David"/>
                <w:color w:val="17365D" w:themeColor="text2" w:themeShade="BF"/>
                <w:rtl/>
              </w:rPr>
              <w:t xml:space="preserve">אוויה  </w:t>
            </w:r>
          </w:p>
        </w:tc>
        <w:tc>
          <w:tcPr>
            <w:tcW w:w="1739" w:type="dxa"/>
            <w:tcBorders>
              <w:top w:val="nil"/>
              <w:left w:val="single" w:sz="4" w:space="0" w:color="auto"/>
              <w:bottom w:val="single" w:sz="4" w:space="0" w:color="auto"/>
              <w:right w:val="single" w:sz="4" w:space="0" w:color="auto"/>
            </w:tcBorders>
            <w:vAlign w:val="center"/>
            <w:hideMark/>
          </w:tcPr>
          <w:p w:rsidR="00873B5B" w:rsidRPr="00AD14B6" w:rsidRDefault="00873B5B">
            <w:pPr>
              <w:spacing w:line="256" w:lineRule="auto"/>
              <w:jc w:val="center"/>
              <w:rPr>
                <w:rFonts w:ascii="Arial" w:hAnsi="Arial" w:cs="David"/>
                <w:color w:val="17365D" w:themeColor="text2" w:themeShade="BF"/>
              </w:rPr>
            </w:pPr>
            <w:r w:rsidRPr="00AD14B6">
              <w:rPr>
                <w:rFonts w:ascii="Arial" w:hAnsi="Arial" w:cs="David"/>
                <w:color w:val="17365D" w:themeColor="text2" w:themeShade="BF"/>
                <w:rtl/>
              </w:rPr>
              <w:t>ראשל"צ</w:t>
            </w:r>
          </w:p>
        </w:tc>
      </w:tr>
      <w:tr w:rsidR="00AD14B6" w:rsidRPr="00AD14B6" w:rsidTr="00873B5B">
        <w:trPr>
          <w:trHeight w:val="300"/>
        </w:trPr>
        <w:tc>
          <w:tcPr>
            <w:tcW w:w="715" w:type="dxa"/>
            <w:tcBorders>
              <w:top w:val="nil"/>
              <w:left w:val="single" w:sz="4" w:space="0" w:color="auto"/>
              <w:bottom w:val="single" w:sz="4" w:space="0" w:color="auto"/>
              <w:right w:val="single" w:sz="4" w:space="0" w:color="auto"/>
            </w:tcBorders>
            <w:noWrap/>
            <w:vAlign w:val="center"/>
            <w:hideMark/>
          </w:tcPr>
          <w:p w:rsidR="00873B5B" w:rsidRPr="00AD14B6" w:rsidRDefault="00873B5B">
            <w:pPr>
              <w:bidi w:val="0"/>
              <w:spacing w:line="256" w:lineRule="auto"/>
              <w:jc w:val="center"/>
              <w:rPr>
                <w:rFonts w:ascii="Arial" w:hAnsi="Arial" w:cs="David"/>
                <w:b/>
                <w:bCs/>
                <w:color w:val="17365D" w:themeColor="text2" w:themeShade="BF"/>
              </w:rPr>
            </w:pPr>
            <w:r w:rsidRPr="00AD14B6">
              <w:rPr>
                <w:rFonts w:ascii="Arial" w:hAnsi="Arial" w:cs="David"/>
                <w:b/>
                <w:bCs/>
                <w:color w:val="17365D" w:themeColor="text2" w:themeShade="BF"/>
              </w:rPr>
              <w:t>31</w:t>
            </w:r>
          </w:p>
        </w:tc>
        <w:tc>
          <w:tcPr>
            <w:tcW w:w="4073" w:type="dxa"/>
            <w:tcBorders>
              <w:top w:val="nil"/>
              <w:left w:val="nil"/>
              <w:bottom w:val="single" w:sz="4" w:space="0" w:color="000000"/>
              <w:right w:val="nil"/>
            </w:tcBorders>
            <w:vAlign w:val="center"/>
            <w:hideMark/>
          </w:tcPr>
          <w:p w:rsidR="00873B5B" w:rsidRPr="00AD14B6" w:rsidRDefault="00873B5B">
            <w:pPr>
              <w:spacing w:line="256" w:lineRule="auto"/>
              <w:jc w:val="center"/>
              <w:rPr>
                <w:rFonts w:ascii="Arial Unicode MS" w:eastAsia="Arial Unicode MS" w:hAnsi="Arial Unicode MS" w:cs="David"/>
                <w:color w:val="17365D" w:themeColor="text2" w:themeShade="BF"/>
              </w:rPr>
            </w:pPr>
            <w:r w:rsidRPr="00AD14B6">
              <w:rPr>
                <w:rFonts w:ascii="Arial Unicode MS" w:eastAsia="Arial Unicode MS" w:hAnsi="Arial Unicode MS" w:cs="David" w:hint="eastAsia"/>
                <w:color w:val="17365D" w:themeColor="text2" w:themeShade="BF"/>
                <w:rtl/>
              </w:rPr>
              <w:t>בית משפט השלום רחובות</w:t>
            </w:r>
          </w:p>
        </w:tc>
        <w:tc>
          <w:tcPr>
            <w:tcW w:w="3402" w:type="dxa"/>
            <w:tcBorders>
              <w:top w:val="nil"/>
              <w:left w:val="single" w:sz="4" w:space="0" w:color="auto"/>
              <w:bottom w:val="single" w:sz="4" w:space="0" w:color="auto"/>
              <w:right w:val="nil"/>
            </w:tcBorders>
            <w:vAlign w:val="center"/>
            <w:hideMark/>
          </w:tcPr>
          <w:p w:rsidR="00873B5B" w:rsidRPr="00AD14B6" w:rsidRDefault="00873B5B">
            <w:pPr>
              <w:bidi w:val="0"/>
              <w:spacing w:line="256" w:lineRule="auto"/>
              <w:jc w:val="center"/>
              <w:rPr>
                <w:rFonts w:ascii="Arial" w:hAnsi="Arial" w:cs="David"/>
                <w:color w:val="17365D" w:themeColor="text2" w:themeShade="BF"/>
              </w:rPr>
            </w:pPr>
            <w:r w:rsidRPr="00AD14B6">
              <w:rPr>
                <w:rFonts w:ascii="Arial" w:hAnsi="Arial" w:cs="David"/>
                <w:color w:val="17365D" w:themeColor="text2" w:themeShade="BF"/>
              </w:rPr>
              <w:t>SUCCESSION 1000E</w:t>
            </w:r>
            <w:r w:rsidRPr="00AD14B6">
              <w:rPr>
                <w:rFonts w:ascii="Arial" w:hAnsi="Arial" w:cs="David"/>
                <w:color w:val="17365D" w:themeColor="text2" w:themeShade="BF"/>
                <w:rtl/>
              </w:rPr>
              <w:t xml:space="preserve"> </w:t>
            </w:r>
            <w:r w:rsidRPr="00AD14B6">
              <w:rPr>
                <w:rFonts w:ascii="Arial" w:hAnsi="Arial" w:cs="David" w:hint="cs"/>
                <w:color w:val="17365D" w:themeColor="text2" w:themeShade="BF"/>
                <w:rtl/>
              </w:rPr>
              <w:t xml:space="preserve">אוויה  </w:t>
            </w:r>
          </w:p>
        </w:tc>
        <w:tc>
          <w:tcPr>
            <w:tcW w:w="1739" w:type="dxa"/>
            <w:tcBorders>
              <w:top w:val="nil"/>
              <w:left w:val="single" w:sz="4" w:space="0" w:color="auto"/>
              <w:bottom w:val="single" w:sz="4" w:space="0" w:color="auto"/>
              <w:right w:val="single" w:sz="4" w:space="0" w:color="auto"/>
            </w:tcBorders>
            <w:vAlign w:val="center"/>
            <w:hideMark/>
          </w:tcPr>
          <w:p w:rsidR="00873B5B" w:rsidRPr="00AD14B6" w:rsidRDefault="00873B5B">
            <w:pPr>
              <w:spacing w:line="256" w:lineRule="auto"/>
              <w:jc w:val="center"/>
              <w:rPr>
                <w:rFonts w:ascii="Arial" w:hAnsi="Arial" w:cs="David"/>
                <w:color w:val="17365D" w:themeColor="text2" w:themeShade="BF"/>
              </w:rPr>
            </w:pPr>
            <w:r w:rsidRPr="00AD14B6">
              <w:rPr>
                <w:rFonts w:ascii="Arial" w:hAnsi="Arial" w:cs="David"/>
                <w:color w:val="17365D" w:themeColor="text2" w:themeShade="BF"/>
                <w:rtl/>
              </w:rPr>
              <w:t>רחובות</w:t>
            </w:r>
          </w:p>
        </w:tc>
      </w:tr>
      <w:tr w:rsidR="00AD14B6" w:rsidRPr="00AD14B6" w:rsidTr="00873B5B">
        <w:trPr>
          <w:trHeight w:val="465"/>
        </w:trPr>
        <w:tc>
          <w:tcPr>
            <w:tcW w:w="715" w:type="dxa"/>
            <w:tcBorders>
              <w:top w:val="nil"/>
              <w:left w:val="single" w:sz="4" w:space="0" w:color="auto"/>
              <w:bottom w:val="single" w:sz="4" w:space="0" w:color="auto"/>
              <w:right w:val="single" w:sz="4" w:space="0" w:color="auto"/>
            </w:tcBorders>
            <w:noWrap/>
            <w:vAlign w:val="center"/>
            <w:hideMark/>
          </w:tcPr>
          <w:p w:rsidR="00873B5B" w:rsidRPr="00AD14B6" w:rsidRDefault="00873B5B">
            <w:pPr>
              <w:bidi w:val="0"/>
              <w:spacing w:line="256" w:lineRule="auto"/>
              <w:jc w:val="center"/>
              <w:rPr>
                <w:rFonts w:ascii="Arial" w:hAnsi="Arial" w:cs="David"/>
                <w:b/>
                <w:bCs/>
                <w:color w:val="17365D" w:themeColor="text2" w:themeShade="BF"/>
                <w:rtl/>
              </w:rPr>
            </w:pPr>
            <w:r w:rsidRPr="00AD14B6">
              <w:rPr>
                <w:rFonts w:ascii="Arial" w:hAnsi="Arial" w:cs="David"/>
                <w:b/>
                <w:bCs/>
                <w:color w:val="17365D" w:themeColor="text2" w:themeShade="BF"/>
              </w:rPr>
              <w:t>32</w:t>
            </w:r>
          </w:p>
        </w:tc>
        <w:tc>
          <w:tcPr>
            <w:tcW w:w="4073" w:type="dxa"/>
            <w:tcBorders>
              <w:top w:val="nil"/>
              <w:left w:val="nil"/>
              <w:bottom w:val="single" w:sz="4" w:space="0" w:color="000000"/>
              <w:right w:val="nil"/>
            </w:tcBorders>
            <w:vAlign w:val="center"/>
            <w:hideMark/>
          </w:tcPr>
          <w:p w:rsidR="00873B5B" w:rsidRPr="00AD14B6" w:rsidRDefault="00873B5B">
            <w:pPr>
              <w:spacing w:line="256" w:lineRule="auto"/>
              <w:jc w:val="center"/>
              <w:rPr>
                <w:rFonts w:ascii="Arial Unicode MS" w:eastAsia="Arial Unicode MS" w:hAnsi="Arial Unicode MS" w:cs="David"/>
                <w:color w:val="17365D" w:themeColor="text2" w:themeShade="BF"/>
              </w:rPr>
            </w:pPr>
            <w:r w:rsidRPr="00AD14B6">
              <w:rPr>
                <w:rFonts w:ascii="Arial Unicode MS" w:eastAsia="Arial Unicode MS" w:hAnsi="Arial Unicode MS" w:cs="David" w:hint="eastAsia"/>
                <w:color w:val="17365D" w:themeColor="text2" w:themeShade="BF"/>
                <w:rtl/>
              </w:rPr>
              <w:t>בית משפט השלום רמלה</w:t>
            </w:r>
          </w:p>
        </w:tc>
        <w:tc>
          <w:tcPr>
            <w:tcW w:w="3402" w:type="dxa"/>
            <w:tcBorders>
              <w:top w:val="nil"/>
              <w:left w:val="single" w:sz="4" w:space="0" w:color="auto"/>
              <w:bottom w:val="single" w:sz="4" w:space="0" w:color="auto"/>
              <w:right w:val="nil"/>
            </w:tcBorders>
            <w:vAlign w:val="center"/>
            <w:hideMark/>
          </w:tcPr>
          <w:p w:rsidR="00873B5B" w:rsidRPr="00AD14B6" w:rsidRDefault="00873B5B">
            <w:pPr>
              <w:bidi w:val="0"/>
              <w:spacing w:line="256" w:lineRule="auto"/>
              <w:jc w:val="center"/>
              <w:rPr>
                <w:rFonts w:ascii="Arial" w:hAnsi="Arial" w:cs="David"/>
                <w:color w:val="17365D" w:themeColor="text2" w:themeShade="BF"/>
              </w:rPr>
            </w:pPr>
            <w:r w:rsidRPr="00AD14B6">
              <w:rPr>
                <w:rFonts w:ascii="Arial" w:hAnsi="Arial" w:cs="David"/>
                <w:color w:val="17365D" w:themeColor="text2" w:themeShade="BF"/>
                <w:rtl/>
              </w:rPr>
              <w:t xml:space="preserve">  </w:t>
            </w:r>
            <w:r w:rsidRPr="00AD14B6">
              <w:rPr>
                <w:rFonts w:ascii="Arial" w:hAnsi="Arial" w:cs="David"/>
                <w:color w:val="17365D" w:themeColor="text2" w:themeShade="BF"/>
              </w:rPr>
              <w:t>SUCCESSION SMG</w:t>
            </w:r>
            <w:r w:rsidRPr="00AD14B6">
              <w:rPr>
                <w:rFonts w:ascii="Arial" w:hAnsi="Arial" w:cs="David"/>
                <w:color w:val="17365D" w:themeColor="text2" w:themeShade="BF"/>
                <w:rtl/>
              </w:rPr>
              <w:t xml:space="preserve">אוויה  </w:t>
            </w:r>
            <w:r w:rsidRPr="00AD14B6">
              <w:rPr>
                <w:rFonts w:ascii="Arial" w:hAnsi="Arial" w:cs="David"/>
                <w:color w:val="17365D" w:themeColor="text2" w:themeShade="BF"/>
              </w:rPr>
              <w:t xml:space="preserve">      </w:t>
            </w:r>
          </w:p>
        </w:tc>
        <w:tc>
          <w:tcPr>
            <w:tcW w:w="1739" w:type="dxa"/>
            <w:tcBorders>
              <w:top w:val="nil"/>
              <w:left w:val="single" w:sz="4" w:space="0" w:color="auto"/>
              <w:bottom w:val="single" w:sz="4" w:space="0" w:color="auto"/>
              <w:right w:val="single" w:sz="4" w:space="0" w:color="auto"/>
            </w:tcBorders>
            <w:vAlign w:val="center"/>
            <w:hideMark/>
          </w:tcPr>
          <w:p w:rsidR="00873B5B" w:rsidRPr="00AD14B6" w:rsidRDefault="00873B5B">
            <w:pPr>
              <w:spacing w:line="256" w:lineRule="auto"/>
              <w:jc w:val="center"/>
              <w:rPr>
                <w:rFonts w:ascii="Arial" w:hAnsi="Arial" w:cs="David"/>
                <w:color w:val="17365D" w:themeColor="text2" w:themeShade="BF"/>
              </w:rPr>
            </w:pPr>
            <w:r w:rsidRPr="00AD14B6">
              <w:rPr>
                <w:rFonts w:ascii="Arial" w:hAnsi="Arial" w:cs="David"/>
                <w:color w:val="17365D" w:themeColor="text2" w:themeShade="BF"/>
                <w:rtl/>
              </w:rPr>
              <w:t>רמלה</w:t>
            </w:r>
          </w:p>
        </w:tc>
      </w:tr>
      <w:tr w:rsidR="00AD14B6" w:rsidRPr="00AD14B6" w:rsidTr="00873B5B">
        <w:trPr>
          <w:trHeight w:val="300"/>
        </w:trPr>
        <w:tc>
          <w:tcPr>
            <w:tcW w:w="715" w:type="dxa"/>
            <w:tcBorders>
              <w:top w:val="nil"/>
              <w:left w:val="single" w:sz="4" w:space="0" w:color="auto"/>
              <w:bottom w:val="single" w:sz="4" w:space="0" w:color="auto"/>
              <w:right w:val="single" w:sz="4" w:space="0" w:color="auto"/>
            </w:tcBorders>
            <w:noWrap/>
            <w:vAlign w:val="center"/>
            <w:hideMark/>
          </w:tcPr>
          <w:p w:rsidR="00873B5B" w:rsidRPr="00AD14B6" w:rsidRDefault="00873B5B">
            <w:pPr>
              <w:bidi w:val="0"/>
              <w:spacing w:line="256" w:lineRule="auto"/>
              <w:jc w:val="center"/>
              <w:rPr>
                <w:rFonts w:ascii="Arial" w:hAnsi="Arial" w:cs="David"/>
                <w:b/>
                <w:bCs/>
                <w:color w:val="17365D" w:themeColor="text2" w:themeShade="BF"/>
                <w:rtl/>
              </w:rPr>
            </w:pPr>
            <w:r w:rsidRPr="00AD14B6">
              <w:rPr>
                <w:rFonts w:ascii="Arial" w:hAnsi="Arial" w:cs="David"/>
                <w:b/>
                <w:bCs/>
                <w:color w:val="17365D" w:themeColor="text2" w:themeShade="BF"/>
              </w:rPr>
              <w:t>33</w:t>
            </w:r>
          </w:p>
        </w:tc>
        <w:tc>
          <w:tcPr>
            <w:tcW w:w="4073" w:type="dxa"/>
            <w:tcBorders>
              <w:top w:val="nil"/>
              <w:left w:val="nil"/>
              <w:bottom w:val="single" w:sz="4" w:space="0" w:color="000000"/>
              <w:right w:val="nil"/>
            </w:tcBorders>
            <w:vAlign w:val="center"/>
            <w:hideMark/>
          </w:tcPr>
          <w:p w:rsidR="00873B5B" w:rsidRPr="00AD14B6" w:rsidRDefault="00873B5B">
            <w:pPr>
              <w:spacing w:line="256" w:lineRule="auto"/>
              <w:jc w:val="center"/>
              <w:rPr>
                <w:rFonts w:ascii="Arial Unicode MS" w:eastAsia="Arial Unicode MS" w:hAnsi="Arial Unicode MS" w:cs="David"/>
                <w:color w:val="17365D" w:themeColor="text2" w:themeShade="BF"/>
              </w:rPr>
            </w:pPr>
            <w:r w:rsidRPr="00AD14B6">
              <w:rPr>
                <w:rFonts w:ascii="Arial Unicode MS" w:eastAsia="Arial Unicode MS" w:hAnsi="Arial Unicode MS" w:cs="David" w:hint="eastAsia"/>
                <w:color w:val="17365D" w:themeColor="text2" w:themeShade="BF"/>
                <w:rtl/>
              </w:rPr>
              <w:t>בית משפט השלום ת"א</w:t>
            </w:r>
          </w:p>
        </w:tc>
        <w:tc>
          <w:tcPr>
            <w:tcW w:w="3402" w:type="dxa"/>
            <w:tcBorders>
              <w:top w:val="nil"/>
              <w:left w:val="single" w:sz="4" w:space="0" w:color="auto"/>
              <w:bottom w:val="single" w:sz="4" w:space="0" w:color="auto"/>
              <w:right w:val="nil"/>
            </w:tcBorders>
            <w:vAlign w:val="center"/>
            <w:hideMark/>
          </w:tcPr>
          <w:p w:rsidR="00873B5B" w:rsidRPr="00AD14B6" w:rsidRDefault="00873B5B">
            <w:pPr>
              <w:spacing w:line="256" w:lineRule="auto"/>
              <w:jc w:val="center"/>
              <w:rPr>
                <w:rFonts w:ascii="Arial" w:hAnsi="Arial" w:cs="David"/>
                <w:color w:val="17365D" w:themeColor="text2" w:themeShade="BF"/>
                <w:rtl/>
              </w:rPr>
            </w:pPr>
            <w:r w:rsidRPr="00AD14B6">
              <w:rPr>
                <w:rFonts w:ascii="Arial" w:hAnsi="Arial" w:cs="David"/>
                <w:color w:val="17365D" w:themeColor="text2" w:themeShade="BF"/>
                <w:rtl/>
              </w:rPr>
              <w:t xml:space="preserve">מרכזיית </w:t>
            </w:r>
            <w:r w:rsidRPr="00AD14B6">
              <w:rPr>
                <w:rFonts w:ascii="Arial" w:hAnsi="Arial" w:cs="David"/>
                <w:color w:val="17365D" w:themeColor="text2" w:themeShade="BF"/>
              </w:rPr>
              <w:t xml:space="preserve">TX-1 </w:t>
            </w:r>
          </w:p>
        </w:tc>
        <w:tc>
          <w:tcPr>
            <w:tcW w:w="1739" w:type="dxa"/>
            <w:tcBorders>
              <w:top w:val="nil"/>
              <w:left w:val="single" w:sz="4" w:space="0" w:color="auto"/>
              <w:bottom w:val="single" w:sz="4" w:space="0" w:color="auto"/>
              <w:right w:val="single" w:sz="4" w:space="0" w:color="auto"/>
            </w:tcBorders>
            <w:vAlign w:val="center"/>
            <w:hideMark/>
          </w:tcPr>
          <w:p w:rsidR="00873B5B" w:rsidRPr="00AD14B6" w:rsidRDefault="00873B5B">
            <w:pPr>
              <w:spacing w:line="256" w:lineRule="auto"/>
              <w:jc w:val="center"/>
              <w:rPr>
                <w:rFonts w:ascii="Arial" w:hAnsi="Arial" w:cs="David"/>
                <w:color w:val="17365D" w:themeColor="text2" w:themeShade="BF"/>
              </w:rPr>
            </w:pPr>
            <w:r w:rsidRPr="00AD14B6">
              <w:rPr>
                <w:rFonts w:ascii="Arial" w:hAnsi="Arial" w:cs="David"/>
                <w:color w:val="17365D" w:themeColor="text2" w:themeShade="BF"/>
                <w:rtl/>
              </w:rPr>
              <w:t>ת"א</w:t>
            </w:r>
          </w:p>
        </w:tc>
      </w:tr>
      <w:tr w:rsidR="00AD14B6" w:rsidRPr="00AD14B6" w:rsidTr="00873B5B">
        <w:trPr>
          <w:trHeight w:val="300"/>
        </w:trPr>
        <w:tc>
          <w:tcPr>
            <w:tcW w:w="715" w:type="dxa"/>
            <w:tcBorders>
              <w:top w:val="nil"/>
              <w:left w:val="single" w:sz="4" w:space="0" w:color="auto"/>
              <w:bottom w:val="single" w:sz="4" w:space="0" w:color="auto"/>
              <w:right w:val="single" w:sz="4" w:space="0" w:color="auto"/>
            </w:tcBorders>
            <w:noWrap/>
            <w:vAlign w:val="center"/>
            <w:hideMark/>
          </w:tcPr>
          <w:p w:rsidR="00873B5B" w:rsidRPr="00AD14B6" w:rsidRDefault="00873B5B">
            <w:pPr>
              <w:bidi w:val="0"/>
              <w:spacing w:line="256" w:lineRule="auto"/>
              <w:jc w:val="center"/>
              <w:rPr>
                <w:rFonts w:ascii="Arial" w:hAnsi="Arial" w:cs="David"/>
                <w:b/>
                <w:bCs/>
                <w:color w:val="17365D" w:themeColor="text2" w:themeShade="BF"/>
                <w:rtl/>
              </w:rPr>
            </w:pPr>
            <w:r w:rsidRPr="00AD14B6">
              <w:rPr>
                <w:rFonts w:ascii="Arial" w:hAnsi="Arial" w:cs="David"/>
                <w:b/>
                <w:bCs/>
                <w:color w:val="17365D" w:themeColor="text2" w:themeShade="BF"/>
              </w:rPr>
              <w:t>34</w:t>
            </w:r>
          </w:p>
        </w:tc>
        <w:tc>
          <w:tcPr>
            <w:tcW w:w="4073" w:type="dxa"/>
            <w:tcBorders>
              <w:top w:val="nil"/>
              <w:left w:val="nil"/>
              <w:bottom w:val="single" w:sz="4" w:space="0" w:color="000000"/>
              <w:right w:val="nil"/>
            </w:tcBorders>
            <w:vAlign w:val="center"/>
            <w:hideMark/>
          </w:tcPr>
          <w:p w:rsidR="00873B5B" w:rsidRPr="00AD14B6" w:rsidRDefault="00873B5B">
            <w:pPr>
              <w:spacing w:line="256" w:lineRule="auto"/>
              <w:jc w:val="center"/>
              <w:rPr>
                <w:rFonts w:ascii="Arial Unicode MS" w:eastAsia="Arial Unicode MS" w:hAnsi="Arial Unicode MS" w:cs="David"/>
                <w:color w:val="17365D" w:themeColor="text2" w:themeShade="BF"/>
              </w:rPr>
            </w:pPr>
            <w:r w:rsidRPr="00AD14B6">
              <w:rPr>
                <w:rFonts w:ascii="Arial Unicode MS" w:eastAsia="Arial Unicode MS" w:hAnsi="Arial Unicode MS" w:cs="David" w:hint="eastAsia"/>
                <w:color w:val="17365D" w:themeColor="text2" w:themeShade="BF"/>
                <w:rtl/>
              </w:rPr>
              <w:t xml:space="preserve">בית משפט מחוזי ת"א + </w:t>
            </w:r>
          </w:p>
          <w:p w:rsidR="00873B5B" w:rsidRPr="00AD14B6" w:rsidRDefault="00873B5B">
            <w:pPr>
              <w:spacing w:line="256" w:lineRule="auto"/>
              <w:jc w:val="center"/>
              <w:rPr>
                <w:rFonts w:ascii="Arial Unicode MS" w:eastAsia="Arial Unicode MS" w:hAnsi="Arial Unicode MS" w:cs="David"/>
                <w:color w:val="17365D" w:themeColor="text2" w:themeShade="BF"/>
                <w:rtl/>
              </w:rPr>
            </w:pPr>
            <w:r w:rsidRPr="00AD14B6">
              <w:rPr>
                <w:rFonts w:ascii="Arial Unicode MS" w:eastAsia="Arial Unicode MS" w:hAnsi="Arial Unicode MS" w:cs="David" w:hint="eastAsia"/>
                <w:color w:val="17365D" w:themeColor="text2" w:themeShade="BF"/>
                <w:rtl/>
              </w:rPr>
              <w:t>ענייני משפחה ת"א</w:t>
            </w:r>
          </w:p>
        </w:tc>
        <w:tc>
          <w:tcPr>
            <w:tcW w:w="3402" w:type="dxa"/>
            <w:tcBorders>
              <w:top w:val="nil"/>
              <w:left w:val="single" w:sz="4" w:space="0" w:color="auto"/>
              <w:bottom w:val="single" w:sz="4" w:space="0" w:color="auto"/>
              <w:right w:val="nil"/>
            </w:tcBorders>
            <w:vAlign w:val="center"/>
            <w:hideMark/>
          </w:tcPr>
          <w:p w:rsidR="00873B5B" w:rsidRPr="00AD14B6" w:rsidRDefault="00873B5B">
            <w:pPr>
              <w:bidi w:val="0"/>
              <w:spacing w:line="256" w:lineRule="auto"/>
              <w:jc w:val="center"/>
              <w:rPr>
                <w:rFonts w:ascii="Arial" w:hAnsi="Arial" w:cs="David"/>
                <w:color w:val="17365D" w:themeColor="text2" w:themeShade="BF"/>
              </w:rPr>
            </w:pPr>
            <w:r w:rsidRPr="00AD14B6">
              <w:rPr>
                <w:rFonts w:ascii="Arial" w:hAnsi="Arial" w:cs="David"/>
                <w:color w:val="17365D" w:themeColor="text2" w:themeShade="BF"/>
              </w:rPr>
              <w:t>SUCCESSION 1000E</w:t>
            </w:r>
            <w:r w:rsidRPr="00AD14B6">
              <w:rPr>
                <w:rFonts w:ascii="Arial" w:hAnsi="Arial" w:cs="David"/>
                <w:color w:val="17365D" w:themeColor="text2" w:themeShade="BF"/>
                <w:rtl/>
              </w:rPr>
              <w:t xml:space="preserve"> אוויה </w:t>
            </w:r>
            <w:r w:rsidRPr="00AD14B6">
              <w:rPr>
                <w:rFonts w:ascii="Arial" w:hAnsi="Arial" w:cs="David"/>
                <w:color w:val="17365D" w:themeColor="text2" w:themeShade="BF"/>
              </w:rPr>
              <w:t>IP</w:t>
            </w:r>
            <w:r w:rsidRPr="00AD14B6">
              <w:rPr>
                <w:rFonts w:ascii="Arial" w:hAnsi="Arial" w:cs="David"/>
                <w:color w:val="17365D" w:themeColor="text2" w:themeShade="BF"/>
                <w:rtl/>
              </w:rPr>
              <w:t xml:space="preserve">  </w:t>
            </w:r>
          </w:p>
        </w:tc>
        <w:tc>
          <w:tcPr>
            <w:tcW w:w="1739" w:type="dxa"/>
            <w:tcBorders>
              <w:top w:val="nil"/>
              <w:left w:val="single" w:sz="4" w:space="0" w:color="auto"/>
              <w:bottom w:val="single" w:sz="4" w:space="0" w:color="auto"/>
              <w:right w:val="single" w:sz="4" w:space="0" w:color="auto"/>
            </w:tcBorders>
            <w:vAlign w:val="center"/>
            <w:hideMark/>
          </w:tcPr>
          <w:p w:rsidR="00873B5B" w:rsidRPr="00AD14B6" w:rsidRDefault="00873B5B">
            <w:pPr>
              <w:spacing w:line="256" w:lineRule="auto"/>
              <w:jc w:val="center"/>
              <w:rPr>
                <w:rFonts w:ascii="Arial" w:hAnsi="Arial" w:cs="David"/>
                <w:color w:val="17365D" w:themeColor="text2" w:themeShade="BF"/>
              </w:rPr>
            </w:pPr>
            <w:r w:rsidRPr="00AD14B6">
              <w:rPr>
                <w:rFonts w:ascii="Arial" w:hAnsi="Arial" w:cs="David"/>
                <w:color w:val="17365D" w:themeColor="text2" w:themeShade="BF"/>
                <w:rtl/>
              </w:rPr>
              <w:t>ת"א</w:t>
            </w:r>
          </w:p>
        </w:tc>
      </w:tr>
      <w:tr w:rsidR="00AD14B6" w:rsidRPr="00AD14B6" w:rsidTr="00873B5B">
        <w:trPr>
          <w:trHeight w:val="300"/>
        </w:trPr>
        <w:tc>
          <w:tcPr>
            <w:tcW w:w="715" w:type="dxa"/>
            <w:tcBorders>
              <w:top w:val="nil"/>
              <w:left w:val="single" w:sz="4" w:space="0" w:color="auto"/>
              <w:bottom w:val="single" w:sz="4" w:space="0" w:color="auto"/>
              <w:right w:val="single" w:sz="4" w:space="0" w:color="auto"/>
            </w:tcBorders>
            <w:noWrap/>
            <w:vAlign w:val="center"/>
            <w:hideMark/>
          </w:tcPr>
          <w:p w:rsidR="00873B5B" w:rsidRPr="00AD14B6" w:rsidRDefault="00873B5B">
            <w:pPr>
              <w:bidi w:val="0"/>
              <w:spacing w:line="256" w:lineRule="auto"/>
              <w:jc w:val="center"/>
              <w:rPr>
                <w:rFonts w:ascii="Arial" w:hAnsi="Arial" w:cs="David"/>
                <w:b/>
                <w:bCs/>
                <w:color w:val="17365D" w:themeColor="text2" w:themeShade="BF"/>
                <w:rtl/>
              </w:rPr>
            </w:pPr>
            <w:r w:rsidRPr="00AD14B6">
              <w:rPr>
                <w:rFonts w:ascii="Arial" w:hAnsi="Arial" w:cs="David"/>
                <w:b/>
                <w:bCs/>
                <w:color w:val="17365D" w:themeColor="text2" w:themeShade="BF"/>
              </w:rPr>
              <w:t>35</w:t>
            </w:r>
          </w:p>
        </w:tc>
        <w:tc>
          <w:tcPr>
            <w:tcW w:w="4073" w:type="dxa"/>
            <w:tcBorders>
              <w:top w:val="nil"/>
              <w:left w:val="nil"/>
              <w:bottom w:val="single" w:sz="4" w:space="0" w:color="000000"/>
              <w:right w:val="nil"/>
            </w:tcBorders>
            <w:vAlign w:val="center"/>
            <w:hideMark/>
          </w:tcPr>
          <w:p w:rsidR="00873B5B" w:rsidRPr="00AD14B6" w:rsidRDefault="00873B5B">
            <w:pPr>
              <w:spacing w:line="256" w:lineRule="auto"/>
              <w:jc w:val="center"/>
              <w:rPr>
                <w:rFonts w:ascii="Arial Unicode MS" w:eastAsia="Arial Unicode MS" w:hAnsi="Arial Unicode MS" w:cs="David"/>
                <w:color w:val="17365D" w:themeColor="text2" w:themeShade="BF"/>
              </w:rPr>
            </w:pPr>
            <w:r w:rsidRPr="00AD14B6">
              <w:rPr>
                <w:rFonts w:ascii="Arial Unicode MS" w:eastAsia="Arial Unicode MS" w:hAnsi="Arial Unicode MS" w:cs="David" w:hint="eastAsia"/>
                <w:color w:val="17365D" w:themeColor="text2" w:themeShade="BF"/>
                <w:rtl/>
              </w:rPr>
              <w:t>בית משפט לתעבורה שוקן ת"א</w:t>
            </w:r>
          </w:p>
        </w:tc>
        <w:tc>
          <w:tcPr>
            <w:tcW w:w="3402" w:type="dxa"/>
            <w:tcBorders>
              <w:top w:val="nil"/>
              <w:left w:val="single" w:sz="4" w:space="0" w:color="auto"/>
              <w:bottom w:val="single" w:sz="4" w:space="0" w:color="auto"/>
              <w:right w:val="nil"/>
            </w:tcBorders>
            <w:vAlign w:val="center"/>
            <w:hideMark/>
          </w:tcPr>
          <w:p w:rsidR="00873B5B" w:rsidRPr="00AD14B6" w:rsidRDefault="00873B5B">
            <w:pPr>
              <w:bidi w:val="0"/>
              <w:spacing w:line="256" w:lineRule="auto"/>
              <w:jc w:val="center"/>
              <w:rPr>
                <w:rFonts w:ascii="Arial" w:hAnsi="Arial" w:cs="David"/>
                <w:color w:val="17365D" w:themeColor="text2" w:themeShade="BF"/>
                <w:rtl/>
              </w:rPr>
            </w:pPr>
            <w:r w:rsidRPr="00AD14B6">
              <w:rPr>
                <w:rFonts w:ascii="Arial" w:hAnsi="Arial" w:cs="David"/>
                <w:color w:val="17365D" w:themeColor="text2" w:themeShade="BF"/>
              </w:rPr>
              <w:t>SUCCESSION 1000E</w:t>
            </w:r>
            <w:r w:rsidRPr="00AD14B6">
              <w:rPr>
                <w:rFonts w:ascii="Arial" w:hAnsi="Arial" w:cs="David"/>
                <w:color w:val="17365D" w:themeColor="text2" w:themeShade="BF"/>
                <w:rtl/>
              </w:rPr>
              <w:t xml:space="preserve">אוויה  </w:t>
            </w:r>
          </w:p>
        </w:tc>
        <w:tc>
          <w:tcPr>
            <w:tcW w:w="1739" w:type="dxa"/>
            <w:tcBorders>
              <w:top w:val="nil"/>
              <w:left w:val="single" w:sz="4" w:space="0" w:color="auto"/>
              <w:bottom w:val="single" w:sz="4" w:space="0" w:color="auto"/>
              <w:right w:val="single" w:sz="4" w:space="0" w:color="auto"/>
            </w:tcBorders>
            <w:vAlign w:val="center"/>
            <w:hideMark/>
          </w:tcPr>
          <w:p w:rsidR="00873B5B" w:rsidRPr="00AD14B6" w:rsidRDefault="00873B5B">
            <w:pPr>
              <w:spacing w:line="256" w:lineRule="auto"/>
              <w:jc w:val="center"/>
              <w:rPr>
                <w:rFonts w:ascii="Arial" w:hAnsi="Arial" w:cs="David"/>
                <w:color w:val="17365D" w:themeColor="text2" w:themeShade="BF"/>
              </w:rPr>
            </w:pPr>
            <w:r w:rsidRPr="00AD14B6">
              <w:rPr>
                <w:rFonts w:ascii="Arial" w:hAnsi="Arial" w:cs="David"/>
                <w:color w:val="17365D" w:themeColor="text2" w:themeShade="BF"/>
                <w:rtl/>
              </w:rPr>
              <w:t>ת"א</w:t>
            </w:r>
          </w:p>
        </w:tc>
      </w:tr>
      <w:tr w:rsidR="00AD14B6" w:rsidRPr="00AD14B6" w:rsidTr="00873B5B">
        <w:trPr>
          <w:trHeight w:val="510"/>
        </w:trPr>
        <w:tc>
          <w:tcPr>
            <w:tcW w:w="715" w:type="dxa"/>
            <w:tcBorders>
              <w:top w:val="nil"/>
              <w:left w:val="single" w:sz="4" w:space="0" w:color="auto"/>
              <w:bottom w:val="single" w:sz="4" w:space="0" w:color="auto"/>
              <w:right w:val="single" w:sz="4" w:space="0" w:color="auto"/>
            </w:tcBorders>
            <w:noWrap/>
            <w:vAlign w:val="center"/>
            <w:hideMark/>
          </w:tcPr>
          <w:p w:rsidR="00873B5B" w:rsidRPr="00AD14B6" w:rsidRDefault="00873B5B">
            <w:pPr>
              <w:bidi w:val="0"/>
              <w:spacing w:line="256" w:lineRule="auto"/>
              <w:jc w:val="center"/>
              <w:rPr>
                <w:rFonts w:ascii="Arial" w:hAnsi="Arial" w:cs="David"/>
                <w:b/>
                <w:bCs/>
                <w:color w:val="17365D" w:themeColor="text2" w:themeShade="BF"/>
              </w:rPr>
            </w:pPr>
            <w:r w:rsidRPr="00AD14B6">
              <w:rPr>
                <w:rFonts w:ascii="Arial" w:hAnsi="Arial" w:cs="David"/>
                <w:b/>
                <w:bCs/>
                <w:color w:val="17365D" w:themeColor="text2" w:themeShade="BF"/>
              </w:rPr>
              <w:t>36</w:t>
            </w:r>
          </w:p>
        </w:tc>
        <w:tc>
          <w:tcPr>
            <w:tcW w:w="4073" w:type="dxa"/>
            <w:tcBorders>
              <w:top w:val="nil"/>
              <w:left w:val="nil"/>
              <w:bottom w:val="single" w:sz="4" w:space="0" w:color="000000"/>
              <w:right w:val="nil"/>
            </w:tcBorders>
            <w:vAlign w:val="center"/>
            <w:hideMark/>
          </w:tcPr>
          <w:p w:rsidR="00873B5B" w:rsidRPr="00AD14B6" w:rsidRDefault="00873B5B">
            <w:pPr>
              <w:spacing w:line="256" w:lineRule="auto"/>
              <w:jc w:val="center"/>
              <w:rPr>
                <w:rFonts w:cs="David"/>
                <w:color w:val="17365D" w:themeColor="text2" w:themeShade="BF"/>
              </w:rPr>
            </w:pPr>
            <w:r w:rsidRPr="00AD14B6">
              <w:rPr>
                <w:rFonts w:cs="David" w:hint="cs"/>
                <w:color w:val="17365D" w:themeColor="text2" w:themeShade="BF"/>
                <w:rtl/>
              </w:rPr>
              <w:t>בית הדין הארצי לעבודה ירושלים</w:t>
            </w:r>
          </w:p>
        </w:tc>
        <w:tc>
          <w:tcPr>
            <w:tcW w:w="3402" w:type="dxa"/>
            <w:tcBorders>
              <w:top w:val="nil"/>
              <w:left w:val="single" w:sz="4" w:space="0" w:color="auto"/>
              <w:bottom w:val="single" w:sz="4" w:space="0" w:color="auto"/>
              <w:right w:val="nil"/>
            </w:tcBorders>
            <w:vAlign w:val="center"/>
            <w:hideMark/>
          </w:tcPr>
          <w:p w:rsidR="00873B5B" w:rsidRPr="00AD14B6" w:rsidRDefault="00873B5B">
            <w:pPr>
              <w:spacing w:line="256" w:lineRule="auto"/>
              <w:jc w:val="center"/>
              <w:rPr>
                <w:rFonts w:cs="David"/>
                <w:color w:val="17365D" w:themeColor="text2" w:themeShade="BF"/>
              </w:rPr>
            </w:pPr>
            <w:r w:rsidRPr="00AD14B6">
              <w:rPr>
                <w:rFonts w:cs="David" w:hint="cs"/>
                <w:color w:val="17365D" w:themeColor="text2" w:themeShade="BF"/>
                <w:rtl/>
              </w:rPr>
              <w:t xml:space="preserve">מרכזיית </w:t>
            </w:r>
            <w:r w:rsidRPr="00AD14B6">
              <w:rPr>
                <w:rFonts w:cs="David"/>
                <w:color w:val="17365D" w:themeColor="text2" w:themeShade="BF"/>
              </w:rPr>
              <w:t>TX-1</w:t>
            </w:r>
          </w:p>
        </w:tc>
        <w:tc>
          <w:tcPr>
            <w:tcW w:w="1739" w:type="dxa"/>
            <w:tcBorders>
              <w:top w:val="nil"/>
              <w:left w:val="single" w:sz="4" w:space="0" w:color="auto"/>
              <w:bottom w:val="single" w:sz="4" w:space="0" w:color="auto"/>
              <w:right w:val="single" w:sz="4" w:space="0" w:color="auto"/>
            </w:tcBorders>
            <w:vAlign w:val="center"/>
            <w:hideMark/>
          </w:tcPr>
          <w:p w:rsidR="00873B5B" w:rsidRPr="00AD14B6" w:rsidRDefault="00873B5B">
            <w:pPr>
              <w:spacing w:line="256" w:lineRule="auto"/>
              <w:jc w:val="center"/>
              <w:rPr>
                <w:rFonts w:cs="David"/>
                <w:color w:val="17365D" w:themeColor="text2" w:themeShade="BF"/>
                <w:rtl/>
              </w:rPr>
            </w:pPr>
            <w:r w:rsidRPr="00AD14B6">
              <w:rPr>
                <w:rFonts w:cs="David" w:hint="cs"/>
                <w:color w:val="17365D" w:themeColor="text2" w:themeShade="BF"/>
                <w:rtl/>
              </w:rPr>
              <w:t>ירושלים</w:t>
            </w:r>
          </w:p>
        </w:tc>
      </w:tr>
      <w:tr w:rsidR="00AD14B6" w:rsidRPr="00AD14B6" w:rsidTr="00873B5B">
        <w:trPr>
          <w:trHeight w:val="300"/>
        </w:trPr>
        <w:tc>
          <w:tcPr>
            <w:tcW w:w="715" w:type="dxa"/>
            <w:tcBorders>
              <w:top w:val="nil"/>
              <w:left w:val="single" w:sz="4" w:space="0" w:color="auto"/>
              <w:bottom w:val="single" w:sz="4" w:space="0" w:color="auto"/>
              <w:right w:val="single" w:sz="4" w:space="0" w:color="auto"/>
            </w:tcBorders>
            <w:noWrap/>
            <w:vAlign w:val="center"/>
            <w:hideMark/>
          </w:tcPr>
          <w:p w:rsidR="00873B5B" w:rsidRPr="00AD14B6" w:rsidRDefault="00873B5B">
            <w:pPr>
              <w:bidi w:val="0"/>
              <w:spacing w:line="256" w:lineRule="auto"/>
              <w:jc w:val="center"/>
              <w:rPr>
                <w:rFonts w:ascii="Arial" w:hAnsi="Arial" w:cs="David"/>
                <w:b/>
                <w:bCs/>
                <w:color w:val="17365D" w:themeColor="text2" w:themeShade="BF"/>
              </w:rPr>
            </w:pPr>
            <w:r w:rsidRPr="00AD14B6">
              <w:rPr>
                <w:rFonts w:ascii="Arial" w:hAnsi="Arial" w:cs="David"/>
                <w:b/>
                <w:bCs/>
                <w:color w:val="17365D" w:themeColor="text2" w:themeShade="BF"/>
              </w:rPr>
              <w:t>37</w:t>
            </w:r>
          </w:p>
        </w:tc>
        <w:tc>
          <w:tcPr>
            <w:tcW w:w="4073" w:type="dxa"/>
            <w:tcBorders>
              <w:top w:val="nil"/>
              <w:left w:val="nil"/>
              <w:bottom w:val="single" w:sz="4" w:space="0" w:color="000000"/>
              <w:right w:val="nil"/>
            </w:tcBorders>
            <w:vAlign w:val="center"/>
            <w:hideMark/>
          </w:tcPr>
          <w:p w:rsidR="00873B5B" w:rsidRPr="00AD14B6" w:rsidRDefault="00873B5B">
            <w:pPr>
              <w:spacing w:line="256" w:lineRule="auto"/>
              <w:jc w:val="center"/>
              <w:rPr>
                <w:rFonts w:ascii="Arial Unicode MS" w:eastAsia="Arial Unicode MS" w:hAnsi="Arial Unicode MS" w:cs="David"/>
                <w:color w:val="17365D" w:themeColor="text2" w:themeShade="BF"/>
              </w:rPr>
            </w:pPr>
            <w:r w:rsidRPr="00AD14B6">
              <w:rPr>
                <w:rFonts w:ascii="Arial Unicode MS" w:eastAsia="Arial Unicode MS" w:hAnsi="Arial Unicode MS" w:cs="David" w:hint="eastAsia"/>
                <w:color w:val="17365D" w:themeColor="text2" w:themeShade="BF"/>
                <w:rtl/>
              </w:rPr>
              <w:t>בית משפט השלום חדרה הלל יפה 7</w:t>
            </w:r>
          </w:p>
        </w:tc>
        <w:tc>
          <w:tcPr>
            <w:tcW w:w="3402" w:type="dxa"/>
            <w:tcBorders>
              <w:top w:val="nil"/>
              <w:left w:val="single" w:sz="4" w:space="0" w:color="auto"/>
              <w:bottom w:val="single" w:sz="4" w:space="0" w:color="auto"/>
              <w:right w:val="nil"/>
            </w:tcBorders>
            <w:vAlign w:val="center"/>
            <w:hideMark/>
          </w:tcPr>
          <w:p w:rsidR="00873B5B" w:rsidRPr="00AD14B6" w:rsidRDefault="00873B5B">
            <w:pPr>
              <w:bidi w:val="0"/>
              <w:spacing w:line="256" w:lineRule="auto"/>
              <w:jc w:val="center"/>
              <w:rPr>
                <w:rFonts w:ascii="Arial" w:hAnsi="Arial" w:cs="David"/>
                <w:color w:val="17365D" w:themeColor="text2" w:themeShade="BF"/>
              </w:rPr>
            </w:pPr>
            <w:r w:rsidRPr="00AD14B6">
              <w:rPr>
                <w:rFonts w:ascii="Arial" w:hAnsi="Arial" w:cs="David"/>
                <w:color w:val="17365D" w:themeColor="text2" w:themeShade="BF"/>
              </w:rPr>
              <w:t xml:space="preserve">SUCCESSION 1000E </w:t>
            </w:r>
            <w:r w:rsidRPr="00AD14B6">
              <w:rPr>
                <w:rFonts w:ascii="Arial" w:hAnsi="Arial" w:cs="David"/>
                <w:color w:val="17365D" w:themeColor="text2" w:themeShade="BF"/>
                <w:rtl/>
              </w:rPr>
              <w:t>אוויה</w:t>
            </w:r>
            <w:r w:rsidRPr="00AD14B6">
              <w:rPr>
                <w:rFonts w:ascii="Arial" w:hAnsi="Arial" w:cs="David"/>
                <w:color w:val="17365D" w:themeColor="text2" w:themeShade="BF"/>
              </w:rPr>
              <w:t xml:space="preserve">  </w:t>
            </w:r>
          </w:p>
        </w:tc>
        <w:tc>
          <w:tcPr>
            <w:tcW w:w="1739" w:type="dxa"/>
            <w:tcBorders>
              <w:top w:val="nil"/>
              <w:left w:val="single" w:sz="4" w:space="0" w:color="auto"/>
              <w:bottom w:val="single" w:sz="4" w:space="0" w:color="auto"/>
              <w:right w:val="single" w:sz="4" w:space="0" w:color="auto"/>
            </w:tcBorders>
            <w:vAlign w:val="center"/>
            <w:hideMark/>
          </w:tcPr>
          <w:p w:rsidR="00873B5B" w:rsidRPr="00AD14B6" w:rsidRDefault="00873B5B">
            <w:pPr>
              <w:spacing w:line="256" w:lineRule="auto"/>
              <w:jc w:val="center"/>
              <w:rPr>
                <w:rFonts w:ascii="Arial" w:hAnsi="Arial" w:cs="David"/>
                <w:color w:val="17365D" w:themeColor="text2" w:themeShade="BF"/>
              </w:rPr>
            </w:pPr>
            <w:r w:rsidRPr="00AD14B6">
              <w:rPr>
                <w:rFonts w:ascii="Arial" w:hAnsi="Arial" w:cs="David"/>
                <w:color w:val="17365D" w:themeColor="text2" w:themeShade="BF"/>
                <w:rtl/>
              </w:rPr>
              <w:t>חדרה</w:t>
            </w:r>
          </w:p>
        </w:tc>
      </w:tr>
      <w:tr w:rsidR="00AD14B6" w:rsidRPr="00AD14B6" w:rsidTr="00873B5B">
        <w:trPr>
          <w:trHeight w:val="300"/>
        </w:trPr>
        <w:tc>
          <w:tcPr>
            <w:tcW w:w="715" w:type="dxa"/>
            <w:tcBorders>
              <w:top w:val="nil"/>
              <w:left w:val="single" w:sz="4" w:space="0" w:color="auto"/>
              <w:bottom w:val="single" w:sz="4" w:space="0" w:color="auto"/>
              <w:right w:val="single" w:sz="4" w:space="0" w:color="auto"/>
            </w:tcBorders>
            <w:noWrap/>
            <w:vAlign w:val="center"/>
            <w:hideMark/>
          </w:tcPr>
          <w:p w:rsidR="00873B5B" w:rsidRPr="00AD14B6" w:rsidRDefault="00873B5B">
            <w:pPr>
              <w:bidi w:val="0"/>
              <w:spacing w:line="256" w:lineRule="auto"/>
              <w:jc w:val="center"/>
              <w:rPr>
                <w:rFonts w:ascii="Arial" w:hAnsi="Arial" w:cs="David"/>
                <w:b/>
                <w:bCs/>
                <w:color w:val="17365D" w:themeColor="text2" w:themeShade="BF"/>
              </w:rPr>
            </w:pPr>
            <w:r w:rsidRPr="00AD14B6">
              <w:rPr>
                <w:rFonts w:ascii="Arial" w:hAnsi="Arial" w:cs="David"/>
                <w:b/>
                <w:bCs/>
                <w:color w:val="17365D" w:themeColor="text2" w:themeShade="BF"/>
              </w:rPr>
              <w:t>38</w:t>
            </w:r>
          </w:p>
        </w:tc>
        <w:tc>
          <w:tcPr>
            <w:tcW w:w="4073" w:type="dxa"/>
            <w:tcBorders>
              <w:top w:val="nil"/>
              <w:left w:val="nil"/>
              <w:bottom w:val="single" w:sz="4" w:space="0" w:color="000000"/>
              <w:right w:val="nil"/>
            </w:tcBorders>
            <w:vAlign w:val="center"/>
            <w:hideMark/>
          </w:tcPr>
          <w:p w:rsidR="00873B5B" w:rsidRPr="00AD14B6" w:rsidRDefault="00873B5B">
            <w:pPr>
              <w:spacing w:line="256" w:lineRule="auto"/>
              <w:jc w:val="center"/>
              <w:rPr>
                <w:rFonts w:ascii="Arial Unicode MS" w:eastAsia="Arial Unicode MS" w:hAnsi="Arial Unicode MS" w:cs="David"/>
                <w:color w:val="17365D" w:themeColor="text2" w:themeShade="BF"/>
              </w:rPr>
            </w:pPr>
            <w:r w:rsidRPr="00AD14B6">
              <w:rPr>
                <w:rFonts w:ascii="Arial Unicode MS" w:eastAsia="Arial Unicode MS" w:hAnsi="Arial Unicode MS" w:cs="David" w:hint="eastAsia"/>
                <w:color w:val="17365D" w:themeColor="text2" w:themeShade="BF"/>
                <w:rtl/>
              </w:rPr>
              <w:t>בית משפט השלום חדרה הלל יפה 13</w:t>
            </w:r>
          </w:p>
        </w:tc>
        <w:tc>
          <w:tcPr>
            <w:tcW w:w="3402" w:type="dxa"/>
            <w:tcBorders>
              <w:top w:val="nil"/>
              <w:left w:val="single" w:sz="4" w:space="0" w:color="auto"/>
              <w:bottom w:val="single" w:sz="4" w:space="0" w:color="auto"/>
              <w:right w:val="nil"/>
            </w:tcBorders>
            <w:vAlign w:val="center"/>
            <w:hideMark/>
          </w:tcPr>
          <w:p w:rsidR="00873B5B" w:rsidRPr="00AD14B6" w:rsidRDefault="00873B5B">
            <w:pPr>
              <w:bidi w:val="0"/>
              <w:spacing w:line="256" w:lineRule="auto"/>
              <w:jc w:val="center"/>
              <w:rPr>
                <w:rFonts w:ascii="Arial" w:hAnsi="Arial" w:cs="David"/>
                <w:color w:val="17365D" w:themeColor="text2" w:themeShade="BF"/>
              </w:rPr>
            </w:pPr>
            <w:r w:rsidRPr="00AD14B6">
              <w:rPr>
                <w:rFonts w:ascii="Arial" w:hAnsi="Arial" w:cs="David"/>
                <w:color w:val="17365D" w:themeColor="text2" w:themeShade="BF"/>
                <w:rtl/>
              </w:rPr>
              <w:t>כוכב 128</w:t>
            </w:r>
          </w:p>
        </w:tc>
        <w:tc>
          <w:tcPr>
            <w:tcW w:w="1739" w:type="dxa"/>
            <w:tcBorders>
              <w:top w:val="nil"/>
              <w:left w:val="single" w:sz="4" w:space="0" w:color="auto"/>
              <w:bottom w:val="single" w:sz="4" w:space="0" w:color="auto"/>
              <w:right w:val="single" w:sz="4" w:space="0" w:color="auto"/>
            </w:tcBorders>
            <w:vAlign w:val="center"/>
            <w:hideMark/>
          </w:tcPr>
          <w:p w:rsidR="00873B5B" w:rsidRPr="00AD14B6" w:rsidRDefault="00873B5B">
            <w:pPr>
              <w:spacing w:line="256" w:lineRule="auto"/>
              <w:jc w:val="center"/>
              <w:rPr>
                <w:rFonts w:ascii="Arial" w:hAnsi="Arial" w:cs="David"/>
                <w:color w:val="17365D" w:themeColor="text2" w:themeShade="BF"/>
                <w:rtl/>
              </w:rPr>
            </w:pPr>
            <w:r w:rsidRPr="00AD14B6">
              <w:rPr>
                <w:rFonts w:ascii="Arial" w:hAnsi="Arial" w:cs="David"/>
                <w:color w:val="17365D" w:themeColor="text2" w:themeShade="BF"/>
                <w:rtl/>
              </w:rPr>
              <w:t>חדרה</w:t>
            </w:r>
          </w:p>
        </w:tc>
      </w:tr>
      <w:tr w:rsidR="00AD14B6" w:rsidRPr="00AD14B6" w:rsidTr="00873B5B">
        <w:trPr>
          <w:trHeight w:val="300"/>
        </w:trPr>
        <w:tc>
          <w:tcPr>
            <w:tcW w:w="715" w:type="dxa"/>
            <w:tcBorders>
              <w:top w:val="nil"/>
              <w:left w:val="single" w:sz="4" w:space="0" w:color="auto"/>
              <w:bottom w:val="single" w:sz="4" w:space="0" w:color="auto"/>
              <w:right w:val="single" w:sz="4" w:space="0" w:color="auto"/>
            </w:tcBorders>
            <w:noWrap/>
            <w:vAlign w:val="center"/>
            <w:hideMark/>
          </w:tcPr>
          <w:p w:rsidR="00873B5B" w:rsidRPr="00AD14B6" w:rsidRDefault="00873B5B">
            <w:pPr>
              <w:bidi w:val="0"/>
              <w:spacing w:line="256" w:lineRule="auto"/>
              <w:jc w:val="center"/>
              <w:rPr>
                <w:rFonts w:ascii="Arial" w:hAnsi="Arial" w:cs="David"/>
                <w:b/>
                <w:bCs/>
                <w:color w:val="17365D" w:themeColor="text2" w:themeShade="BF"/>
              </w:rPr>
            </w:pPr>
            <w:r w:rsidRPr="00AD14B6">
              <w:rPr>
                <w:rFonts w:ascii="Arial" w:hAnsi="Arial" w:cs="David"/>
                <w:b/>
                <w:bCs/>
                <w:color w:val="17365D" w:themeColor="text2" w:themeShade="BF"/>
              </w:rPr>
              <w:t>39</w:t>
            </w:r>
          </w:p>
        </w:tc>
        <w:tc>
          <w:tcPr>
            <w:tcW w:w="4073" w:type="dxa"/>
            <w:tcBorders>
              <w:top w:val="nil"/>
              <w:left w:val="nil"/>
              <w:bottom w:val="single" w:sz="4" w:space="0" w:color="000000"/>
              <w:right w:val="nil"/>
            </w:tcBorders>
            <w:vAlign w:val="center"/>
            <w:hideMark/>
          </w:tcPr>
          <w:p w:rsidR="00873B5B" w:rsidRPr="00AD14B6" w:rsidRDefault="00873B5B">
            <w:pPr>
              <w:spacing w:line="256" w:lineRule="auto"/>
              <w:jc w:val="center"/>
              <w:rPr>
                <w:rFonts w:ascii="Arial Unicode MS" w:eastAsia="Arial Unicode MS" w:hAnsi="Arial Unicode MS" w:cs="David"/>
                <w:color w:val="17365D" w:themeColor="text2" w:themeShade="BF"/>
              </w:rPr>
            </w:pPr>
            <w:r w:rsidRPr="00AD14B6">
              <w:rPr>
                <w:rFonts w:ascii="Arial Unicode MS" w:eastAsia="Arial Unicode MS" w:hAnsi="Arial Unicode MS" w:cs="David" w:hint="eastAsia"/>
                <w:color w:val="17365D" w:themeColor="text2" w:themeShade="BF"/>
                <w:rtl/>
              </w:rPr>
              <w:t>בית משפט לענייני משפחה חדרה</w:t>
            </w:r>
          </w:p>
        </w:tc>
        <w:tc>
          <w:tcPr>
            <w:tcW w:w="3402" w:type="dxa"/>
            <w:tcBorders>
              <w:top w:val="nil"/>
              <w:left w:val="single" w:sz="4" w:space="0" w:color="auto"/>
              <w:bottom w:val="single" w:sz="4" w:space="0" w:color="auto"/>
              <w:right w:val="nil"/>
            </w:tcBorders>
            <w:vAlign w:val="center"/>
            <w:hideMark/>
          </w:tcPr>
          <w:p w:rsidR="00873B5B" w:rsidRPr="00AD14B6" w:rsidRDefault="00873B5B">
            <w:pPr>
              <w:bidi w:val="0"/>
              <w:spacing w:line="256" w:lineRule="auto"/>
              <w:jc w:val="center"/>
              <w:rPr>
                <w:rFonts w:ascii="Arial" w:hAnsi="Arial" w:cs="David"/>
                <w:color w:val="17365D" w:themeColor="text2" w:themeShade="BF"/>
              </w:rPr>
            </w:pPr>
            <w:r w:rsidRPr="00AD14B6">
              <w:rPr>
                <w:rFonts w:ascii="Arial" w:hAnsi="Arial" w:cs="David"/>
                <w:color w:val="17365D" w:themeColor="text2" w:themeShade="BF"/>
              </w:rPr>
              <w:t xml:space="preserve">SUCCESSION 1000E </w:t>
            </w:r>
            <w:r w:rsidRPr="00AD14B6">
              <w:rPr>
                <w:rFonts w:ascii="Arial" w:hAnsi="Arial" w:cs="David"/>
                <w:color w:val="17365D" w:themeColor="text2" w:themeShade="BF"/>
                <w:rtl/>
              </w:rPr>
              <w:t>אוויה</w:t>
            </w:r>
            <w:r w:rsidRPr="00AD14B6">
              <w:rPr>
                <w:rFonts w:ascii="Arial" w:hAnsi="Arial" w:cs="David"/>
                <w:color w:val="17365D" w:themeColor="text2" w:themeShade="BF"/>
              </w:rPr>
              <w:t xml:space="preserve">  </w:t>
            </w:r>
          </w:p>
        </w:tc>
        <w:tc>
          <w:tcPr>
            <w:tcW w:w="1739" w:type="dxa"/>
            <w:tcBorders>
              <w:top w:val="nil"/>
              <w:left w:val="single" w:sz="4" w:space="0" w:color="auto"/>
              <w:bottom w:val="single" w:sz="4" w:space="0" w:color="auto"/>
              <w:right w:val="single" w:sz="4" w:space="0" w:color="auto"/>
            </w:tcBorders>
            <w:vAlign w:val="center"/>
            <w:hideMark/>
          </w:tcPr>
          <w:p w:rsidR="00873B5B" w:rsidRPr="00AD14B6" w:rsidRDefault="00873B5B">
            <w:pPr>
              <w:spacing w:line="256" w:lineRule="auto"/>
              <w:jc w:val="center"/>
              <w:rPr>
                <w:rFonts w:ascii="Arial" w:hAnsi="Arial" w:cs="David"/>
                <w:color w:val="17365D" w:themeColor="text2" w:themeShade="BF"/>
              </w:rPr>
            </w:pPr>
            <w:r w:rsidRPr="00AD14B6">
              <w:rPr>
                <w:rFonts w:ascii="Arial" w:hAnsi="Arial" w:cs="David"/>
                <w:color w:val="17365D" w:themeColor="text2" w:themeShade="BF"/>
                <w:rtl/>
              </w:rPr>
              <w:t>חדרה</w:t>
            </w:r>
          </w:p>
        </w:tc>
      </w:tr>
      <w:tr w:rsidR="00AD14B6" w:rsidRPr="00AD14B6" w:rsidTr="00873B5B">
        <w:trPr>
          <w:trHeight w:val="300"/>
        </w:trPr>
        <w:tc>
          <w:tcPr>
            <w:tcW w:w="715" w:type="dxa"/>
            <w:tcBorders>
              <w:top w:val="nil"/>
              <w:left w:val="single" w:sz="4" w:space="0" w:color="auto"/>
              <w:bottom w:val="single" w:sz="4" w:space="0" w:color="auto"/>
              <w:right w:val="single" w:sz="4" w:space="0" w:color="auto"/>
            </w:tcBorders>
            <w:noWrap/>
            <w:vAlign w:val="center"/>
            <w:hideMark/>
          </w:tcPr>
          <w:p w:rsidR="00873B5B" w:rsidRPr="00AD14B6" w:rsidRDefault="00873B5B">
            <w:pPr>
              <w:bidi w:val="0"/>
              <w:spacing w:line="256" w:lineRule="auto"/>
              <w:jc w:val="center"/>
              <w:rPr>
                <w:rFonts w:ascii="Arial" w:hAnsi="Arial" w:cs="David"/>
                <w:b/>
                <w:bCs/>
                <w:color w:val="17365D" w:themeColor="text2" w:themeShade="BF"/>
              </w:rPr>
            </w:pPr>
            <w:r w:rsidRPr="00AD14B6">
              <w:rPr>
                <w:rFonts w:ascii="Arial" w:hAnsi="Arial" w:cs="David"/>
                <w:b/>
                <w:bCs/>
                <w:color w:val="17365D" w:themeColor="text2" w:themeShade="BF"/>
              </w:rPr>
              <w:t>40</w:t>
            </w:r>
          </w:p>
        </w:tc>
        <w:tc>
          <w:tcPr>
            <w:tcW w:w="4073" w:type="dxa"/>
            <w:tcBorders>
              <w:top w:val="nil"/>
              <w:left w:val="nil"/>
              <w:bottom w:val="single" w:sz="4" w:space="0" w:color="000000"/>
              <w:right w:val="nil"/>
            </w:tcBorders>
            <w:vAlign w:val="center"/>
            <w:hideMark/>
          </w:tcPr>
          <w:p w:rsidR="00873B5B" w:rsidRPr="00AD14B6" w:rsidRDefault="00873B5B">
            <w:pPr>
              <w:spacing w:line="256" w:lineRule="auto"/>
              <w:jc w:val="center"/>
              <w:rPr>
                <w:rFonts w:ascii="Arial Unicode MS" w:eastAsia="Arial Unicode MS" w:hAnsi="Arial Unicode MS" w:cs="David"/>
                <w:color w:val="17365D" w:themeColor="text2" w:themeShade="BF"/>
              </w:rPr>
            </w:pPr>
            <w:r w:rsidRPr="00AD14B6">
              <w:rPr>
                <w:rFonts w:ascii="Arial Unicode MS" w:eastAsia="Arial Unicode MS" w:hAnsi="Arial Unicode MS" w:cs="David" w:hint="eastAsia"/>
                <w:color w:val="17365D" w:themeColor="text2" w:themeShade="BF"/>
                <w:rtl/>
              </w:rPr>
              <w:t>בית משפט לתעבורה פ"ת</w:t>
            </w:r>
          </w:p>
        </w:tc>
        <w:tc>
          <w:tcPr>
            <w:tcW w:w="3402" w:type="dxa"/>
            <w:tcBorders>
              <w:top w:val="nil"/>
              <w:left w:val="single" w:sz="4" w:space="0" w:color="auto"/>
              <w:bottom w:val="single" w:sz="4" w:space="0" w:color="auto"/>
              <w:right w:val="nil"/>
            </w:tcBorders>
            <w:vAlign w:val="center"/>
            <w:hideMark/>
          </w:tcPr>
          <w:p w:rsidR="00873B5B" w:rsidRPr="00AD14B6" w:rsidRDefault="00873B5B">
            <w:pPr>
              <w:bidi w:val="0"/>
              <w:spacing w:line="256" w:lineRule="auto"/>
              <w:jc w:val="center"/>
              <w:rPr>
                <w:rFonts w:ascii="Arial" w:hAnsi="Arial" w:cs="David"/>
                <w:color w:val="17365D" w:themeColor="text2" w:themeShade="BF"/>
              </w:rPr>
            </w:pPr>
            <w:r w:rsidRPr="00AD14B6">
              <w:rPr>
                <w:rFonts w:ascii="Arial" w:hAnsi="Arial" w:cs="David"/>
                <w:color w:val="17365D" w:themeColor="text2" w:themeShade="BF"/>
              </w:rPr>
              <w:t xml:space="preserve">SUCCESSION SMG </w:t>
            </w:r>
            <w:r w:rsidRPr="00AD14B6">
              <w:rPr>
                <w:rFonts w:ascii="Arial" w:hAnsi="Arial" w:cs="David"/>
                <w:color w:val="17365D" w:themeColor="text2" w:themeShade="BF"/>
                <w:rtl/>
              </w:rPr>
              <w:t>אוויה</w:t>
            </w:r>
            <w:r w:rsidRPr="00AD14B6">
              <w:rPr>
                <w:rFonts w:ascii="Arial" w:hAnsi="Arial" w:cs="David"/>
                <w:color w:val="17365D" w:themeColor="text2" w:themeShade="BF"/>
              </w:rPr>
              <w:t xml:space="preserve">  </w:t>
            </w:r>
          </w:p>
        </w:tc>
        <w:tc>
          <w:tcPr>
            <w:tcW w:w="1739" w:type="dxa"/>
            <w:tcBorders>
              <w:top w:val="nil"/>
              <w:left w:val="single" w:sz="4" w:space="0" w:color="auto"/>
              <w:bottom w:val="single" w:sz="4" w:space="0" w:color="auto"/>
              <w:right w:val="single" w:sz="4" w:space="0" w:color="auto"/>
            </w:tcBorders>
            <w:vAlign w:val="center"/>
            <w:hideMark/>
          </w:tcPr>
          <w:p w:rsidR="00873B5B" w:rsidRPr="00AD14B6" w:rsidRDefault="00873B5B">
            <w:pPr>
              <w:spacing w:line="256" w:lineRule="auto"/>
              <w:jc w:val="center"/>
              <w:rPr>
                <w:rFonts w:ascii="Arial" w:hAnsi="Arial" w:cs="David"/>
                <w:color w:val="17365D" w:themeColor="text2" w:themeShade="BF"/>
                <w:rtl/>
              </w:rPr>
            </w:pPr>
            <w:r w:rsidRPr="00AD14B6">
              <w:rPr>
                <w:rFonts w:ascii="Arial" w:hAnsi="Arial" w:cs="David"/>
                <w:color w:val="17365D" w:themeColor="text2" w:themeShade="BF"/>
                <w:rtl/>
              </w:rPr>
              <w:t>פ"ת</w:t>
            </w:r>
          </w:p>
        </w:tc>
      </w:tr>
    </w:tbl>
    <w:p w:rsidR="00873B5B" w:rsidRPr="00AD14B6" w:rsidRDefault="00873B5B" w:rsidP="00873B5B">
      <w:pPr>
        <w:pStyle w:val="37"/>
        <w:ind w:left="0" w:firstLine="0"/>
        <w:rPr>
          <w:color w:val="17365D" w:themeColor="text2" w:themeShade="BF"/>
          <w:sz w:val="24"/>
        </w:rPr>
      </w:pPr>
    </w:p>
    <w:p w:rsidR="00873B5B" w:rsidRPr="00AD14B6" w:rsidRDefault="00873B5B" w:rsidP="00873B5B">
      <w:pPr>
        <w:rPr>
          <w:rFonts w:cs="David"/>
          <w:color w:val="17365D" w:themeColor="text2" w:themeShade="BF"/>
          <w:rtl/>
        </w:rPr>
      </w:pPr>
    </w:p>
    <w:p w:rsidR="002F71CD" w:rsidRPr="00AD14B6" w:rsidRDefault="002F71CD" w:rsidP="008C45B0">
      <w:pPr>
        <w:pStyle w:val="af7"/>
        <w:numPr>
          <w:ilvl w:val="1"/>
          <w:numId w:val="1"/>
        </w:numPr>
        <w:spacing w:line="360" w:lineRule="auto"/>
        <w:outlineLvl w:val="1"/>
        <w:rPr>
          <w:rFonts w:asciiTheme="majorHAnsi" w:eastAsiaTheme="majorEastAsia" w:hAnsiTheme="majorHAnsi" w:cs="David"/>
          <w:b/>
          <w:bCs/>
          <w:color w:val="17365D" w:themeColor="text2" w:themeShade="BF"/>
        </w:rPr>
      </w:pPr>
      <w:bookmarkStart w:id="22" w:name="_Toc471219462"/>
      <w:bookmarkEnd w:id="20"/>
      <w:bookmarkEnd w:id="21"/>
      <w:r w:rsidRPr="00AD14B6">
        <w:rPr>
          <w:rFonts w:asciiTheme="majorHAnsi" w:eastAsiaTheme="majorEastAsia" w:hAnsiTheme="majorHAnsi" w:cs="David" w:hint="cs"/>
          <w:b/>
          <w:bCs/>
          <w:color w:val="17365D" w:themeColor="text2" w:themeShade="BF"/>
          <w:rtl/>
        </w:rPr>
        <w:t>כוח אדם</w:t>
      </w:r>
      <w:bookmarkEnd w:id="22"/>
      <w:r w:rsidRPr="00AD14B6">
        <w:rPr>
          <w:rFonts w:asciiTheme="majorHAnsi" w:eastAsiaTheme="majorEastAsia" w:hAnsiTheme="majorHAnsi" w:cs="David" w:hint="cs"/>
          <w:b/>
          <w:bCs/>
          <w:color w:val="17365D" w:themeColor="text2" w:themeShade="BF"/>
          <w:rtl/>
        </w:rPr>
        <w:t xml:space="preserve"> </w:t>
      </w:r>
    </w:p>
    <w:p w:rsidR="002F71CD" w:rsidRPr="00AD14B6" w:rsidRDefault="002F71CD" w:rsidP="002C3E58">
      <w:pPr>
        <w:pStyle w:val="af7"/>
        <w:numPr>
          <w:ilvl w:val="2"/>
          <w:numId w:val="1"/>
        </w:numPr>
        <w:spacing w:line="360" w:lineRule="auto"/>
        <w:ind w:left="707" w:hanging="708"/>
        <w:rPr>
          <w:rFonts w:cs="David"/>
          <w:color w:val="17365D" w:themeColor="text2" w:themeShade="BF"/>
        </w:rPr>
      </w:pPr>
      <w:r w:rsidRPr="00AD14B6">
        <w:rPr>
          <w:rFonts w:cs="David"/>
          <w:color w:val="17365D" w:themeColor="text2" w:themeShade="BF"/>
          <w:rtl/>
        </w:rPr>
        <w:t>לשם אספקת השירותים</w:t>
      </w:r>
      <w:r w:rsidRPr="00AD14B6">
        <w:rPr>
          <w:rFonts w:cs="David" w:hint="cs"/>
          <w:color w:val="17365D" w:themeColor="text2" w:themeShade="BF"/>
          <w:rtl/>
        </w:rPr>
        <w:t xml:space="preserve"> על המציע, </w:t>
      </w:r>
      <w:r w:rsidRPr="00AD14B6">
        <w:rPr>
          <w:rFonts w:cs="David"/>
          <w:color w:val="17365D" w:themeColor="text2" w:themeShade="BF"/>
          <w:rtl/>
        </w:rPr>
        <w:t>להעסיק כ</w:t>
      </w:r>
      <w:r w:rsidRPr="00AD14B6">
        <w:rPr>
          <w:rFonts w:cs="David" w:hint="cs"/>
          <w:color w:val="17365D" w:themeColor="text2" w:themeShade="BF"/>
          <w:rtl/>
        </w:rPr>
        <w:t>ו</w:t>
      </w:r>
      <w:r w:rsidRPr="00AD14B6">
        <w:rPr>
          <w:rFonts w:cs="David"/>
          <w:color w:val="17365D" w:themeColor="text2" w:themeShade="BF"/>
          <w:rtl/>
        </w:rPr>
        <w:t>ח אדם בהיקף ובעל כישורים</w:t>
      </w:r>
      <w:r w:rsidRPr="00AD14B6">
        <w:rPr>
          <w:rFonts w:cs="David" w:hint="cs"/>
          <w:color w:val="17365D" w:themeColor="text2" w:themeShade="BF"/>
          <w:rtl/>
        </w:rPr>
        <w:t xml:space="preserve"> ו</w:t>
      </w:r>
      <w:r w:rsidRPr="00AD14B6">
        <w:rPr>
          <w:rFonts w:cs="David"/>
          <w:color w:val="17365D" w:themeColor="text2" w:themeShade="BF"/>
          <w:rtl/>
        </w:rPr>
        <w:t xml:space="preserve">ניסיון </w:t>
      </w:r>
      <w:r w:rsidRPr="00AD14B6">
        <w:rPr>
          <w:rFonts w:cs="David" w:hint="cs"/>
          <w:color w:val="17365D" w:themeColor="text2" w:themeShade="BF"/>
          <w:rtl/>
        </w:rPr>
        <w:t xml:space="preserve">לאספקת השירותים ברמה הגבוהה ביותר ובאיכות הנדרשת ותוך עמידה בלוחות הזמנים. </w:t>
      </w:r>
    </w:p>
    <w:p w:rsidR="00FF2090" w:rsidRPr="00AD14B6" w:rsidRDefault="002F71CD" w:rsidP="002C3E58">
      <w:pPr>
        <w:pStyle w:val="af7"/>
        <w:numPr>
          <w:ilvl w:val="2"/>
          <w:numId w:val="1"/>
        </w:numPr>
        <w:spacing w:line="360" w:lineRule="auto"/>
        <w:ind w:left="707" w:hanging="708"/>
        <w:rPr>
          <w:rFonts w:cs="David"/>
          <w:color w:val="17365D" w:themeColor="text2" w:themeShade="BF"/>
        </w:rPr>
      </w:pPr>
      <w:r w:rsidRPr="00AD14B6">
        <w:rPr>
          <w:rFonts w:cs="David" w:hint="cs"/>
          <w:color w:val="17365D" w:themeColor="text2" w:themeShade="BF"/>
          <w:rtl/>
        </w:rPr>
        <w:t xml:space="preserve">על המציע  ומי מטעמו שיספק את השירותים למשרד </w:t>
      </w:r>
      <w:r w:rsidRPr="00AD14B6">
        <w:rPr>
          <w:rFonts w:cs="David"/>
          <w:color w:val="17365D" w:themeColor="text2" w:themeShade="BF"/>
          <w:rtl/>
        </w:rPr>
        <w:t>–</w:t>
      </w:r>
      <w:r w:rsidRPr="00AD14B6">
        <w:rPr>
          <w:rFonts w:cs="David" w:hint="cs"/>
          <w:color w:val="17365D" w:themeColor="text2" w:themeShade="BF"/>
          <w:rtl/>
        </w:rPr>
        <w:t xml:space="preserve"> לספק את השירותים תוך שיתוף פעולה ותאום מלא עם כל העובדים האחראים ביחידות המשרד ומול נציג המשרד המוסמך.</w:t>
      </w:r>
    </w:p>
    <w:p w:rsidR="00412A77" w:rsidRDefault="00412A77" w:rsidP="00412A77">
      <w:pPr>
        <w:pStyle w:val="AlphaList3"/>
        <w:numPr>
          <w:ilvl w:val="0"/>
          <w:numId w:val="0"/>
        </w:numPr>
        <w:ind w:left="435" w:hanging="435"/>
        <w:rPr>
          <w:color w:val="17365D" w:themeColor="text2" w:themeShade="BF"/>
          <w:sz w:val="24"/>
          <w:rtl/>
        </w:rPr>
      </w:pPr>
    </w:p>
    <w:p w:rsidR="00D03CDE" w:rsidRPr="00AD14B6" w:rsidRDefault="00D03CDE" w:rsidP="00412A77">
      <w:pPr>
        <w:pStyle w:val="AlphaList3"/>
        <w:numPr>
          <w:ilvl w:val="0"/>
          <w:numId w:val="0"/>
        </w:numPr>
        <w:ind w:left="435" w:hanging="435"/>
        <w:rPr>
          <w:color w:val="17365D" w:themeColor="text2" w:themeShade="BF"/>
          <w:sz w:val="24"/>
          <w:rtl/>
        </w:rPr>
      </w:pPr>
    </w:p>
    <w:p w:rsidR="002F71CD" w:rsidRPr="00AD14B6" w:rsidRDefault="002F71CD" w:rsidP="008C45B0">
      <w:pPr>
        <w:pStyle w:val="af7"/>
        <w:numPr>
          <w:ilvl w:val="1"/>
          <w:numId w:val="1"/>
        </w:numPr>
        <w:spacing w:line="360" w:lineRule="auto"/>
        <w:outlineLvl w:val="1"/>
        <w:rPr>
          <w:rFonts w:asciiTheme="majorHAnsi" w:eastAsiaTheme="majorEastAsia" w:hAnsiTheme="majorHAnsi" w:cs="David"/>
          <w:b/>
          <w:bCs/>
          <w:color w:val="17365D" w:themeColor="text2" w:themeShade="BF"/>
        </w:rPr>
      </w:pPr>
      <w:bookmarkStart w:id="23" w:name="_Toc471219463"/>
      <w:r w:rsidRPr="00AD14B6">
        <w:rPr>
          <w:rFonts w:asciiTheme="majorHAnsi" w:eastAsiaTheme="majorEastAsia" w:hAnsiTheme="majorHAnsi" w:cs="David" w:hint="cs"/>
          <w:b/>
          <w:bCs/>
          <w:color w:val="17365D" w:themeColor="text2" w:themeShade="BF"/>
          <w:rtl/>
        </w:rPr>
        <w:t>פיקוח  המשרד</w:t>
      </w:r>
      <w:bookmarkEnd w:id="23"/>
      <w:r w:rsidRPr="00AD14B6">
        <w:rPr>
          <w:rFonts w:asciiTheme="majorHAnsi" w:eastAsiaTheme="majorEastAsia" w:hAnsiTheme="majorHAnsi" w:cs="David" w:hint="cs"/>
          <w:b/>
          <w:bCs/>
          <w:color w:val="17365D" w:themeColor="text2" w:themeShade="BF"/>
          <w:rtl/>
        </w:rPr>
        <w:t xml:space="preserve"> </w:t>
      </w:r>
    </w:p>
    <w:p w:rsidR="002F71CD" w:rsidRPr="00AD14B6" w:rsidRDefault="002F71CD" w:rsidP="002C3E58">
      <w:pPr>
        <w:pStyle w:val="af7"/>
        <w:numPr>
          <w:ilvl w:val="2"/>
          <w:numId w:val="1"/>
        </w:numPr>
        <w:spacing w:line="360" w:lineRule="auto"/>
        <w:ind w:left="707" w:hanging="708"/>
        <w:rPr>
          <w:rFonts w:cs="David"/>
          <w:color w:val="17365D" w:themeColor="text2" w:themeShade="BF"/>
        </w:rPr>
      </w:pPr>
      <w:r w:rsidRPr="00AD14B6">
        <w:rPr>
          <w:rFonts w:cs="David"/>
          <w:color w:val="17365D" w:themeColor="text2" w:themeShade="BF"/>
          <w:rtl/>
        </w:rPr>
        <w:t xml:space="preserve">המציע יתחייב לאפשר </w:t>
      </w:r>
      <w:r w:rsidRPr="00AD14B6">
        <w:rPr>
          <w:rFonts w:cs="David" w:hint="cs"/>
          <w:color w:val="17365D" w:themeColor="text2" w:themeShade="BF"/>
          <w:rtl/>
        </w:rPr>
        <w:t>לנציג</w:t>
      </w:r>
      <w:r w:rsidRPr="00AD14B6">
        <w:rPr>
          <w:rFonts w:cs="David"/>
          <w:color w:val="17365D" w:themeColor="text2" w:themeShade="BF"/>
          <w:rtl/>
        </w:rPr>
        <w:t xml:space="preserve"> </w:t>
      </w:r>
      <w:r w:rsidR="00A74348" w:rsidRPr="00AD14B6">
        <w:rPr>
          <w:rFonts w:cs="David" w:hint="cs"/>
          <w:color w:val="17365D" w:themeColor="text2" w:themeShade="BF"/>
          <w:rtl/>
        </w:rPr>
        <w:t>הנהלת בתי המשפט</w:t>
      </w:r>
      <w:r w:rsidR="00A74348" w:rsidRPr="00AD14B6">
        <w:rPr>
          <w:rFonts w:cs="David"/>
          <w:color w:val="17365D" w:themeColor="text2" w:themeShade="BF"/>
          <w:rtl/>
        </w:rPr>
        <w:t xml:space="preserve"> או מי מטעמ</w:t>
      </w:r>
      <w:r w:rsidR="00A74348" w:rsidRPr="00AD14B6">
        <w:rPr>
          <w:rFonts w:cs="David" w:hint="cs"/>
          <w:color w:val="17365D" w:themeColor="text2" w:themeShade="BF"/>
          <w:rtl/>
        </w:rPr>
        <w:t xml:space="preserve">ה </w:t>
      </w:r>
      <w:r w:rsidRPr="00AD14B6">
        <w:rPr>
          <w:rFonts w:cs="David"/>
          <w:color w:val="17365D" w:themeColor="text2" w:themeShade="BF"/>
          <w:rtl/>
        </w:rPr>
        <w:t>לבקר פעולותיו, לפקח על ביצוע מכרז זה ועל הוראות ההסכם שייחתם בעקבותיו, לרבות פיקוח על השירותים.</w:t>
      </w:r>
    </w:p>
    <w:p w:rsidR="002F71CD" w:rsidRPr="00AD14B6" w:rsidRDefault="002F71CD" w:rsidP="002C3E58">
      <w:pPr>
        <w:pStyle w:val="af7"/>
        <w:numPr>
          <w:ilvl w:val="2"/>
          <w:numId w:val="1"/>
        </w:numPr>
        <w:spacing w:line="360" w:lineRule="auto"/>
        <w:ind w:left="707" w:hanging="708"/>
        <w:rPr>
          <w:rFonts w:cs="David"/>
          <w:color w:val="17365D" w:themeColor="text2" w:themeShade="BF"/>
        </w:rPr>
      </w:pPr>
      <w:r w:rsidRPr="00AD14B6">
        <w:rPr>
          <w:rFonts w:cs="David"/>
          <w:color w:val="17365D" w:themeColor="text2" w:themeShade="BF"/>
          <w:rtl/>
        </w:rPr>
        <w:t xml:space="preserve">המציע יתחייב להישמע להוראות </w:t>
      </w:r>
      <w:r w:rsidR="00A74348" w:rsidRPr="00AD14B6">
        <w:rPr>
          <w:rFonts w:cs="David"/>
          <w:color w:val="17365D" w:themeColor="text2" w:themeShade="BF"/>
          <w:rtl/>
        </w:rPr>
        <w:t xml:space="preserve">הנהלת בתי המשפט או מי מטעמה </w:t>
      </w:r>
      <w:r w:rsidRPr="00AD14B6">
        <w:rPr>
          <w:rFonts w:cs="David"/>
          <w:color w:val="17365D" w:themeColor="text2" w:themeShade="BF"/>
          <w:rtl/>
        </w:rPr>
        <w:t>בכל העניינים הקשורים ל</w:t>
      </w:r>
      <w:r w:rsidRPr="00AD14B6">
        <w:rPr>
          <w:rFonts w:cs="David" w:hint="cs"/>
          <w:color w:val="17365D" w:themeColor="text2" w:themeShade="BF"/>
          <w:rtl/>
        </w:rPr>
        <w:t>אספקת השירותים</w:t>
      </w:r>
      <w:r w:rsidRPr="00AD14B6">
        <w:rPr>
          <w:rFonts w:cs="David"/>
          <w:color w:val="17365D" w:themeColor="text2" w:themeShade="BF"/>
          <w:rtl/>
        </w:rPr>
        <w:t xml:space="preserve"> כמפורט </w:t>
      </w:r>
      <w:r w:rsidRPr="00AD14B6">
        <w:rPr>
          <w:rFonts w:cs="David" w:hint="cs"/>
          <w:color w:val="17365D" w:themeColor="text2" w:themeShade="BF"/>
          <w:rtl/>
        </w:rPr>
        <w:t>ב</w:t>
      </w:r>
      <w:r w:rsidRPr="00AD14B6">
        <w:rPr>
          <w:rFonts w:cs="David"/>
          <w:color w:val="17365D" w:themeColor="text2" w:themeShade="BF"/>
          <w:rtl/>
        </w:rPr>
        <w:t>מכרז ובהסכם שייחתם בעקבותיו.</w:t>
      </w:r>
    </w:p>
    <w:p w:rsidR="00FF2090" w:rsidRPr="00AD14B6" w:rsidRDefault="002F71CD" w:rsidP="002C3E58">
      <w:pPr>
        <w:pStyle w:val="af7"/>
        <w:numPr>
          <w:ilvl w:val="2"/>
          <w:numId w:val="1"/>
        </w:numPr>
        <w:spacing w:line="360" w:lineRule="auto"/>
        <w:ind w:left="707" w:hanging="708"/>
        <w:rPr>
          <w:rFonts w:cs="David"/>
          <w:color w:val="17365D" w:themeColor="text2" w:themeShade="BF"/>
          <w:rtl/>
        </w:rPr>
      </w:pPr>
      <w:r w:rsidRPr="00AD14B6">
        <w:rPr>
          <w:rFonts w:cs="David"/>
          <w:color w:val="17365D" w:themeColor="text2" w:themeShade="BF"/>
          <w:rtl/>
        </w:rPr>
        <w:t xml:space="preserve">נותן השירות מתחייב לתת כל דיווח שיידרש בכתב,  או באמצעים </w:t>
      </w:r>
      <w:r w:rsidRPr="00AD14B6">
        <w:rPr>
          <w:rFonts w:cs="David" w:hint="cs"/>
          <w:color w:val="17365D" w:themeColor="text2" w:themeShade="BF"/>
          <w:rtl/>
        </w:rPr>
        <w:t>טכנולוגיים</w:t>
      </w:r>
      <w:r w:rsidRPr="00AD14B6">
        <w:rPr>
          <w:rFonts w:cs="David"/>
          <w:color w:val="17365D" w:themeColor="text2" w:themeShade="BF"/>
          <w:rtl/>
        </w:rPr>
        <w:t xml:space="preserve">, הכל כפי שיידרש על ידי נציגיה המוסמכים של </w:t>
      </w:r>
      <w:r w:rsidR="00A74348" w:rsidRPr="00AD14B6">
        <w:rPr>
          <w:rFonts w:cs="David" w:hint="cs"/>
          <w:color w:val="17365D" w:themeColor="text2" w:themeShade="BF"/>
          <w:rtl/>
        </w:rPr>
        <w:t>הנהלת בתי המשפט</w:t>
      </w:r>
      <w:r w:rsidR="00A74348" w:rsidRPr="00AD14B6">
        <w:rPr>
          <w:rFonts w:cs="David"/>
          <w:color w:val="17365D" w:themeColor="text2" w:themeShade="BF"/>
          <w:rtl/>
        </w:rPr>
        <w:t xml:space="preserve"> </w:t>
      </w:r>
      <w:r w:rsidR="00A74348" w:rsidRPr="00AD14B6">
        <w:rPr>
          <w:rFonts w:cs="David" w:hint="cs"/>
          <w:color w:val="17365D" w:themeColor="text2" w:themeShade="BF"/>
          <w:rtl/>
        </w:rPr>
        <w:t>.</w:t>
      </w:r>
    </w:p>
    <w:p w:rsidR="003D787B" w:rsidRPr="00AD14B6" w:rsidRDefault="003D787B" w:rsidP="008C45B0">
      <w:pPr>
        <w:pStyle w:val="af7"/>
        <w:numPr>
          <w:ilvl w:val="1"/>
          <w:numId w:val="1"/>
        </w:numPr>
        <w:spacing w:line="360" w:lineRule="auto"/>
        <w:outlineLvl w:val="1"/>
        <w:rPr>
          <w:rFonts w:asciiTheme="majorHAnsi" w:eastAsiaTheme="majorEastAsia" w:hAnsiTheme="majorHAnsi" w:cs="David"/>
          <w:b/>
          <w:bCs/>
          <w:color w:val="17365D" w:themeColor="text2" w:themeShade="BF"/>
          <w:rtl/>
        </w:rPr>
      </w:pPr>
      <w:bookmarkStart w:id="24" w:name="_Toc471219464"/>
      <w:r w:rsidRPr="00AD14B6">
        <w:rPr>
          <w:rFonts w:asciiTheme="majorHAnsi" w:eastAsiaTheme="majorEastAsia" w:hAnsiTheme="majorHAnsi" w:cs="David"/>
          <w:b/>
          <w:bCs/>
          <w:color w:val="17365D" w:themeColor="text2" w:themeShade="BF"/>
          <w:rtl/>
        </w:rPr>
        <w:t xml:space="preserve">רמת שירות נדרשת </w:t>
      </w:r>
      <w:r w:rsidR="00B7533A" w:rsidRPr="00AD14B6">
        <w:rPr>
          <w:rFonts w:asciiTheme="majorHAnsi" w:eastAsiaTheme="majorEastAsia" w:hAnsiTheme="majorHAnsi" w:cs="David"/>
          <w:b/>
          <w:bCs/>
          <w:color w:val="17365D" w:themeColor="text2" w:themeShade="BF"/>
          <w:rtl/>
        </w:rPr>
        <w:t>–</w:t>
      </w:r>
      <w:r w:rsidRPr="00AD14B6">
        <w:rPr>
          <w:rFonts w:asciiTheme="majorHAnsi" w:eastAsiaTheme="majorEastAsia" w:hAnsiTheme="majorHAnsi" w:cs="David"/>
          <w:b/>
          <w:bCs/>
          <w:color w:val="17365D" w:themeColor="text2" w:themeShade="BF"/>
          <w:rtl/>
        </w:rPr>
        <w:t xml:space="preserve"> </w:t>
      </w:r>
      <w:r w:rsidRPr="00AD14B6">
        <w:rPr>
          <w:rFonts w:asciiTheme="majorHAnsi" w:eastAsiaTheme="majorEastAsia" w:hAnsiTheme="majorHAnsi" w:cs="David"/>
          <w:b/>
          <w:bCs/>
          <w:color w:val="17365D" w:themeColor="text2" w:themeShade="BF"/>
        </w:rPr>
        <w:t>SLA</w:t>
      </w:r>
      <w:bookmarkEnd w:id="24"/>
    </w:p>
    <w:p w:rsidR="00DB0814" w:rsidRDefault="00D4682A" w:rsidP="00D03CDE">
      <w:pPr>
        <w:pStyle w:val="af7"/>
        <w:spacing w:line="360" w:lineRule="auto"/>
        <w:ind w:left="707"/>
        <w:rPr>
          <w:rFonts w:cs="David"/>
          <w:color w:val="17365D" w:themeColor="text2" w:themeShade="BF"/>
          <w:rtl/>
        </w:rPr>
      </w:pPr>
      <w:r w:rsidRPr="00AD14B6">
        <w:rPr>
          <w:rFonts w:cs="David" w:hint="cs"/>
          <w:color w:val="17365D" w:themeColor="text2" w:themeShade="BF"/>
          <w:rtl/>
        </w:rPr>
        <w:t>הספק הזוכה</w:t>
      </w:r>
      <w:r w:rsidR="00DB0814" w:rsidRPr="00AD14B6">
        <w:rPr>
          <w:rFonts w:cs="David"/>
          <w:color w:val="17365D" w:themeColor="text2" w:themeShade="BF"/>
          <w:rtl/>
        </w:rPr>
        <w:t xml:space="preserve"> מתחייב לעמוד ב</w:t>
      </w:r>
      <w:r w:rsidR="00B012C8" w:rsidRPr="00AD14B6">
        <w:rPr>
          <w:rFonts w:cs="David"/>
          <w:color w:val="17365D" w:themeColor="text2" w:themeShade="BF"/>
          <w:rtl/>
        </w:rPr>
        <w:t>כל הדרישות המפורטות במכרז זה</w:t>
      </w:r>
      <w:r w:rsidR="00B012C8" w:rsidRPr="00AD14B6">
        <w:rPr>
          <w:rFonts w:cs="David" w:hint="cs"/>
          <w:color w:val="17365D" w:themeColor="text2" w:themeShade="BF"/>
          <w:rtl/>
        </w:rPr>
        <w:t xml:space="preserve"> א</w:t>
      </w:r>
      <w:r w:rsidR="00DB0814" w:rsidRPr="00AD14B6">
        <w:rPr>
          <w:rFonts w:cs="David"/>
          <w:color w:val="17365D" w:themeColor="text2" w:themeShade="BF"/>
          <w:rtl/>
        </w:rPr>
        <w:t>י עמידה</w:t>
      </w:r>
      <w:r w:rsidR="00B012C8" w:rsidRPr="00AD14B6">
        <w:rPr>
          <w:rFonts w:cs="David" w:hint="cs"/>
          <w:color w:val="17365D" w:themeColor="text2" w:themeShade="BF"/>
          <w:rtl/>
        </w:rPr>
        <w:t xml:space="preserve"> ו/או איחור </w:t>
      </w:r>
      <w:r w:rsidR="00DB0814" w:rsidRPr="00AD14B6">
        <w:rPr>
          <w:rFonts w:cs="David"/>
          <w:color w:val="17365D" w:themeColor="text2" w:themeShade="BF"/>
          <w:rtl/>
        </w:rPr>
        <w:t xml:space="preserve">בתנאים שהוגדרו יגררו הטלת קנסות מתאימים כמפורט </w:t>
      </w:r>
      <w:r w:rsidR="00D03CDE">
        <w:rPr>
          <w:rFonts w:cs="David" w:hint="cs"/>
          <w:color w:val="17365D" w:themeColor="text2" w:themeShade="BF"/>
          <w:rtl/>
        </w:rPr>
        <w:t xml:space="preserve">בסעיפים </w:t>
      </w:r>
      <w:r w:rsidR="00DB0814" w:rsidRPr="00AD14B6">
        <w:rPr>
          <w:rFonts w:cs="David"/>
          <w:color w:val="17365D" w:themeColor="text2" w:themeShade="BF"/>
          <w:rtl/>
        </w:rPr>
        <w:t xml:space="preserve"> שלהלן:</w:t>
      </w:r>
    </w:p>
    <w:p w:rsidR="00D03CDE" w:rsidRPr="00D03CDE" w:rsidRDefault="00D03CDE" w:rsidP="00D03CDE">
      <w:pPr>
        <w:pStyle w:val="af7"/>
        <w:numPr>
          <w:ilvl w:val="2"/>
          <w:numId w:val="1"/>
        </w:numPr>
        <w:spacing w:line="360" w:lineRule="auto"/>
        <w:rPr>
          <w:rFonts w:cs="David"/>
          <w:color w:val="17365D" w:themeColor="text2" w:themeShade="BF"/>
          <w:u w:val="single"/>
          <w:rtl/>
        </w:rPr>
      </w:pPr>
      <w:r w:rsidRPr="00D03CDE">
        <w:rPr>
          <w:rFonts w:cs="David"/>
          <w:color w:val="17365D" w:themeColor="text2" w:themeShade="BF"/>
          <w:u w:val="single"/>
          <w:rtl/>
        </w:rPr>
        <w:t xml:space="preserve">רמת שירותים נדרשת </w:t>
      </w:r>
      <w:r w:rsidRPr="00D03CDE">
        <w:rPr>
          <w:rFonts w:cs="David" w:hint="cs"/>
          <w:color w:val="17365D" w:themeColor="text2" w:themeShade="BF"/>
          <w:u w:val="single"/>
        </w:rPr>
        <w:t>H</w:t>
      </w:r>
      <w:r w:rsidRPr="00D03CDE">
        <w:rPr>
          <w:rFonts w:cs="David"/>
          <w:color w:val="17365D" w:themeColor="text2" w:themeShade="BF"/>
          <w:u w:val="single"/>
        </w:rPr>
        <w:t>elp Desk</w:t>
      </w:r>
      <w:r w:rsidR="006A41E6">
        <w:rPr>
          <w:rFonts w:cs="David" w:hint="cs"/>
          <w:color w:val="17365D" w:themeColor="text2" w:themeShade="BF"/>
          <w:u w:val="single"/>
          <w:rtl/>
        </w:rPr>
        <w:t xml:space="preserve"> וטכנאי שטח</w:t>
      </w:r>
      <w:r w:rsidRPr="00D03CDE">
        <w:rPr>
          <w:rFonts w:cs="David"/>
          <w:color w:val="17365D" w:themeColor="text2" w:themeShade="BF"/>
          <w:u w:val="single"/>
          <w:rtl/>
        </w:rPr>
        <w:t>:</w:t>
      </w:r>
    </w:p>
    <w:p w:rsidR="00D03CDE" w:rsidRPr="00D03CDE" w:rsidRDefault="00D03CDE" w:rsidP="00D03CDE">
      <w:pPr>
        <w:pStyle w:val="af7"/>
        <w:spacing w:line="360" w:lineRule="auto"/>
        <w:ind w:left="707"/>
        <w:rPr>
          <w:rFonts w:cs="David"/>
          <w:color w:val="17365D" w:themeColor="text2" w:themeShade="BF"/>
          <w:rtl/>
        </w:rPr>
      </w:pPr>
      <w:r w:rsidRPr="00D03CDE">
        <w:rPr>
          <w:rFonts w:cs="David"/>
          <w:color w:val="17365D" w:themeColor="text2" w:themeShade="BF"/>
          <w:rtl/>
        </w:rPr>
        <w:t xml:space="preserve">הספק הזוכה נדרש למענה טלפוני מצד נציגי השטח של הנהלת בתי המשפט בטווח זמנים שלא יעלה על 3 דקות המתנה. </w:t>
      </w:r>
    </w:p>
    <w:p w:rsidR="00D03CDE" w:rsidRPr="00D03CDE" w:rsidRDefault="00D03CDE" w:rsidP="00D03CDE">
      <w:pPr>
        <w:pStyle w:val="af7"/>
        <w:spacing w:line="360" w:lineRule="auto"/>
        <w:ind w:left="707"/>
        <w:rPr>
          <w:rFonts w:cs="David"/>
          <w:color w:val="17365D" w:themeColor="text2" w:themeShade="BF"/>
          <w:rtl/>
        </w:rPr>
      </w:pPr>
      <w:r w:rsidRPr="00D03CDE">
        <w:rPr>
          <w:rFonts w:cs="David"/>
          <w:color w:val="17365D" w:themeColor="text2" w:themeShade="BF"/>
          <w:rtl/>
        </w:rPr>
        <w:t xml:space="preserve">מרגע קבלת הפנייה על נציג </w:t>
      </w:r>
      <w:r w:rsidRPr="00D03CDE">
        <w:rPr>
          <w:rFonts w:cs="David"/>
          <w:color w:val="17365D" w:themeColor="text2" w:themeShade="BF"/>
        </w:rPr>
        <w:t>HD</w:t>
      </w:r>
      <w:r w:rsidRPr="00D03CDE">
        <w:rPr>
          <w:rFonts w:cs="David"/>
          <w:color w:val="17365D" w:themeColor="text2" w:themeShade="BF"/>
          <w:rtl/>
        </w:rPr>
        <w:t xml:space="preserve"> לאבחן את סוג התקלה, במידה ולא ניתן לתת מענה טלפוני לבעיה שהוצגה בפני הנציג יש  להפעיל ספק חיצוני מהוראת השעה הרלוונטית המתעדכנת מעת לעת, ע"פ  ההגדרות של רמת קריטיות המוגדרת בהוראה  שעל פי הם יינתן השירות ללקוחות הקצה, סיווג רמות קריטיות והגדרת עדיפויות טיפול (לקוחות </w:t>
      </w:r>
      <w:r w:rsidRPr="00D03CDE">
        <w:rPr>
          <w:rFonts w:cs="David"/>
          <w:color w:val="17365D" w:themeColor="text2" w:themeShade="BF"/>
        </w:rPr>
        <w:t>VIP</w:t>
      </w:r>
      <w:r w:rsidRPr="00D03CDE">
        <w:rPr>
          <w:rFonts w:cs="David"/>
          <w:color w:val="17365D" w:themeColor="text2" w:themeShade="BF"/>
          <w:rtl/>
        </w:rPr>
        <w:t xml:space="preserve">  וכדומה) הנם נגזרת של  </w:t>
      </w:r>
      <w:r w:rsidRPr="00D03CDE">
        <w:rPr>
          <w:rFonts w:cs="David"/>
          <w:color w:val="17365D" w:themeColor="text2" w:themeShade="BF"/>
        </w:rPr>
        <w:t>SLA</w:t>
      </w:r>
      <w:r w:rsidRPr="00D03CDE">
        <w:rPr>
          <w:rFonts w:cs="David"/>
          <w:color w:val="17365D" w:themeColor="text2" w:themeShade="BF"/>
          <w:rtl/>
        </w:rPr>
        <w:t xml:space="preserve"> הספק הזוכה במכרז לאספקת תחזוקה ו/או הפעלת מרכזיות  ויוגדרו עפ"י הוראת השעה העדכנית באותה עת.</w:t>
      </w:r>
    </w:p>
    <w:p w:rsidR="00D03CDE" w:rsidRPr="00D03CDE" w:rsidRDefault="00D03CDE" w:rsidP="00D03CDE">
      <w:pPr>
        <w:pStyle w:val="af7"/>
        <w:spacing w:line="360" w:lineRule="auto"/>
        <w:ind w:left="707"/>
        <w:rPr>
          <w:rFonts w:cs="David"/>
          <w:color w:val="17365D" w:themeColor="text2" w:themeShade="BF"/>
          <w:rtl/>
        </w:rPr>
      </w:pPr>
      <w:r w:rsidRPr="00D03CDE">
        <w:rPr>
          <w:rFonts w:cs="David"/>
          <w:color w:val="17365D" w:themeColor="text2" w:themeShade="BF"/>
          <w:rtl/>
        </w:rPr>
        <w:t>להלן זמני התגובה הנדרשים:</w:t>
      </w:r>
    </w:p>
    <w:tbl>
      <w:tblPr>
        <w:tblStyle w:val="-110"/>
        <w:bidiVisual/>
        <w:tblW w:w="7797" w:type="dxa"/>
        <w:tblInd w:w="5325" w:type="dxa"/>
        <w:tblLook w:val="01E0" w:firstRow="1" w:lastRow="1" w:firstColumn="1" w:lastColumn="1" w:noHBand="0" w:noVBand="0"/>
      </w:tblPr>
      <w:tblGrid>
        <w:gridCol w:w="1363"/>
        <w:gridCol w:w="2380"/>
        <w:gridCol w:w="4054"/>
      </w:tblGrid>
      <w:tr w:rsidR="00D03CDE" w:rsidRPr="00284892" w:rsidTr="00D03CDE">
        <w:trPr>
          <w:cnfStyle w:val="100000000000" w:firstRow="1" w:lastRow="0" w:firstColumn="0" w:lastColumn="0" w:oddVBand="0" w:evenVBand="0" w:oddHBand="0" w:evenHBand="0" w:firstRowFirstColumn="0" w:firstRowLastColumn="0" w:lastRowFirstColumn="0" w:lastRowLastColumn="0"/>
          <w:trHeight w:val="627"/>
        </w:trPr>
        <w:tc>
          <w:tcPr>
            <w:cnfStyle w:val="001000000000" w:firstRow="0" w:lastRow="0" w:firstColumn="1" w:lastColumn="0" w:oddVBand="0" w:evenVBand="0" w:oddHBand="0" w:evenHBand="0" w:firstRowFirstColumn="0" w:firstRowLastColumn="0" w:lastRowFirstColumn="0" w:lastRowLastColumn="0"/>
            <w:tcW w:w="1363" w:type="dxa"/>
          </w:tcPr>
          <w:p w:rsidR="00D03CDE" w:rsidRPr="00574072" w:rsidRDefault="00D03CDE" w:rsidP="00ED4682">
            <w:pPr>
              <w:jc w:val="both"/>
              <w:rPr>
                <w:rFonts w:ascii="Tahoma" w:hAnsi="Tahoma" w:cs="David"/>
                <w:color w:val="17365D" w:themeColor="text2" w:themeShade="BF"/>
                <w:u w:val="single"/>
              </w:rPr>
            </w:pPr>
            <w:r w:rsidRPr="00574072">
              <w:rPr>
                <w:rFonts w:ascii="Tahoma" w:hAnsi="Tahoma" w:cs="David" w:hint="cs"/>
                <w:color w:val="17365D" w:themeColor="text2" w:themeShade="BF"/>
                <w:u w:val="single"/>
                <w:rtl/>
              </w:rPr>
              <w:t>רמת קריטיות תקלה</w:t>
            </w:r>
          </w:p>
        </w:tc>
        <w:tc>
          <w:tcPr>
            <w:cnfStyle w:val="000010000000" w:firstRow="0" w:lastRow="0" w:firstColumn="0" w:lastColumn="0" w:oddVBand="1" w:evenVBand="0" w:oddHBand="0" w:evenHBand="0" w:firstRowFirstColumn="0" w:firstRowLastColumn="0" w:lastRowFirstColumn="0" w:lastRowLastColumn="0"/>
            <w:tcW w:w="2380" w:type="dxa"/>
          </w:tcPr>
          <w:p w:rsidR="00D03CDE" w:rsidRPr="00574072" w:rsidRDefault="00D03CDE" w:rsidP="00ED4682">
            <w:pPr>
              <w:jc w:val="both"/>
              <w:rPr>
                <w:rFonts w:ascii="Tahoma" w:hAnsi="Tahoma" w:cs="David"/>
                <w:color w:val="17365D" w:themeColor="text2" w:themeShade="BF"/>
              </w:rPr>
            </w:pPr>
            <w:r w:rsidRPr="00574072">
              <w:rPr>
                <w:rFonts w:ascii="Tahoma" w:hAnsi="Tahoma" w:cs="David" w:hint="cs"/>
                <w:color w:val="17365D" w:themeColor="text2" w:themeShade="BF"/>
                <w:rtl/>
              </w:rPr>
              <w:t xml:space="preserve">זמן תגובה נדרש= פתיחת קריאת תקלה של נציג ה </w:t>
            </w:r>
            <w:r w:rsidRPr="00574072">
              <w:rPr>
                <w:rFonts w:ascii="Tahoma" w:hAnsi="Tahoma" w:cs="David"/>
                <w:color w:val="17365D" w:themeColor="text2" w:themeShade="BF"/>
                <w:rtl/>
              </w:rPr>
              <w:t>–</w:t>
            </w:r>
            <w:r w:rsidRPr="00574072">
              <w:rPr>
                <w:rFonts w:ascii="Tahoma" w:hAnsi="Tahoma" w:cs="David" w:hint="cs"/>
                <w:color w:val="17365D" w:themeColor="text2" w:themeShade="BF"/>
                <w:rtl/>
              </w:rPr>
              <w:t xml:space="preserve"> </w:t>
            </w:r>
            <w:r w:rsidRPr="00574072">
              <w:rPr>
                <w:rFonts w:ascii="Tahoma" w:hAnsi="Tahoma" w:cs="David" w:hint="cs"/>
                <w:color w:val="17365D" w:themeColor="text2" w:themeShade="BF"/>
              </w:rPr>
              <w:t>HD</w:t>
            </w:r>
            <w:r w:rsidRPr="00574072">
              <w:rPr>
                <w:rFonts w:ascii="Tahoma" w:hAnsi="Tahoma" w:cs="David" w:hint="cs"/>
                <w:color w:val="17365D" w:themeColor="text2" w:themeShade="BF"/>
                <w:rtl/>
              </w:rPr>
              <w:t xml:space="preserve"> מול ספק השירותים (תקשורת/טלפוניה)</w:t>
            </w:r>
          </w:p>
        </w:tc>
        <w:tc>
          <w:tcPr>
            <w:cnfStyle w:val="000100000000" w:firstRow="0" w:lastRow="0" w:firstColumn="0" w:lastColumn="1" w:oddVBand="0" w:evenVBand="0" w:oddHBand="0" w:evenHBand="0" w:firstRowFirstColumn="0" w:firstRowLastColumn="0" w:lastRowFirstColumn="0" w:lastRowLastColumn="0"/>
            <w:tcW w:w="4054" w:type="dxa"/>
          </w:tcPr>
          <w:p w:rsidR="00D03CDE" w:rsidRPr="00574072" w:rsidRDefault="00D03CDE" w:rsidP="00ED4682">
            <w:pPr>
              <w:ind w:left="1"/>
              <w:jc w:val="both"/>
              <w:rPr>
                <w:rFonts w:ascii="Tahoma" w:hAnsi="Tahoma" w:cs="David"/>
                <w:color w:val="17365D" w:themeColor="text2" w:themeShade="BF"/>
                <w:rtl/>
              </w:rPr>
            </w:pPr>
            <w:r w:rsidRPr="00574072">
              <w:rPr>
                <w:rFonts w:ascii="Tahoma" w:hAnsi="Tahoma" w:cs="David"/>
                <w:color w:val="17365D" w:themeColor="text2" w:themeShade="BF"/>
                <w:rtl/>
              </w:rPr>
              <w:t xml:space="preserve">ליווי </w:t>
            </w:r>
            <w:r w:rsidRPr="00574072">
              <w:rPr>
                <w:rFonts w:ascii="Tahoma" w:hAnsi="Tahoma" w:cs="David" w:hint="cs"/>
                <w:color w:val="17365D" w:themeColor="text2" w:themeShade="BF"/>
                <w:rtl/>
              </w:rPr>
              <w:t>בשטח התקלה ע"י טכנאי/נציג מטעם היועץ (דרוש אישור מראש של המזמין)</w:t>
            </w:r>
          </w:p>
        </w:tc>
      </w:tr>
      <w:tr w:rsidR="00D03CDE" w:rsidRPr="00284892" w:rsidTr="00D03CDE">
        <w:trPr>
          <w:cnfStyle w:val="000000100000" w:firstRow="0" w:lastRow="0" w:firstColumn="0" w:lastColumn="0" w:oddVBand="0" w:evenVBand="0" w:oddHBand="1" w:evenHBand="0" w:firstRowFirstColumn="0" w:firstRowLastColumn="0" w:lastRowFirstColumn="0" w:lastRowLastColumn="0"/>
          <w:trHeight w:val="544"/>
        </w:trPr>
        <w:tc>
          <w:tcPr>
            <w:cnfStyle w:val="001000000000" w:firstRow="0" w:lastRow="0" w:firstColumn="1" w:lastColumn="0" w:oddVBand="0" w:evenVBand="0" w:oddHBand="0" w:evenHBand="0" w:firstRowFirstColumn="0" w:firstRowLastColumn="0" w:lastRowFirstColumn="0" w:lastRowLastColumn="0"/>
            <w:tcW w:w="1363" w:type="dxa"/>
          </w:tcPr>
          <w:p w:rsidR="00D03CDE" w:rsidRPr="00574072" w:rsidRDefault="00D03CDE" w:rsidP="00ED4682">
            <w:pPr>
              <w:rPr>
                <w:rFonts w:ascii="Tahoma" w:hAnsi="Tahoma" w:cs="David"/>
                <w:b w:val="0"/>
                <w:bCs w:val="0"/>
                <w:color w:val="17365D" w:themeColor="text2" w:themeShade="BF"/>
              </w:rPr>
            </w:pPr>
            <w:r w:rsidRPr="00574072">
              <w:rPr>
                <w:rFonts w:ascii="Tahoma" w:hAnsi="Tahoma" w:cs="David" w:hint="cs"/>
                <w:b w:val="0"/>
                <w:bCs w:val="0"/>
                <w:color w:val="17365D" w:themeColor="text2" w:themeShade="BF"/>
                <w:rtl/>
              </w:rPr>
              <w:t>רמה 1    (</w:t>
            </w:r>
            <w:r w:rsidRPr="00574072">
              <w:rPr>
                <w:rFonts w:ascii="Tahoma" w:hAnsi="Tahoma" w:cs="David"/>
                <w:b w:val="0"/>
                <w:bCs w:val="0"/>
                <w:color w:val="17365D" w:themeColor="text2" w:themeShade="BF"/>
                <w:rtl/>
              </w:rPr>
              <w:t>מערכתית</w:t>
            </w:r>
            <w:r w:rsidRPr="00574072">
              <w:rPr>
                <w:rFonts w:ascii="Tahoma" w:hAnsi="Tahoma" w:cs="David" w:hint="cs"/>
                <w:b w:val="0"/>
                <w:bCs w:val="0"/>
                <w:color w:val="17365D" w:themeColor="text2" w:themeShade="BF"/>
                <w:rtl/>
              </w:rPr>
              <w:t>)</w:t>
            </w:r>
          </w:p>
        </w:tc>
        <w:tc>
          <w:tcPr>
            <w:cnfStyle w:val="000010000000" w:firstRow="0" w:lastRow="0" w:firstColumn="0" w:lastColumn="0" w:oddVBand="1" w:evenVBand="0" w:oddHBand="0" w:evenHBand="0" w:firstRowFirstColumn="0" w:firstRowLastColumn="0" w:lastRowFirstColumn="0" w:lastRowLastColumn="0"/>
            <w:tcW w:w="2380" w:type="dxa"/>
          </w:tcPr>
          <w:p w:rsidR="00D03CDE" w:rsidRPr="00574072" w:rsidRDefault="00D03CDE" w:rsidP="00ED4682">
            <w:pPr>
              <w:rPr>
                <w:rFonts w:ascii="Tahoma" w:hAnsi="Tahoma" w:cs="David"/>
                <w:color w:val="17365D" w:themeColor="text2" w:themeShade="BF"/>
              </w:rPr>
            </w:pPr>
            <w:r w:rsidRPr="00574072">
              <w:rPr>
                <w:rFonts w:ascii="Tahoma" w:hAnsi="Tahoma" w:cs="David" w:hint="cs"/>
                <w:color w:val="17365D" w:themeColor="text2" w:themeShade="BF"/>
                <w:rtl/>
              </w:rPr>
              <w:t xml:space="preserve">10 דקות </w:t>
            </w:r>
          </w:p>
        </w:tc>
        <w:tc>
          <w:tcPr>
            <w:cnfStyle w:val="000100000000" w:firstRow="0" w:lastRow="0" w:firstColumn="0" w:lastColumn="1" w:oddVBand="0" w:evenVBand="0" w:oddHBand="0" w:evenHBand="0" w:firstRowFirstColumn="0" w:firstRowLastColumn="0" w:lastRowFirstColumn="0" w:lastRowLastColumn="0"/>
            <w:tcW w:w="4054" w:type="dxa"/>
          </w:tcPr>
          <w:p w:rsidR="00D03CDE" w:rsidRPr="00574072" w:rsidRDefault="00D03CDE" w:rsidP="00ED4682">
            <w:pPr>
              <w:rPr>
                <w:rFonts w:ascii="Tahoma" w:hAnsi="Tahoma" w:cs="David"/>
                <w:b w:val="0"/>
                <w:bCs w:val="0"/>
                <w:color w:val="17365D" w:themeColor="text2" w:themeShade="BF"/>
                <w:rtl/>
              </w:rPr>
            </w:pPr>
            <w:r w:rsidRPr="00574072">
              <w:rPr>
                <w:rFonts w:ascii="Tahoma" w:hAnsi="Tahoma" w:cs="David" w:hint="cs"/>
                <w:b w:val="0"/>
                <w:bCs w:val="0"/>
                <w:color w:val="17365D" w:themeColor="text2" w:themeShade="BF"/>
                <w:rtl/>
              </w:rPr>
              <w:t>שעתיים מרגע מתן אישור המזמין</w:t>
            </w:r>
          </w:p>
        </w:tc>
      </w:tr>
      <w:tr w:rsidR="00D03CDE" w:rsidRPr="00284892" w:rsidTr="00D03CDE">
        <w:trPr>
          <w:cnfStyle w:val="000000010000" w:firstRow="0" w:lastRow="0" w:firstColumn="0" w:lastColumn="0" w:oddVBand="0" w:evenVBand="0" w:oddHBand="0" w:evenHBand="1" w:firstRowFirstColumn="0" w:firstRowLastColumn="0" w:lastRowFirstColumn="0" w:lastRowLastColumn="0"/>
          <w:trHeight w:val="538"/>
        </w:trPr>
        <w:tc>
          <w:tcPr>
            <w:cnfStyle w:val="001000000000" w:firstRow="0" w:lastRow="0" w:firstColumn="1" w:lastColumn="0" w:oddVBand="0" w:evenVBand="0" w:oddHBand="0" w:evenHBand="0" w:firstRowFirstColumn="0" w:firstRowLastColumn="0" w:lastRowFirstColumn="0" w:lastRowLastColumn="0"/>
            <w:tcW w:w="1363" w:type="dxa"/>
          </w:tcPr>
          <w:p w:rsidR="00D03CDE" w:rsidRPr="00574072" w:rsidRDefault="00D03CDE" w:rsidP="00ED4682">
            <w:pPr>
              <w:rPr>
                <w:rFonts w:ascii="Tahoma" w:hAnsi="Tahoma" w:cs="David"/>
                <w:b w:val="0"/>
                <w:bCs w:val="0"/>
                <w:color w:val="17365D" w:themeColor="text2" w:themeShade="BF"/>
              </w:rPr>
            </w:pPr>
            <w:r w:rsidRPr="00574072">
              <w:rPr>
                <w:rFonts w:ascii="Tahoma" w:hAnsi="Tahoma" w:cs="David" w:hint="cs"/>
                <w:b w:val="0"/>
                <w:bCs w:val="0"/>
                <w:color w:val="17365D" w:themeColor="text2" w:themeShade="BF"/>
                <w:rtl/>
              </w:rPr>
              <w:t xml:space="preserve">רמה 2     </w:t>
            </w:r>
            <w:r w:rsidRPr="00574072">
              <w:rPr>
                <w:rFonts w:ascii="Tahoma" w:hAnsi="Tahoma" w:cs="David"/>
                <w:b w:val="0"/>
                <w:bCs w:val="0"/>
                <w:color w:val="17365D" w:themeColor="text2" w:themeShade="BF"/>
              </w:rPr>
              <w:t>(</w:t>
            </w:r>
            <w:r w:rsidRPr="00574072">
              <w:rPr>
                <w:rFonts w:ascii="Tahoma" w:hAnsi="Tahoma" w:cs="David"/>
                <w:b w:val="0"/>
                <w:bCs w:val="0"/>
                <w:color w:val="17365D" w:themeColor="text2" w:themeShade="BF"/>
                <w:sz w:val="22"/>
                <w:szCs w:val="22"/>
              </w:rPr>
              <w:t>High)</w:t>
            </w:r>
          </w:p>
        </w:tc>
        <w:tc>
          <w:tcPr>
            <w:cnfStyle w:val="000010000000" w:firstRow="0" w:lastRow="0" w:firstColumn="0" w:lastColumn="0" w:oddVBand="1" w:evenVBand="0" w:oddHBand="0" w:evenHBand="0" w:firstRowFirstColumn="0" w:firstRowLastColumn="0" w:lastRowFirstColumn="0" w:lastRowLastColumn="0"/>
            <w:tcW w:w="2380" w:type="dxa"/>
          </w:tcPr>
          <w:p w:rsidR="00D03CDE" w:rsidRPr="00574072" w:rsidRDefault="00D03CDE" w:rsidP="00ED4682">
            <w:pPr>
              <w:rPr>
                <w:rFonts w:ascii="Tahoma" w:hAnsi="Tahoma" w:cs="David"/>
                <w:color w:val="17365D" w:themeColor="text2" w:themeShade="BF"/>
              </w:rPr>
            </w:pPr>
            <w:r w:rsidRPr="00574072">
              <w:rPr>
                <w:rFonts w:ascii="Tahoma" w:hAnsi="Tahoma" w:cs="David"/>
                <w:color w:val="17365D" w:themeColor="text2" w:themeShade="BF"/>
                <w:rtl/>
              </w:rPr>
              <w:t>עד שעתיים</w:t>
            </w:r>
          </w:p>
        </w:tc>
        <w:tc>
          <w:tcPr>
            <w:cnfStyle w:val="000100000000" w:firstRow="0" w:lastRow="0" w:firstColumn="0" w:lastColumn="1" w:oddVBand="0" w:evenVBand="0" w:oddHBand="0" w:evenHBand="0" w:firstRowFirstColumn="0" w:firstRowLastColumn="0" w:lastRowFirstColumn="0" w:lastRowLastColumn="0"/>
            <w:tcW w:w="4054" w:type="dxa"/>
          </w:tcPr>
          <w:p w:rsidR="00D03CDE" w:rsidRPr="00574072" w:rsidRDefault="00D03CDE" w:rsidP="00ED4682">
            <w:pPr>
              <w:rPr>
                <w:rFonts w:ascii="Tahoma" w:hAnsi="Tahoma" w:cs="David"/>
                <w:b w:val="0"/>
                <w:bCs w:val="0"/>
                <w:color w:val="17365D" w:themeColor="text2" w:themeShade="BF"/>
                <w:rtl/>
              </w:rPr>
            </w:pPr>
            <w:r w:rsidRPr="00574072">
              <w:rPr>
                <w:rFonts w:ascii="Tahoma" w:hAnsi="Tahoma" w:cs="David" w:hint="cs"/>
                <w:b w:val="0"/>
                <w:bCs w:val="0"/>
                <w:color w:val="17365D" w:themeColor="text2" w:themeShade="BF"/>
                <w:rtl/>
              </w:rPr>
              <w:t>4 שעות מרגע מתן אישור המזמין</w:t>
            </w:r>
          </w:p>
        </w:tc>
      </w:tr>
      <w:tr w:rsidR="00D03CDE" w:rsidRPr="00284892" w:rsidTr="00D03CDE">
        <w:trPr>
          <w:cnfStyle w:val="000000100000" w:firstRow="0" w:lastRow="0" w:firstColumn="0" w:lastColumn="0" w:oddVBand="0" w:evenVBand="0" w:oddHBand="1" w:evenHBand="0" w:firstRowFirstColumn="0" w:firstRowLastColumn="0" w:lastRowFirstColumn="0" w:lastRowLastColumn="0"/>
          <w:trHeight w:val="546"/>
        </w:trPr>
        <w:tc>
          <w:tcPr>
            <w:cnfStyle w:val="001000000000" w:firstRow="0" w:lastRow="0" w:firstColumn="1" w:lastColumn="0" w:oddVBand="0" w:evenVBand="0" w:oddHBand="0" w:evenHBand="0" w:firstRowFirstColumn="0" w:firstRowLastColumn="0" w:lastRowFirstColumn="0" w:lastRowLastColumn="0"/>
            <w:tcW w:w="1363" w:type="dxa"/>
          </w:tcPr>
          <w:p w:rsidR="00D03CDE" w:rsidRPr="00574072" w:rsidRDefault="00D03CDE" w:rsidP="00ED4682">
            <w:pPr>
              <w:rPr>
                <w:rFonts w:ascii="Tahoma" w:hAnsi="Tahoma" w:cs="David"/>
                <w:b w:val="0"/>
                <w:bCs w:val="0"/>
                <w:color w:val="17365D" w:themeColor="text2" w:themeShade="BF"/>
              </w:rPr>
            </w:pPr>
            <w:r w:rsidRPr="00574072">
              <w:rPr>
                <w:rFonts w:ascii="Tahoma" w:hAnsi="Tahoma" w:cs="David" w:hint="cs"/>
                <w:b w:val="0"/>
                <w:bCs w:val="0"/>
                <w:color w:val="17365D" w:themeColor="text2" w:themeShade="BF"/>
                <w:rtl/>
              </w:rPr>
              <w:t xml:space="preserve">רמה 3 </w:t>
            </w:r>
            <w:r w:rsidRPr="00574072">
              <w:rPr>
                <w:rFonts w:ascii="Tahoma" w:hAnsi="Tahoma" w:cs="David"/>
                <w:b w:val="0"/>
                <w:bCs w:val="0"/>
                <w:color w:val="17365D" w:themeColor="text2" w:themeShade="BF"/>
              </w:rPr>
              <w:t>(</w:t>
            </w:r>
            <w:r w:rsidRPr="00574072">
              <w:rPr>
                <w:rFonts w:ascii="Tahoma" w:hAnsi="Tahoma" w:cs="David"/>
                <w:b w:val="0"/>
                <w:bCs w:val="0"/>
                <w:color w:val="17365D" w:themeColor="text2" w:themeShade="BF"/>
                <w:sz w:val="22"/>
                <w:szCs w:val="22"/>
              </w:rPr>
              <w:t xml:space="preserve">Medium)   </w:t>
            </w:r>
          </w:p>
        </w:tc>
        <w:tc>
          <w:tcPr>
            <w:cnfStyle w:val="000010000000" w:firstRow="0" w:lastRow="0" w:firstColumn="0" w:lastColumn="0" w:oddVBand="1" w:evenVBand="0" w:oddHBand="0" w:evenHBand="0" w:firstRowFirstColumn="0" w:firstRowLastColumn="0" w:lastRowFirstColumn="0" w:lastRowLastColumn="0"/>
            <w:tcW w:w="2380" w:type="dxa"/>
          </w:tcPr>
          <w:p w:rsidR="00D03CDE" w:rsidRPr="00574072" w:rsidRDefault="00D03CDE" w:rsidP="00ED4682">
            <w:pPr>
              <w:rPr>
                <w:rFonts w:ascii="Tahoma" w:hAnsi="Tahoma" w:cs="David"/>
                <w:color w:val="17365D" w:themeColor="text2" w:themeShade="BF"/>
              </w:rPr>
            </w:pPr>
            <w:r w:rsidRPr="00574072">
              <w:rPr>
                <w:rFonts w:ascii="Tahoma" w:hAnsi="Tahoma" w:cs="David"/>
                <w:color w:val="17365D" w:themeColor="text2" w:themeShade="BF"/>
                <w:rtl/>
              </w:rPr>
              <w:t>עד 4 שעות</w:t>
            </w:r>
          </w:p>
        </w:tc>
        <w:tc>
          <w:tcPr>
            <w:cnfStyle w:val="000100000000" w:firstRow="0" w:lastRow="0" w:firstColumn="0" w:lastColumn="1" w:oddVBand="0" w:evenVBand="0" w:oddHBand="0" w:evenHBand="0" w:firstRowFirstColumn="0" w:firstRowLastColumn="0" w:lastRowFirstColumn="0" w:lastRowLastColumn="0"/>
            <w:tcW w:w="4054" w:type="dxa"/>
          </w:tcPr>
          <w:p w:rsidR="00D03CDE" w:rsidRPr="00574072" w:rsidRDefault="00D03CDE" w:rsidP="00ED4682">
            <w:pPr>
              <w:rPr>
                <w:rFonts w:ascii="Tahoma" w:hAnsi="Tahoma" w:cs="David"/>
                <w:b w:val="0"/>
                <w:bCs w:val="0"/>
                <w:color w:val="17365D" w:themeColor="text2" w:themeShade="BF"/>
                <w:rtl/>
              </w:rPr>
            </w:pPr>
            <w:r w:rsidRPr="00574072">
              <w:rPr>
                <w:rFonts w:ascii="Tahoma" w:hAnsi="Tahoma" w:cs="David" w:hint="cs"/>
                <w:b w:val="0"/>
                <w:bCs w:val="0"/>
                <w:color w:val="17365D" w:themeColor="text2" w:themeShade="BF"/>
                <w:rtl/>
              </w:rPr>
              <w:t>8 שעות מרגע מתן אישור המזמין (אישור שיינתן אחריי השעה 10:00 יחייב הגעת טכנאי עד השעה 09:00 ביום שלמחרת)</w:t>
            </w:r>
          </w:p>
        </w:tc>
      </w:tr>
      <w:tr w:rsidR="00D03CDE" w:rsidRPr="00196443" w:rsidTr="00D03CDE">
        <w:trPr>
          <w:cnfStyle w:val="010000000000" w:firstRow="0" w:lastRow="1" w:firstColumn="0" w:lastColumn="0" w:oddVBand="0" w:evenVBand="0" w:oddHBand="0" w:evenHBand="0" w:firstRowFirstColumn="0" w:firstRowLastColumn="0" w:lastRowFirstColumn="0" w:lastRowLastColumn="0"/>
          <w:trHeight w:val="412"/>
        </w:trPr>
        <w:tc>
          <w:tcPr>
            <w:cnfStyle w:val="001000000000" w:firstRow="0" w:lastRow="0" w:firstColumn="1" w:lastColumn="0" w:oddVBand="0" w:evenVBand="0" w:oddHBand="0" w:evenHBand="0" w:firstRowFirstColumn="0" w:firstRowLastColumn="0" w:lastRowFirstColumn="0" w:lastRowLastColumn="0"/>
            <w:tcW w:w="1363" w:type="dxa"/>
          </w:tcPr>
          <w:p w:rsidR="00D03CDE" w:rsidRPr="00574072" w:rsidRDefault="00D03CDE" w:rsidP="00ED4682">
            <w:pPr>
              <w:rPr>
                <w:rFonts w:ascii="Tahoma" w:hAnsi="Tahoma" w:cs="David"/>
                <w:b w:val="0"/>
                <w:bCs w:val="0"/>
                <w:color w:val="17365D" w:themeColor="text2" w:themeShade="BF"/>
              </w:rPr>
            </w:pPr>
            <w:r w:rsidRPr="00574072">
              <w:rPr>
                <w:rFonts w:ascii="Tahoma" w:hAnsi="Tahoma" w:cs="David" w:hint="cs"/>
                <w:b w:val="0"/>
                <w:bCs w:val="0"/>
                <w:color w:val="17365D" w:themeColor="text2" w:themeShade="BF"/>
                <w:rtl/>
              </w:rPr>
              <w:t xml:space="preserve">רמה 4      </w:t>
            </w:r>
            <w:r w:rsidRPr="00574072">
              <w:rPr>
                <w:rFonts w:ascii="Tahoma" w:hAnsi="Tahoma" w:cs="David"/>
                <w:b w:val="0"/>
                <w:bCs w:val="0"/>
                <w:color w:val="17365D" w:themeColor="text2" w:themeShade="BF"/>
              </w:rPr>
              <w:t>(Low)</w:t>
            </w:r>
          </w:p>
        </w:tc>
        <w:tc>
          <w:tcPr>
            <w:cnfStyle w:val="000010000000" w:firstRow="0" w:lastRow="0" w:firstColumn="0" w:lastColumn="0" w:oddVBand="1" w:evenVBand="0" w:oddHBand="0" w:evenHBand="0" w:firstRowFirstColumn="0" w:firstRowLastColumn="0" w:lastRowFirstColumn="0" w:lastRowLastColumn="0"/>
            <w:tcW w:w="2380" w:type="dxa"/>
          </w:tcPr>
          <w:p w:rsidR="00D03CDE" w:rsidRPr="00574072" w:rsidRDefault="00D03CDE" w:rsidP="00ED4682">
            <w:pPr>
              <w:rPr>
                <w:rFonts w:ascii="Tahoma" w:hAnsi="Tahoma" w:cs="David"/>
                <w:b w:val="0"/>
                <w:bCs w:val="0"/>
                <w:color w:val="17365D" w:themeColor="text2" w:themeShade="BF"/>
              </w:rPr>
            </w:pPr>
            <w:r w:rsidRPr="00574072">
              <w:rPr>
                <w:rFonts w:ascii="Tahoma" w:hAnsi="Tahoma" w:cs="David" w:hint="cs"/>
                <w:b w:val="0"/>
                <w:bCs w:val="0"/>
                <w:color w:val="17365D" w:themeColor="text2" w:themeShade="BF"/>
                <w:rtl/>
              </w:rPr>
              <w:t>עד 8 שעות</w:t>
            </w:r>
          </w:p>
        </w:tc>
        <w:tc>
          <w:tcPr>
            <w:cnfStyle w:val="000100000000" w:firstRow="0" w:lastRow="0" w:firstColumn="0" w:lastColumn="1" w:oddVBand="0" w:evenVBand="0" w:oddHBand="0" w:evenHBand="0" w:firstRowFirstColumn="0" w:firstRowLastColumn="0" w:lastRowFirstColumn="0" w:lastRowLastColumn="0"/>
            <w:tcW w:w="4054" w:type="dxa"/>
          </w:tcPr>
          <w:p w:rsidR="00D03CDE" w:rsidRPr="00574072" w:rsidRDefault="00D03CDE" w:rsidP="00ED4682">
            <w:pPr>
              <w:rPr>
                <w:rFonts w:ascii="Tahoma" w:hAnsi="Tahoma" w:cs="David"/>
                <w:b w:val="0"/>
                <w:bCs w:val="0"/>
                <w:color w:val="17365D" w:themeColor="text2" w:themeShade="BF"/>
                <w:rtl/>
              </w:rPr>
            </w:pPr>
            <w:r w:rsidRPr="00574072">
              <w:rPr>
                <w:rFonts w:ascii="Tahoma" w:hAnsi="Tahoma" w:cs="David" w:hint="cs"/>
                <w:b w:val="0"/>
                <w:bCs w:val="0"/>
                <w:color w:val="17365D" w:themeColor="text2" w:themeShade="BF"/>
                <w:rtl/>
              </w:rPr>
              <w:t>8 שעות מרגע מתן אישור המזמין (אישור שיינתן אחריי השעה 10:00 יחייב הגעת טכנאי עד השעה 09:00 ביום שלמחרת)</w:t>
            </w:r>
          </w:p>
        </w:tc>
      </w:tr>
    </w:tbl>
    <w:p w:rsidR="00D03CDE" w:rsidRPr="00D03CDE" w:rsidRDefault="00D03CDE" w:rsidP="00D03CDE">
      <w:pPr>
        <w:pStyle w:val="af7"/>
        <w:spacing w:line="360" w:lineRule="auto"/>
        <w:ind w:left="707"/>
        <w:rPr>
          <w:rFonts w:cs="David"/>
          <w:color w:val="17365D" w:themeColor="text2" w:themeShade="BF"/>
          <w:rtl/>
        </w:rPr>
      </w:pPr>
    </w:p>
    <w:p w:rsidR="00995F27" w:rsidRDefault="00995F27" w:rsidP="009124E4">
      <w:pPr>
        <w:pStyle w:val="af7"/>
        <w:spacing w:line="360" w:lineRule="auto"/>
        <w:ind w:left="707"/>
        <w:rPr>
          <w:rFonts w:cs="David"/>
          <w:color w:val="17365D" w:themeColor="text2" w:themeShade="BF"/>
          <w:rtl/>
        </w:rPr>
      </w:pPr>
      <w:r>
        <w:rPr>
          <w:rFonts w:cs="David" w:hint="cs"/>
          <w:color w:val="17365D" w:themeColor="text2" w:themeShade="BF"/>
          <w:rtl/>
        </w:rPr>
        <w:t xml:space="preserve">יודגש כי הגדרת רמת הקריטיות של התקלה הינה בכפוף למצויין בהוראות השעה </w:t>
      </w:r>
      <w:r w:rsidRPr="009124E4">
        <w:rPr>
          <w:rFonts w:cs="David" w:hint="cs"/>
          <w:color w:val="17365D" w:themeColor="text2" w:themeShade="BF"/>
          <w:rtl/>
        </w:rPr>
        <w:t>הרלוונטיות</w:t>
      </w:r>
      <w:r w:rsidR="009124E4">
        <w:rPr>
          <w:rFonts w:cs="David" w:hint="cs"/>
          <w:color w:val="17365D" w:themeColor="text2" w:themeShade="BF"/>
          <w:rtl/>
        </w:rPr>
        <w:t xml:space="preserve"> 16.3.3. והוראה 16.3.16 .</w:t>
      </w:r>
    </w:p>
    <w:p w:rsidR="00D03CDE" w:rsidRDefault="00D03CDE" w:rsidP="00D03CDE">
      <w:pPr>
        <w:pStyle w:val="af7"/>
        <w:spacing w:line="360" w:lineRule="auto"/>
        <w:ind w:left="707"/>
        <w:rPr>
          <w:rFonts w:cs="David"/>
          <w:color w:val="17365D" w:themeColor="text2" w:themeShade="BF"/>
          <w:rtl/>
        </w:rPr>
      </w:pPr>
      <w:r w:rsidRPr="00D03CDE">
        <w:rPr>
          <w:rFonts w:cs="David"/>
          <w:color w:val="17365D" w:themeColor="text2" w:themeShade="BF"/>
          <w:rtl/>
        </w:rPr>
        <w:t>הנציג יעדכן את אנשי הקשר הרלבנטיים לאותה מרכזייה ואת נציג המשרד בכל תקלה ברמה 1 ובסיומה לא יאוחר משעה מפתיחת הפניה.</w:t>
      </w:r>
    </w:p>
    <w:p w:rsidR="00850CA3" w:rsidRDefault="00850CA3" w:rsidP="00D03CDE">
      <w:pPr>
        <w:pStyle w:val="af7"/>
        <w:spacing w:line="360" w:lineRule="auto"/>
        <w:ind w:left="707"/>
        <w:rPr>
          <w:rFonts w:cs="David"/>
          <w:color w:val="17365D" w:themeColor="text2" w:themeShade="BF"/>
          <w:rtl/>
        </w:rPr>
      </w:pPr>
    </w:p>
    <w:p w:rsidR="00850CA3" w:rsidRDefault="00850CA3" w:rsidP="00D03CDE">
      <w:pPr>
        <w:pStyle w:val="af7"/>
        <w:spacing w:line="360" w:lineRule="auto"/>
        <w:ind w:left="707"/>
        <w:rPr>
          <w:rFonts w:cs="David"/>
          <w:color w:val="17365D" w:themeColor="text2" w:themeShade="BF"/>
          <w:rtl/>
        </w:rPr>
      </w:pPr>
    </w:p>
    <w:p w:rsidR="00850CA3" w:rsidRDefault="00850CA3" w:rsidP="00D03CDE">
      <w:pPr>
        <w:pStyle w:val="af7"/>
        <w:spacing w:line="360" w:lineRule="auto"/>
        <w:ind w:left="707"/>
        <w:rPr>
          <w:rFonts w:cs="David"/>
          <w:color w:val="17365D" w:themeColor="text2" w:themeShade="BF"/>
          <w:rtl/>
        </w:rPr>
      </w:pPr>
    </w:p>
    <w:p w:rsidR="00850CA3" w:rsidRDefault="00850CA3" w:rsidP="00D03CDE">
      <w:pPr>
        <w:pStyle w:val="af7"/>
        <w:spacing w:line="360" w:lineRule="auto"/>
        <w:ind w:left="707"/>
        <w:rPr>
          <w:rFonts w:cs="David"/>
          <w:color w:val="17365D" w:themeColor="text2" w:themeShade="BF"/>
          <w:rtl/>
        </w:rPr>
      </w:pPr>
    </w:p>
    <w:p w:rsidR="00850CA3" w:rsidRDefault="00850CA3" w:rsidP="00D03CDE">
      <w:pPr>
        <w:pStyle w:val="af7"/>
        <w:spacing w:line="360" w:lineRule="auto"/>
        <w:ind w:left="707"/>
        <w:rPr>
          <w:rFonts w:cs="David"/>
          <w:color w:val="17365D" w:themeColor="text2" w:themeShade="BF"/>
          <w:rtl/>
        </w:rPr>
      </w:pPr>
    </w:p>
    <w:p w:rsidR="00850CA3" w:rsidRDefault="00850CA3" w:rsidP="00D03CDE">
      <w:pPr>
        <w:pStyle w:val="af7"/>
        <w:spacing w:line="360" w:lineRule="auto"/>
        <w:ind w:left="707"/>
        <w:rPr>
          <w:rFonts w:cs="David"/>
          <w:color w:val="17365D" w:themeColor="text2" w:themeShade="BF"/>
          <w:rtl/>
        </w:rPr>
      </w:pPr>
    </w:p>
    <w:p w:rsidR="00850CA3" w:rsidRDefault="00850CA3" w:rsidP="00D03CDE">
      <w:pPr>
        <w:pStyle w:val="af7"/>
        <w:spacing w:line="360" w:lineRule="auto"/>
        <w:ind w:left="707"/>
        <w:rPr>
          <w:rFonts w:cs="David"/>
          <w:color w:val="17365D" w:themeColor="text2" w:themeShade="BF"/>
          <w:rtl/>
        </w:rPr>
      </w:pPr>
    </w:p>
    <w:p w:rsidR="00850CA3" w:rsidRDefault="00850CA3" w:rsidP="00D03CDE">
      <w:pPr>
        <w:pStyle w:val="af7"/>
        <w:spacing w:line="360" w:lineRule="auto"/>
        <w:ind w:left="707"/>
        <w:rPr>
          <w:rFonts w:cs="David"/>
          <w:color w:val="17365D" w:themeColor="text2" w:themeShade="BF"/>
        </w:rPr>
      </w:pPr>
    </w:p>
    <w:p w:rsidR="00F32B82" w:rsidRDefault="00D03CDE" w:rsidP="00D03CDE">
      <w:pPr>
        <w:pStyle w:val="af7"/>
        <w:numPr>
          <w:ilvl w:val="2"/>
          <w:numId w:val="1"/>
        </w:numPr>
        <w:spacing w:line="360" w:lineRule="auto"/>
        <w:rPr>
          <w:rtl/>
        </w:rPr>
      </w:pPr>
      <w:r>
        <w:rPr>
          <w:rFonts w:hint="cs"/>
          <w:rtl/>
        </w:rPr>
        <w:t xml:space="preserve">  </w:t>
      </w:r>
      <w:r w:rsidRPr="00D03CDE">
        <w:rPr>
          <w:rFonts w:cs="David" w:hint="cs"/>
          <w:color w:val="17365D" w:themeColor="text2" w:themeShade="BF"/>
          <w:u w:val="single"/>
          <w:rtl/>
        </w:rPr>
        <w:t xml:space="preserve">רמת שירותים נדרשת </w:t>
      </w:r>
      <w:r w:rsidRPr="00D03CDE">
        <w:rPr>
          <w:rFonts w:cs="David"/>
          <w:color w:val="17365D" w:themeColor="text2" w:themeShade="BF"/>
          <w:u w:val="single"/>
          <w:rtl/>
        </w:rPr>
        <w:t>–</w:t>
      </w:r>
      <w:r w:rsidRPr="00D03CDE">
        <w:rPr>
          <w:rFonts w:cs="David" w:hint="cs"/>
          <w:color w:val="17365D" w:themeColor="text2" w:themeShade="BF"/>
          <w:u w:val="single"/>
          <w:rtl/>
        </w:rPr>
        <w:t xml:space="preserve"> כללי :</w:t>
      </w:r>
    </w:p>
    <w:tbl>
      <w:tblPr>
        <w:tblStyle w:val="-110"/>
        <w:bidiVisual/>
        <w:tblW w:w="8789" w:type="dxa"/>
        <w:tblInd w:w="815" w:type="dxa"/>
        <w:tblLook w:val="04A0" w:firstRow="1" w:lastRow="0" w:firstColumn="1" w:lastColumn="0" w:noHBand="0" w:noVBand="1"/>
      </w:tblPr>
      <w:tblGrid>
        <w:gridCol w:w="2694"/>
        <w:gridCol w:w="3685"/>
        <w:gridCol w:w="2410"/>
      </w:tblGrid>
      <w:tr w:rsidR="00F32B82" w:rsidRPr="006B229A" w:rsidTr="005F2BE6">
        <w:trPr>
          <w:cnfStyle w:val="100000000000" w:firstRow="1" w:lastRow="0" w:firstColumn="0" w:lastColumn="0" w:oddVBand="0" w:evenVBand="0" w:oddHBand="0" w:evenHBand="0" w:firstRowFirstColumn="0" w:firstRowLastColumn="0" w:lastRowFirstColumn="0" w:lastRowLastColumn="0"/>
          <w:trHeight w:val="166"/>
        </w:trPr>
        <w:tc>
          <w:tcPr>
            <w:cnfStyle w:val="001000000000" w:firstRow="0" w:lastRow="0" w:firstColumn="1" w:lastColumn="0" w:oddVBand="0" w:evenVBand="0" w:oddHBand="0" w:evenHBand="0" w:firstRowFirstColumn="0" w:firstRowLastColumn="0" w:lastRowFirstColumn="0" w:lastRowLastColumn="0"/>
            <w:tcW w:w="2694" w:type="dxa"/>
          </w:tcPr>
          <w:p w:rsidR="00F32B82" w:rsidRPr="006B229A" w:rsidRDefault="00F32B82" w:rsidP="005F2BE6">
            <w:pPr>
              <w:pStyle w:val="af7"/>
              <w:spacing w:line="360" w:lineRule="auto"/>
              <w:ind w:left="0"/>
              <w:rPr>
                <w:rFonts w:cs="David"/>
                <w:color w:val="17365D" w:themeColor="text2" w:themeShade="BF"/>
                <w:rtl/>
              </w:rPr>
            </w:pPr>
            <w:r w:rsidRPr="006B229A">
              <w:rPr>
                <w:rFonts w:cs="David"/>
                <w:color w:val="17365D" w:themeColor="text2" w:themeShade="BF"/>
                <w:rtl/>
              </w:rPr>
              <w:t>נושא</w:t>
            </w:r>
          </w:p>
        </w:tc>
        <w:tc>
          <w:tcPr>
            <w:tcW w:w="3685" w:type="dxa"/>
          </w:tcPr>
          <w:p w:rsidR="00F32B82" w:rsidRPr="006B229A" w:rsidRDefault="00F32B82" w:rsidP="005F2BE6">
            <w:pPr>
              <w:pStyle w:val="af7"/>
              <w:spacing w:line="360" w:lineRule="auto"/>
              <w:ind w:left="0"/>
              <w:cnfStyle w:val="100000000000" w:firstRow="1" w:lastRow="0" w:firstColumn="0" w:lastColumn="0" w:oddVBand="0" w:evenVBand="0" w:oddHBand="0" w:evenHBand="0" w:firstRowFirstColumn="0" w:firstRowLastColumn="0" w:lastRowFirstColumn="0" w:lastRowLastColumn="0"/>
              <w:rPr>
                <w:rFonts w:cs="David"/>
                <w:color w:val="17365D" w:themeColor="text2" w:themeShade="BF"/>
                <w:rtl/>
              </w:rPr>
            </w:pPr>
            <w:r w:rsidRPr="006B229A">
              <w:rPr>
                <w:rFonts w:cs="David"/>
                <w:color w:val="17365D" w:themeColor="text2" w:themeShade="BF"/>
                <w:rtl/>
              </w:rPr>
              <w:t>ההפרה</w:t>
            </w:r>
          </w:p>
        </w:tc>
        <w:tc>
          <w:tcPr>
            <w:tcW w:w="2410" w:type="dxa"/>
          </w:tcPr>
          <w:p w:rsidR="00F32B82" w:rsidRPr="006B229A" w:rsidRDefault="00F32B82" w:rsidP="005F2BE6">
            <w:pPr>
              <w:pStyle w:val="af7"/>
              <w:spacing w:line="360" w:lineRule="auto"/>
              <w:ind w:left="0"/>
              <w:cnfStyle w:val="100000000000" w:firstRow="1" w:lastRow="0" w:firstColumn="0" w:lastColumn="0" w:oddVBand="0" w:evenVBand="0" w:oddHBand="0" w:evenHBand="0" w:firstRowFirstColumn="0" w:firstRowLastColumn="0" w:lastRowFirstColumn="0" w:lastRowLastColumn="0"/>
              <w:rPr>
                <w:rFonts w:cs="David"/>
                <w:color w:val="17365D" w:themeColor="text2" w:themeShade="BF"/>
                <w:rtl/>
              </w:rPr>
            </w:pPr>
            <w:r w:rsidRPr="006B229A">
              <w:rPr>
                <w:rFonts w:cs="David"/>
                <w:color w:val="17365D" w:themeColor="text2" w:themeShade="BF"/>
                <w:rtl/>
              </w:rPr>
              <w:t>גובה הקנס</w:t>
            </w:r>
          </w:p>
        </w:tc>
      </w:tr>
      <w:tr w:rsidR="00F32B82" w:rsidRPr="006B229A" w:rsidTr="005F2BE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94" w:type="dxa"/>
          </w:tcPr>
          <w:p w:rsidR="00F32B82" w:rsidRPr="006B229A" w:rsidRDefault="00F32B82" w:rsidP="005F2BE6">
            <w:pPr>
              <w:pStyle w:val="af7"/>
              <w:spacing w:line="360" w:lineRule="auto"/>
              <w:ind w:left="0"/>
              <w:rPr>
                <w:rFonts w:cs="David"/>
                <w:color w:val="17365D" w:themeColor="text2" w:themeShade="BF"/>
                <w:rtl/>
              </w:rPr>
            </w:pPr>
            <w:r w:rsidRPr="006B229A">
              <w:rPr>
                <w:rFonts w:cs="David" w:hint="cs"/>
                <w:color w:val="17365D" w:themeColor="text2" w:themeShade="BF"/>
                <w:rtl/>
              </w:rPr>
              <w:t>רמת שירות</w:t>
            </w:r>
          </w:p>
        </w:tc>
        <w:tc>
          <w:tcPr>
            <w:tcW w:w="3685" w:type="dxa"/>
          </w:tcPr>
          <w:p w:rsidR="00F32B82" w:rsidRPr="006B229A" w:rsidRDefault="00F32B82" w:rsidP="005F2BE6">
            <w:pPr>
              <w:pStyle w:val="af7"/>
              <w:spacing w:line="360" w:lineRule="auto"/>
              <w:ind w:left="0"/>
              <w:cnfStyle w:val="000000100000" w:firstRow="0" w:lastRow="0" w:firstColumn="0" w:lastColumn="0" w:oddVBand="0" w:evenVBand="0" w:oddHBand="1" w:evenHBand="0" w:firstRowFirstColumn="0" w:firstRowLastColumn="0" w:lastRowFirstColumn="0" w:lastRowLastColumn="0"/>
              <w:rPr>
                <w:rFonts w:cs="David"/>
                <w:b/>
                <w:bCs/>
                <w:color w:val="17365D" w:themeColor="text2" w:themeShade="BF"/>
                <w:rtl/>
              </w:rPr>
            </w:pPr>
            <w:r w:rsidRPr="006B229A">
              <w:rPr>
                <w:rFonts w:cs="David" w:hint="cs"/>
                <w:b/>
                <w:bCs/>
                <w:color w:val="17365D" w:themeColor="text2" w:themeShade="BF"/>
                <w:rtl/>
              </w:rPr>
              <w:t xml:space="preserve">על כל חריגה מרמות השירות </w:t>
            </w:r>
            <w:r w:rsidRPr="006B229A">
              <w:rPr>
                <w:rFonts w:cs="David" w:hint="cs"/>
                <w:b/>
                <w:bCs/>
                <w:color w:val="17365D" w:themeColor="text2" w:themeShade="BF"/>
              </w:rPr>
              <w:t>SLA</w:t>
            </w:r>
            <w:r w:rsidRPr="006B229A">
              <w:rPr>
                <w:rFonts w:cs="David" w:hint="cs"/>
                <w:b/>
                <w:bCs/>
                <w:color w:val="17365D" w:themeColor="text2" w:themeShade="BF"/>
                <w:rtl/>
              </w:rPr>
              <w:t xml:space="preserve"> שהוגדרו עפ"י  הזמנים המוגדרים (בטבלה בסעיף 2</w:t>
            </w:r>
            <w:r w:rsidR="005D05AB">
              <w:rPr>
                <w:rFonts w:cs="David" w:hint="cs"/>
                <w:b/>
                <w:bCs/>
                <w:color w:val="17365D" w:themeColor="text2" w:themeShade="BF"/>
                <w:rtl/>
              </w:rPr>
              <w:t>.6</w:t>
            </w:r>
            <w:r w:rsidRPr="006B229A">
              <w:rPr>
                <w:rFonts w:cs="David" w:hint="cs"/>
                <w:b/>
                <w:bCs/>
                <w:color w:val="17365D" w:themeColor="text2" w:themeShade="BF"/>
                <w:rtl/>
              </w:rPr>
              <w:t>.1)</w:t>
            </w:r>
          </w:p>
        </w:tc>
        <w:tc>
          <w:tcPr>
            <w:tcW w:w="2410" w:type="dxa"/>
          </w:tcPr>
          <w:p w:rsidR="00F32B82" w:rsidRPr="006B229A" w:rsidRDefault="003D0790" w:rsidP="005D05AB">
            <w:pPr>
              <w:pStyle w:val="af7"/>
              <w:spacing w:line="360" w:lineRule="auto"/>
              <w:ind w:left="0"/>
              <w:cnfStyle w:val="000000100000" w:firstRow="0" w:lastRow="0" w:firstColumn="0" w:lastColumn="0" w:oddVBand="0" w:evenVBand="0" w:oddHBand="1" w:evenHBand="0" w:firstRowFirstColumn="0" w:firstRowLastColumn="0" w:lastRowFirstColumn="0" w:lastRowLastColumn="0"/>
              <w:rPr>
                <w:rFonts w:cs="David"/>
                <w:color w:val="17365D" w:themeColor="text2" w:themeShade="BF"/>
                <w:rtl/>
              </w:rPr>
            </w:pPr>
            <w:r>
              <w:rPr>
                <w:rFonts w:cs="David" w:hint="cs"/>
                <w:color w:val="17365D" w:themeColor="text2" w:themeShade="BF"/>
                <w:rtl/>
              </w:rPr>
              <w:t>250</w:t>
            </w:r>
            <w:r w:rsidR="00F32B82" w:rsidRPr="006B229A">
              <w:rPr>
                <w:rFonts w:cs="David" w:hint="cs"/>
                <w:color w:val="17365D" w:themeColor="text2" w:themeShade="BF"/>
                <w:rtl/>
              </w:rPr>
              <w:t xml:space="preserve"> ₪ לכל </w:t>
            </w:r>
            <w:r w:rsidR="005D05AB">
              <w:rPr>
                <w:rFonts w:cs="David" w:hint="cs"/>
                <w:color w:val="17365D" w:themeColor="text2" w:themeShade="BF"/>
                <w:rtl/>
              </w:rPr>
              <w:t>שעה</w:t>
            </w:r>
          </w:p>
        </w:tc>
      </w:tr>
      <w:tr w:rsidR="00F32B82" w:rsidRPr="006B229A" w:rsidTr="005F2BE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94" w:type="dxa"/>
          </w:tcPr>
          <w:p w:rsidR="00F32B82" w:rsidRPr="006B229A" w:rsidRDefault="00F32B82" w:rsidP="005F2BE6">
            <w:pPr>
              <w:pStyle w:val="af7"/>
              <w:spacing w:line="360" w:lineRule="auto"/>
              <w:ind w:left="0"/>
              <w:rPr>
                <w:rFonts w:cs="David"/>
                <w:color w:val="17365D" w:themeColor="text2" w:themeShade="BF"/>
                <w:rtl/>
              </w:rPr>
            </w:pPr>
            <w:r w:rsidRPr="006B229A">
              <w:rPr>
                <w:rFonts w:cs="David" w:hint="cs"/>
                <w:color w:val="17365D" w:themeColor="text2" w:themeShade="BF"/>
                <w:rtl/>
              </w:rPr>
              <w:t>הגשת דו"ח חודשי, יזום</w:t>
            </w:r>
          </w:p>
        </w:tc>
        <w:tc>
          <w:tcPr>
            <w:tcW w:w="3685" w:type="dxa"/>
          </w:tcPr>
          <w:p w:rsidR="00F32B82" w:rsidRPr="006B229A" w:rsidRDefault="00F32B82" w:rsidP="005F2BE6">
            <w:pPr>
              <w:pStyle w:val="af7"/>
              <w:spacing w:line="360" w:lineRule="auto"/>
              <w:ind w:left="0"/>
              <w:cnfStyle w:val="000000010000" w:firstRow="0" w:lastRow="0" w:firstColumn="0" w:lastColumn="0" w:oddVBand="0" w:evenVBand="0" w:oddHBand="0" w:evenHBand="1" w:firstRowFirstColumn="0" w:firstRowLastColumn="0" w:lastRowFirstColumn="0" w:lastRowLastColumn="0"/>
              <w:rPr>
                <w:rFonts w:cs="David"/>
                <w:b/>
                <w:bCs/>
                <w:color w:val="17365D" w:themeColor="text2" w:themeShade="BF"/>
                <w:rtl/>
              </w:rPr>
            </w:pPr>
            <w:r w:rsidRPr="006B229A">
              <w:rPr>
                <w:rFonts w:cs="David" w:hint="cs"/>
                <w:b/>
                <w:bCs/>
                <w:color w:val="17365D" w:themeColor="text2" w:themeShade="BF"/>
                <w:rtl/>
              </w:rPr>
              <w:t xml:space="preserve">על כל איחור של 24 שעות בהגשה </w:t>
            </w:r>
          </w:p>
        </w:tc>
        <w:tc>
          <w:tcPr>
            <w:tcW w:w="2410" w:type="dxa"/>
          </w:tcPr>
          <w:p w:rsidR="00F32B82" w:rsidRPr="006B229A" w:rsidRDefault="00F32B82" w:rsidP="005F2BE6">
            <w:pPr>
              <w:pStyle w:val="af7"/>
              <w:spacing w:line="360" w:lineRule="auto"/>
              <w:ind w:left="0"/>
              <w:cnfStyle w:val="000000010000" w:firstRow="0" w:lastRow="0" w:firstColumn="0" w:lastColumn="0" w:oddVBand="0" w:evenVBand="0" w:oddHBand="0" w:evenHBand="1" w:firstRowFirstColumn="0" w:firstRowLastColumn="0" w:lastRowFirstColumn="0" w:lastRowLastColumn="0"/>
              <w:rPr>
                <w:rFonts w:cs="David"/>
                <w:color w:val="17365D" w:themeColor="text2" w:themeShade="BF"/>
                <w:rtl/>
              </w:rPr>
            </w:pPr>
            <w:r w:rsidRPr="006B229A">
              <w:rPr>
                <w:rFonts w:cs="David" w:hint="cs"/>
                <w:color w:val="17365D" w:themeColor="text2" w:themeShade="BF"/>
                <w:rtl/>
              </w:rPr>
              <w:t>100 ₪ לכל 24 שעות</w:t>
            </w:r>
          </w:p>
        </w:tc>
      </w:tr>
      <w:tr w:rsidR="00F32B82" w:rsidRPr="006B229A" w:rsidTr="005F2BE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94" w:type="dxa"/>
          </w:tcPr>
          <w:p w:rsidR="00F32B82" w:rsidRPr="006B229A" w:rsidRDefault="00F32B82" w:rsidP="005F2BE6">
            <w:pPr>
              <w:pStyle w:val="af7"/>
              <w:spacing w:line="360" w:lineRule="auto"/>
              <w:ind w:left="0"/>
              <w:rPr>
                <w:rFonts w:cs="David"/>
                <w:color w:val="17365D" w:themeColor="text2" w:themeShade="BF"/>
                <w:rtl/>
              </w:rPr>
            </w:pPr>
            <w:r w:rsidRPr="006B229A">
              <w:rPr>
                <w:rFonts w:cs="David" w:hint="cs"/>
                <w:color w:val="17365D" w:themeColor="text2" w:themeShade="BF"/>
                <w:rtl/>
              </w:rPr>
              <w:t>דוחות תיעוד מצאי, תיעוד טכני ותיעוד התקנות</w:t>
            </w:r>
            <w:r w:rsidR="003D0790">
              <w:rPr>
                <w:rFonts w:cs="David" w:hint="cs"/>
                <w:color w:val="17365D" w:themeColor="text2" w:themeShade="BF"/>
                <w:rtl/>
              </w:rPr>
              <w:t>, , תיעוד פעילות טכנאי שטח (2.1.1.2)</w:t>
            </w:r>
          </w:p>
        </w:tc>
        <w:tc>
          <w:tcPr>
            <w:tcW w:w="3685" w:type="dxa"/>
          </w:tcPr>
          <w:p w:rsidR="00F32B82" w:rsidRPr="006B229A" w:rsidRDefault="00F32B82" w:rsidP="005F2BE6">
            <w:pPr>
              <w:pStyle w:val="af7"/>
              <w:spacing w:line="360" w:lineRule="auto"/>
              <w:ind w:left="0"/>
              <w:cnfStyle w:val="000000100000" w:firstRow="0" w:lastRow="0" w:firstColumn="0" w:lastColumn="0" w:oddVBand="0" w:evenVBand="0" w:oddHBand="1" w:evenHBand="0" w:firstRowFirstColumn="0" w:firstRowLastColumn="0" w:lastRowFirstColumn="0" w:lastRowLastColumn="0"/>
              <w:rPr>
                <w:rFonts w:cs="David"/>
                <w:b/>
                <w:bCs/>
                <w:color w:val="17365D" w:themeColor="text2" w:themeShade="BF"/>
                <w:rtl/>
              </w:rPr>
            </w:pPr>
            <w:r w:rsidRPr="006B229A">
              <w:rPr>
                <w:rFonts w:cs="David" w:hint="cs"/>
                <w:b/>
                <w:bCs/>
                <w:color w:val="17365D" w:themeColor="text2" w:themeShade="BF"/>
                <w:rtl/>
              </w:rPr>
              <w:t>על כל איחור של 24 שעות בהגשה</w:t>
            </w:r>
          </w:p>
        </w:tc>
        <w:tc>
          <w:tcPr>
            <w:tcW w:w="2410" w:type="dxa"/>
          </w:tcPr>
          <w:p w:rsidR="00F32B82" w:rsidRPr="006B229A" w:rsidRDefault="00F32B82" w:rsidP="005F2BE6">
            <w:pPr>
              <w:pStyle w:val="af7"/>
              <w:spacing w:line="360" w:lineRule="auto"/>
              <w:ind w:left="0"/>
              <w:cnfStyle w:val="000000100000" w:firstRow="0" w:lastRow="0" w:firstColumn="0" w:lastColumn="0" w:oddVBand="0" w:evenVBand="0" w:oddHBand="1" w:evenHBand="0" w:firstRowFirstColumn="0" w:firstRowLastColumn="0" w:lastRowFirstColumn="0" w:lastRowLastColumn="0"/>
              <w:rPr>
                <w:rFonts w:cs="David"/>
                <w:color w:val="17365D" w:themeColor="text2" w:themeShade="BF"/>
                <w:rtl/>
              </w:rPr>
            </w:pPr>
            <w:r w:rsidRPr="006B229A">
              <w:rPr>
                <w:rFonts w:cs="David" w:hint="cs"/>
                <w:color w:val="17365D" w:themeColor="text2" w:themeShade="BF"/>
                <w:rtl/>
              </w:rPr>
              <w:t>100 ₪ לכל 24 שעות</w:t>
            </w:r>
          </w:p>
        </w:tc>
      </w:tr>
      <w:tr w:rsidR="001D3FDC" w:rsidRPr="006B229A" w:rsidTr="005F2BE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94" w:type="dxa"/>
          </w:tcPr>
          <w:p w:rsidR="001D3FDC" w:rsidRDefault="001D3FDC" w:rsidP="001D3FDC">
            <w:pPr>
              <w:pStyle w:val="af7"/>
              <w:spacing w:line="360" w:lineRule="auto"/>
              <w:ind w:left="0"/>
              <w:rPr>
                <w:rFonts w:cs="David"/>
                <w:color w:val="17365D" w:themeColor="text2" w:themeShade="BF"/>
                <w:rtl/>
              </w:rPr>
            </w:pPr>
            <w:r>
              <w:rPr>
                <w:rFonts w:cs="David" w:hint="cs"/>
                <w:color w:val="17365D" w:themeColor="text2" w:themeShade="BF"/>
                <w:rtl/>
              </w:rPr>
              <w:t>קליטת נתונים</w:t>
            </w:r>
          </w:p>
        </w:tc>
        <w:tc>
          <w:tcPr>
            <w:tcW w:w="3685" w:type="dxa"/>
          </w:tcPr>
          <w:p w:rsidR="001D3FDC" w:rsidRPr="006B229A" w:rsidRDefault="001D3FDC" w:rsidP="00BD2B34">
            <w:pPr>
              <w:pStyle w:val="af7"/>
              <w:spacing w:line="360" w:lineRule="auto"/>
              <w:ind w:left="0"/>
              <w:cnfStyle w:val="000000010000" w:firstRow="0" w:lastRow="0" w:firstColumn="0" w:lastColumn="0" w:oddVBand="0" w:evenVBand="0" w:oddHBand="0" w:evenHBand="1" w:firstRowFirstColumn="0" w:firstRowLastColumn="0" w:lastRowFirstColumn="0" w:lastRowLastColumn="0"/>
              <w:rPr>
                <w:rFonts w:cs="David"/>
                <w:b/>
                <w:bCs/>
                <w:color w:val="17365D" w:themeColor="text2" w:themeShade="BF"/>
                <w:rtl/>
              </w:rPr>
            </w:pPr>
            <w:r w:rsidRPr="006B229A">
              <w:rPr>
                <w:rFonts w:cs="David" w:hint="cs"/>
                <w:b/>
                <w:bCs/>
                <w:color w:val="17365D" w:themeColor="text2" w:themeShade="BF"/>
                <w:rtl/>
              </w:rPr>
              <w:t xml:space="preserve">על כל איחור של 24 שעות </w:t>
            </w:r>
            <w:r w:rsidR="00BD2B34">
              <w:rPr>
                <w:rFonts w:cs="David" w:hint="cs"/>
                <w:b/>
                <w:bCs/>
                <w:color w:val="17365D" w:themeColor="text2" w:themeShade="BF"/>
                <w:rtl/>
              </w:rPr>
              <w:t>בביצוע</w:t>
            </w:r>
          </w:p>
        </w:tc>
        <w:tc>
          <w:tcPr>
            <w:tcW w:w="2410" w:type="dxa"/>
          </w:tcPr>
          <w:p w:rsidR="001D3FDC" w:rsidRPr="006B229A" w:rsidRDefault="001D3FDC" w:rsidP="001D3FDC">
            <w:pPr>
              <w:pStyle w:val="af7"/>
              <w:spacing w:line="360" w:lineRule="auto"/>
              <w:ind w:left="0"/>
              <w:cnfStyle w:val="000000010000" w:firstRow="0" w:lastRow="0" w:firstColumn="0" w:lastColumn="0" w:oddVBand="0" w:evenVBand="0" w:oddHBand="0" w:evenHBand="1" w:firstRowFirstColumn="0" w:firstRowLastColumn="0" w:lastRowFirstColumn="0" w:lastRowLastColumn="0"/>
              <w:rPr>
                <w:rFonts w:cs="David"/>
                <w:color w:val="17365D" w:themeColor="text2" w:themeShade="BF"/>
                <w:rtl/>
              </w:rPr>
            </w:pPr>
            <w:r w:rsidRPr="006B229A">
              <w:rPr>
                <w:rFonts w:cs="David" w:hint="cs"/>
                <w:color w:val="17365D" w:themeColor="text2" w:themeShade="BF"/>
                <w:rtl/>
              </w:rPr>
              <w:t>100 ₪ לכל 24 שעות</w:t>
            </w:r>
          </w:p>
        </w:tc>
      </w:tr>
    </w:tbl>
    <w:p w:rsidR="00F32B82" w:rsidRPr="00AD14B6" w:rsidRDefault="00F32B82" w:rsidP="00F32B82">
      <w:pPr>
        <w:pStyle w:val="AlphaList3"/>
        <w:numPr>
          <w:ilvl w:val="0"/>
          <w:numId w:val="0"/>
        </w:numPr>
        <w:ind w:left="435" w:hanging="435"/>
        <w:rPr>
          <w:rtl/>
        </w:rPr>
      </w:pPr>
      <w:r>
        <w:rPr>
          <w:rFonts w:hint="cs"/>
          <w:rtl/>
        </w:rPr>
        <w:t xml:space="preserve"> </w:t>
      </w:r>
    </w:p>
    <w:p w:rsidR="00DB0814" w:rsidRPr="00AD14B6" w:rsidRDefault="00DB0814" w:rsidP="00DB0814">
      <w:pPr>
        <w:spacing w:line="360" w:lineRule="auto"/>
        <w:rPr>
          <w:rFonts w:cs="David"/>
          <w:color w:val="17365D" w:themeColor="text2" w:themeShade="BF"/>
        </w:rPr>
      </w:pPr>
    </w:p>
    <w:p w:rsidR="00DB0814" w:rsidRPr="00AD14B6" w:rsidRDefault="00316522" w:rsidP="002C3E58">
      <w:pPr>
        <w:pStyle w:val="af7"/>
        <w:numPr>
          <w:ilvl w:val="2"/>
          <w:numId w:val="1"/>
        </w:numPr>
        <w:spacing w:line="360" w:lineRule="auto"/>
        <w:ind w:left="707" w:hanging="708"/>
        <w:rPr>
          <w:rFonts w:cs="David"/>
          <w:color w:val="17365D" w:themeColor="text2" w:themeShade="BF"/>
        </w:rPr>
      </w:pPr>
      <w:r w:rsidRPr="00AD14B6">
        <w:rPr>
          <w:rFonts w:cs="David" w:hint="eastAsia"/>
          <w:color w:val="17365D" w:themeColor="text2" w:themeShade="BF"/>
          <w:rtl/>
        </w:rPr>
        <w:t>בטרם</w:t>
      </w:r>
      <w:r w:rsidRPr="00AD14B6">
        <w:rPr>
          <w:rFonts w:cs="David"/>
          <w:color w:val="17365D" w:themeColor="text2" w:themeShade="BF"/>
          <w:rtl/>
        </w:rPr>
        <w:t xml:space="preserve"> </w:t>
      </w:r>
      <w:r w:rsidRPr="00AD14B6">
        <w:rPr>
          <w:rFonts w:cs="David" w:hint="eastAsia"/>
          <w:color w:val="17365D" w:themeColor="text2" w:themeShade="BF"/>
          <w:rtl/>
        </w:rPr>
        <w:t>יופעל</w:t>
      </w:r>
      <w:r w:rsidRPr="00AD14B6">
        <w:rPr>
          <w:rFonts w:cs="David"/>
          <w:color w:val="17365D" w:themeColor="text2" w:themeShade="BF"/>
          <w:rtl/>
        </w:rPr>
        <w:t xml:space="preserve"> </w:t>
      </w:r>
      <w:r w:rsidRPr="00AD14B6">
        <w:rPr>
          <w:rFonts w:cs="David" w:hint="eastAsia"/>
          <w:color w:val="17365D" w:themeColor="text2" w:themeShade="BF"/>
          <w:rtl/>
        </w:rPr>
        <w:t>קנס</w:t>
      </w:r>
      <w:r w:rsidRPr="00AD14B6">
        <w:rPr>
          <w:rFonts w:cs="David"/>
          <w:color w:val="17365D" w:themeColor="text2" w:themeShade="BF"/>
          <w:rtl/>
        </w:rPr>
        <w:t xml:space="preserve">, </w:t>
      </w:r>
      <w:r w:rsidRPr="00AD14B6">
        <w:rPr>
          <w:rFonts w:cs="David" w:hint="eastAsia"/>
          <w:color w:val="17365D" w:themeColor="text2" w:themeShade="BF"/>
          <w:rtl/>
        </w:rPr>
        <w:t>תהיה</w:t>
      </w:r>
      <w:r w:rsidRPr="00AD14B6">
        <w:rPr>
          <w:rFonts w:cs="David"/>
          <w:color w:val="17365D" w:themeColor="text2" w:themeShade="BF"/>
          <w:rtl/>
        </w:rPr>
        <w:t xml:space="preserve"> </w:t>
      </w:r>
      <w:r w:rsidRPr="00AD14B6">
        <w:rPr>
          <w:rFonts w:cs="David" w:hint="eastAsia"/>
          <w:color w:val="17365D" w:themeColor="text2" w:themeShade="BF"/>
          <w:rtl/>
        </w:rPr>
        <w:t>לספק</w:t>
      </w:r>
      <w:r w:rsidRPr="00AD14B6">
        <w:rPr>
          <w:rFonts w:cs="David"/>
          <w:color w:val="17365D" w:themeColor="text2" w:themeShade="BF"/>
          <w:rtl/>
        </w:rPr>
        <w:t xml:space="preserve"> </w:t>
      </w:r>
      <w:r w:rsidRPr="00AD14B6">
        <w:rPr>
          <w:rFonts w:cs="David" w:hint="eastAsia"/>
          <w:color w:val="17365D" w:themeColor="text2" w:themeShade="BF"/>
          <w:rtl/>
        </w:rPr>
        <w:t>זכות</w:t>
      </w:r>
      <w:r w:rsidRPr="00AD14B6">
        <w:rPr>
          <w:rFonts w:cs="David"/>
          <w:color w:val="17365D" w:themeColor="text2" w:themeShade="BF"/>
          <w:rtl/>
        </w:rPr>
        <w:t xml:space="preserve"> </w:t>
      </w:r>
      <w:r w:rsidRPr="00AD14B6">
        <w:rPr>
          <w:rFonts w:cs="David" w:hint="eastAsia"/>
          <w:color w:val="17365D" w:themeColor="text2" w:themeShade="BF"/>
          <w:rtl/>
        </w:rPr>
        <w:t>לטעון</w:t>
      </w:r>
      <w:r w:rsidRPr="00AD14B6">
        <w:rPr>
          <w:rFonts w:cs="David"/>
          <w:color w:val="17365D" w:themeColor="text2" w:themeShade="BF"/>
          <w:rtl/>
        </w:rPr>
        <w:t xml:space="preserve"> </w:t>
      </w:r>
      <w:r w:rsidRPr="00AD14B6">
        <w:rPr>
          <w:rFonts w:cs="David" w:hint="eastAsia"/>
          <w:color w:val="17365D" w:themeColor="text2" w:themeShade="BF"/>
          <w:rtl/>
        </w:rPr>
        <w:t>בכתב</w:t>
      </w:r>
      <w:r w:rsidRPr="00AD14B6">
        <w:rPr>
          <w:rFonts w:cs="David"/>
          <w:color w:val="17365D" w:themeColor="text2" w:themeShade="BF"/>
          <w:rtl/>
        </w:rPr>
        <w:t xml:space="preserve"> </w:t>
      </w:r>
      <w:r w:rsidRPr="00AD14B6">
        <w:rPr>
          <w:rFonts w:cs="David" w:hint="eastAsia"/>
          <w:color w:val="17365D" w:themeColor="text2" w:themeShade="BF"/>
          <w:rtl/>
        </w:rPr>
        <w:t>נגד</w:t>
      </w:r>
      <w:r w:rsidRPr="00AD14B6">
        <w:rPr>
          <w:rFonts w:cs="David"/>
          <w:color w:val="17365D" w:themeColor="text2" w:themeShade="BF"/>
          <w:rtl/>
        </w:rPr>
        <w:t xml:space="preserve"> </w:t>
      </w:r>
      <w:r w:rsidRPr="00AD14B6">
        <w:rPr>
          <w:rFonts w:cs="David" w:hint="eastAsia"/>
          <w:color w:val="17365D" w:themeColor="text2" w:themeShade="BF"/>
          <w:rtl/>
        </w:rPr>
        <w:t>הקיזוז</w:t>
      </w:r>
      <w:r w:rsidRPr="00AD14B6">
        <w:rPr>
          <w:rFonts w:cs="David"/>
          <w:color w:val="17365D" w:themeColor="text2" w:themeShade="BF"/>
          <w:rtl/>
        </w:rPr>
        <w:t xml:space="preserve"> </w:t>
      </w:r>
      <w:r w:rsidRPr="00AD14B6">
        <w:rPr>
          <w:rFonts w:cs="David" w:hint="eastAsia"/>
          <w:color w:val="17365D" w:themeColor="text2" w:themeShade="BF"/>
          <w:rtl/>
        </w:rPr>
        <w:t>בתוך</w:t>
      </w:r>
      <w:r w:rsidRPr="00AD14B6">
        <w:rPr>
          <w:rFonts w:cs="David"/>
          <w:color w:val="17365D" w:themeColor="text2" w:themeShade="BF"/>
          <w:rtl/>
        </w:rPr>
        <w:t xml:space="preserve"> </w:t>
      </w:r>
      <w:r w:rsidRPr="00AD14B6">
        <w:rPr>
          <w:rFonts w:cs="David" w:hint="eastAsia"/>
          <w:color w:val="17365D" w:themeColor="text2" w:themeShade="BF"/>
          <w:rtl/>
        </w:rPr>
        <w:t>תקופה</w:t>
      </w:r>
      <w:r w:rsidRPr="00AD14B6">
        <w:rPr>
          <w:rFonts w:cs="David"/>
          <w:color w:val="17365D" w:themeColor="text2" w:themeShade="BF"/>
          <w:rtl/>
        </w:rPr>
        <w:t xml:space="preserve"> </w:t>
      </w:r>
      <w:r w:rsidRPr="00AD14B6">
        <w:rPr>
          <w:rFonts w:cs="David" w:hint="eastAsia"/>
          <w:color w:val="17365D" w:themeColor="text2" w:themeShade="BF"/>
          <w:rtl/>
        </w:rPr>
        <w:t>של</w:t>
      </w:r>
      <w:r w:rsidRPr="00AD14B6">
        <w:rPr>
          <w:rFonts w:cs="David"/>
          <w:color w:val="17365D" w:themeColor="text2" w:themeShade="BF"/>
          <w:rtl/>
        </w:rPr>
        <w:t xml:space="preserve"> 2 </w:t>
      </w:r>
      <w:r w:rsidRPr="00AD14B6">
        <w:rPr>
          <w:rFonts w:cs="David" w:hint="eastAsia"/>
          <w:color w:val="17365D" w:themeColor="text2" w:themeShade="BF"/>
          <w:rtl/>
        </w:rPr>
        <w:t>ימי</w:t>
      </w:r>
      <w:r w:rsidRPr="00AD14B6">
        <w:rPr>
          <w:rFonts w:cs="David"/>
          <w:color w:val="17365D" w:themeColor="text2" w:themeShade="BF"/>
          <w:rtl/>
        </w:rPr>
        <w:t xml:space="preserve"> </w:t>
      </w:r>
      <w:r w:rsidRPr="00AD14B6">
        <w:rPr>
          <w:rFonts w:cs="David" w:hint="eastAsia"/>
          <w:color w:val="17365D" w:themeColor="text2" w:themeShade="BF"/>
          <w:rtl/>
        </w:rPr>
        <w:t>עבודה</w:t>
      </w:r>
      <w:r w:rsidRPr="00AD14B6">
        <w:rPr>
          <w:rFonts w:cs="David"/>
          <w:color w:val="17365D" w:themeColor="text2" w:themeShade="BF"/>
          <w:rtl/>
        </w:rPr>
        <w:t xml:space="preserve"> </w:t>
      </w:r>
      <w:r w:rsidRPr="00AD14B6">
        <w:rPr>
          <w:rFonts w:cs="David" w:hint="eastAsia"/>
          <w:color w:val="17365D" w:themeColor="text2" w:themeShade="BF"/>
          <w:rtl/>
        </w:rPr>
        <w:t>מתאריך</w:t>
      </w:r>
      <w:r w:rsidRPr="00AD14B6">
        <w:rPr>
          <w:rFonts w:cs="David"/>
          <w:color w:val="17365D" w:themeColor="text2" w:themeShade="BF"/>
          <w:rtl/>
        </w:rPr>
        <w:t xml:space="preserve"> </w:t>
      </w:r>
      <w:r w:rsidRPr="00AD14B6">
        <w:rPr>
          <w:rFonts w:cs="David" w:hint="eastAsia"/>
          <w:color w:val="17365D" w:themeColor="text2" w:themeShade="BF"/>
          <w:rtl/>
        </w:rPr>
        <w:t>שליחת</w:t>
      </w:r>
      <w:r w:rsidRPr="00AD14B6">
        <w:rPr>
          <w:rFonts w:cs="David"/>
          <w:color w:val="17365D" w:themeColor="text2" w:themeShade="BF"/>
          <w:rtl/>
        </w:rPr>
        <w:t xml:space="preserve"> </w:t>
      </w:r>
      <w:r w:rsidRPr="00AD14B6">
        <w:rPr>
          <w:rFonts w:cs="David" w:hint="eastAsia"/>
          <w:color w:val="17365D" w:themeColor="text2" w:themeShade="BF"/>
          <w:rtl/>
        </w:rPr>
        <w:t>ההודעה</w:t>
      </w:r>
      <w:r w:rsidRPr="00AD14B6">
        <w:rPr>
          <w:rFonts w:cs="David"/>
          <w:color w:val="17365D" w:themeColor="text2" w:themeShade="BF"/>
          <w:rtl/>
        </w:rPr>
        <w:t xml:space="preserve"> </w:t>
      </w:r>
      <w:r w:rsidRPr="00AD14B6">
        <w:rPr>
          <w:rFonts w:cs="David" w:hint="eastAsia"/>
          <w:color w:val="17365D" w:themeColor="text2" w:themeShade="BF"/>
          <w:rtl/>
        </w:rPr>
        <w:t>על</w:t>
      </w:r>
      <w:r w:rsidRPr="00AD14B6">
        <w:rPr>
          <w:rFonts w:cs="David"/>
          <w:color w:val="17365D" w:themeColor="text2" w:themeShade="BF"/>
          <w:rtl/>
        </w:rPr>
        <w:t xml:space="preserve"> </w:t>
      </w:r>
      <w:r w:rsidRPr="00AD14B6">
        <w:rPr>
          <w:rFonts w:cs="David" w:hint="eastAsia"/>
          <w:color w:val="17365D" w:themeColor="text2" w:themeShade="BF"/>
          <w:rtl/>
        </w:rPr>
        <w:t>ידי</w:t>
      </w:r>
      <w:r w:rsidRPr="00AD14B6">
        <w:rPr>
          <w:rFonts w:cs="David"/>
          <w:color w:val="17365D" w:themeColor="text2" w:themeShade="BF"/>
          <w:rtl/>
        </w:rPr>
        <w:t xml:space="preserve"> </w:t>
      </w:r>
      <w:r w:rsidRPr="00AD14B6">
        <w:rPr>
          <w:rFonts w:cs="David" w:hint="eastAsia"/>
          <w:color w:val="17365D" w:themeColor="text2" w:themeShade="BF"/>
          <w:rtl/>
        </w:rPr>
        <w:t>המשרד</w:t>
      </w:r>
      <w:r w:rsidRPr="00AD14B6">
        <w:rPr>
          <w:rFonts w:cs="David"/>
          <w:color w:val="17365D" w:themeColor="text2" w:themeShade="BF"/>
          <w:rtl/>
        </w:rPr>
        <w:t xml:space="preserve"> </w:t>
      </w:r>
      <w:r w:rsidRPr="00AD14B6">
        <w:rPr>
          <w:rFonts w:cs="David" w:hint="eastAsia"/>
          <w:color w:val="17365D" w:themeColor="text2" w:themeShade="BF"/>
          <w:rtl/>
        </w:rPr>
        <w:t>אליו</w:t>
      </w:r>
      <w:r w:rsidRPr="00AD14B6">
        <w:rPr>
          <w:rFonts w:cs="David"/>
          <w:color w:val="17365D" w:themeColor="text2" w:themeShade="BF"/>
          <w:rtl/>
        </w:rPr>
        <w:t>.</w:t>
      </w:r>
    </w:p>
    <w:p w:rsidR="00E80319" w:rsidRPr="00AD14B6" w:rsidRDefault="00E80319" w:rsidP="002C3E58">
      <w:pPr>
        <w:pStyle w:val="af7"/>
        <w:numPr>
          <w:ilvl w:val="2"/>
          <w:numId w:val="1"/>
        </w:numPr>
        <w:spacing w:line="360" w:lineRule="auto"/>
        <w:ind w:left="707" w:hanging="708"/>
        <w:rPr>
          <w:rFonts w:cs="David"/>
          <w:color w:val="17365D" w:themeColor="text2" w:themeShade="BF"/>
        </w:rPr>
      </w:pPr>
      <w:r w:rsidRPr="00AD14B6">
        <w:rPr>
          <w:rFonts w:cs="David" w:hint="cs"/>
          <w:color w:val="17365D" w:themeColor="text2" w:themeShade="BF"/>
          <w:rtl/>
        </w:rPr>
        <w:t xml:space="preserve">הפרה חוזרת של יותר מ </w:t>
      </w:r>
      <w:r w:rsidRPr="00AD14B6">
        <w:rPr>
          <w:rFonts w:cs="David"/>
          <w:color w:val="17365D" w:themeColor="text2" w:themeShade="BF"/>
          <w:rtl/>
        </w:rPr>
        <w:t>–</w:t>
      </w:r>
      <w:r w:rsidRPr="00AD14B6">
        <w:rPr>
          <w:rFonts w:cs="David" w:hint="cs"/>
          <w:color w:val="17365D" w:themeColor="text2" w:themeShade="BF"/>
          <w:rtl/>
        </w:rPr>
        <w:t xml:space="preserve"> </w:t>
      </w:r>
      <w:r w:rsidR="00B012C8" w:rsidRPr="00AD14B6">
        <w:rPr>
          <w:rFonts w:cs="David" w:hint="cs"/>
          <w:color w:val="17365D" w:themeColor="text2" w:themeShade="BF"/>
          <w:rtl/>
        </w:rPr>
        <w:t>7</w:t>
      </w:r>
      <w:r w:rsidRPr="00AD14B6">
        <w:rPr>
          <w:rFonts w:cs="David" w:hint="cs"/>
          <w:color w:val="17365D" w:themeColor="text2" w:themeShade="BF"/>
          <w:rtl/>
        </w:rPr>
        <w:t xml:space="preserve"> פעמים (לא רציפים) ו/או ב </w:t>
      </w:r>
      <w:r w:rsidR="00B012C8" w:rsidRPr="00AD14B6">
        <w:rPr>
          <w:rFonts w:cs="David" w:hint="cs"/>
          <w:color w:val="17365D" w:themeColor="text2" w:themeShade="BF"/>
          <w:rtl/>
        </w:rPr>
        <w:t>7</w:t>
      </w:r>
      <w:r w:rsidRPr="00AD14B6">
        <w:rPr>
          <w:rFonts w:cs="David" w:hint="cs"/>
          <w:color w:val="17365D" w:themeColor="text2" w:themeShade="BF"/>
          <w:rtl/>
        </w:rPr>
        <w:t xml:space="preserve"> ימים רצופים תחשב כהפרה יסודית של תנאי ההתקשרות. הנהלת בתי המשפט תהיה רשאית להזמין ולבצע השירות באמצעות ספק אחר ולחייב את הספק הזוכה במכרז זה בכל העלויות הכרוכות בכך ו/או תהיה רשאית לבטל ההסכם מבלי לפגוע בזכותה לפיצוי בגין ההפרה וכל תרופה אחרת שתעמוד לזכותה.</w:t>
      </w:r>
    </w:p>
    <w:p w:rsidR="002F71CD" w:rsidRPr="00AD14B6" w:rsidRDefault="006B5808" w:rsidP="002C3E58">
      <w:pPr>
        <w:pStyle w:val="af7"/>
        <w:numPr>
          <w:ilvl w:val="2"/>
          <w:numId w:val="1"/>
        </w:numPr>
        <w:spacing w:line="360" w:lineRule="auto"/>
        <w:ind w:left="707" w:hanging="708"/>
        <w:rPr>
          <w:rFonts w:cs="David"/>
          <w:color w:val="17365D" w:themeColor="text2" w:themeShade="BF"/>
        </w:rPr>
      </w:pPr>
      <w:r w:rsidRPr="00AD14B6">
        <w:rPr>
          <w:rFonts w:cs="David" w:hint="cs"/>
          <w:color w:val="17365D" w:themeColor="text2" w:themeShade="BF"/>
          <w:rtl/>
        </w:rPr>
        <w:t xml:space="preserve">הנהלת בתי המשפט תהיה רשאית לנכות את סכומי הקנסות האמורים לעיל מכל סכום שיגיע לספק הזוכה </w:t>
      </w:r>
      <w:r w:rsidR="00E80319" w:rsidRPr="00AD14B6">
        <w:rPr>
          <w:rFonts w:cs="David" w:hint="cs"/>
          <w:color w:val="17365D" w:themeColor="text2" w:themeShade="BF"/>
          <w:rtl/>
        </w:rPr>
        <w:t>בכל עניין שהוא וכן יהיה רשאי לגבותו מהספק הזוכה בכל דרך אחרת.</w:t>
      </w:r>
    </w:p>
    <w:p w:rsidR="00DB0814" w:rsidRPr="00AD14B6" w:rsidRDefault="00DB0814" w:rsidP="002C3E58">
      <w:pPr>
        <w:pStyle w:val="af7"/>
        <w:numPr>
          <w:ilvl w:val="2"/>
          <w:numId w:val="1"/>
        </w:numPr>
        <w:spacing w:line="360" w:lineRule="auto"/>
        <w:ind w:left="707" w:hanging="708"/>
        <w:rPr>
          <w:rFonts w:cs="David"/>
          <w:color w:val="17365D" w:themeColor="text2" w:themeShade="BF"/>
          <w:rtl/>
        </w:rPr>
      </w:pPr>
      <w:r w:rsidRPr="00AD14B6">
        <w:rPr>
          <w:rFonts w:cs="David" w:hint="cs"/>
          <w:color w:val="17365D" w:themeColor="text2" w:themeShade="BF"/>
          <w:rtl/>
        </w:rPr>
        <w:t>אין בקנסות בכדי למצות את טענות המשרד כלפי נותן השירות והוא שומר לעצמו את הזכות לתבוע את נזקיו בנוסף, לפי כל דין ומבלי שסכום הקנס יגרע מזכות זו ומבלי שתיגרע הזכות למימוש ערבות הביצוע בגין הנזק שנגרם.</w:t>
      </w:r>
    </w:p>
    <w:p w:rsidR="00DB0814" w:rsidRPr="00AD14B6" w:rsidRDefault="00DB0814" w:rsidP="002C3E58">
      <w:pPr>
        <w:pStyle w:val="af7"/>
        <w:spacing w:line="360" w:lineRule="auto"/>
        <w:ind w:left="707"/>
        <w:rPr>
          <w:rFonts w:cs="David"/>
          <w:color w:val="17365D" w:themeColor="text2" w:themeShade="BF"/>
          <w:rtl/>
        </w:rPr>
      </w:pPr>
      <w:r w:rsidRPr="00AD14B6">
        <w:rPr>
          <w:rFonts w:cs="David" w:hint="cs"/>
          <w:color w:val="17365D" w:themeColor="text2" w:themeShade="BF"/>
          <w:rtl/>
        </w:rPr>
        <w:t xml:space="preserve">יודגש: </w:t>
      </w:r>
      <w:r w:rsidR="00F23B1E" w:rsidRPr="00AD14B6">
        <w:rPr>
          <w:rFonts w:cs="David" w:hint="cs"/>
          <w:color w:val="17365D" w:themeColor="text2" w:themeShade="BF"/>
          <w:rtl/>
        </w:rPr>
        <w:t>תשלום הפיצויים או הניכויים אין בו כשלעצמו משום שחרור הספק הזוכה מהתחייבותו להשלים מתן השירותים בהתאם לתנאי הסכם זה</w:t>
      </w:r>
    </w:p>
    <w:p w:rsidR="00404093" w:rsidRPr="00AD14B6" w:rsidRDefault="00404093" w:rsidP="00533E0E">
      <w:pPr>
        <w:pStyle w:val="af7"/>
        <w:spacing w:line="360" w:lineRule="auto"/>
        <w:ind w:left="0"/>
        <w:rPr>
          <w:rFonts w:cs="David"/>
          <w:color w:val="17365D" w:themeColor="text2" w:themeShade="BF"/>
          <w:rtl/>
        </w:rPr>
      </w:pPr>
    </w:p>
    <w:p w:rsidR="00404093" w:rsidRPr="00AD14B6" w:rsidRDefault="00404093" w:rsidP="008C45B0">
      <w:pPr>
        <w:pStyle w:val="af7"/>
        <w:numPr>
          <w:ilvl w:val="1"/>
          <w:numId w:val="1"/>
        </w:numPr>
        <w:spacing w:line="360" w:lineRule="auto"/>
        <w:outlineLvl w:val="1"/>
        <w:rPr>
          <w:rFonts w:asciiTheme="majorHAnsi" w:eastAsiaTheme="majorEastAsia" w:hAnsiTheme="majorHAnsi" w:cs="David"/>
          <w:b/>
          <w:bCs/>
          <w:color w:val="17365D" w:themeColor="text2" w:themeShade="BF"/>
          <w:rtl/>
        </w:rPr>
      </w:pPr>
      <w:bookmarkStart w:id="25" w:name="_Toc471219465"/>
      <w:r w:rsidRPr="00AD14B6">
        <w:rPr>
          <w:rFonts w:asciiTheme="majorHAnsi" w:eastAsiaTheme="majorEastAsia" w:hAnsiTheme="majorHAnsi" w:cs="David" w:hint="cs"/>
          <w:b/>
          <w:bCs/>
          <w:color w:val="17365D" w:themeColor="text2" w:themeShade="BF"/>
          <w:rtl/>
        </w:rPr>
        <w:t>תאום כניסה ואישורי כניסה</w:t>
      </w:r>
      <w:bookmarkEnd w:id="25"/>
    </w:p>
    <w:p w:rsidR="00404093" w:rsidRPr="00AD14B6" w:rsidRDefault="00404093" w:rsidP="0016460C">
      <w:pPr>
        <w:pStyle w:val="af7"/>
        <w:numPr>
          <w:ilvl w:val="2"/>
          <w:numId w:val="1"/>
        </w:numPr>
        <w:spacing w:line="360" w:lineRule="auto"/>
        <w:ind w:left="707" w:hanging="708"/>
        <w:rPr>
          <w:rFonts w:cs="David"/>
          <w:color w:val="17365D" w:themeColor="text2" w:themeShade="BF"/>
        </w:rPr>
      </w:pPr>
      <w:r w:rsidRPr="00AD14B6">
        <w:rPr>
          <w:rFonts w:cs="David" w:hint="cs"/>
          <w:color w:val="17365D" w:themeColor="text2" w:themeShade="BF"/>
          <w:rtl/>
        </w:rPr>
        <w:t xml:space="preserve">עובדים קבועים - המציע מתחייב להגיש להנהלת בתי המשפט תוך 14 ימי עבודה, ממועד זכייתו,      רשימה של עובדים מטעמו לצורך בדיקת ביטחון והנפקת אישורי כניסה </w:t>
      </w:r>
      <w:r w:rsidR="008E40DA" w:rsidRPr="00AD14B6">
        <w:rPr>
          <w:rFonts w:cs="David" w:hint="cs"/>
          <w:color w:val="17365D" w:themeColor="text2" w:themeShade="BF"/>
          <w:rtl/>
        </w:rPr>
        <w:t>למתחמי המשרדים.</w:t>
      </w:r>
    </w:p>
    <w:p w:rsidR="00404093" w:rsidRPr="00AD14B6" w:rsidRDefault="00404093" w:rsidP="0016460C">
      <w:pPr>
        <w:pStyle w:val="af7"/>
        <w:numPr>
          <w:ilvl w:val="2"/>
          <w:numId w:val="1"/>
        </w:numPr>
        <w:spacing w:line="360" w:lineRule="auto"/>
        <w:ind w:left="707" w:hanging="708"/>
        <w:rPr>
          <w:rFonts w:cs="David"/>
          <w:color w:val="17365D" w:themeColor="text2" w:themeShade="BF"/>
        </w:rPr>
      </w:pPr>
      <w:r w:rsidRPr="00AD14B6">
        <w:rPr>
          <w:rFonts w:cs="David" w:hint="cs"/>
          <w:color w:val="17365D" w:themeColor="text2" w:themeShade="BF"/>
          <w:rtl/>
        </w:rPr>
        <w:t xml:space="preserve"> עובדים שאינם קבועים – באחריות הספק הזוכה לתאם אישור כניסה למול אגף הביטחון של הנהלת בתי המשפט 24 שעות לפני </w:t>
      </w:r>
      <w:r w:rsidR="008E40DA" w:rsidRPr="00AD14B6">
        <w:rPr>
          <w:rFonts w:cs="David" w:hint="cs"/>
          <w:color w:val="17365D" w:themeColor="text2" w:themeShade="BF"/>
          <w:rtl/>
        </w:rPr>
        <w:t>הגעת העובד הארעי למשרדי</w:t>
      </w:r>
      <w:r w:rsidRPr="00AD14B6">
        <w:rPr>
          <w:rFonts w:cs="David" w:hint="cs"/>
          <w:color w:val="17365D" w:themeColor="text2" w:themeShade="BF"/>
          <w:rtl/>
        </w:rPr>
        <w:t xml:space="preserve"> </w:t>
      </w:r>
      <w:r w:rsidR="008E40DA" w:rsidRPr="00AD14B6">
        <w:rPr>
          <w:rFonts w:cs="David" w:hint="cs"/>
          <w:color w:val="17365D" w:themeColor="text2" w:themeShade="BF"/>
          <w:rtl/>
        </w:rPr>
        <w:t>סגל ההדרכה ועובדי אגף הביטחון</w:t>
      </w:r>
      <w:r w:rsidRPr="00AD14B6">
        <w:rPr>
          <w:rFonts w:cs="David" w:hint="cs"/>
          <w:color w:val="17365D" w:themeColor="text2" w:themeShade="BF"/>
          <w:rtl/>
        </w:rPr>
        <w:t>.</w:t>
      </w:r>
    </w:p>
    <w:p w:rsidR="00404093" w:rsidRPr="00AD14B6" w:rsidRDefault="00404093" w:rsidP="0016460C">
      <w:pPr>
        <w:pStyle w:val="af7"/>
        <w:numPr>
          <w:ilvl w:val="2"/>
          <w:numId w:val="1"/>
        </w:numPr>
        <w:spacing w:line="360" w:lineRule="auto"/>
        <w:ind w:left="707" w:hanging="708"/>
        <w:rPr>
          <w:rFonts w:cs="David"/>
          <w:color w:val="17365D" w:themeColor="text2" w:themeShade="BF"/>
          <w:rtl/>
        </w:rPr>
      </w:pPr>
      <w:r w:rsidRPr="00AD14B6">
        <w:rPr>
          <w:rFonts w:cs="David" w:hint="cs"/>
          <w:color w:val="17365D" w:themeColor="text2" w:themeShade="BF"/>
          <w:rtl/>
        </w:rPr>
        <w:t xml:space="preserve"> נציג </w:t>
      </w:r>
      <w:r w:rsidR="00D26FF0" w:rsidRPr="00AD14B6">
        <w:rPr>
          <w:rFonts w:cs="David" w:hint="cs"/>
          <w:color w:val="17365D" w:themeColor="text2" w:themeShade="BF"/>
          <w:rtl/>
        </w:rPr>
        <w:t>הנהלת בתי המשפט</w:t>
      </w:r>
      <w:r w:rsidRPr="00AD14B6">
        <w:rPr>
          <w:rFonts w:cs="David" w:hint="cs"/>
          <w:color w:val="17365D" w:themeColor="text2" w:themeShade="BF"/>
          <w:rtl/>
        </w:rPr>
        <w:t xml:space="preserve"> רשאי לדרוש מן הספק להרחיק ממקום ביצוע העבודה כל אדם המועסק על ידיו או לפסול כל אדם המועסק על ידי הספק, וזאת מבלי לנמק את דרישותיו. </w:t>
      </w:r>
      <w:r w:rsidR="002F71CD" w:rsidRPr="00AD14B6">
        <w:rPr>
          <w:rFonts w:cs="David" w:hint="cs"/>
          <w:color w:val="17365D" w:themeColor="text2" w:themeShade="BF"/>
          <w:rtl/>
        </w:rPr>
        <w:t>הספ</w:t>
      </w:r>
      <w:r w:rsidRPr="00AD14B6">
        <w:rPr>
          <w:rFonts w:cs="David" w:hint="cs"/>
          <w:color w:val="17365D" w:themeColor="text2" w:themeShade="BF"/>
          <w:rtl/>
        </w:rPr>
        <w:t>ק מתחייב למלא מיד אחר דרישה כאמור.</w:t>
      </w:r>
    </w:p>
    <w:p w:rsidR="00404093" w:rsidRPr="00AD14B6" w:rsidRDefault="00E11E04" w:rsidP="0016460C">
      <w:pPr>
        <w:pStyle w:val="af7"/>
        <w:numPr>
          <w:ilvl w:val="2"/>
          <w:numId w:val="1"/>
        </w:numPr>
        <w:spacing w:line="360" w:lineRule="auto"/>
        <w:ind w:left="707" w:hanging="708"/>
        <w:rPr>
          <w:rFonts w:cs="David"/>
          <w:color w:val="17365D" w:themeColor="text2" w:themeShade="BF"/>
          <w:rtl/>
        </w:rPr>
      </w:pPr>
      <w:r w:rsidRPr="00AD14B6">
        <w:rPr>
          <w:rFonts w:cs="David" w:hint="cs"/>
          <w:color w:val="17365D" w:themeColor="text2" w:themeShade="BF"/>
          <w:rtl/>
        </w:rPr>
        <w:t>הנהלת בתי המשפט</w:t>
      </w:r>
      <w:r w:rsidR="00404093" w:rsidRPr="00AD14B6">
        <w:rPr>
          <w:rFonts w:cs="David" w:hint="cs"/>
          <w:color w:val="17365D" w:themeColor="text2" w:themeShade="BF"/>
          <w:rtl/>
        </w:rPr>
        <w:t xml:space="preserve"> לא תהיה חייבת לפצות את הספק, בדרך כלשהי, בגין ה</w:t>
      </w:r>
      <w:r w:rsidR="002F71CD" w:rsidRPr="00AD14B6">
        <w:rPr>
          <w:rFonts w:cs="David" w:hint="cs"/>
          <w:color w:val="17365D" w:themeColor="text2" w:themeShade="BF"/>
          <w:rtl/>
        </w:rPr>
        <w:t xml:space="preserve">פסדים ו/או נזקים </w:t>
      </w:r>
      <w:r w:rsidR="002F71CD" w:rsidRPr="00AD14B6">
        <w:rPr>
          <w:rFonts w:cs="David" w:hint="cs"/>
          <w:color w:val="17365D" w:themeColor="text2" w:themeShade="BF"/>
          <w:rtl/>
        </w:rPr>
        <w:tab/>
        <w:t xml:space="preserve">שנגרמו </w:t>
      </w:r>
      <w:r w:rsidR="00404093" w:rsidRPr="00AD14B6">
        <w:rPr>
          <w:rFonts w:cs="David" w:hint="cs"/>
          <w:color w:val="17365D" w:themeColor="text2" w:themeShade="BF"/>
          <w:rtl/>
        </w:rPr>
        <w:t xml:space="preserve">או שעלולים להיגרם לו בשל דרישה של נציג </w:t>
      </w:r>
      <w:r w:rsidR="0027703A" w:rsidRPr="00AD14B6">
        <w:rPr>
          <w:rFonts w:cs="David" w:hint="cs"/>
          <w:color w:val="17365D" w:themeColor="text2" w:themeShade="BF"/>
          <w:rtl/>
        </w:rPr>
        <w:t>המשרד</w:t>
      </w:r>
      <w:r w:rsidR="00404093" w:rsidRPr="00AD14B6">
        <w:rPr>
          <w:rFonts w:cs="David" w:hint="cs"/>
          <w:color w:val="17365D" w:themeColor="text2" w:themeShade="BF"/>
          <w:rtl/>
        </w:rPr>
        <w:t xml:space="preserve"> כאמור לעיל.</w:t>
      </w:r>
    </w:p>
    <w:p w:rsidR="00404093" w:rsidRPr="00AD14B6" w:rsidRDefault="00404093" w:rsidP="0016460C">
      <w:pPr>
        <w:pStyle w:val="af7"/>
        <w:numPr>
          <w:ilvl w:val="2"/>
          <w:numId w:val="1"/>
        </w:numPr>
        <w:spacing w:line="360" w:lineRule="auto"/>
        <w:ind w:left="707" w:hanging="708"/>
        <w:rPr>
          <w:rFonts w:cs="David"/>
          <w:color w:val="17365D" w:themeColor="text2" w:themeShade="BF"/>
          <w:rtl/>
        </w:rPr>
      </w:pPr>
      <w:r w:rsidRPr="00AD14B6">
        <w:rPr>
          <w:rFonts w:cs="David" w:hint="cs"/>
          <w:color w:val="17365D" w:themeColor="text2" w:themeShade="BF"/>
          <w:rtl/>
        </w:rPr>
        <w:t>אדם שהורחק לפי דרישה כאמור</w:t>
      </w:r>
      <w:r w:rsidR="0027703A" w:rsidRPr="00AD14B6">
        <w:rPr>
          <w:rFonts w:cs="David" w:hint="cs"/>
          <w:color w:val="17365D" w:themeColor="text2" w:themeShade="BF"/>
          <w:rtl/>
        </w:rPr>
        <w:t>,</w:t>
      </w:r>
      <w:r w:rsidRPr="00AD14B6">
        <w:rPr>
          <w:rFonts w:cs="David" w:hint="cs"/>
          <w:color w:val="17365D" w:themeColor="text2" w:themeShade="BF"/>
          <w:rtl/>
        </w:rPr>
        <w:t xml:space="preserve"> לא יחזור הספק להעסיקו במקום ביצוע העבודה בין במישרין ובין בעקיפין.</w:t>
      </w:r>
    </w:p>
    <w:p w:rsidR="009A42FC" w:rsidRPr="00AD14B6" w:rsidRDefault="009A42FC" w:rsidP="00533E0E">
      <w:pPr>
        <w:bidi w:val="0"/>
        <w:spacing w:after="200" w:line="276" w:lineRule="auto"/>
        <w:rPr>
          <w:rFonts w:cs="David"/>
          <w:color w:val="17365D" w:themeColor="text2" w:themeShade="BF"/>
        </w:rPr>
      </w:pPr>
      <w:r w:rsidRPr="00AD14B6">
        <w:rPr>
          <w:rFonts w:cs="David"/>
          <w:color w:val="17365D" w:themeColor="text2" w:themeShade="BF"/>
          <w:rtl/>
        </w:rPr>
        <w:br w:type="page"/>
      </w:r>
    </w:p>
    <w:p w:rsidR="00597F8A" w:rsidRPr="000D5793" w:rsidRDefault="009A42FC" w:rsidP="008D6036">
      <w:pPr>
        <w:pStyle w:val="aa"/>
        <w:outlineLvl w:val="0"/>
        <w:rPr>
          <w:rFonts w:cs="David"/>
          <w:b/>
          <w:bCs/>
          <w:sz w:val="36"/>
          <w:szCs w:val="36"/>
          <w:rtl/>
        </w:rPr>
      </w:pPr>
      <w:bookmarkStart w:id="26" w:name="_Toc471219466"/>
      <w:r w:rsidRPr="000D5793">
        <w:rPr>
          <w:rFonts w:cs="David"/>
          <w:b/>
          <w:bCs/>
          <w:sz w:val="36"/>
          <w:szCs w:val="36"/>
          <w:rtl/>
        </w:rPr>
        <w:t>פרק 3 : תנאי סף</w:t>
      </w:r>
      <w:bookmarkEnd w:id="26"/>
      <w:r w:rsidRPr="000D5793">
        <w:rPr>
          <w:rFonts w:cs="David"/>
          <w:b/>
          <w:bCs/>
          <w:sz w:val="36"/>
          <w:szCs w:val="36"/>
          <w:rtl/>
        </w:rPr>
        <w:t xml:space="preserve"> </w:t>
      </w:r>
    </w:p>
    <w:p w:rsidR="000C7C4C" w:rsidRPr="00AD14B6" w:rsidRDefault="000C7C4C" w:rsidP="00B14595">
      <w:pPr>
        <w:pStyle w:val="af7"/>
        <w:numPr>
          <w:ilvl w:val="1"/>
          <w:numId w:val="10"/>
        </w:numPr>
        <w:spacing w:line="360" w:lineRule="auto"/>
        <w:ind w:left="849" w:hanging="849"/>
        <w:outlineLvl w:val="1"/>
        <w:rPr>
          <w:rFonts w:asciiTheme="majorHAnsi" w:eastAsiaTheme="majorEastAsia" w:hAnsiTheme="majorHAnsi" w:cs="David"/>
          <w:b/>
          <w:bCs/>
          <w:color w:val="17365D" w:themeColor="text2" w:themeShade="BF"/>
        </w:rPr>
      </w:pPr>
      <w:bookmarkStart w:id="27" w:name="_Toc471219467"/>
      <w:r w:rsidRPr="00AD14B6">
        <w:rPr>
          <w:rFonts w:asciiTheme="majorHAnsi" w:eastAsiaTheme="majorEastAsia" w:hAnsiTheme="majorHAnsi" w:cs="David" w:hint="cs"/>
          <w:b/>
          <w:bCs/>
          <w:color w:val="17365D" w:themeColor="text2" w:themeShade="BF"/>
          <w:rtl/>
        </w:rPr>
        <w:t>תנאי סף כללי</w:t>
      </w:r>
      <w:r w:rsidR="00003507">
        <w:rPr>
          <w:rFonts w:asciiTheme="majorHAnsi" w:eastAsiaTheme="majorEastAsia" w:hAnsiTheme="majorHAnsi" w:cs="David" w:hint="cs"/>
          <w:b/>
          <w:bCs/>
          <w:color w:val="17365D" w:themeColor="text2" w:themeShade="BF"/>
          <w:rtl/>
        </w:rPr>
        <w:t>י</w:t>
      </w:r>
      <w:r w:rsidRPr="00AD14B6">
        <w:rPr>
          <w:rFonts w:asciiTheme="majorHAnsi" w:eastAsiaTheme="majorEastAsia" w:hAnsiTheme="majorHAnsi" w:cs="David" w:hint="cs"/>
          <w:b/>
          <w:bCs/>
          <w:color w:val="17365D" w:themeColor="text2" w:themeShade="BF"/>
          <w:rtl/>
        </w:rPr>
        <w:t>ם</w:t>
      </w:r>
      <w:bookmarkEnd w:id="27"/>
      <w:r w:rsidRPr="00AD14B6">
        <w:rPr>
          <w:rFonts w:asciiTheme="majorHAnsi" w:eastAsiaTheme="majorEastAsia" w:hAnsiTheme="majorHAnsi" w:cs="David" w:hint="cs"/>
          <w:b/>
          <w:bCs/>
          <w:color w:val="17365D" w:themeColor="text2" w:themeShade="BF"/>
          <w:rtl/>
        </w:rPr>
        <w:t xml:space="preserve"> </w:t>
      </w:r>
    </w:p>
    <w:p w:rsidR="00B14595" w:rsidRPr="00AD14B6" w:rsidRDefault="00B14595" w:rsidP="00C1393A">
      <w:pPr>
        <w:pStyle w:val="af7"/>
        <w:numPr>
          <w:ilvl w:val="2"/>
          <w:numId w:val="10"/>
        </w:numPr>
        <w:spacing w:line="360" w:lineRule="auto"/>
        <w:ind w:left="707" w:hanging="708"/>
        <w:rPr>
          <w:rFonts w:cs="David"/>
          <w:color w:val="17365D" w:themeColor="text2" w:themeShade="BF"/>
          <w:rtl/>
        </w:rPr>
      </w:pPr>
      <w:r w:rsidRPr="00AD14B6">
        <w:rPr>
          <w:rFonts w:cs="David"/>
          <w:color w:val="17365D" w:themeColor="text2" w:themeShade="BF"/>
          <w:rtl/>
        </w:rPr>
        <w:t>על המציע למלא ולהגיש תצהיר מלא ומפורט (</w:t>
      </w:r>
      <w:r w:rsidRPr="00B2341D">
        <w:rPr>
          <w:rFonts w:cs="David"/>
          <w:b/>
          <w:bCs/>
          <w:color w:val="17365D" w:themeColor="text2" w:themeShade="BF"/>
          <w:rtl/>
        </w:rPr>
        <w:t xml:space="preserve">בנוסח שבנספח </w:t>
      </w:r>
      <w:r w:rsidRPr="00B2341D">
        <w:rPr>
          <w:rFonts w:cs="David" w:hint="cs"/>
          <w:b/>
          <w:bCs/>
          <w:color w:val="17365D" w:themeColor="text2" w:themeShade="BF"/>
          <w:rtl/>
        </w:rPr>
        <w:t>א</w:t>
      </w:r>
      <w:r w:rsidRPr="00B2341D">
        <w:rPr>
          <w:rFonts w:cs="David"/>
          <w:b/>
          <w:bCs/>
          <w:color w:val="17365D" w:themeColor="text2" w:themeShade="BF"/>
          <w:rtl/>
        </w:rPr>
        <w:t>'</w:t>
      </w:r>
      <w:r w:rsidRPr="00AD14B6">
        <w:rPr>
          <w:rFonts w:cs="David"/>
          <w:color w:val="17365D" w:themeColor="text2" w:themeShade="BF"/>
          <w:rtl/>
        </w:rPr>
        <w:t xml:space="preserve">) </w:t>
      </w:r>
      <w:r w:rsidRPr="00B2341D">
        <w:rPr>
          <w:rFonts w:cs="David"/>
          <w:color w:val="17365D" w:themeColor="text2" w:themeShade="BF"/>
          <w:u w:val="single"/>
          <w:rtl/>
        </w:rPr>
        <w:t>בצירוף</w:t>
      </w:r>
      <w:r w:rsidRPr="00B2341D">
        <w:rPr>
          <w:rFonts w:cs="David"/>
          <w:color w:val="17365D" w:themeColor="text2" w:themeShade="BF"/>
          <w:rtl/>
        </w:rPr>
        <w:t xml:space="preserve"> </w:t>
      </w:r>
      <w:r w:rsidRPr="00AD14B6">
        <w:rPr>
          <w:rFonts w:cs="David"/>
          <w:color w:val="17365D" w:themeColor="text2" w:themeShade="BF"/>
          <w:rtl/>
        </w:rPr>
        <w:t>אישור מפקיד מורשה, מרואה-חשבון או מיועץ מס, או העתק ממנו המעיד שהמציע:</w:t>
      </w:r>
    </w:p>
    <w:p w:rsidR="00B14595" w:rsidRPr="00AD14B6" w:rsidRDefault="00B14595" w:rsidP="0030138D">
      <w:pPr>
        <w:pStyle w:val="af7"/>
        <w:numPr>
          <w:ilvl w:val="0"/>
          <w:numId w:val="17"/>
        </w:numPr>
        <w:spacing w:line="360" w:lineRule="auto"/>
        <w:rPr>
          <w:rFonts w:cs="David"/>
          <w:color w:val="17365D" w:themeColor="text2" w:themeShade="BF"/>
        </w:rPr>
      </w:pPr>
      <w:r w:rsidRPr="00AD14B6">
        <w:rPr>
          <w:rFonts w:cs="David"/>
          <w:color w:val="17365D" w:themeColor="text2" w:themeShade="BF"/>
          <w:rtl/>
        </w:rPr>
        <w:t>מנהל את פנקסי החשבונות והרשומות שעליו לנהלם על פי הפקודה וחוק מס ערך מוסף או שהוא פטור מלנהלם.</w:t>
      </w:r>
    </w:p>
    <w:p w:rsidR="00B14595" w:rsidRPr="00AD14B6" w:rsidRDefault="00B14595" w:rsidP="0030138D">
      <w:pPr>
        <w:pStyle w:val="af7"/>
        <w:numPr>
          <w:ilvl w:val="0"/>
          <w:numId w:val="17"/>
        </w:numPr>
        <w:spacing w:line="360" w:lineRule="auto"/>
        <w:rPr>
          <w:rFonts w:cs="David"/>
          <w:color w:val="17365D" w:themeColor="text2" w:themeShade="BF"/>
        </w:rPr>
      </w:pPr>
      <w:r w:rsidRPr="00AD14B6">
        <w:rPr>
          <w:rFonts w:cs="David"/>
          <w:color w:val="17365D" w:themeColor="text2" w:themeShade="BF"/>
          <w:rtl/>
        </w:rPr>
        <w:t>נוהג לדווח לפקיד השומה על הכנסותיו ולדווח למנהל על עסקאות שמוטל עליהן מס לפי חוק מס ערך מוסף.</w:t>
      </w:r>
    </w:p>
    <w:p w:rsidR="00B14595" w:rsidRPr="00AD14B6" w:rsidRDefault="00B14595" w:rsidP="00C1393A">
      <w:pPr>
        <w:pStyle w:val="af7"/>
        <w:numPr>
          <w:ilvl w:val="2"/>
          <w:numId w:val="10"/>
        </w:numPr>
        <w:spacing w:line="360" w:lineRule="auto"/>
        <w:ind w:left="707" w:hanging="708"/>
        <w:rPr>
          <w:rFonts w:cs="David"/>
          <w:color w:val="17365D" w:themeColor="text2" w:themeShade="BF"/>
          <w:rtl/>
        </w:rPr>
      </w:pPr>
      <w:r w:rsidRPr="00AD14B6">
        <w:rPr>
          <w:rFonts w:cs="David"/>
          <w:color w:val="17365D" w:themeColor="text2" w:themeShade="BF"/>
          <w:rtl/>
        </w:rPr>
        <w:t xml:space="preserve">על המציע לצרף להצעתו  אישור  לפיו הוא רשום במרשם המתנהל עפ"י דין, לדוגמא: במידה ומדובר בחברה, על המציע לצרף העתק אישור התאגדות מאת רשם החברות, במידה ומדובר </w:t>
      </w:r>
      <w:r w:rsidR="00C1393A" w:rsidRPr="00AD14B6">
        <w:rPr>
          <w:rFonts w:cs="David" w:hint="cs"/>
          <w:color w:val="17365D" w:themeColor="text2" w:themeShade="BF"/>
          <w:rtl/>
        </w:rPr>
        <w:t xml:space="preserve"> </w:t>
      </w:r>
      <w:r w:rsidRPr="00AD14B6">
        <w:rPr>
          <w:rFonts w:cs="David"/>
          <w:color w:val="17365D" w:themeColor="text2" w:themeShade="BF"/>
          <w:rtl/>
        </w:rPr>
        <w:t>בעמותה – יש לצרף אישור מרשם העמותות וכיו"ב.</w:t>
      </w:r>
    </w:p>
    <w:p w:rsidR="00474121" w:rsidRPr="00AD14B6" w:rsidRDefault="00474121" w:rsidP="006B652F">
      <w:pPr>
        <w:pStyle w:val="af7"/>
        <w:numPr>
          <w:ilvl w:val="2"/>
          <w:numId w:val="10"/>
        </w:numPr>
        <w:spacing w:line="360" w:lineRule="auto"/>
        <w:ind w:left="707" w:hanging="708"/>
        <w:rPr>
          <w:rFonts w:cs="David"/>
          <w:b/>
          <w:bCs/>
          <w:color w:val="17365D" w:themeColor="text2" w:themeShade="BF"/>
          <w:u w:val="single"/>
        </w:rPr>
      </w:pPr>
      <w:r w:rsidRPr="00AD14B6">
        <w:rPr>
          <w:rFonts w:cs="David" w:hint="cs"/>
          <w:b/>
          <w:bCs/>
          <w:color w:val="17365D" w:themeColor="text2" w:themeShade="BF"/>
          <w:u w:val="single"/>
          <w:rtl/>
        </w:rPr>
        <w:t xml:space="preserve">אי תאום מכרז </w:t>
      </w:r>
    </w:p>
    <w:p w:rsidR="006B652F" w:rsidRPr="00AD14B6" w:rsidRDefault="006B652F" w:rsidP="00A3218E">
      <w:pPr>
        <w:spacing w:line="360" w:lineRule="auto"/>
        <w:ind w:left="708"/>
        <w:rPr>
          <w:rFonts w:cs="David"/>
          <w:b/>
          <w:bCs/>
          <w:color w:val="17365D" w:themeColor="text2" w:themeShade="BF"/>
          <w:u w:val="single"/>
        </w:rPr>
      </w:pPr>
      <w:r w:rsidRPr="00AD14B6">
        <w:rPr>
          <w:rFonts w:asciiTheme="majorBidi" w:hAnsiTheme="majorBidi" w:cs="David"/>
          <w:color w:val="17365D" w:themeColor="text2" w:themeShade="BF"/>
          <w:rtl/>
        </w:rPr>
        <w:t xml:space="preserve">על המציע לחתום על תצהיר בדבר אי תיאום מכרז </w:t>
      </w:r>
      <w:r w:rsidRPr="00B2341D">
        <w:rPr>
          <w:rFonts w:asciiTheme="majorBidi" w:hAnsiTheme="majorBidi" w:cs="David"/>
          <w:b/>
          <w:bCs/>
          <w:color w:val="17365D" w:themeColor="text2" w:themeShade="BF"/>
          <w:rtl/>
        </w:rPr>
        <w:t xml:space="preserve">בנוסח שבנספח </w:t>
      </w:r>
      <w:r w:rsidR="00A3218E" w:rsidRPr="00B2341D">
        <w:rPr>
          <w:rFonts w:asciiTheme="majorBidi" w:hAnsiTheme="majorBidi" w:cs="David" w:hint="cs"/>
          <w:b/>
          <w:bCs/>
          <w:color w:val="17365D" w:themeColor="text2" w:themeShade="BF"/>
          <w:rtl/>
        </w:rPr>
        <w:t>ד</w:t>
      </w:r>
      <w:r w:rsidRPr="00B2341D">
        <w:rPr>
          <w:rFonts w:asciiTheme="majorBidi" w:hAnsiTheme="majorBidi" w:cs="David"/>
          <w:b/>
          <w:bCs/>
          <w:color w:val="17365D" w:themeColor="text2" w:themeShade="BF"/>
          <w:rtl/>
        </w:rPr>
        <w:t>'</w:t>
      </w:r>
      <w:r w:rsidRPr="00AD14B6">
        <w:rPr>
          <w:rFonts w:cs="David" w:hint="cs"/>
          <w:b/>
          <w:bCs/>
          <w:color w:val="17365D" w:themeColor="text2" w:themeShade="BF"/>
          <w:rtl/>
        </w:rPr>
        <w:t>.</w:t>
      </w:r>
    </w:p>
    <w:p w:rsidR="00DD70FC" w:rsidRPr="00AD14B6" w:rsidRDefault="00DD70FC" w:rsidP="0016460C">
      <w:pPr>
        <w:spacing w:line="360" w:lineRule="auto"/>
        <w:ind w:left="129" w:firstLine="578"/>
        <w:rPr>
          <w:rFonts w:cs="David"/>
          <w:color w:val="17365D" w:themeColor="text2" w:themeShade="BF"/>
          <w:rtl/>
        </w:rPr>
      </w:pPr>
    </w:p>
    <w:p w:rsidR="00DD70FC" w:rsidRPr="00A3218E" w:rsidRDefault="00A3218E" w:rsidP="00A3218E">
      <w:pPr>
        <w:pStyle w:val="af7"/>
        <w:numPr>
          <w:ilvl w:val="2"/>
          <w:numId w:val="10"/>
        </w:numPr>
        <w:tabs>
          <w:tab w:val="num" w:pos="708"/>
        </w:tabs>
        <w:spacing w:after="200" w:line="360" w:lineRule="auto"/>
        <w:rPr>
          <w:rFonts w:ascii="Arial" w:hAnsi="Arial" w:cs="David"/>
          <w:color w:val="17365D" w:themeColor="text2" w:themeShade="BF"/>
        </w:rPr>
      </w:pPr>
      <w:r>
        <w:rPr>
          <w:rFonts w:ascii="Arial" w:hAnsi="Arial" w:cs="David" w:hint="cs"/>
          <w:color w:val="17365D" w:themeColor="text2" w:themeShade="BF"/>
          <w:rtl/>
        </w:rPr>
        <w:t xml:space="preserve">במידה והמציעה הנה חברה, </w:t>
      </w:r>
      <w:r w:rsidR="00DD70FC" w:rsidRPr="00A3218E">
        <w:rPr>
          <w:rFonts w:ascii="Arial" w:hAnsi="Arial" w:cs="David" w:hint="cs"/>
          <w:color w:val="17365D" w:themeColor="text2" w:themeShade="BF"/>
          <w:rtl/>
        </w:rPr>
        <w:t>על</w:t>
      </w:r>
      <w:r>
        <w:rPr>
          <w:rFonts w:ascii="Arial" w:hAnsi="Arial" w:cs="David" w:hint="cs"/>
          <w:color w:val="17365D" w:themeColor="text2" w:themeShade="BF"/>
          <w:rtl/>
        </w:rPr>
        <w:t>יה</w:t>
      </w:r>
      <w:r w:rsidR="00DD70FC" w:rsidRPr="00A3218E">
        <w:rPr>
          <w:rFonts w:ascii="Arial" w:hAnsi="Arial" w:cs="David" w:hint="cs"/>
          <w:color w:val="17365D" w:themeColor="text2" w:themeShade="BF"/>
          <w:rtl/>
        </w:rPr>
        <w:t xml:space="preserve"> להציג אישור מרשם החברות לפיו אין ל</w:t>
      </w:r>
      <w:r>
        <w:rPr>
          <w:rFonts w:ascii="Arial" w:hAnsi="Arial" w:cs="David" w:hint="cs"/>
          <w:color w:val="17365D" w:themeColor="text2" w:themeShade="BF"/>
          <w:rtl/>
        </w:rPr>
        <w:t>ה</w:t>
      </w:r>
      <w:r w:rsidR="00DD70FC" w:rsidRPr="00A3218E">
        <w:rPr>
          <w:rFonts w:ascii="Arial" w:hAnsi="Arial" w:cs="David" w:hint="cs"/>
          <w:color w:val="17365D" w:themeColor="text2" w:themeShade="BF"/>
          <w:rtl/>
        </w:rPr>
        <w:t xml:space="preserve"> חובות לרשם החברות.</w:t>
      </w:r>
    </w:p>
    <w:p w:rsidR="00DD70FC" w:rsidRDefault="00DD70FC" w:rsidP="00DD70FC">
      <w:pPr>
        <w:pStyle w:val="af7"/>
        <w:numPr>
          <w:ilvl w:val="2"/>
          <w:numId w:val="10"/>
        </w:numPr>
        <w:tabs>
          <w:tab w:val="num" w:pos="708"/>
        </w:tabs>
        <w:spacing w:after="200" w:line="360" w:lineRule="auto"/>
        <w:rPr>
          <w:rFonts w:cs="David"/>
          <w:color w:val="17365D" w:themeColor="text2" w:themeShade="BF"/>
        </w:rPr>
      </w:pPr>
      <w:r w:rsidRPr="00AD14B6">
        <w:rPr>
          <w:rFonts w:cs="David" w:hint="cs"/>
          <w:color w:val="17365D" w:themeColor="text2" w:themeShade="BF"/>
          <w:rtl/>
        </w:rPr>
        <w:t xml:space="preserve">על המציע לחתום על תצהיר בדבר </w:t>
      </w:r>
      <w:r w:rsidR="00A3218E">
        <w:rPr>
          <w:rFonts w:cs="David" w:hint="cs"/>
          <w:color w:val="17365D" w:themeColor="text2" w:themeShade="BF"/>
          <w:rtl/>
        </w:rPr>
        <w:t xml:space="preserve">היעדר </w:t>
      </w:r>
      <w:r w:rsidRPr="00AD14B6">
        <w:rPr>
          <w:rFonts w:cs="David" w:hint="cs"/>
          <w:color w:val="17365D" w:themeColor="text2" w:themeShade="BF"/>
          <w:rtl/>
        </w:rPr>
        <w:t xml:space="preserve">הרשעות בגין העסקת עובדים זרים ושכר מינימום </w:t>
      </w:r>
      <w:r w:rsidRPr="00B2341D">
        <w:rPr>
          <w:rFonts w:cs="David" w:hint="cs"/>
          <w:b/>
          <w:bCs/>
          <w:color w:val="17365D" w:themeColor="text2" w:themeShade="BF"/>
          <w:rtl/>
        </w:rPr>
        <w:t>בנוסח שבנספח יב'</w:t>
      </w:r>
      <w:r w:rsidRPr="00AD14B6">
        <w:rPr>
          <w:rFonts w:cs="David" w:hint="cs"/>
          <w:color w:val="17365D" w:themeColor="text2" w:themeShade="BF"/>
          <w:rtl/>
        </w:rPr>
        <w:t>.</w:t>
      </w:r>
    </w:p>
    <w:p w:rsidR="00A3218E" w:rsidRPr="00AD14B6" w:rsidRDefault="00A3218E" w:rsidP="00CD2ECD">
      <w:pPr>
        <w:numPr>
          <w:ilvl w:val="2"/>
          <w:numId w:val="10"/>
        </w:numPr>
        <w:spacing w:line="360" w:lineRule="auto"/>
        <w:jc w:val="both"/>
        <w:rPr>
          <w:rFonts w:ascii="Arial" w:hAnsi="Arial" w:cs="David"/>
          <w:color w:val="17365D" w:themeColor="text2" w:themeShade="BF"/>
        </w:rPr>
      </w:pPr>
      <w:r w:rsidRPr="00AD14B6">
        <w:rPr>
          <w:rFonts w:cs="David" w:hint="cs"/>
          <w:color w:val="17365D" w:themeColor="text2" w:themeShade="BF"/>
          <w:rtl/>
        </w:rPr>
        <w:t xml:space="preserve">השתתפות במכרז הינה רק למציעים שברשותם תקן איכות 9001:2000 </w:t>
      </w:r>
      <w:r w:rsidRPr="00AD14B6">
        <w:rPr>
          <w:rFonts w:cs="David"/>
          <w:color w:val="17365D" w:themeColor="text2" w:themeShade="BF"/>
        </w:rPr>
        <w:t>ISO</w:t>
      </w:r>
      <w:r w:rsidRPr="00AD14B6">
        <w:rPr>
          <w:rFonts w:cs="David"/>
          <w:color w:val="17365D" w:themeColor="text2" w:themeShade="BF"/>
          <w:rtl/>
        </w:rPr>
        <w:t>–</w:t>
      </w:r>
      <w:r w:rsidRPr="00AD14B6">
        <w:rPr>
          <w:rFonts w:cs="David" w:hint="cs"/>
          <w:color w:val="17365D" w:themeColor="text2" w:themeShade="BF"/>
          <w:rtl/>
        </w:rPr>
        <w:t xml:space="preserve"> המציעים נדרשים לצרף את תו התקן, אשר יסומן </w:t>
      </w:r>
      <w:r w:rsidRPr="00B2341D">
        <w:rPr>
          <w:rFonts w:cs="David" w:hint="cs"/>
          <w:b/>
          <w:bCs/>
          <w:color w:val="17365D" w:themeColor="text2" w:themeShade="BF"/>
          <w:u w:val="single"/>
          <w:rtl/>
        </w:rPr>
        <w:t xml:space="preserve">כנספח </w:t>
      </w:r>
      <w:r w:rsidR="00CD2ECD">
        <w:rPr>
          <w:rFonts w:cs="David" w:hint="cs"/>
          <w:b/>
          <w:bCs/>
          <w:color w:val="17365D" w:themeColor="text2" w:themeShade="BF"/>
          <w:u w:val="single"/>
          <w:rtl/>
        </w:rPr>
        <w:t>טו</w:t>
      </w:r>
      <w:r w:rsidRPr="00B2341D">
        <w:rPr>
          <w:rFonts w:cs="David" w:hint="cs"/>
          <w:b/>
          <w:bCs/>
          <w:color w:val="17365D" w:themeColor="text2" w:themeShade="BF"/>
          <w:u w:val="single"/>
          <w:rtl/>
        </w:rPr>
        <w:t>'</w:t>
      </w:r>
      <w:r w:rsidRPr="00AD14B6">
        <w:rPr>
          <w:rFonts w:cs="David" w:hint="cs"/>
          <w:color w:val="17365D" w:themeColor="text2" w:themeShade="BF"/>
          <w:rtl/>
        </w:rPr>
        <w:t xml:space="preserve"> למסמכי ההצעה</w:t>
      </w:r>
      <w:r w:rsidRPr="00AD14B6">
        <w:rPr>
          <w:rFonts w:ascii="Arial" w:hAnsi="Arial" w:cs="David" w:hint="cs"/>
          <w:color w:val="17365D" w:themeColor="text2" w:themeShade="BF"/>
          <w:rtl/>
        </w:rPr>
        <w:t>.</w:t>
      </w:r>
    </w:p>
    <w:p w:rsidR="00A3218E" w:rsidRPr="00A3218E" w:rsidRDefault="00A3218E" w:rsidP="00A3218E">
      <w:pPr>
        <w:tabs>
          <w:tab w:val="num" w:pos="708"/>
        </w:tabs>
        <w:spacing w:after="200" w:line="360" w:lineRule="auto"/>
        <w:ind w:left="708"/>
        <w:rPr>
          <w:rFonts w:cs="David"/>
          <w:color w:val="17365D" w:themeColor="text2" w:themeShade="BF"/>
          <w:rtl/>
        </w:rPr>
      </w:pPr>
    </w:p>
    <w:p w:rsidR="00B74A3F" w:rsidRPr="00AD14B6" w:rsidRDefault="00B74A3F" w:rsidP="0016460C">
      <w:pPr>
        <w:spacing w:line="360" w:lineRule="auto"/>
        <w:ind w:left="129" w:firstLine="578"/>
        <w:rPr>
          <w:rFonts w:cs="David"/>
          <w:color w:val="17365D" w:themeColor="text2" w:themeShade="BF"/>
          <w:rtl/>
        </w:rPr>
      </w:pPr>
    </w:p>
    <w:p w:rsidR="009957CA" w:rsidRPr="00C66857" w:rsidRDefault="000C7C4C" w:rsidP="00C66857">
      <w:pPr>
        <w:pStyle w:val="af7"/>
        <w:numPr>
          <w:ilvl w:val="1"/>
          <w:numId w:val="10"/>
        </w:numPr>
        <w:spacing w:line="360" w:lineRule="auto"/>
        <w:ind w:left="707" w:hanging="708"/>
        <w:outlineLvl w:val="1"/>
        <w:rPr>
          <w:rFonts w:asciiTheme="majorHAnsi" w:eastAsiaTheme="majorEastAsia" w:hAnsiTheme="majorHAnsi" w:cs="David"/>
          <w:b/>
          <w:bCs/>
          <w:color w:val="17365D" w:themeColor="text2" w:themeShade="BF"/>
        </w:rPr>
      </w:pPr>
      <w:bookmarkStart w:id="28" w:name="_Toc471219468"/>
      <w:r w:rsidRPr="00AD14B6">
        <w:rPr>
          <w:rFonts w:asciiTheme="majorHAnsi" w:eastAsiaTheme="majorEastAsia" w:hAnsiTheme="majorHAnsi" w:cs="David" w:hint="cs"/>
          <w:b/>
          <w:bCs/>
          <w:color w:val="17365D" w:themeColor="text2" w:themeShade="BF"/>
          <w:rtl/>
        </w:rPr>
        <w:t>תנאי סף מקצועיים</w:t>
      </w:r>
      <w:bookmarkEnd w:id="28"/>
    </w:p>
    <w:p w:rsidR="00B74A3F" w:rsidRPr="00E60292" w:rsidRDefault="00B74A3F" w:rsidP="000345FE">
      <w:pPr>
        <w:numPr>
          <w:ilvl w:val="2"/>
          <w:numId w:val="10"/>
        </w:numPr>
        <w:spacing w:line="360" w:lineRule="auto"/>
        <w:jc w:val="both"/>
        <w:rPr>
          <w:rFonts w:cs="David"/>
          <w:color w:val="17365D" w:themeColor="text2" w:themeShade="BF"/>
        </w:rPr>
      </w:pPr>
      <w:r w:rsidRPr="00AD14B6">
        <w:rPr>
          <w:rFonts w:cs="David" w:hint="cs"/>
          <w:color w:val="17365D" w:themeColor="text2" w:themeShade="BF"/>
          <w:rtl/>
        </w:rPr>
        <w:t xml:space="preserve">המציע </w:t>
      </w:r>
      <w:r w:rsidRPr="00E60292">
        <w:rPr>
          <w:rFonts w:cs="David" w:hint="cs"/>
          <w:color w:val="17365D" w:themeColor="text2" w:themeShade="BF"/>
          <w:rtl/>
        </w:rPr>
        <w:t>בעל ותק מוכח של לפחות 4 שנים במתן שירותי ייעוץ, פיקוח  וליווי פרויקטים, בתחום תשתיות תקשורת וטלפוניה. הנתו</w:t>
      </w:r>
      <w:r w:rsidR="000345FE">
        <w:rPr>
          <w:rFonts w:cs="David" w:hint="cs"/>
          <w:color w:val="17365D" w:themeColor="text2" w:themeShade="BF"/>
          <w:rtl/>
        </w:rPr>
        <w:t xml:space="preserve">נים </w:t>
      </w:r>
      <w:r w:rsidRPr="00E60292">
        <w:rPr>
          <w:rFonts w:cs="David" w:hint="cs"/>
          <w:color w:val="17365D" w:themeColor="text2" w:themeShade="BF"/>
          <w:rtl/>
        </w:rPr>
        <w:t>יפורט</w:t>
      </w:r>
      <w:r w:rsidR="000345FE">
        <w:rPr>
          <w:rFonts w:cs="David" w:hint="cs"/>
          <w:color w:val="17365D" w:themeColor="text2" w:themeShade="BF"/>
          <w:rtl/>
        </w:rPr>
        <w:t>ו</w:t>
      </w:r>
      <w:r w:rsidRPr="00E60292">
        <w:rPr>
          <w:rFonts w:cs="David" w:hint="cs"/>
          <w:color w:val="17365D" w:themeColor="text2" w:themeShade="BF"/>
          <w:rtl/>
        </w:rPr>
        <w:t xml:space="preserve"> </w:t>
      </w:r>
      <w:r w:rsidRPr="00E60292">
        <w:rPr>
          <w:rFonts w:cs="David" w:hint="cs"/>
          <w:b/>
          <w:bCs/>
          <w:color w:val="17365D" w:themeColor="text2" w:themeShade="BF"/>
          <w:rtl/>
        </w:rPr>
        <w:t xml:space="preserve">בנספח </w:t>
      </w:r>
      <w:r w:rsidR="00814B3B" w:rsidRPr="00E60292">
        <w:rPr>
          <w:rFonts w:cs="David" w:hint="cs"/>
          <w:b/>
          <w:bCs/>
          <w:color w:val="17365D" w:themeColor="text2" w:themeShade="BF"/>
          <w:rtl/>
        </w:rPr>
        <w:t>ה</w:t>
      </w:r>
      <w:r w:rsidRPr="00E60292">
        <w:rPr>
          <w:rFonts w:cs="David" w:hint="cs"/>
          <w:b/>
          <w:bCs/>
          <w:color w:val="17365D" w:themeColor="text2" w:themeShade="BF"/>
          <w:rtl/>
        </w:rPr>
        <w:t xml:space="preserve">' </w:t>
      </w:r>
      <w:r w:rsidRPr="00E60292">
        <w:rPr>
          <w:rFonts w:cs="David" w:hint="cs"/>
          <w:color w:val="17365D" w:themeColor="text2" w:themeShade="BF"/>
          <w:rtl/>
        </w:rPr>
        <w:t xml:space="preserve">. </w:t>
      </w:r>
    </w:p>
    <w:p w:rsidR="006F79D4" w:rsidRPr="00E60292" w:rsidRDefault="00D063A1" w:rsidP="00CD2ECD">
      <w:pPr>
        <w:numPr>
          <w:ilvl w:val="2"/>
          <w:numId w:val="10"/>
        </w:numPr>
        <w:spacing w:line="360" w:lineRule="auto"/>
        <w:jc w:val="both"/>
        <w:rPr>
          <w:rFonts w:cs="David"/>
          <w:color w:val="17365D" w:themeColor="text2" w:themeShade="BF"/>
        </w:rPr>
      </w:pPr>
      <w:r w:rsidRPr="00E60292">
        <w:rPr>
          <w:rFonts w:cs="David" w:hint="cs"/>
          <w:color w:val="17365D" w:themeColor="text2" w:themeShade="BF"/>
          <w:rtl/>
        </w:rPr>
        <w:t xml:space="preserve">המציע סיפק שירותי ייעוץ </w:t>
      </w:r>
      <w:r w:rsidR="009957CA" w:rsidRPr="00E60292">
        <w:rPr>
          <w:rFonts w:cs="David" w:hint="cs"/>
          <w:color w:val="17365D" w:themeColor="text2" w:themeShade="BF"/>
          <w:rtl/>
        </w:rPr>
        <w:t>ב</w:t>
      </w:r>
      <w:r w:rsidR="00AE2FB1" w:rsidRPr="00E60292">
        <w:rPr>
          <w:rFonts w:cs="David" w:hint="cs"/>
          <w:color w:val="17365D" w:themeColor="text2" w:themeShade="BF"/>
          <w:rtl/>
        </w:rPr>
        <w:t>-</w:t>
      </w:r>
      <w:r w:rsidR="00A27E60">
        <w:rPr>
          <w:rFonts w:cs="David" w:hint="cs"/>
          <w:color w:val="17365D" w:themeColor="text2" w:themeShade="BF"/>
          <w:rtl/>
        </w:rPr>
        <w:t>3</w:t>
      </w:r>
      <w:r w:rsidR="00AE2FB1" w:rsidRPr="00E60292">
        <w:rPr>
          <w:rFonts w:cs="David" w:hint="cs"/>
          <w:color w:val="17365D" w:themeColor="text2" w:themeShade="BF"/>
          <w:rtl/>
        </w:rPr>
        <w:t xml:space="preserve"> </w:t>
      </w:r>
      <w:r w:rsidR="009957CA" w:rsidRPr="00E60292">
        <w:rPr>
          <w:rFonts w:cs="David" w:hint="cs"/>
          <w:color w:val="17365D" w:themeColor="text2" w:themeShade="BF"/>
          <w:rtl/>
        </w:rPr>
        <w:t xml:space="preserve">פרויקטים </w:t>
      </w:r>
      <w:r w:rsidR="006F79D4" w:rsidRPr="00E60292">
        <w:rPr>
          <w:rFonts w:cs="David" w:hint="cs"/>
          <w:color w:val="17365D" w:themeColor="text2" w:themeShade="BF"/>
          <w:rtl/>
        </w:rPr>
        <w:t xml:space="preserve">בשלוש השנים האחרונות </w:t>
      </w:r>
      <w:r w:rsidR="006F79D4" w:rsidRPr="00CD2ECD">
        <w:rPr>
          <w:rFonts w:cs="David" w:hint="cs"/>
          <w:color w:val="17365D" w:themeColor="text2" w:themeShade="BF"/>
          <w:rtl/>
        </w:rPr>
        <w:t>(201</w:t>
      </w:r>
      <w:r w:rsidR="00CD2ECD" w:rsidRPr="00CD2ECD">
        <w:rPr>
          <w:rFonts w:cs="David" w:hint="cs"/>
          <w:color w:val="17365D" w:themeColor="text2" w:themeShade="BF"/>
          <w:rtl/>
        </w:rPr>
        <w:t>4</w:t>
      </w:r>
      <w:r w:rsidR="006F79D4" w:rsidRPr="00CD2ECD">
        <w:rPr>
          <w:rFonts w:cs="David" w:hint="cs"/>
          <w:color w:val="17365D" w:themeColor="text2" w:themeShade="BF"/>
          <w:rtl/>
        </w:rPr>
        <w:t>-201</w:t>
      </w:r>
      <w:r w:rsidR="00CD2ECD" w:rsidRPr="00CD2ECD">
        <w:rPr>
          <w:rFonts w:cs="David" w:hint="cs"/>
          <w:color w:val="17365D" w:themeColor="text2" w:themeShade="BF"/>
          <w:rtl/>
        </w:rPr>
        <w:t>6</w:t>
      </w:r>
      <w:r w:rsidR="006F79D4" w:rsidRPr="00CD2ECD">
        <w:rPr>
          <w:rFonts w:cs="David" w:hint="cs"/>
          <w:color w:val="17365D" w:themeColor="text2" w:themeShade="BF"/>
          <w:rtl/>
        </w:rPr>
        <w:t>)</w:t>
      </w:r>
      <w:r w:rsidR="006F79D4" w:rsidRPr="00E60292">
        <w:rPr>
          <w:rFonts w:cs="David" w:hint="cs"/>
          <w:color w:val="17365D" w:themeColor="text2" w:themeShade="BF"/>
          <w:rtl/>
        </w:rPr>
        <w:t xml:space="preserve"> </w:t>
      </w:r>
      <w:r w:rsidR="009957CA" w:rsidRPr="00E60292">
        <w:rPr>
          <w:rFonts w:cs="David" w:hint="cs"/>
          <w:color w:val="17365D" w:themeColor="text2" w:themeShade="BF"/>
          <w:rtl/>
        </w:rPr>
        <w:t>של תכנון והקמת תשתיות תקשורת וטלפוניה</w:t>
      </w:r>
      <w:r w:rsidR="006F79D4" w:rsidRPr="00E60292">
        <w:rPr>
          <w:rFonts w:cs="David" w:hint="cs"/>
          <w:color w:val="17365D" w:themeColor="text2" w:themeShade="BF"/>
          <w:rtl/>
        </w:rPr>
        <w:t>:</w:t>
      </w:r>
    </w:p>
    <w:p w:rsidR="006F79D4" w:rsidRPr="00E60292" w:rsidRDefault="006F79D4" w:rsidP="005D05AB">
      <w:pPr>
        <w:pStyle w:val="af7"/>
        <w:numPr>
          <w:ilvl w:val="0"/>
          <w:numId w:val="53"/>
        </w:numPr>
        <w:spacing w:line="360" w:lineRule="auto"/>
        <w:jc w:val="both"/>
        <w:rPr>
          <w:rFonts w:cs="David"/>
          <w:color w:val="17365D" w:themeColor="text2" w:themeShade="BF"/>
        </w:rPr>
      </w:pPr>
      <w:r w:rsidRPr="00E60292">
        <w:rPr>
          <w:rFonts w:cs="David" w:hint="cs"/>
          <w:color w:val="17365D" w:themeColor="text2" w:themeShade="BF"/>
          <w:rtl/>
        </w:rPr>
        <w:t xml:space="preserve">כאשר פרויקט אחד מסך ה- </w:t>
      </w:r>
      <w:r w:rsidR="00A27E60">
        <w:rPr>
          <w:rFonts w:cs="David" w:hint="cs"/>
          <w:color w:val="17365D" w:themeColor="text2" w:themeShade="BF"/>
          <w:rtl/>
        </w:rPr>
        <w:t xml:space="preserve">3 </w:t>
      </w:r>
      <w:r w:rsidR="000345FE">
        <w:rPr>
          <w:rFonts w:cs="David" w:hint="cs"/>
          <w:color w:val="17365D" w:themeColor="text2" w:themeShade="BF"/>
          <w:rtl/>
        </w:rPr>
        <w:t>הינו ב</w:t>
      </w:r>
      <w:r w:rsidRPr="00E60292">
        <w:rPr>
          <w:rFonts w:cs="David" w:hint="cs"/>
          <w:color w:val="17365D" w:themeColor="text2" w:themeShade="BF"/>
          <w:rtl/>
        </w:rPr>
        <w:t>פריסה של 10 אתרים מרוחקים</w:t>
      </w:r>
      <w:r w:rsidR="003D0790">
        <w:rPr>
          <w:rFonts w:cs="David" w:hint="cs"/>
          <w:color w:val="17365D" w:themeColor="text2" w:themeShade="BF"/>
          <w:rtl/>
        </w:rPr>
        <w:t>/פרישה גיאוגרפית רחבה</w:t>
      </w:r>
      <w:r w:rsidRPr="00E60292">
        <w:rPr>
          <w:rFonts w:cs="David" w:hint="cs"/>
          <w:color w:val="17365D" w:themeColor="text2" w:themeShade="BF"/>
          <w:rtl/>
        </w:rPr>
        <w:t xml:space="preserve">. </w:t>
      </w:r>
    </w:p>
    <w:p w:rsidR="006F79D4" w:rsidRPr="00E60292" w:rsidRDefault="004C2C20" w:rsidP="00A27E60">
      <w:pPr>
        <w:pStyle w:val="af7"/>
        <w:numPr>
          <w:ilvl w:val="0"/>
          <w:numId w:val="53"/>
        </w:numPr>
        <w:spacing w:line="360" w:lineRule="auto"/>
        <w:jc w:val="both"/>
        <w:rPr>
          <w:rFonts w:cs="David"/>
          <w:color w:val="17365D" w:themeColor="text2" w:themeShade="BF"/>
          <w:rtl/>
        </w:rPr>
      </w:pPr>
      <w:r w:rsidRPr="00E60292">
        <w:rPr>
          <w:rFonts w:cs="David" w:hint="cs"/>
          <w:color w:val="17365D" w:themeColor="text2" w:themeShade="BF"/>
          <w:rtl/>
        </w:rPr>
        <w:t xml:space="preserve">כאשר </w:t>
      </w:r>
      <w:r w:rsidR="00A27E60">
        <w:rPr>
          <w:rFonts w:cs="David" w:hint="cs"/>
          <w:color w:val="17365D" w:themeColor="text2" w:themeShade="BF"/>
          <w:rtl/>
        </w:rPr>
        <w:t>אחד</w:t>
      </w:r>
      <w:r w:rsidRPr="00E60292">
        <w:rPr>
          <w:rFonts w:cs="David" w:hint="cs"/>
          <w:color w:val="17365D" w:themeColor="text2" w:themeShade="BF"/>
          <w:rtl/>
        </w:rPr>
        <w:t xml:space="preserve"> מתו</w:t>
      </w:r>
      <w:r w:rsidR="006F79D4" w:rsidRPr="00E60292">
        <w:rPr>
          <w:rFonts w:cs="David" w:hint="cs"/>
          <w:color w:val="17365D" w:themeColor="text2" w:themeShade="BF"/>
          <w:rtl/>
        </w:rPr>
        <w:t xml:space="preserve">ך סך הפרויקטים </w:t>
      </w:r>
      <w:r w:rsidRPr="00E60292">
        <w:rPr>
          <w:rFonts w:cs="David" w:hint="cs"/>
          <w:color w:val="17365D" w:themeColor="text2" w:themeShade="BF"/>
          <w:rtl/>
        </w:rPr>
        <w:t xml:space="preserve"> לכל הפחות </w:t>
      </w:r>
      <w:r w:rsidR="009957CA" w:rsidRPr="00E60292">
        <w:rPr>
          <w:rFonts w:cs="David" w:hint="cs"/>
          <w:color w:val="17365D" w:themeColor="text2" w:themeShade="BF"/>
          <w:rtl/>
        </w:rPr>
        <w:t>מבוסס</w:t>
      </w:r>
      <w:r w:rsidR="00C85032" w:rsidRPr="00E60292">
        <w:rPr>
          <w:rFonts w:cs="David" w:hint="cs"/>
          <w:color w:val="17365D" w:themeColor="text2" w:themeShade="BF"/>
          <w:rtl/>
        </w:rPr>
        <w:t>י</w:t>
      </w:r>
      <w:r w:rsidR="009957CA" w:rsidRPr="00E60292">
        <w:rPr>
          <w:rFonts w:cs="David" w:hint="cs"/>
          <w:color w:val="17365D" w:themeColor="text2" w:themeShade="BF"/>
          <w:rtl/>
        </w:rPr>
        <w:t xml:space="preserve"> </w:t>
      </w:r>
      <w:r w:rsidR="009957CA" w:rsidRPr="00E60292">
        <w:rPr>
          <w:rFonts w:cs="David"/>
          <w:color w:val="17365D" w:themeColor="text2" w:themeShade="BF"/>
        </w:rPr>
        <w:t>IP</w:t>
      </w:r>
      <w:r w:rsidR="006F79D4" w:rsidRPr="00E60292">
        <w:rPr>
          <w:rFonts w:cs="David" w:hint="cs"/>
          <w:color w:val="17365D" w:themeColor="text2" w:themeShade="BF"/>
          <w:rtl/>
        </w:rPr>
        <w:t>.</w:t>
      </w:r>
      <w:r w:rsidR="00D063A1" w:rsidRPr="00E60292">
        <w:rPr>
          <w:rFonts w:cs="David" w:hint="cs"/>
          <w:color w:val="17365D" w:themeColor="text2" w:themeShade="BF"/>
          <w:rtl/>
        </w:rPr>
        <w:t xml:space="preserve"> </w:t>
      </w:r>
    </w:p>
    <w:p w:rsidR="00D063A1" w:rsidRPr="00E60292" w:rsidRDefault="00F9263A" w:rsidP="00A27E60">
      <w:pPr>
        <w:pStyle w:val="af7"/>
        <w:numPr>
          <w:ilvl w:val="0"/>
          <w:numId w:val="53"/>
        </w:numPr>
        <w:spacing w:line="360" w:lineRule="auto"/>
        <w:jc w:val="both"/>
        <w:rPr>
          <w:rFonts w:cs="David"/>
          <w:color w:val="17365D" w:themeColor="text2" w:themeShade="BF"/>
        </w:rPr>
      </w:pPr>
      <w:r w:rsidRPr="00E60292">
        <w:rPr>
          <w:rFonts w:cs="David" w:hint="cs"/>
          <w:color w:val="17365D" w:themeColor="text2" w:themeShade="BF"/>
          <w:rtl/>
        </w:rPr>
        <w:t xml:space="preserve">פרויקט אחד </w:t>
      </w:r>
      <w:r w:rsidR="00D063A1" w:rsidRPr="00E60292">
        <w:rPr>
          <w:rFonts w:cs="David" w:hint="cs"/>
          <w:color w:val="17365D" w:themeColor="text2" w:themeShade="BF"/>
          <w:rtl/>
        </w:rPr>
        <w:t>מתוכם</w:t>
      </w:r>
      <w:r w:rsidRPr="00E60292">
        <w:rPr>
          <w:rFonts w:cs="David" w:hint="cs"/>
          <w:color w:val="17365D" w:themeColor="text2" w:themeShade="BF"/>
          <w:rtl/>
        </w:rPr>
        <w:t xml:space="preserve"> </w:t>
      </w:r>
      <w:r w:rsidR="006F79D4" w:rsidRPr="00E60292">
        <w:rPr>
          <w:rFonts w:cs="David" w:hint="cs"/>
          <w:color w:val="17365D" w:themeColor="text2" w:themeShade="BF"/>
          <w:rtl/>
        </w:rPr>
        <w:t xml:space="preserve">פרויקט </w:t>
      </w:r>
      <w:r w:rsidR="006F79D4" w:rsidRPr="00E60292">
        <w:rPr>
          <w:rFonts w:cs="David" w:hint="cs"/>
          <w:color w:val="17365D" w:themeColor="text2" w:themeShade="BF"/>
        </w:rPr>
        <w:t>IP</w:t>
      </w:r>
      <w:r w:rsidR="006F79D4" w:rsidRPr="00E60292">
        <w:rPr>
          <w:rFonts w:cs="David" w:hint="cs"/>
          <w:color w:val="17365D" w:themeColor="text2" w:themeShade="BF"/>
          <w:rtl/>
        </w:rPr>
        <w:t xml:space="preserve"> </w:t>
      </w:r>
      <w:r w:rsidR="00D063A1" w:rsidRPr="00E60292">
        <w:rPr>
          <w:rFonts w:cs="David" w:hint="cs"/>
          <w:color w:val="17365D" w:themeColor="text2" w:themeShade="BF"/>
          <w:rtl/>
        </w:rPr>
        <w:t xml:space="preserve">בסדר גודל של </w:t>
      </w:r>
      <w:r w:rsidRPr="00E60292">
        <w:rPr>
          <w:rFonts w:cs="David" w:hint="cs"/>
          <w:color w:val="17365D" w:themeColor="text2" w:themeShade="BF"/>
          <w:rtl/>
        </w:rPr>
        <w:t xml:space="preserve"> </w:t>
      </w:r>
      <w:r w:rsidR="00BD2B34" w:rsidRPr="00E60292">
        <w:rPr>
          <w:rFonts w:cs="David" w:hint="cs"/>
          <w:color w:val="17365D" w:themeColor="text2" w:themeShade="BF"/>
          <w:rtl/>
        </w:rPr>
        <w:t xml:space="preserve">מעל 1,000 </w:t>
      </w:r>
      <w:r w:rsidR="006F79D4" w:rsidRPr="00E60292">
        <w:rPr>
          <w:rFonts w:cs="David" w:hint="cs"/>
          <w:color w:val="17365D" w:themeColor="text2" w:themeShade="BF"/>
          <w:rtl/>
        </w:rPr>
        <w:t>משתמשים</w:t>
      </w:r>
      <w:r w:rsidR="00EE31FF">
        <w:rPr>
          <w:rFonts w:cs="David" w:hint="cs"/>
          <w:color w:val="17365D" w:themeColor="text2" w:themeShade="BF"/>
          <w:rtl/>
        </w:rPr>
        <w:t>.</w:t>
      </w:r>
    </w:p>
    <w:p w:rsidR="009957CA" w:rsidRDefault="009957CA" w:rsidP="000345FE">
      <w:pPr>
        <w:spacing w:line="360" w:lineRule="auto"/>
        <w:ind w:left="708"/>
        <w:jc w:val="both"/>
        <w:rPr>
          <w:rFonts w:cs="David"/>
          <w:color w:val="17365D" w:themeColor="text2" w:themeShade="BF"/>
          <w:rtl/>
        </w:rPr>
      </w:pPr>
      <w:r w:rsidRPr="00E60292">
        <w:rPr>
          <w:rFonts w:cs="David" w:hint="cs"/>
          <w:color w:val="17365D" w:themeColor="text2" w:themeShade="BF"/>
          <w:rtl/>
        </w:rPr>
        <w:t>על המציע לצרף את רשימת הגופים להם ניתנו שירותי הייעוץ, פיקוח ולוויי פרויקטים הנ"ל, שמות ומספרי טלפון של אנשי קשר וכן לפרט את מהות השירות שניתן בפרויקטים ע"י המציע כפי שמפורט בנוסח שבנספח ה'.</w:t>
      </w:r>
    </w:p>
    <w:p w:rsidR="000345FE" w:rsidRPr="00E60292" w:rsidRDefault="000345FE" w:rsidP="000345FE">
      <w:pPr>
        <w:spacing w:line="360" w:lineRule="auto"/>
        <w:ind w:left="708"/>
        <w:jc w:val="both"/>
        <w:rPr>
          <w:rFonts w:cs="David"/>
          <w:color w:val="17365D" w:themeColor="text2" w:themeShade="BF"/>
          <w:rtl/>
        </w:rPr>
      </w:pPr>
    </w:p>
    <w:p w:rsidR="00B74A3F" w:rsidRPr="00644023" w:rsidRDefault="00A27E60" w:rsidP="00762489">
      <w:pPr>
        <w:numPr>
          <w:ilvl w:val="2"/>
          <w:numId w:val="10"/>
        </w:numPr>
        <w:spacing w:line="360" w:lineRule="auto"/>
        <w:jc w:val="both"/>
        <w:rPr>
          <w:rFonts w:cs="David"/>
          <w:color w:val="17365D" w:themeColor="text2" w:themeShade="BF"/>
          <w:rtl/>
        </w:rPr>
      </w:pPr>
      <w:r>
        <w:rPr>
          <w:rFonts w:cs="David" w:hint="cs"/>
          <w:color w:val="17365D" w:themeColor="text2" w:themeShade="BF"/>
          <w:rtl/>
        </w:rPr>
        <w:t>מנהל הפרוייקט</w:t>
      </w:r>
      <w:r w:rsidR="00E60292">
        <w:rPr>
          <w:rFonts w:cs="David" w:hint="cs"/>
          <w:color w:val="17365D" w:themeColor="text2" w:themeShade="BF"/>
          <w:rtl/>
        </w:rPr>
        <w:t xml:space="preserve"> (כמפורט בסעיף 2.1.</w:t>
      </w:r>
      <w:r w:rsidR="00762489">
        <w:rPr>
          <w:rFonts w:cs="David" w:hint="cs"/>
          <w:color w:val="17365D" w:themeColor="text2" w:themeShade="BF"/>
          <w:rtl/>
        </w:rPr>
        <w:t>2.1</w:t>
      </w:r>
      <w:r w:rsidR="00E60292">
        <w:rPr>
          <w:rFonts w:cs="David" w:hint="cs"/>
          <w:color w:val="17365D" w:themeColor="text2" w:themeShade="BF"/>
          <w:rtl/>
        </w:rPr>
        <w:t>)</w:t>
      </w:r>
    </w:p>
    <w:p w:rsidR="00B74A3F" w:rsidRDefault="00B74A3F" w:rsidP="00644023">
      <w:pPr>
        <w:pStyle w:val="a"/>
        <w:numPr>
          <w:ilvl w:val="0"/>
          <w:numId w:val="0"/>
        </w:numPr>
        <w:tabs>
          <w:tab w:val="num" w:pos="706"/>
        </w:tabs>
        <w:spacing w:line="360" w:lineRule="auto"/>
        <w:ind w:left="706" w:right="0" w:hanging="283"/>
        <w:rPr>
          <w:color w:val="17365D" w:themeColor="text2" w:themeShade="BF"/>
          <w:sz w:val="24"/>
          <w:rtl/>
        </w:rPr>
      </w:pPr>
      <w:r w:rsidRPr="00AD14B6">
        <w:rPr>
          <w:rFonts w:hint="cs"/>
          <w:color w:val="17365D" w:themeColor="text2" w:themeShade="BF"/>
          <w:sz w:val="24"/>
          <w:rtl/>
        </w:rPr>
        <w:tab/>
        <w:t>המציע י</w:t>
      </w:r>
      <w:r w:rsidR="00644023">
        <w:rPr>
          <w:rFonts w:hint="cs"/>
          <w:color w:val="17365D" w:themeColor="text2" w:themeShade="BF"/>
          <w:sz w:val="24"/>
          <w:rtl/>
        </w:rPr>
        <w:t>ציב</w:t>
      </w:r>
      <w:r w:rsidRPr="00AD14B6">
        <w:rPr>
          <w:rFonts w:hint="cs"/>
          <w:color w:val="17365D" w:themeColor="text2" w:themeShade="BF"/>
          <w:sz w:val="24"/>
          <w:rtl/>
        </w:rPr>
        <w:t xml:space="preserve"> לצורך ביצוע העבודה צוות עובדים במקצועות הנדרשים ובראשו </w:t>
      </w:r>
      <w:r w:rsidR="00E60292">
        <w:rPr>
          <w:rFonts w:hint="cs"/>
          <w:color w:val="17365D" w:themeColor="text2" w:themeShade="BF"/>
          <w:sz w:val="24"/>
          <w:rtl/>
        </w:rPr>
        <w:t>יועץ שישמש כ</w:t>
      </w:r>
      <w:r w:rsidRPr="00AD14B6">
        <w:rPr>
          <w:rFonts w:hint="cs"/>
          <w:color w:val="17365D" w:themeColor="text2" w:themeShade="BF"/>
          <w:sz w:val="24"/>
          <w:rtl/>
        </w:rPr>
        <w:t>מנהל פרויקט בעל כל הכישורים המצטברים הבאים:</w:t>
      </w:r>
    </w:p>
    <w:p w:rsidR="001D1496" w:rsidRPr="00AD14B6" w:rsidRDefault="001D1496" w:rsidP="00762489">
      <w:pPr>
        <w:pStyle w:val="a"/>
        <w:numPr>
          <w:ilvl w:val="0"/>
          <w:numId w:val="0"/>
        </w:numPr>
        <w:tabs>
          <w:tab w:val="num" w:pos="706"/>
        </w:tabs>
        <w:spacing w:line="360" w:lineRule="auto"/>
        <w:ind w:left="706" w:right="0" w:hanging="283"/>
        <w:rPr>
          <w:color w:val="17365D" w:themeColor="text2" w:themeShade="BF"/>
          <w:sz w:val="24"/>
          <w:rtl/>
        </w:rPr>
      </w:pPr>
      <w:r>
        <w:rPr>
          <w:rFonts w:hint="cs"/>
          <w:color w:val="17365D" w:themeColor="text2" w:themeShade="BF"/>
          <w:sz w:val="24"/>
          <w:rtl/>
        </w:rPr>
        <w:t xml:space="preserve">     3.2.3.1 מנהל הפרוייקט (כמפורט בסעיף 2.1.</w:t>
      </w:r>
      <w:r w:rsidR="00762489">
        <w:rPr>
          <w:rFonts w:hint="cs"/>
          <w:color w:val="17365D" w:themeColor="text2" w:themeShade="BF"/>
          <w:sz w:val="24"/>
          <w:rtl/>
        </w:rPr>
        <w:t>2.1</w:t>
      </w:r>
      <w:r>
        <w:rPr>
          <w:rFonts w:hint="cs"/>
          <w:color w:val="17365D" w:themeColor="text2" w:themeShade="BF"/>
          <w:sz w:val="24"/>
          <w:rtl/>
        </w:rPr>
        <w:t>)</w:t>
      </w:r>
    </w:p>
    <w:p w:rsidR="00B74A3F" w:rsidRPr="00AD14B6" w:rsidRDefault="00B74A3F" w:rsidP="001B0956">
      <w:pPr>
        <w:pStyle w:val="a"/>
        <w:numPr>
          <w:ilvl w:val="0"/>
          <w:numId w:val="19"/>
        </w:numPr>
        <w:tabs>
          <w:tab w:val="clear" w:pos="2231"/>
          <w:tab w:val="num" w:pos="1132"/>
        </w:tabs>
        <w:spacing w:line="360" w:lineRule="auto"/>
        <w:ind w:left="1132" w:hanging="284"/>
        <w:rPr>
          <w:color w:val="17365D" w:themeColor="text2" w:themeShade="BF"/>
          <w:sz w:val="24"/>
        </w:rPr>
      </w:pPr>
      <w:r w:rsidRPr="00AD14B6">
        <w:rPr>
          <w:rFonts w:hint="cs"/>
          <w:color w:val="17365D" w:themeColor="text2" w:themeShade="BF"/>
          <w:sz w:val="24"/>
          <w:rtl/>
        </w:rPr>
        <w:t xml:space="preserve">בעל השכלה פורמאלית באחד </w:t>
      </w:r>
      <w:r w:rsidR="00644023">
        <w:rPr>
          <w:rFonts w:hint="cs"/>
          <w:color w:val="17365D" w:themeColor="text2" w:themeShade="BF"/>
          <w:sz w:val="24"/>
          <w:rtl/>
        </w:rPr>
        <w:t xml:space="preserve">או יותר </w:t>
      </w:r>
      <w:r w:rsidRPr="00AD14B6">
        <w:rPr>
          <w:rFonts w:hint="cs"/>
          <w:color w:val="17365D" w:themeColor="text2" w:themeShade="BF"/>
          <w:sz w:val="24"/>
          <w:rtl/>
        </w:rPr>
        <w:t>מהתחומים הבאים: הנדסה, מערכות מידע,  טלקומוניקציה, חשמל, אלקטרוניקה ומקצועות הטכנולוגיה הרלוונטיי</w:t>
      </w:r>
      <w:r w:rsidRPr="00AD14B6">
        <w:rPr>
          <w:rFonts w:hint="eastAsia"/>
          <w:color w:val="17365D" w:themeColor="text2" w:themeShade="BF"/>
          <w:sz w:val="24"/>
          <w:rtl/>
        </w:rPr>
        <w:t>ם</w:t>
      </w:r>
      <w:r w:rsidRPr="00AD14B6">
        <w:rPr>
          <w:rFonts w:hint="cs"/>
          <w:color w:val="17365D" w:themeColor="text2" w:themeShade="BF"/>
          <w:sz w:val="24"/>
          <w:rtl/>
        </w:rPr>
        <w:t xml:space="preserve"> (בהתאם  </w:t>
      </w:r>
      <w:r w:rsidRPr="00B2341D">
        <w:rPr>
          <w:rFonts w:hint="cs"/>
          <w:b/>
          <w:bCs/>
          <w:color w:val="17365D" w:themeColor="text2" w:themeShade="BF"/>
          <w:sz w:val="24"/>
          <w:u w:val="single"/>
          <w:rtl/>
        </w:rPr>
        <w:t>לנוסח</w:t>
      </w:r>
      <w:r w:rsidRPr="00AD14B6">
        <w:rPr>
          <w:rFonts w:hint="cs"/>
          <w:b/>
          <w:bCs/>
          <w:i/>
          <w:iCs/>
          <w:color w:val="17365D" w:themeColor="text2" w:themeShade="BF"/>
          <w:sz w:val="24"/>
          <w:u w:val="single"/>
          <w:rtl/>
        </w:rPr>
        <w:t xml:space="preserve"> </w:t>
      </w:r>
      <w:r w:rsidRPr="00B2341D">
        <w:rPr>
          <w:rFonts w:hint="cs"/>
          <w:b/>
          <w:bCs/>
          <w:color w:val="17365D" w:themeColor="text2" w:themeShade="BF"/>
          <w:sz w:val="24"/>
          <w:u w:val="single"/>
          <w:rtl/>
        </w:rPr>
        <w:t xml:space="preserve">שבנספח </w:t>
      </w:r>
      <w:r w:rsidR="00644023" w:rsidRPr="00B2341D">
        <w:rPr>
          <w:rFonts w:hint="cs"/>
          <w:b/>
          <w:bCs/>
          <w:color w:val="17365D" w:themeColor="text2" w:themeShade="BF"/>
          <w:sz w:val="24"/>
          <w:u w:val="single"/>
          <w:rtl/>
        </w:rPr>
        <w:t>ה'</w:t>
      </w:r>
      <w:r w:rsidRPr="00B2341D">
        <w:rPr>
          <w:rFonts w:hint="cs"/>
          <w:color w:val="17365D" w:themeColor="text2" w:themeShade="BF"/>
          <w:sz w:val="24"/>
          <w:rtl/>
        </w:rPr>
        <w:t>),</w:t>
      </w:r>
      <w:r w:rsidRPr="00AD14B6">
        <w:rPr>
          <w:rFonts w:hint="cs"/>
          <w:color w:val="17365D" w:themeColor="text2" w:themeShade="BF"/>
          <w:sz w:val="24"/>
          <w:rtl/>
        </w:rPr>
        <w:t xml:space="preserve"> יש לצרף </w:t>
      </w:r>
      <w:r w:rsidR="00EE31FF">
        <w:rPr>
          <w:rFonts w:hint="cs"/>
          <w:color w:val="17365D" w:themeColor="text2" w:themeShade="BF"/>
          <w:sz w:val="24"/>
          <w:rtl/>
        </w:rPr>
        <w:t>קורות חיים ו</w:t>
      </w:r>
      <w:r w:rsidRPr="00AD14B6">
        <w:rPr>
          <w:rFonts w:hint="cs"/>
          <w:color w:val="17365D" w:themeColor="text2" w:themeShade="BF"/>
          <w:sz w:val="24"/>
          <w:rtl/>
        </w:rPr>
        <w:t>תעודה</w:t>
      </w:r>
      <w:r w:rsidR="00EE31FF">
        <w:rPr>
          <w:rFonts w:hint="cs"/>
          <w:color w:val="17365D" w:themeColor="text2" w:themeShade="BF"/>
          <w:sz w:val="24"/>
          <w:rtl/>
        </w:rPr>
        <w:t xml:space="preserve"> בדבר השכלה</w:t>
      </w:r>
      <w:r w:rsidRPr="00AD14B6">
        <w:rPr>
          <w:rFonts w:hint="cs"/>
          <w:color w:val="17365D" w:themeColor="text2" w:themeShade="BF"/>
          <w:sz w:val="24"/>
          <w:rtl/>
        </w:rPr>
        <w:t xml:space="preserve">. </w:t>
      </w:r>
    </w:p>
    <w:p w:rsidR="00B74A3F" w:rsidRPr="00AD14B6" w:rsidRDefault="00B74A3F" w:rsidP="00CD2ECD">
      <w:pPr>
        <w:pStyle w:val="a"/>
        <w:numPr>
          <w:ilvl w:val="0"/>
          <w:numId w:val="20"/>
        </w:numPr>
        <w:tabs>
          <w:tab w:val="clear" w:pos="1208"/>
          <w:tab w:val="num" w:pos="1132"/>
        </w:tabs>
        <w:spacing w:line="360" w:lineRule="auto"/>
        <w:ind w:left="1132" w:hanging="284"/>
        <w:rPr>
          <w:color w:val="17365D" w:themeColor="text2" w:themeShade="BF"/>
          <w:sz w:val="24"/>
        </w:rPr>
      </w:pPr>
      <w:r w:rsidRPr="00AD14B6">
        <w:rPr>
          <w:rFonts w:hint="cs"/>
          <w:color w:val="17365D" w:themeColor="text2" w:themeShade="BF"/>
          <w:sz w:val="24"/>
          <w:rtl/>
        </w:rPr>
        <w:t xml:space="preserve">עריכה, כתיבה, בדיקת הצעות עד שלב הזכייה של </w:t>
      </w:r>
      <w:r w:rsidR="005D05AB">
        <w:rPr>
          <w:rFonts w:hint="cs"/>
          <w:color w:val="17365D" w:themeColor="text2" w:themeShade="BF"/>
          <w:sz w:val="24"/>
          <w:rtl/>
        </w:rPr>
        <w:t>ש</w:t>
      </w:r>
      <w:r w:rsidRPr="00AD14B6">
        <w:rPr>
          <w:rFonts w:hint="cs"/>
          <w:color w:val="17365D" w:themeColor="text2" w:themeShade="BF"/>
          <w:sz w:val="24"/>
          <w:rtl/>
        </w:rPr>
        <w:t>ני מכרזי מיקור חוץ בתחום הטלפוניה התקשורת בשלוש השנים האחרונות (</w:t>
      </w:r>
      <w:r w:rsidRPr="00CD2ECD">
        <w:rPr>
          <w:rFonts w:hint="cs"/>
          <w:color w:val="17365D" w:themeColor="text2" w:themeShade="BF"/>
          <w:sz w:val="24"/>
          <w:rtl/>
        </w:rPr>
        <w:t>20</w:t>
      </w:r>
      <w:r w:rsidR="0009554C" w:rsidRPr="00CD2ECD">
        <w:rPr>
          <w:rFonts w:hint="cs"/>
          <w:color w:val="17365D" w:themeColor="text2" w:themeShade="BF"/>
          <w:sz w:val="24"/>
          <w:rtl/>
        </w:rPr>
        <w:t>1</w:t>
      </w:r>
      <w:r w:rsidR="00CD2ECD" w:rsidRPr="00CD2ECD">
        <w:rPr>
          <w:rFonts w:hint="cs"/>
          <w:color w:val="17365D" w:themeColor="text2" w:themeShade="BF"/>
          <w:sz w:val="24"/>
          <w:rtl/>
        </w:rPr>
        <w:t>4</w:t>
      </w:r>
      <w:r w:rsidRPr="00CD2ECD">
        <w:rPr>
          <w:rFonts w:hint="cs"/>
          <w:color w:val="17365D" w:themeColor="text2" w:themeShade="BF"/>
          <w:sz w:val="24"/>
          <w:rtl/>
        </w:rPr>
        <w:t>-201</w:t>
      </w:r>
      <w:r w:rsidR="00CD2ECD" w:rsidRPr="00CD2ECD">
        <w:rPr>
          <w:rFonts w:hint="cs"/>
          <w:color w:val="17365D" w:themeColor="text2" w:themeShade="BF"/>
          <w:sz w:val="24"/>
          <w:rtl/>
        </w:rPr>
        <w:t>6</w:t>
      </w:r>
      <w:r w:rsidRPr="00CD2ECD">
        <w:rPr>
          <w:rFonts w:hint="cs"/>
          <w:color w:val="17365D" w:themeColor="text2" w:themeShade="BF"/>
          <w:sz w:val="24"/>
          <w:rtl/>
        </w:rPr>
        <w:t>)-</w:t>
      </w:r>
      <w:r w:rsidRPr="00AD14B6">
        <w:rPr>
          <w:rFonts w:hint="cs"/>
          <w:color w:val="17365D" w:themeColor="text2" w:themeShade="BF"/>
          <w:sz w:val="24"/>
          <w:rtl/>
        </w:rPr>
        <w:t xml:space="preserve"> יש לפרט את הניסיון המוכח לרבות אנשי קשר מטעם הלקוח (בהתאם  </w:t>
      </w:r>
      <w:r w:rsidRPr="00B2341D">
        <w:rPr>
          <w:rFonts w:hint="cs"/>
          <w:b/>
          <w:bCs/>
          <w:color w:val="17365D" w:themeColor="text2" w:themeShade="BF"/>
          <w:sz w:val="24"/>
          <w:u w:val="single"/>
          <w:rtl/>
        </w:rPr>
        <w:t xml:space="preserve">לנוסח שבנספח </w:t>
      </w:r>
      <w:r w:rsidR="00644023" w:rsidRPr="00B2341D">
        <w:rPr>
          <w:rFonts w:hint="cs"/>
          <w:b/>
          <w:bCs/>
          <w:color w:val="17365D" w:themeColor="text2" w:themeShade="BF"/>
          <w:sz w:val="24"/>
          <w:u w:val="single"/>
          <w:rtl/>
        </w:rPr>
        <w:t>ה'</w:t>
      </w:r>
      <w:r w:rsidRPr="00AD14B6">
        <w:rPr>
          <w:rFonts w:hint="cs"/>
          <w:color w:val="17365D" w:themeColor="text2" w:themeShade="BF"/>
          <w:sz w:val="24"/>
          <w:rtl/>
        </w:rPr>
        <w:t>).</w:t>
      </w:r>
    </w:p>
    <w:p w:rsidR="00B74A3F" w:rsidRDefault="00B74A3F" w:rsidP="00CD2ECD">
      <w:pPr>
        <w:pStyle w:val="a"/>
        <w:numPr>
          <w:ilvl w:val="0"/>
          <w:numId w:val="20"/>
        </w:numPr>
        <w:tabs>
          <w:tab w:val="num" w:pos="1132"/>
        </w:tabs>
        <w:spacing w:line="360" w:lineRule="auto"/>
        <w:ind w:left="1132" w:hanging="284"/>
        <w:rPr>
          <w:color w:val="17365D" w:themeColor="text2" w:themeShade="BF"/>
          <w:sz w:val="24"/>
        </w:rPr>
      </w:pPr>
      <w:r w:rsidRPr="00AD14B6">
        <w:rPr>
          <w:rFonts w:hint="cs"/>
          <w:color w:val="17365D" w:themeColor="text2" w:themeShade="BF"/>
          <w:sz w:val="24"/>
          <w:rtl/>
        </w:rPr>
        <w:t xml:space="preserve">ניסיון במתן שירותי ייעוץ, ליווי ופיקוח של </w:t>
      </w:r>
      <w:r w:rsidR="005D05AB">
        <w:rPr>
          <w:rFonts w:hint="cs"/>
          <w:color w:val="17365D" w:themeColor="text2" w:themeShade="BF"/>
          <w:sz w:val="24"/>
          <w:rtl/>
        </w:rPr>
        <w:t>שלושה</w:t>
      </w:r>
      <w:r w:rsidRPr="00AD14B6">
        <w:rPr>
          <w:rFonts w:hint="cs"/>
          <w:color w:val="17365D" w:themeColor="text2" w:themeShade="BF"/>
          <w:sz w:val="24"/>
          <w:rtl/>
        </w:rPr>
        <w:t xml:space="preserve"> פרויקטים </w:t>
      </w:r>
      <w:r w:rsidR="000345FE">
        <w:rPr>
          <w:rFonts w:hint="cs"/>
          <w:color w:val="17365D" w:themeColor="text2" w:themeShade="BF"/>
          <w:sz w:val="24"/>
          <w:rtl/>
        </w:rPr>
        <w:t xml:space="preserve"> </w:t>
      </w:r>
      <w:r w:rsidRPr="00AD14B6">
        <w:rPr>
          <w:rFonts w:hint="cs"/>
          <w:color w:val="17365D" w:themeColor="text2" w:themeShade="BF"/>
          <w:sz w:val="24"/>
          <w:rtl/>
        </w:rPr>
        <w:t>של תכנון והקמת תשתיות טלפוניה במהלך שלוש השנים האחרונות (</w:t>
      </w:r>
      <w:r w:rsidRPr="00CD2ECD">
        <w:rPr>
          <w:rFonts w:hint="cs"/>
          <w:color w:val="17365D" w:themeColor="text2" w:themeShade="BF"/>
          <w:sz w:val="24"/>
          <w:rtl/>
        </w:rPr>
        <w:t>20</w:t>
      </w:r>
      <w:r w:rsidR="0009554C" w:rsidRPr="00CD2ECD">
        <w:rPr>
          <w:rFonts w:hint="cs"/>
          <w:color w:val="17365D" w:themeColor="text2" w:themeShade="BF"/>
          <w:sz w:val="24"/>
          <w:rtl/>
        </w:rPr>
        <w:t>1</w:t>
      </w:r>
      <w:r w:rsidR="00CD2ECD" w:rsidRPr="00CD2ECD">
        <w:rPr>
          <w:rFonts w:hint="cs"/>
          <w:color w:val="17365D" w:themeColor="text2" w:themeShade="BF"/>
          <w:sz w:val="24"/>
          <w:rtl/>
        </w:rPr>
        <w:t>4</w:t>
      </w:r>
      <w:r w:rsidRPr="00CD2ECD">
        <w:rPr>
          <w:rFonts w:hint="cs"/>
          <w:color w:val="17365D" w:themeColor="text2" w:themeShade="BF"/>
          <w:sz w:val="24"/>
          <w:rtl/>
        </w:rPr>
        <w:t>-20</w:t>
      </w:r>
      <w:r w:rsidR="0009554C" w:rsidRPr="00CD2ECD">
        <w:rPr>
          <w:rFonts w:hint="cs"/>
          <w:color w:val="17365D" w:themeColor="text2" w:themeShade="BF"/>
          <w:sz w:val="24"/>
          <w:rtl/>
        </w:rPr>
        <w:t>1</w:t>
      </w:r>
      <w:r w:rsidR="00CD2ECD" w:rsidRPr="00CD2ECD">
        <w:rPr>
          <w:rFonts w:hint="cs"/>
          <w:color w:val="17365D" w:themeColor="text2" w:themeShade="BF"/>
          <w:sz w:val="24"/>
          <w:rtl/>
        </w:rPr>
        <w:t>6</w:t>
      </w:r>
      <w:r w:rsidRPr="00CD2ECD">
        <w:rPr>
          <w:rFonts w:hint="cs"/>
          <w:color w:val="17365D" w:themeColor="text2" w:themeShade="BF"/>
          <w:sz w:val="24"/>
          <w:rtl/>
        </w:rPr>
        <w:t>).</w:t>
      </w:r>
      <w:r w:rsidRPr="00AD14B6">
        <w:rPr>
          <w:rFonts w:hint="cs"/>
          <w:color w:val="17365D" w:themeColor="text2" w:themeShade="BF"/>
          <w:sz w:val="24"/>
          <w:rtl/>
        </w:rPr>
        <w:t xml:space="preserve"> יש לציין איש קשר מטעם הלקוח (</w:t>
      </w:r>
      <w:r w:rsidRPr="00B2341D">
        <w:rPr>
          <w:rFonts w:hint="cs"/>
          <w:b/>
          <w:bCs/>
          <w:color w:val="17365D" w:themeColor="text2" w:themeShade="BF"/>
          <w:sz w:val="24"/>
          <w:u w:val="single"/>
          <w:rtl/>
        </w:rPr>
        <w:t xml:space="preserve">בנוסח שבנספח </w:t>
      </w:r>
      <w:r w:rsidR="00644023" w:rsidRPr="00B2341D">
        <w:rPr>
          <w:rFonts w:hint="cs"/>
          <w:b/>
          <w:bCs/>
          <w:color w:val="17365D" w:themeColor="text2" w:themeShade="BF"/>
          <w:sz w:val="24"/>
          <w:u w:val="single"/>
          <w:rtl/>
        </w:rPr>
        <w:t>ה').</w:t>
      </w:r>
    </w:p>
    <w:p w:rsidR="001D1496" w:rsidRDefault="001D1496" w:rsidP="00762489">
      <w:pPr>
        <w:pStyle w:val="a"/>
        <w:numPr>
          <w:ilvl w:val="0"/>
          <w:numId w:val="0"/>
        </w:numPr>
        <w:tabs>
          <w:tab w:val="left" w:pos="707"/>
        </w:tabs>
        <w:spacing w:line="360" w:lineRule="auto"/>
        <w:ind w:left="707" w:firstLine="733"/>
        <w:rPr>
          <w:color w:val="17365D" w:themeColor="text2" w:themeShade="BF"/>
          <w:sz w:val="24"/>
          <w:rtl/>
        </w:rPr>
      </w:pPr>
      <w:r>
        <w:rPr>
          <w:rFonts w:hint="cs"/>
          <w:color w:val="17365D" w:themeColor="text2" w:themeShade="BF"/>
          <w:sz w:val="24"/>
          <w:rtl/>
        </w:rPr>
        <w:t>3.2.3.2 טכנאי/נציג היועץ בשטח (כמפורט בסעיף 2.1.</w:t>
      </w:r>
      <w:r w:rsidR="00762489">
        <w:rPr>
          <w:rFonts w:hint="cs"/>
          <w:color w:val="17365D" w:themeColor="text2" w:themeShade="BF"/>
          <w:sz w:val="24"/>
          <w:rtl/>
        </w:rPr>
        <w:t>2</w:t>
      </w:r>
      <w:r>
        <w:rPr>
          <w:rFonts w:hint="cs"/>
          <w:color w:val="17365D" w:themeColor="text2" w:themeShade="BF"/>
          <w:sz w:val="24"/>
          <w:rtl/>
        </w:rPr>
        <w:t>.</w:t>
      </w:r>
      <w:r w:rsidR="00762489">
        <w:rPr>
          <w:rFonts w:hint="cs"/>
          <w:color w:val="17365D" w:themeColor="text2" w:themeShade="BF"/>
          <w:sz w:val="24"/>
          <w:rtl/>
        </w:rPr>
        <w:t>3</w:t>
      </w:r>
      <w:r>
        <w:rPr>
          <w:rFonts w:hint="cs"/>
          <w:color w:val="17365D" w:themeColor="text2" w:themeShade="BF"/>
          <w:sz w:val="24"/>
          <w:rtl/>
        </w:rPr>
        <w:t>)</w:t>
      </w:r>
    </w:p>
    <w:p w:rsidR="001D1496" w:rsidRDefault="001D1496" w:rsidP="001D1496">
      <w:pPr>
        <w:pStyle w:val="a"/>
        <w:numPr>
          <w:ilvl w:val="0"/>
          <w:numId w:val="19"/>
        </w:numPr>
        <w:tabs>
          <w:tab w:val="clear" w:pos="2231"/>
          <w:tab w:val="num" w:pos="1132"/>
        </w:tabs>
        <w:spacing w:line="360" w:lineRule="auto"/>
        <w:ind w:left="1132" w:hanging="284"/>
        <w:rPr>
          <w:color w:val="17365D" w:themeColor="text2" w:themeShade="BF"/>
          <w:sz w:val="24"/>
        </w:rPr>
      </w:pPr>
      <w:r w:rsidRPr="00AD14B6">
        <w:rPr>
          <w:rFonts w:hint="cs"/>
          <w:color w:val="17365D" w:themeColor="text2" w:themeShade="BF"/>
          <w:sz w:val="24"/>
          <w:rtl/>
        </w:rPr>
        <w:t xml:space="preserve">בעל השכלה פורמאלית באחד </w:t>
      </w:r>
      <w:r>
        <w:rPr>
          <w:rFonts w:hint="cs"/>
          <w:color w:val="17365D" w:themeColor="text2" w:themeShade="BF"/>
          <w:sz w:val="24"/>
          <w:rtl/>
        </w:rPr>
        <w:t xml:space="preserve">או יותר </w:t>
      </w:r>
      <w:r w:rsidRPr="00AD14B6">
        <w:rPr>
          <w:rFonts w:hint="cs"/>
          <w:color w:val="17365D" w:themeColor="text2" w:themeShade="BF"/>
          <w:sz w:val="24"/>
          <w:rtl/>
        </w:rPr>
        <w:t>מהתחומים הבאים: הנדסה, מערכות מידע,  טלקומוניקציה, חשמל, אלקטרוניקה ומקצועות הטכנולוגיה הרלוונטיי</w:t>
      </w:r>
      <w:r w:rsidRPr="00AD14B6">
        <w:rPr>
          <w:rFonts w:hint="eastAsia"/>
          <w:color w:val="17365D" w:themeColor="text2" w:themeShade="BF"/>
          <w:sz w:val="24"/>
          <w:rtl/>
        </w:rPr>
        <w:t>ם</w:t>
      </w:r>
      <w:r w:rsidRPr="00AD14B6">
        <w:rPr>
          <w:rFonts w:hint="cs"/>
          <w:color w:val="17365D" w:themeColor="text2" w:themeShade="BF"/>
          <w:sz w:val="24"/>
          <w:rtl/>
        </w:rPr>
        <w:t xml:space="preserve"> (בהתאם  </w:t>
      </w:r>
      <w:r w:rsidRPr="00B2341D">
        <w:rPr>
          <w:rFonts w:hint="cs"/>
          <w:b/>
          <w:bCs/>
          <w:color w:val="17365D" w:themeColor="text2" w:themeShade="BF"/>
          <w:sz w:val="24"/>
          <w:u w:val="single"/>
          <w:rtl/>
        </w:rPr>
        <w:t>לנוסח</w:t>
      </w:r>
      <w:r w:rsidRPr="00AD14B6">
        <w:rPr>
          <w:rFonts w:hint="cs"/>
          <w:b/>
          <w:bCs/>
          <w:i/>
          <w:iCs/>
          <w:color w:val="17365D" w:themeColor="text2" w:themeShade="BF"/>
          <w:sz w:val="24"/>
          <w:u w:val="single"/>
          <w:rtl/>
        </w:rPr>
        <w:t xml:space="preserve"> </w:t>
      </w:r>
      <w:r w:rsidRPr="00B2341D">
        <w:rPr>
          <w:rFonts w:hint="cs"/>
          <w:b/>
          <w:bCs/>
          <w:color w:val="17365D" w:themeColor="text2" w:themeShade="BF"/>
          <w:sz w:val="24"/>
          <w:u w:val="single"/>
          <w:rtl/>
        </w:rPr>
        <w:t>שבנספח ה'</w:t>
      </w:r>
      <w:r w:rsidRPr="00B2341D">
        <w:rPr>
          <w:rFonts w:hint="cs"/>
          <w:color w:val="17365D" w:themeColor="text2" w:themeShade="BF"/>
          <w:sz w:val="24"/>
          <w:rtl/>
        </w:rPr>
        <w:t>),</w:t>
      </w:r>
      <w:r w:rsidRPr="00AD14B6">
        <w:rPr>
          <w:rFonts w:hint="cs"/>
          <w:color w:val="17365D" w:themeColor="text2" w:themeShade="BF"/>
          <w:sz w:val="24"/>
          <w:rtl/>
        </w:rPr>
        <w:t xml:space="preserve"> יש לצרף </w:t>
      </w:r>
      <w:r w:rsidR="00EE31FF">
        <w:rPr>
          <w:rFonts w:hint="cs"/>
          <w:color w:val="17365D" w:themeColor="text2" w:themeShade="BF"/>
          <w:sz w:val="24"/>
          <w:rtl/>
        </w:rPr>
        <w:t>קורות חיים ו</w:t>
      </w:r>
      <w:r w:rsidRPr="00AD14B6">
        <w:rPr>
          <w:rFonts w:hint="cs"/>
          <w:color w:val="17365D" w:themeColor="text2" w:themeShade="BF"/>
          <w:sz w:val="24"/>
          <w:rtl/>
        </w:rPr>
        <w:t>תעודה</w:t>
      </w:r>
      <w:r w:rsidR="00EE31FF">
        <w:rPr>
          <w:rFonts w:hint="cs"/>
          <w:color w:val="17365D" w:themeColor="text2" w:themeShade="BF"/>
          <w:sz w:val="24"/>
          <w:rtl/>
        </w:rPr>
        <w:t xml:space="preserve"> בדבר השכלה</w:t>
      </w:r>
      <w:r w:rsidRPr="00AD14B6">
        <w:rPr>
          <w:rFonts w:hint="cs"/>
          <w:color w:val="17365D" w:themeColor="text2" w:themeShade="BF"/>
          <w:sz w:val="24"/>
          <w:rtl/>
        </w:rPr>
        <w:t xml:space="preserve">. </w:t>
      </w:r>
    </w:p>
    <w:p w:rsidR="001D1496" w:rsidRPr="00AD14B6" w:rsidRDefault="001D1496" w:rsidP="00CD2ECD">
      <w:pPr>
        <w:pStyle w:val="a"/>
        <w:numPr>
          <w:ilvl w:val="0"/>
          <w:numId w:val="19"/>
        </w:numPr>
        <w:tabs>
          <w:tab w:val="clear" w:pos="2231"/>
          <w:tab w:val="num" w:pos="1132"/>
        </w:tabs>
        <w:spacing w:line="360" w:lineRule="auto"/>
        <w:ind w:left="1132" w:hanging="284"/>
        <w:rPr>
          <w:color w:val="17365D" w:themeColor="text2" w:themeShade="BF"/>
          <w:sz w:val="24"/>
        </w:rPr>
      </w:pPr>
      <w:r>
        <w:rPr>
          <w:rFonts w:hint="cs"/>
          <w:color w:val="17365D" w:themeColor="text2" w:themeShade="BF"/>
          <w:sz w:val="24"/>
          <w:rtl/>
        </w:rPr>
        <w:t>ניסיון במתן שירותי טלפוניה כטכנאי שטח, אבחון וטיפול בסוגי מרכזיות הנזכרות בסעיף 2.2 במהלך חמש השנים האחרונות (</w:t>
      </w:r>
      <w:r w:rsidRPr="00CD2ECD">
        <w:rPr>
          <w:rFonts w:hint="cs"/>
          <w:color w:val="17365D" w:themeColor="text2" w:themeShade="BF"/>
          <w:sz w:val="24"/>
          <w:rtl/>
        </w:rPr>
        <w:t>201</w:t>
      </w:r>
      <w:r w:rsidR="00CD2ECD" w:rsidRPr="00CD2ECD">
        <w:rPr>
          <w:rFonts w:hint="cs"/>
          <w:color w:val="17365D" w:themeColor="text2" w:themeShade="BF"/>
          <w:sz w:val="24"/>
          <w:rtl/>
        </w:rPr>
        <w:t>2</w:t>
      </w:r>
      <w:r w:rsidRPr="00CD2ECD">
        <w:rPr>
          <w:rFonts w:hint="cs"/>
          <w:color w:val="17365D" w:themeColor="text2" w:themeShade="BF"/>
          <w:sz w:val="24"/>
          <w:rtl/>
        </w:rPr>
        <w:t>-201</w:t>
      </w:r>
      <w:r w:rsidR="00CD2ECD" w:rsidRPr="00CD2ECD">
        <w:rPr>
          <w:rFonts w:hint="cs"/>
          <w:color w:val="17365D" w:themeColor="text2" w:themeShade="BF"/>
          <w:sz w:val="24"/>
          <w:rtl/>
        </w:rPr>
        <w:t>6</w:t>
      </w:r>
      <w:r w:rsidRPr="00CD2ECD">
        <w:rPr>
          <w:rFonts w:hint="cs"/>
          <w:color w:val="17365D" w:themeColor="text2" w:themeShade="BF"/>
          <w:sz w:val="24"/>
          <w:rtl/>
        </w:rPr>
        <w:t>).</w:t>
      </w:r>
      <w:r>
        <w:rPr>
          <w:rFonts w:hint="cs"/>
          <w:color w:val="17365D" w:themeColor="text2" w:themeShade="BF"/>
          <w:sz w:val="24"/>
          <w:rtl/>
        </w:rPr>
        <w:t xml:space="preserve"> יש לציין איש קשר מטעם הלקוח (</w:t>
      </w:r>
      <w:r w:rsidRPr="001D1496">
        <w:rPr>
          <w:rFonts w:hint="cs"/>
          <w:b/>
          <w:bCs/>
          <w:color w:val="17365D" w:themeColor="text2" w:themeShade="BF"/>
          <w:sz w:val="24"/>
          <w:rtl/>
        </w:rPr>
        <w:t>בנוסח שבנספח ה'</w:t>
      </w:r>
      <w:r>
        <w:rPr>
          <w:rFonts w:hint="cs"/>
          <w:color w:val="17365D" w:themeColor="text2" w:themeShade="BF"/>
          <w:sz w:val="24"/>
          <w:rtl/>
        </w:rPr>
        <w:t>).</w:t>
      </w:r>
    </w:p>
    <w:p w:rsidR="001D1496" w:rsidRPr="001D1496" w:rsidRDefault="001D1496" w:rsidP="001D1496">
      <w:pPr>
        <w:pStyle w:val="a"/>
        <w:numPr>
          <w:ilvl w:val="0"/>
          <w:numId w:val="0"/>
        </w:numPr>
        <w:tabs>
          <w:tab w:val="left" w:pos="707"/>
        </w:tabs>
        <w:spacing w:line="360" w:lineRule="auto"/>
        <w:ind w:left="707" w:firstLine="733"/>
        <w:rPr>
          <w:color w:val="17365D" w:themeColor="text2" w:themeShade="BF"/>
          <w:sz w:val="24"/>
          <w:rtl/>
        </w:rPr>
      </w:pPr>
    </w:p>
    <w:p w:rsidR="001D1496" w:rsidRDefault="001D1496" w:rsidP="001D1496">
      <w:pPr>
        <w:pStyle w:val="a"/>
        <w:numPr>
          <w:ilvl w:val="0"/>
          <w:numId w:val="0"/>
        </w:numPr>
        <w:tabs>
          <w:tab w:val="left" w:pos="707"/>
        </w:tabs>
        <w:spacing w:line="360" w:lineRule="auto"/>
        <w:ind w:left="707" w:firstLine="733"/>
        <w:rPr>
          <w:color w:val="17365D" w:themeColor="text2" w:themeShade="BF"/>
          <w:sz w:val="24"/>
        </w:rPr>
      </w:pPr>
    </w:p>
    <w:p w:rsidR="001D1496" w:rsidRPr="00AD14B6" w:rsidRDefault="001D1496" w:rsidP="001D1496">
      <w:pPr>
        <w:pStyle w:val="a"/>
        <w:numPr>
          <w:ilvl w:val="0"/>
          <w:numId w:val="0"/>
        </w:numPr>
        <w:spacing w:line="360" w:lineRule="auto"/>
        <w:ind w:left="1950" w:hanging="510"/>
        <w:rPr>
          <w:color w:val="17365D" w:themeColor="text2" w:themeShade="BF"/>
          <w:sz w:val="24"/>
        </w:rPr>
      </w:pPr>
    </w:p>
    <w:p w:rsidR="008D6036" w:rsidRPr="00AD14B6" w:rsidRDefault="008D1DD1" w:rsidP="00353E19">
      <w:pPr>
        <w:spacing w:line="360" w:lineRule="auto"/>
        <w:rPr>
          <w:rFonts w:cs="David"/>
          <w:color w:val="17365D" w:themeColor="text2" w:themeShade="BF"/>
          <w:rtl/>
        </w:rPr>
      </w:pPr>
      <w:r w:rsidRPr="00AD14B6">
        <w:rPr>
          <w:rFonts w:cs="David"/>
          <w:color w:val="17365D" w:themeColor="text2" w:themeShade="BF"/>
          <w:rtl/>
        </w:rPr>
        <w:t>המ</w:t>
      </w:r>
      <w:r w:rsidR="00353E19" w:rsidRPr="00AD14B6">
        <w:rPr>
          <w:rFonts w:cs="David"/>
          <w:color w:val="17365D" w:themeColor="text2" w:themeShade="BF"/>
          <w:rtl/>
        </w:rPr>
        <w:t xml:space="preserve">צאת האישורים והמסמכים המפורטים </w:t>
      </w:r>
      <w:r w:rsidR="00353E19" w:rsidRPr="00AD14B6">
        <w:rPr>
          <w:rFonts w:cs="David" w:hint="cs"/>
          <w:color w:val="17365D" w:themeColor="text2" w:themeShade="BF"/>
          <w:rtl/>
        </w:rPr>
        <w:t>בפרק זה</w:t>
      </w:r>
      <w:r w:rsidRPr="00AD14B6">
        <w:rPr>
          <w:rFonts w:cs="David"/>
          <w:color w:val="17365D" w:themeColor="text2" w:themeShade="BF"/>
          <w:rtl/>
        </w:rPr>
        <w:t xml:space="preserve"> ה</w:t>
      </w:r>
      <w:r w:rsidR="00353E19" w:rsidRPr="00AD14B6">
        <w:rPr>
          <w:rFonts w:cs="David" w:hint="cs"/>
          <w:color w:val="17365D" w:themeColor="text2" w:themeShade="BF"/>
          <w:rtl/>
        </w:rPr>
        <w:t>י</w:t>
      </w:r>
      <w:r w:rsidRPr="00AD14B6">
        <w:rPr>
          <w:rFonts w:cs="David"/>
          <w:color w:val="17365D" w:themeColor="text2" w:themeShade="BF"/>
          <w:rtl/>
        </w:rPr>
        <w:t>נה תנאי סף להשתתפות במכרז</w:t>
      </w:r>
      <w:r w:rsidR="008D6036" w:rsidRPr="00AD14B6">
        <w:rPr>
          <w:rFonts w:cs="David" w:hint="cs"/>
          <w:color w:val="17365D" w:themeColor="text2" w:themeShade="BF"/>
          <w:rtl/>
        </w:rPr>
        <w:t xml:space="preserve">. </w:t>
      </w:r>
      <w:r w:rsidR="008D6036" w:rsidRPr="00AD14B6">
        <w:rPr>
          <w:rFonts w:cs="David"/>
          <w:color w:val="17365D" w:themeColor="text2" w:themeShade="BF"/>
          <w:rtl/>
        </w:rPr>
        <w:t>הצעה אשר לא תכלול את כל המסמכים המפורטים לעיל ו/או אשר תכלול מסמכים שאינם חתומים ו/או אינם מלאים כנדרש תיפסל על הסף ע"י ועדת המכרזים בהנהלת בתי המשפט.</w:t>
      </w:r>
    </w:p>
    <w:p w:rsidR="008D6036" w:rsidRPr="00AD14B6" w:rsidRDefault="008D6036" w:rsidP="008D6036">
      <w:pPr>
        <w:spacing w:line="360" w:lineRule="auto"/>
        <w:rPr>
          <w:rFonts w:cs="David"/>
          <w:color w:val="17365D" w:themeColor="text2" w:themeShade="BF"/>
          <w:rtl/>
        </w:rPr>
      </w:pPr>
    </w:p>
    <w:p w:rsidR="00597F8A" w:rsidRPr="00AD14B6" w:rsidRDefault="008D1DD1" w:rsidP="00035282">
      <w:pPr>
        <w:spacing w:line="360" w:lineRule="auto"/>
        <w:rPr>
          <w:rFonts w:cs="David"/>
          <w:color w:val="17365D" w:themeColor="text2" w:themeShade="BF"/>
          <w:rtl/>
        </w:rPr>
      </w:pPr>
      <w:r w:rsidRPr="00AD14B6">
        <w:rPr>
          <w:rFonts w:cs="David"/>
          <w:color w:val="17365D" w:themeColor="text2" w:themeShade="BF"/>
          <w:rtl/>
        </w:rPr>
        <w:t xml:space="preserve">על אף האמור לעיל, </w:t>
      </w:r>
      <w:r w:rsidRPr="00AD14B6">
        <w:rPr>
          <w:rFonts w:cs="David" w:hint="cs"/>
          <w:color w:val="17365D" w:themeColor="text2" w:themeShade="BF"/>
          <w:rtl/>
        </w:rPr>
        <w:t xml:space="preserve">הנהלת בתי המשפט שומרת </w:t>
      </w:r>
      <w:r w:rsidRPr="00AD14B6">
        <w:rPr>
          <w:rFonts w:cs="David"/>
          <w:color w:val="17365D" w:themeColor="text2" w:themeShade="BF"/>
          <w:rtl/>
        </w:rPr>
        <w:t>לעצמ</w:t>
      </w:r>
      <w:r w:rsidRPr="00AD14B6">
        <w:rPr>
          <w:rFonts w:cs="David" w:hint="cs"/>
          <w:color w:val="17365D" w:themeColor="text2" w:themeShade="BF"/>
          <w:rtl/>
        </w:rPr>
        <w:t>ה</w:t>
      </w:r>
      <w:r w:rsidRPr="00AD14B6">
        <w:rPr>
          <w:rFonts w:cs="David"/>
          <w:color w:val="17365D" w:themeColor="text2" w:themeShade="BF"/>
          <w:rtl/>
        </w:rPr>
        <w:t xml:space="preserve"> את הזכות לאפשר למציע אשר לא צירף אישור מהאישורים המפורטים לעיל, להשלים את הגשת המסמכים במועד המאוחר למועד פתיחת המעטפות. צירוף מאוחר כאמור לעיל, יתאפשר רק מקום שהוברר, כי המסמכים לא צורפו בשל טעות בתום לב של המתמודד ובלבד שבמועד הגשת ההצעות, היו האישורים הדרושים  מצויים בידי המתמודד.</w:t>
      </w:r>
      <w:r w:rsidR="00597F8A" w:rsidRPr="00AD14B6">
        <w:rPr>
          <w:rFonts w:cs="David"/>
          <w:color w:val="17365D" w:themeColor="text2" w:themeShade="BF"/>
          <w:rtl/>
        </w:rPr>
        <w:br w:type="page"/>
      </w:r>
    </w:p>
    <w:p w:rsidR="00597F8A" w:rsidRPr="00AD14B6" w:rsidRDefault="00597F8A" w:rsidP="00597F8A">
      <w:pPr>
        <w:rPr>
          <w:rFonts w:cs="David"/>
          <w:color w:val="17365D" w:themeColor="text2" w:themeShade="BF"/>
          <w:rtl/>
        </w:rPr>
      </w:pPr>
    </w:p>
    <w:p w:rsidR="00CD3B39" w:rsidRPr="000D5793" w:rsidRDefault="00CD3B39" w:rsidP="00971D6B">
      <w:pPr>
        <w:pStyle w:val="aa"/>
        <w:outlineLvl w:val="0"/>
        <w:rPr>
          <w:rFonts w:cs="David"/>
          <w:b/>
          <w:bCs/>
          <w:sz w:val="36"/>
          <w:szCs w:val="36"/>
          <w:rtl/>
        </w:rPr>
      </w:pPr>
      <w:bookmarkStart w:id="29" w:name="_Toc471219469"/>
      <w:r w:rsidRPr="000D5793">
        <w:rPr>
          <w:rFonts w:cs="David"/>
          <w:b/>
          <w:bCs/>
          <w:sz w:val="36"/>
          <w:szCs w:val="36"/>
          <w:rtl/>
        </w:rPr>
        <w:t xml:space="preserve">פרק 4: </w:t>
      </w:r>
      <w:r w:rsidR="00971D6B" w:rsidRPr="000D5793">
        <w:rPr>
          <w:rFonts w:cs="David" w:hint="cs"/>
          <w:b/>
          <w:bCs/>
          <w:sz w:val="36"/>
          <w:szCs w:val="36"/>
          <w:rtl/>
        </w:rPr>
        <w:t>אופן הגשת ההצעה והמסמכים הנדרשים</w:t>
      </w:r>
      <w:bookmarkEnd w:id="29"/>
    </w:p>
    <w:p w:rsidR="00A01055" w:rsidRPr="00AD14B6" w:rsidRDefault="00B856FB" w:rsidP="00F16EEF">
      <w:pPr>
        <w:pStyle w:val="af7"/>
        <w:numPr>
          <w:ilvl w:val="1"/>
          <w:numId w:val="2"/>
        </w:numPr>
        <w:spacing w:line="360" w:lineRule="auto"/>
        <w:ind w:left="707" w:hanging="708"/>
        <w:rPr>
          <w:rFonts w:cs="David"/>
          <w:color w:val="17365D" w:themeColor="text2" w:themeShade="BF"/>
        </w:rPr>
      </w:pPr>
      <w:r w:rsidRPr="00AD14B6">
        <w:rPr>
          <w:rFonts w:cs="David"/>
          <w:color w:val="17365D" w:themeColor="text2" w:themeShade="BF"/>
          <w:rtl/>
        </w:rPr>
        <w:t xml:space="preserve">על המציע לצרף את כל המסמכים והאישורים כפי </w:t>
      </w:r>
      <w:r w:rsidR="00F16EEF" w:rsidRPr="00AD14B6">
        <w:rPr>
          <w:rFonts w:cs="David" w:hint="cs"/>
          <w:color w:val="17365D" w:themeColor="text2" w:themeShade="BF"/>
          <w:rtl/>
        </w:rPr>
        <w:t>שנדרשים</w:t>
      </w:r>
      <w:r w:rsidRPr="00AD14B6">
        <w:rPr>
          <w:rFonts w:cs="David"/>
          <w:color w:val="17365D" w:themeColor="text2" w:themeShade="BF"/>
          <w:rtl/>
        </w:rPr>
        <w:t xml:space="preserve"> בפרק 3 </w:t>
      </w:r>
      <w:r w:rsidRPr="00AD14B6">
        <w:rPr>
          <w:rFonts w:cs="David" w:hint="cs"/>
          <w:color w:val="17365D" w:themeColor="text2" w:themeShade="BF"/>
          <w:rtl/>
        </w:rPr>
        <w:t xml:space="preserve">למכרז זה. </w:t>
      </w:r>
      <w:r w:rsidRPr="00AD14B6">
        <w:rPr>
          <w:rFonts w:cs="David"/>
          <w:color w:val="17365D" w:themeColor="text2" w:themeShade="BF"/>
          <w:rtl/>
        </w:rPr>
        <w:t xml:space="preserve">(תנאי </w:t>
      </w:r>
      <w:r w:rsidR="00EC61C7" w:rsidRPr="00AD14B6">
        <w:rPr>
          <w:rFonts w:cs="David" w:hint="cs"/>
          <w:color w:val="17365D" w:themeColor="text2" w:themeShade="BF"/>
          <w:rtl/>
        </w:rPr>
        <w:t>ה</w:t>
      </w:r>
      <w:r w:rsidRPr="00AD14B6">
        <w:rPr>
          <w:rFonts w:cs="David"/>
          <w:color w:val="17365D" w:themeColor="text2" w:themeShade="BF"/>
          <w:rtl/>
        </w:rPr>
        <w:t>סף)</w:t>
      </w:r>
    </w:p>
    <w:p w:rsidR="00D76577" w:rsidRPr="00AD14B6" w:rsidRDefault="00A01055" w:rsidP="00461F4F">
      <w:pPr>
        <w:pStyle w:val="af7"/>
        <w:numPr>
          <w:ilvl w:val="1"/>
          <w:numId w:val="2"/>
        </w:numPr>
        <w:spacing w:line="360" w:lineRule="auto"/>
        <w:ind w:left="707" w:hanging="708"/>
        <w:rPr>
          <w:rFonts w:cs="David"/>
          <w:color w:val="17365D" w:themeColor="text2" w:themeShade="BF"/>
        </w:rPr>
      </w:pPr>
      <w:r w:rsidRPr="00AD14B6">
        <w:rPr>
          <w:rFonts w:cs="David"/>
          <w:color w:val="17365D" w:themeColor="text2" w:themeShade="BF"/>
          <w:rtl/>
        </w:rPr>
        <w:t>על המציע לחתום על כתב הצהרה (</w:t>
      </w:r>
      <w:r w:rsidRPr="004C3258">
        <w:rPr>
          <w:rFonts w:cs="David"/>
          <w:b/>
          <w:bCs/>
          <w:color w:val="17365D" w:themeColor="text2" w:themeShade="BF"/>
          <w:rtl/>
        </w:rPr>
        <w:t xml:space="preserve">בנוסח נספח </w:t>
      </w:r>
      <w:r w:rsidR="00461F4F" w:rsidRPr="004C3258">
        <w:rPr>
          <w:rFonts w:cs="David" w:hint="cs"/>
          <w:b/>
          <w:bCs/>
          <w:color w:val="17365D" w:themeColor="text2" w:themeShade="BF"/>
          <w:rtl/>
        </w:rPr>
        <w:t>ג</w:t>
      </w:r>
      <w:r w:rsidR="002F4504" w:rsidRPr="004C3258">
        <w:rPr>
          <w:rFonts w:cs="David" w:hint="cs"/>
          <w:b/>
          <w:bCs/>
          <w:color w:val="17365D" w:themeColor="text2" w:themeShade="BF"/>
          <w:rtl/>
        </w:rPr>
        <w:t>'</w:t>
      </w:r>
      <w:r w:rsidRPr="004C3258">
        <w:rPr>
          <w:rFonts w:cs="David"/>
          <w:b/>
          <w:bCs/>
          <w:color w:val="17365D" w:themeColor="text2" w:themeShade="BF"/>
          <w:rtl/>
        </w:rPr>
        <w:t>).</w:t>
      </w:r>
    </w:p>
    <w:p w:rsidR="00D76577" w:rsidRPr="00AD14B6" w:rsidRDefault="00D76577" w:rsidP="00130683">
      <w:pPr>
        <w:pStyle w:val="af7"/>
        <w:numPr>
          <w:ilvl w:val="1"/>
          <w:numId w:val="2"/>
        </w:numPr>
        <w:spacing w:line="360" w:lineRule="auto"/>
        <w:ind w:left="707" w:hanging="708"/>
        <w:rPr>
          <w:rFonts w:cs="David"/>
          <w:color w:val="17365D" w:themeColor="text2" w:themeShade="BF"/>
        </w:rPr>
      </w:pPr>
      <w:r w:rsidRPr="00AD14B6">
        <w:rPr>
          <w:rFonts w:cs="David" w:hint="cs"/>
          <w:color w:val="17365D" w:themeColor="text2" w:themeShade="BF"/>
          <w:rtl/>
        </w:rPr>
        <w:t>במידה</w:t>
      </w:r>
      <w:r w:rsidRPr="00AD14B6">
        <w:rPr>
          <w:rFonts w:cs="David"/>
          <w:color w:val="17365D" w:themeColor="text2" w:themeShade="BF"/>
          <w:rtl/>
        </w:rPr>
        <w:t xml:space="preserve"> </w:t>
      </w:r>
      <w:r w:rsidRPr="00AD14B6">
        <w:rPr>
          <w:rFonts w:cs="David" w:hint="cs"/>
          <w:color w:val="17365D" w:themeColor="text2" w:themeShade="BF"/>
          <w:rtl/>
        </w:rPr>
        <w:t>ו</w:t>
      </w:r>
      <w:r w:rsidRPr="00AD14B6">
        <w:rPr>
          <w:rFonts w:cs="David"/>
          <w:color w:val="17365D" w:themeColor="text2" w:themeShade="BF"/>
          <w:rtl/>
        </w:rPr>
        <w:t xml:space="preserve">קיימים בהצעה חלקים אשר לדעת המציע יש להשאירם חסויים, יצרף המציע להצעתו נספח המפרט את החלקים ואת הנימוקים לסודיותם </w:t>
      </w:r>
      <w:r w:rsidRPr="00AD14B6">
        <w:rPr>
          <w:rFonts w:cs="David" w:hint="cs"/>
          <w:color w:val="17365D" w:themeColor="text2" w:themeShade="BF"/>
          <w:rtl/>
        </w:rPr>
        <w:t xml:space="preserve"> - </w:t>
      </w:r>
      <w:r w:rsidRPr="00AD14B6">
        <w:rPr>
          <w:rFonts w:cs="David"/>
          <w:color w:val="17365D" w:themeColor="text2" w:themeShade="BF"/>
          <w:rtl/>
        </w:rPr>
        <w:t xml:space="preserve">בהתאם לנוסח המופיע </w:t>
      </w:r>
      <w:r w:rsidRPr="004C3258">
        <w:rPr>
          <w:rFonts w:cs="David"/>
          <w:b/>
          <w:bCs/>
          <w:color w:val="17365D" w:themeColor="text2" w:themeShade="BF"/>
          <w:rtl/>
        </w:rPr>
        <w:t xml:space="preserve">בנספח </w:t>
      </w:r>
      <w:r w:rsidR="00461F4F" w:rsidRPr="004C3258">
        <w:rPr>
          <w:rFonts w:cs="David" w:hint="cs"/>
          <w:b/>
          <w:bCs/>
          <w:color w:val="17365D" w:themeColor="text2" w:themeShade="BF"/>
          <w:rtl/>
        </w:rPr>
        <w:t>ז'</w:t>
      </w:r>
      <w:r w:rsidRPr="00AD14B6">
        <w:rPr>
          <w:rFonts w:cs="David"/>
          <w:color w:val="17365D" w:themeColor="text2" w:themeShade="BF"/>
          <w:rtl/>
        </w:rPr>
        <w:t xml:space="preserve"> ל</w:t>
      </w:r>
      <w:r w:rsidRPr="00AD14B6">
        <w:rPr>
          <w:rFonts w:cs="David" w:hint="cs"/>
          <w:color w:val="17365D" w:themeColor="text2" w:themeShade="BF"/>
          <w:rtl/>
        </w:rPr>
        <w:t>מסמכי ה</w:t>
      </w:r>
      <w:r w:rsidRPr="00AD14B6">
        <w:rPr>
          <w:rFonts w:cs="David"/>
          <w:color w:val="17365D" w:themeColor="text2" w:themeShade="BF"/>
          <w:rtl/>
        </w:rPr>
        <w:t>מכרז</w:t>
      </w:r>
      <w:r w:rsidR="00130683">
        <w:rPr>
          <w:rFonts w:cs="David" w:hint="cs"/>
          <w:color w:val="17365D" w:themeColor="text2" w:themeShade="BF"/>
          <w:rtl/>
        </w:rPr>
        <w:t xml:space="preserve"> שיקול הדעת בעניין זה נתון לוועדת המכרזים.</w:t>
      </w:r>
    </w:p>
    <w:p w:rsidR="00705AE0" w:rsidRPr="00AD14B6" w:rsidRDefault="00035282">
      <w:pPr>
        <w:pStyle w:val="af7"/>
        <w:numPr>
          <w:ilvl w:val="1"/>
          <w:numId w:val="2"/>
        </w:numPr>
        <w:spacing w:line="360" w:lineRule="auto"/>
        <w:ind w:left="707" w:hanging="708"/>
        <w:rPr>
          <w:rFonts w:cs="David"/>
          <w:color w:val="17365D" w:themeColor="text2" w:themeShade="BF"/>
        </w:rPr>
      </w:pPr>
      <w:r w:rsidRPr="00AD14B6">
        <w:rPr>
          <w:rFonts w:cs="David"/>
          <w:color w:val="17365D" w:themeColor="text2" w:themeShade="BF"/>
          <w:rtl/>
        </w:rPr>
        <w:t xml:space="preserve">על המציע למלא את התמורה הנדרשת על ידו, לא כולל מע"מ שיתווסף עפ"י החוק, לביצוע השירות הנדרש במכרז זה  כפי שמופיע </w:t>
      </w:r>
      <w:r w:rsidR="00D27AC1" w:rsidRPr="00AD14B6">
        <w:rPr>
          <w:rFonts w:cs="David" w:hint="cs"/>
          <w:color w:val="17365D" w:themeColor="text2" w:themeShade="BF"/>
          <w:rtl/>
        </w:rPr>
        <w:t>ב</w:t>
      </w:r>
      <w:r w:rsidRPr="00AD14B6">
        <w:rPr>
          <w:rFonts w:cs="David" w:hint="cs"/>
          <w:color w:val="17365D" w:themeColor="text2" w:themeShade="BF"/>
          <w:rtl/>
        </w:rPr>
        <w:t>טופס הצעת המחיר</w:t>
      </w:r>
      <w:r w:rsidR="00D27AC1" w:rsidRPr="00AD14B6">
        <w:rPr>
          <w:rFonts w:cs="David" w:hint="cs"/>
          <w:color w:val="17365D" w:themeColor="text2" w:themeShade="BF"/>
          <w:rtl/>
        </w:rPr>
        <w:t xml:space="preserve"> </w:t>
      </w:r>
      <w:r w:rsidR="00D27AC1" w:rsidRPr="00AD14B6">
        <w:rPr>
          <w:rFonts w:cs="David"/>
          <w:color w:val="17365D" w:themeColor="text2" w:themeShade="BF"/>
          <w:rtl/>
        </w:rPr>
        <w:t>–</w:t>
      </w:r>
      <w:r w:rsidR="00D27AC1" w:rsidRPr="00AD14B6">
        <w:rPr>
          <w:rFonts w:cs="David" w:hint="cs"/>
          <w:color w:val="17365D" w:themeColor="text2" w:themeShade="BF"/>
          <w:rtl/>
        </w:rPr>
        <w:t xml:space="preserve"> </w:t>
      </w:r>
      <w:r w:rsidR="00D27AC1" w:rsidRPr="004C3258">
        <w:rPr>
          <w:rFonts w:cs="David" w:hint="cs"/>
          <w:b/>
          <w:bCs/>
          <w:color w:val="17365D" w:themeColor="text2" w:themeShade="BF"/>
          <w:rtl/>
        </w:rPr>
        <w:t xml:space="preserve">נספח </w:t>
      </w:r>
      <w:r w:rsidR="001C218E" w:rsidRPr="004C3258">
        <w:rPr>
          <w:rFonts w:cs="David" w:hint="cs"/>
          <w:b/>
          <w:bCs/>
          <w:color w:val="17365D" w:themeColor="text2" w:themeShade="BF"/>
          <w:rtl/>
        </w:rPr>
        <w:t>ח'</w:t>
      </w:r>
      <w:r w:rsidR="001C218E" w:rsidRPr="00AD14B6">
        <w:rPr>
          <w:rFonts w:cs="David" w:hint="cs"/>
          <w:color w:val="17365D" w:themeColor="text2" w:themeShade="BF"/>
          <w:rtl/>
        </w:rPr>
        <w:t xml:space="preserve"> </w:t>
      </w:r>
      <w:r w:rsidR="00D27AC1" w:rsidRPr="00AD14B6">
        <w:rPr>
          <w:rFonts w:cs="David" w:hint="cs"/>
          <w:color w:val="17365D" w:themeColor="text2" w:themeShade="BF"/>
          <w:rtl/>
        </w:rPr>
        <w:t>למסמכי מכרז</w:t>
      </w:r>
      <w:r w:rsidRPr="00AD14B6">
        <w:rPr>
          <w:rFonts w:cs="David"/>
          <w:color w:val="17365D" w:themeColor="text2" w:themeShade="BF"/>
          <w:rtl/>
        </w:rPr>
        <w:t>.</w:t>
      </w:r>
    </w:p>
    <w:p w:rsidR="00C244BF" w:rsidRPr="00AD14B6" w:rsidRDefault="00C244BF" w:rsidP="00D27AC1">
      <w:pPr>
        <w:pStyle w:val="af7"/>
        <w:spacing w:line="360" w:lineRule="auto"/>
        <w:ind w:left="707"/>
        <w:rPr>
          <w:rFonts w:cs="David"/>
          <w:color w:val="17365D" w:themeColor="text2" w:themeShade="BF"/>
          <w:rtl/>
        </w:rPr>
      </w:pPr>
      <w:r w:rsidRPr="00AD14B6">
        <w:rPr>
          <w:rFonts w:cs="David" w:hint="cs"/>
          <w:color w:val="17365D" w:themeColor="text2" w:themeShade="BF"/>
          <w:rtl/>
        </w:rPr>
        <w:t xml:space="preserve">כאמור בפרק 1 למכרז זה טופס הצעת המחיר תוגש בשני העתקים במעטפה פנימית </w:t>
      </w:r>
      <w:r w:rsidRPr="00AD14B6">
        <w:rPr>
          <w:rFonts w:cs="David" w:hint="cs"/>
          <w:color w:val="17365D" w:themeColor="text2" w:themeShade="BF"/>
          <w:u w:val="single"/>
          <w:rtl/>
        </w:rPr>
        <w:t xml:space="preserve">נפרדת </w:t>
      </w:r>
      <w:r w:rsidRPr="00AD14B6">
        <w:rPr>
          <w:rFonts w:cs="David" w:hint="cs"/>
          <w:color w:val="17365D" w:themeColor="text2" w:themeShade="BF"/>
          <w:rtl/>
        </w:rPr>
        <w:t xml:space="preserve"> משאר המסמכים והאישורים הנדרשים , על גבי מעטפה זו יירשם "הצעת מחיר" בלבד. מעטפה זו תצורף כשהיא סגורה.</w:t>
      </w:r>
    </w:p>
    <w:p w:rsidR="00AE7B1D" w:rsidRPr="00AD14B6" w:rsidRDefault="00AE7B1D">
      <w:pPr>
        <w:bidi w:val="0"/>
        <w:spacing w:after="200" w:line="276" w:lineRule="auto"/>
        <w:rPr>
          <w:rFonts w:asciiTheme="majorHAnsi" w:eastAsiaTheme="majorEastAsia" w:hAnsiTheme="majorHAnsi" w:cs="David"/>
          <w:b/>
          <w:bCs/>
          <w:color w:val="17365D" w:themeColor="text2" w:themeShade="BF"/>
          <w:spacing w:val="5"/>
          <w:kern w:val="28"/>
        </w:rPr>
      </w:pPr>
      <w:r w:rsidRPr="00AD14B6">
        <w:rPr>
          <w:rFonts w:cs="David"/>
          <w:b/>
          <w:bCs/>
          <w:color w:val="17365D" w:themeColor="text2" w:themeShade="BF"/>
          <w:rtl/>
        </w:rPr>
        <w:br w:type="page"/>
      </w:r>
    </w:p>
    <w:p w:rsidR="00ED57C1" w:rsidRPr="000D5793" w:rsidRDefault="00CD3B39">
      <w:pPr>
        <w:pStyle w:val="aa"/>
        <w:outlineLvl w:val="0"/>
        <w:rPr>
          <w:rFonts w:cs="David"/>
          <w:b/>
          <w:bCs/>
          <w:sz w:val="36"/>
          <w:szCs w:val="36"/>
          <w:rtl/>
        </w:rPr>
      </w:pPr>
      <w:bookmarkStart w:id="30" w:name="_Toc471219470"/>
      <w:r w:rsidRPr="000D5793">
        <w:rPr>
          <w:rFonts w:cs="David"/>
          <w:b/>
          <w:bCs/>
          <w:sz w:val="36"/>
          <w:szCs w:val="36"/>
          <w:rtl/>
        </w:rPr>
        <w:t>פרק 5:  הקריטריונים לבחירת הספק</w:t>
      </w:r>
      <w:bookmarkEnd w:id="30"/>
    </w:p>
    <w:p w:rsidR="00B74A3F" w:rsidRPr="00AD14B6" w:rsidRDefault="00B74A3F" w:rsidP="001B0956">
      <w:pPr>
        <w:numPr>
          <w:ilvl w:val="1"/>
          <w:numId w:val="26"/>
        </w:numPr>
        <w:spacing w:line="360" w:lineRule="auto"/>
        <w:jc w:val="both"/>
        <w:rPr>
          <w:rFonts w:ascii="Arial" w:hAnsi="Arial" w:cs="David"/>
          <w:b/>
          <w:bCs/>
          <w:color w:val="17365D" w:themeColor="text2" w:themeShade="BF"/>
          <w:u w:val="double"/>
        </w:rPr>
      </w:pPr>
      <w:r w:rsidRPr="00AD14B6">
        <w:rPr>
          <w:rFonts w:ascii="Arial" w:hAnsi="Arial" w:cs="David" w:hint="cs"/>
          <w:b/>
          <w:bCs/>
          <w:color w:val="17365D" w:themeColor="text2" w:themeShade="BF"/>
          <w:u w:val="double"/>
          <w:rtl/>
        </w:rPr>
        <w:t xml:space="preserve">להלן השלבים בבדיקת ההצעות: </w:t>
      </w:r>
    </w:p>
    <w:p w:rsidR="00B74A3F" w:rsidRPr="00AD14B6" w:rsidRDefault="00B74A3F" w:rsidP="00014B45">
      <w:pPr>
        <w:spacing w:line="360" w:lineRule="auto"/>
        <w:ind w:firstLine="707"/>
        <w:jc w:val="both"/>
        <w:rPr>
          <w:rFonts w:ascii="Arial" w:hAnsi="Arial" w:cs="David"/>
          <w:color w:val="17365D" w:themeColor="text2" w:themeShade="BF"/>
          <w:rtl/>
          <w:lang w:eastAsia="en-US"/>
        </w:rPr>
      </w:pPr>
      <w:r w:rsidRPr="00AD14B6">
        <w:rPr>
          <w:rFonts w:ascii="Arial" w:hAnsi="Arial" w:cs="David" w:hint="cs"/>
          <w:color w:val="17365D" w:themeColor="text2" w:themeShade="BF"/>
          <w:rtl/>
          <w:lang w:eastAsia="en-US"/>
        </w:rPr>
        <w:t xml:space="preserve">בדיקת המכרז תיעשה בשלושה שלבים: </w:t>
      </w:r>
    </w:p>
    <w:p w:rsidR="00B74A3F" w:rsidRPr="00AD14B6" w:rsidRDefault="00B74A3F" w:rsidP="00014B45">
      <w:pPr>
        <w:spacing w:line="360" w:lineRule="auto"/>
        <w:ind w:left="707"/>
        <w:jc w:val="both"/>
        <w:rPr>
          <w:rFonts w:cs="David"/>
          <w:b/>
          <w:bCs/>
          <w:color w:val="17365D" w:themeColor="text2" w:themeShade="BF"/>
        </w:rPr>
      </w:pPr>
      <w:r w:rsidRPr="00AD14B6">
        <w:rPr>
          <w:rFonts w:cs="David" w:hint="cs"/>
          <w:b/>
          <w:bCs/>
          <w:color w:val="17365D" w:themeColor="text2" w:themeShade="BF"/>
          <w:rtl/>
        </w:rPr>
        <w:t>שלב ראשון: בדיקת עמידה בתנאי סף</w:t>
      </w:r>
    </w:p>
    <w:p w:rsidR="00B74A3F" w:rsidRPr="00AD14B6" w:rsidRDefault="00B74A3F" w:rsidP="00014B45">
      <w:pPr>
        <w:spacing w:line="360" w:lineRule="auto"/>
        <w:ind w:left="707"/>
        <w:jc w:val="both"/>
        <w:rPr>
          <w:rFonts w:ascii="Arial" w:hAnsi="Arial" w:cs="David"/>
          <w:color w:val="17365D" w:themeColor="text2" w:themeShade="BF"/>
          <w:position w:val="2"/>
        </w:rPr>
      </w:pPr>
      <w:r w:rsidRPr="00AD14B6">
        <w:rPr>
          <w:rFonts w:ascii="Arial" w:hAnsi="Arial" w:cs="David"/>
          <w:color w:val="17365D" w:themeColor="text2" w:themeShade="BF"/>
          <w:position w:val="2"/>
          <w:rtl/>
        </w:rPr>
        <w:t xml:space="preserve">תחילה תיבדק הצעתו של המציע מבחינת עמידתה </w:t>
      </w:r>
      <w:r w:rsidRPr="00AD14B6">
        <w:rPr>
          <w:rFonts w:ascii="Arial" w:hAnsi="Arial" w:cs="David" w:hint="cs"/>
          <w:color w:val="17365D" w:themeColor="text2" w:themeShade="BF"/>
          <w:position w:val="2"/>
          <w:rtl/>
        </w:rPr>
        <w:t xml:space="preserve">בתנאי </w:t>
      </w:r>
      <w:r w:rsidRPr="00AD14B6">
        <w:rPr>
          <w:rFonts w:ascii="Arial" w:hAnsi="Arial" w:cs="David"/>
          <w:color w:val="17365D" w:themeColor="text2" w:themeShade="BF"/>
          <w:position w:val="2"/>
          <w:rtl/>
        </w:rPr>
        <w:t>הסף כפי שפורטו ב</w:t>
      </w:r>
      <w:r w:rsidRPr="00AD14B6">
        <w:rPr>
          <w:rFonts w:ascii="Arial" w:hAnsi="Arial" w:cs="David" w:hint="cs"/>
          <w:color w:val="17365D" w:themeColor="text2" w:themeShade="BF"/>
          <w:position w:val="2"/>
          <w:rtl/>
        </w:rPr>
        <w:t>פרק 3 ל</w:t>
      </w:r>
      <w:r w:rsidRPr="00AD14B6">
        <w:rPr>
          <w:rFonts w:ascii="Arial" w:hAnsi="Arial" w:cs="David"/>
          <w:color w:val="17365D" w:themeColor="text2" w:themeShade="BF"/>
          <w:position w:val="2"/>
          <w:rtl/>
        </w:rPr>
        <w:t>מכרז זה</w:t>
      </w:r>
      <w:r w:rsidRPr="00AD14B6">
        <w:rPr>
          <w:rFonts w:ascii="Arial" w:hAnsi="Arial" w:cs="David" w:hint="cs"/>
          <w:color w:val="17365D" w:themeColor="text2" w:themeShade="BF"/>
          <w:position w:val="2"/>
          <w:rtl/>
        </w:rPr>
        <w:t xml:space="preserve">. הצעות שעמדו בתנאי הסף, תעבורנה לשלב הבא שהינו שלב בדיקת האיכות.  </w:t>
      </w:r>
    </w:p>
    <w:p w:rsidR="00B74A3F" w:rsidRDefault="00B74A3F" w:rsidP="00014B45">
      <w:pPr>
        <w:spacing w:line="360" w:lineRule="auto"/>
        <w:ind w:left="707"/>
        <w:jc w:val="both"/>
        <w:rPr>
          <w:rFonts w:cs="David"/>
          <w:b/>
          <w:bCs/>
          <w:color w:val="17365D" w:themeColor="text2" w:themeShade="BF"/>
        </w:rPr>
      </w:pPr>
      <w:r w:rsidRPr="00AD14B6">
        <w:rPr>
          <w:rFonts w:cs="David" w:hint="cs"/>
          <w:b/>
          <w:bCs/>
          <w:color w:val="17365D" w:themeColor="text2" w:themeShade="BF"/>
          <w:rtl/>
        </w:rPr>
        <w:t xml:space="preserve">שלב שני: הערכת האיכות- משקל סעיף האיכות  בציון המשוקלל הוא </w:t>
      </w:r>
      <w:r w:rsidR="007D20F8" w:rsidRPr="007B34A5">
        <w:rPr>
          <w:rFonts w:cs="David" w:hint="cs"/>
          <w:b/>
          <w:bCs/>
          <w:color w:val="17365D" w:themeColor="text2" w:themeShade="BF"/>
          <w:rtl/>
        </w:rPr>
        <w:t>7</w:t>
      </w:r>
      <w:r w:rsidRPr="007B34A5">
        <w:rPr>
          <w:rFonts w:cs="David" w:hint="cs"/>
          <w:b/>
          <w:bCs/>
          <w:color w:val="17365D" w:themeColor="text2" w:themeShade="BF"/>
          <w:rtl/>
        </w:rPr>
        <w:t>0%.</w:t>
      </w:r>
    </w:p>
    <w:p w:rsidR="00B76AB6" w:rsidRPr="00AD14B6" w:rsidRDefault="00B76AB6" w:rsidP="00014B45">
      <w:pPr>
        <w:pStyle w:val="61"/>
        <w:tabs>
          <w:tab w:val="left" w:pos="990"/>
        </w:tabs>
        <w:spacing w:line="360" w:lineRule="auto"/>
        <w:ind w:left="707"/>
        <w:rPr>
          <w:color w:val="17365D" w:themeColor="text2" w:themeShade="BF"/>
          <w:rtl/>
        </w:rPr>
      </w:pPr>
      <w:r w:rsidRPr="003878BA">
        <w:rPr>
          <w:rFonts w:hint="cs"/>
          <w:color w:val="17365D" w:themeColor="text2" w:themeShade="BF"/>
          <w:rtl/>
        </w:rPr>
        <w:t xml:space="preserve">הערכת האיכות תעשה בהתאם </w:t>
      </w:r>
      <w:r w:rsidR="00C362DE" w:rsidRPr="003878BA">
        <w:rPr>
          <w:rFonts w:hint="cs"/>
          <w:color w:val="17365D" w:themeColor="text2" w:themeShade="BF"/>
          <w:rtl/>
        </w:rPr>
        <w:t>למפורט בסעיף 5.2 .</w:t>
      </w:r>
      <w:r w:rsidRPr="003878BA">
        <w:rPr>
          <w:rFonts w:hint="cs"/>
          <w:color w:val="17365D" w:themeColor="text2" w:themeShade="BF"/>
          <w:rtl/>
        </w:rPr>
        <w:t xml:space="preserve"> </w:t>
      </w:r>
      <w:r w:rsidRPr="003878BA">
        <w:rPr>
          <w:rFonts w:hint="cs"/>
          <w:color w:val="17365D" w:themeColor="text2" w:themeShade="BF"/>
          <w:u w:val="single"/>
          <w:rtl/>
        </w:rPr>
        <w:t>ציון הסף הכולל ברכיב האיכות המהווה תנאי למעבר</w:t>
      </w:r>
      <w:r w:rsidRPr="003878BA">
        <w:rPr>
          <w:rFonts w:hint="cs"/>
          <w:color w:val="17365D" w:themeColor="text2" w:themeShade="BF"/>
          <w:rtl/>
        </w:rPr>
        <w:t xml:space="preserve"> לשלב הבא (רכיב המחיר) הוא 85 נקודות ובלבד שיוותרו לפחות 2 מציעים</w:t>
      </w:r>
      <w:r w:rsidR="00624BC0" w:rsidRPr="003878BA">
        <w:rPr>
          <w:rFonts w:hint="cs"/>
          <w:color w:val="17365D" w:themeColor="text2" w:themeShade="BF"/>
          <w:rtl/>
        </w:rPr>
        <w:t xml:space="preserve">. במידה ויוותרו פחות מ </w:t>
      </w:r>
      <w:r w:rsidR="00624BC0" w:rsidRPr="003878BA">
        <w:rPr>
          <w:color w:val="17365D" w:themeColor="text2" w:themeShade="BF"/>
          <w:rtl/>
        </w:rPr>
        <w:t>–</w:t>
      </w:r>
      <w:r w:rsidR="00624BC0" w:rsidRPr="003878BA">
        <w:rPr>
          <w:rFonts w:hint="cs"/>
          <w:color w:val="17365D" w:themeColor="text2" w:themeShade="BF"/>
          <w:rtl/>
        </w:rPr>
        <w:t xml:space="preserve"> 2 מציעים יירד ציון הסף עד למצב בו יהיו 2 מציעים לפחות ובלבד</w:t>
      </w:r>
      <w:r w:rsidRPr="003878BA">
        <w:rPr>
          <w:rFonts w:hint="cs"/>
          <w:color w:val="17365D" w:themeColor="text2" w:themeShade="BF"/>
          <w:rtl/>
        </w:rPr>
        <w:t xml:space="preserve"> שציונם המשוקלל גבוה מ- 60 נקודות.</w:t>
      </w:r>
    </w:p>
    <w:p w:rsidR="00B74A3F" w:rsidRPr="00AD14B6" w:rsidRDefault="00B74A3F" w:rsidP="00014B45">
      <w:pPr>
        <w:pStyle w:val="61"/>
        <w:tabs>
          <w:tab w:val="left" w:pos="990"/>
        </w:tabs>
        <w:spacing w:line="360" w:lineRule="auto"/>
        <w:ind w:left="707"/>
        <w:rPr>
          <w:rFonts w:ascii="Arial" w:hAnsi="Arial"/>
          <w:color w:val="17365D" w:themeColor="text2" w:themeShade="BF"/>
          <w:rtl/>
        </w:rPr>
      </w:pPr>
      <w:r w:rsidRPr="00AD14B6">
        <w:rPr>
          <w:rFonts w:hint="cs"/>
          <w:color w:val="17365D" w:themeColor="text2" w:themeShade="BF"/>
          <w:rtl/>
        </w:rPr>
        <w:tab/>
      </w:r>
    </w:p>
    <w:p w:rsidR="00B74A3F" w:rsidRPr="00AD14B6" w:rsidRDefault="00B74A3F" w:rsidP="00014B45">
      <w:pPr>
        <w:spacing w:line="360" w:lineRule="auto"/>
        <w:ind w:left="707"/>
        <w:jc w:val="both"/>
        <w:rPr>
          <w:rFonts w:cs="David"/>
          <w:b/>
          <w:bCs/>
          <w:color w:val="17365D" w:themeColor="text2" w:themeShade="BF"/>
        </w:rPr>
      </w:pPr>
      <w:r w:rsidRPr="00AD14B6">
        <w:rPr>
          <w:rFonts w:cs="David" w:hint="cs"/>
          <w:b/>
          <w:bCs/>
          <w:color w:val="17365D" w:themeColor="text2" w:themeShade="BF"/>
          <w:rtl/>
        </w:rPr>
        <w:t xml:space="preserve">שלב שלישי: מרכיב המחיר- משקל </w:t>
      </w:r>
      <w:r w:rsidR="000E4D73">
        <w:rPr>
          <w:rFonts w:cs="David" w:hint="cs"/>
          <w:b/>
          <w:bCs/>
          <w:color w:val="17365D" w:themeColor="text2" w:themeShade="BF"/>
          <w:rtl/>
        </w:rPr>
        <w:t>סעיף</w:t>
      </w:r>
      <w:r w:rsidRPr="00AD14B6">
        <w:rPr>
          <w:rFonts w:cs="David" w:hint="cs"/>
          <w:b/>
          <w:bCs/>
          <w:color w:val="17365D" w:themeColor="text2" w:themeShade="BF"/>
          <w:rtl/>
        </w:rPr>
        <w:t xml:space="preserve"> המחיר בהצעה הוא </w:t>
      </w:r>
      <w:r w:rsidR="007D20F8" w:rsidRPr="007B34A5">
        <w:rPr>
          <w:rFonts w:cs="David" w:hint="cs"/>
          <w:b/>
          <w:bCs/>
          <w:color w:val="17365D" w:themeColor="text2" w:themeShade="BF"/>
          <w:rtl/>
        </w:rPr>
        <w:t>30</w:t>
      </w:r>
      <w:r w:rsidRPr="007B34A5">
        <w:rPr>
          <w:rFonts w:cs="David" w:hint="cs"/>
          <w:b/>
          <w:bCs/>
          <w:color w:val="17365D" w:themeColor="text2" w:themeShade="BF"/>
          <w:rtl/>
        </w:rPr>
        <w:t>%</w:t>
      </w:r>
      <w:r w:rsidR="000E4D73" w:rsidRPr="007B34A5">
        <w:rPr>
          <w:rFonts w:cs="David" w:hint="cs"/>
          <w:b/>
          <w:bCs/>
          <w:color w:val="17365D" w:themeColor="text2" w:themeShade="BF"/>
          <w:rtl/>
        </w:rPr>
        <w:t>.</w:t>
      </w:r>
      <w:r w:rsidR="00502102">
        <w:rPr>
          <w:rFonts w:cs="David" w:hint="cs"/>
          <w:b/>
          <w:bCs/>
          <w:color w:val="17365D" w:themeColor="text2" w:themeShade="BF"/>
          <w:rtl/>
        </w:rPr>
        <w:t xml:space="preserve"> הערכת המחיר מפורטת בסעיף 5.3</w:t>
      </w:r>
    </w:p>
    <w:p w:rsidR="00B74A3F" w:rsidRDefault="00B74A3F" w:rsidP="00014B45">
      <w:pPr>
        <w:spacing w:line="360" w:lineRule="auto"/>
        <w:ind w:left="707"/>
        <w:jc w:val="both"/>
        <w:rPr>
          <w:rFonts w:ascii="Arial" w:hAnsi="Arial" w:cs="David"/>
          <w:color w:val="17365D" w:themeColor="text2" w:themeShade="BF"/>
          <w:rtl/>
        </w:rPr>
      </w:pPr>
    </w:p>
    <w:p w:rsidR="00014B45" w:rsidRPr="00AD14B6" w:rsidRDefault="00014B45" w:rsidP="00014B45">
      <w:pPr>
        <w:spacing w:line="360" w:lineRule="auto"/>
        <w:ind w:left="707"/>
        <w:jc w:val="both"/>
        <w:rPr>
          <w:rFonts w:ascii="Arial" w:hAnsi="Arial" w:cs="David"/>
          <w:color w:val="17365D" w:themeColor="text2" w:themeShade="BF"/>
          <w:rtl/>
        </w:rPr>
      </w:pPr>
      <w:r>
        <w:rPr>
          <w:rFonts w:ascii="Arial" w:hAnsi="Arial" w:cs="David" w:hint="cs"/>
          <w:color w:val="17365D" w:themeColor="text2" w:themeShade="BF"/>
          <w:rtl/>
        </w:rPr>
        <w:t>להלן פירוט הקריטריונים של שלבים שני ושלישי:</w:t>
      </w:r>
    </w:p>
    <w:p w:rsidR="00B74A3F" w:rsidRDefault="00B74A3F" w:rsidP="00C362DE">
      <w:pPr>
        <w:numPr>
          <w:ilvl w:val="1"/>
          <w:numId w:val="26"/>
        </w:numPr>
        <w:spacing w:line="360" w:lineRule="auto"/>
        <w:jc w:val="both"/>
        <w:rPr>
          <w:rFonts w:ascii="Arial" w:hAnsi="Arial" w:cs="David"/>
          <w:b/>
          <w:bCs/>
          <w:color w:val="17365D" w:themeColor="text2" w:themeShade="BF"/>
          <w:u w:val="double"/>
          <w:rtl/>
        </w:rPr>
      </w:pPr>
      <w:r w:rsidRPr="00AD14B6">
        <w:rPr>
          <w:rFonts w:ascii="Arial" w:hAnsi="Arial" w:cs="David"/>
          <w:color w:val="17365D" w:themeColor="text2" w:themeShade="BF"/>
          <w:rtl/>
        </w:rPr>
        <w:br w:type="page"/>
      </w:r>
      <w:r w:rsidRPr="00AD14B6">
        <w:rPr>
          <w:rFonts w:ascii="Arial" w:hAnsi="Arial" w:cs="David" w:hint="cs"/>
          <w:b/>
          <w:bCs/>
          <w:color w:val="17365D" w:themeColor="text2" w:themeShade="BF"/>
          <w:u w:val="double"/>
          <w:rtl/>
        </w:rPr>
        <w:t xml:space="preserve">מרכיב האיכות:  (משקל של </w:t>
      </w:r>
      <w:r w:rsidR="007D20F8">
        <w:rPr>
          <w:rFonts w:ascii="Arial" w:hAnsi="Arial" w:cs="David" w:hint="cs"/>
          <w:b/>
          <w:bCs/>
          <w:color w:val="17365D" w:themeColor="text2" w:themeShade="BF"/>
          <w:u w:val="double"/>
          <w:rtl/>
        </w:rPr>
        <w:t>7</w:t>
      </w:r>
      <w:r w:rsidRPr="00AD14B6">
        <w:rPr>
          <w:rFonts w:ascii="Arial" w:hAnsi="Arial" w:cs="David" w:hint="cs"/>
          <w:b/>
          <w:bCs/>
          <w:color w:val="17365D" w:themeColor="text2" w:themeShade="BF"/>
          <w:u w:val="double"/>
          <w:rtl/>
        </w:rPr>
        <w:t>0%)</w:t>
      </w:r>
    </w:p>
    <w:p w:rsidR="00C362DE" w:rsidRPr="00AD14B6" w:rsidRDefault="00C362DE" w:rsidP="00C362DE">
      <w:pPr>
        <w:spacing w:line="360" w:lineRule="auto"/>
        <w:jc w:val="both"/>
        <w:rPr>
          <w:rFonts w:ascii="Arial" w:hAnsi="Arial" w:cs="David"/>
          <w:b/>
          <w:bCs/>
          <w:color w:val="17365D" w:themeColor="text2" w:themeShade="BF"/>
          <w:u w:val="double"/>
        </w:rPr>
      </w:pPr>
    </w:p>
    <w:p w:rsidR="00B74A3F" w:rsidRPr="00AD14B6" w:rsidRDefault="00B74A3F" w:rsidP="00B74A3F">
      <w:pPr>
        <w:spacing w:line="360" w:lineRule="auto"/>
        <w:jc w:val="both"/>
        <w:rPr>
          <w:rFonts w:ascii="Arial" w:hAnsi="Arial" w:cs="David"/>
          <w:b/>
          <w:bCs/>
          <w:color w:val="17365D" w:themeColor="text2" w:themeShade="BF"/>
          <w:rtl/>
          <w:lang w:eastAsia="en-US"/>
        </w:rPr>
      </w:pPr>
      <w:r w:rsidRPr="00AD14B6">
        <w:rPr>
          <w:rFonts w:ascii="Arial" w:hAnsi="Arial" w:cs="David" w:hint="cs"/>
          <w:b/>
          <w:bCs/>
          <w:color w:val="17365D" w:themeColor="text2" w:themeShade="BF"/>
          <w:rtl/>
          <w:lang w:eastAsia="en-US"/>
        </w:rPr>
        <w:t>ה</w:t>
      </w:r>
      <w:r w:rsidRPr="00AD14B6">
        <w:rPr>
          <w:rFonts w:ascii="Arial" w:hAnsi="Arial" w:cs="David"/>
          <w:b/>
          <w:bCs/>
          <w:color w:val="17365D" w:themeColor="text2" w:themeShade="BF"/>
          <w:rtl/>
          <w:lang w:eastAsia="en-US"/>
        </w:rPr>
        <w:t>ציון בסעיף האיכות יתפלג על סמך הפרמטר</w:t>
      </w:r>
      <w:r w:rsidRPr="00AD14B6">
        <w:rPr>
          <w:rFonts w:ascii="Arial" w:hAnsi="Arial" w:cs="David" w:hint="cs"/>
          <w:b/>
          <w:bCs/>
          <w:color w:val="17365D" w:themeColor="text2" w:themeShade="BF"/>
          <w:rtl/>
          <w:lang w:eastAsia="en-US"/>
        </w:rPr>
        <w:t>ים</w:t>
      </w:r>
      <w:r w:rsidRPr="00AD14B6">
        <w:rPr>
          <w:rFonts w:ascii="Arial" w:hAnsi="Arial" w:cs="David"/>
          <w:b/>
          <w:bCs/>
          <w:color w:val="17365D" w:themeColor="text2" w:themeShade="BF"/>
          <w:rtl/>
          <w:lang w:eastAsia="en-US"/>
        </w:rPr>
        <w:t xml:space="preserve"> הבא</w:t>
      </w:r>
      <w:r w:rsidRPr="00AD14B6">
        <w:rPr>
          <w:rFonts w:ascii="Arial" w:hAnsi="Arial" w:cs="David" w:hint="cs"/>
          <w:b/>
          <w:bCs/>
          <w:color w:val="17365D" w:themeColor="text2" w:themeShade="BF"/>
          <w:rtl/>
          <w:lang w:eastAsia="en-US"/>
        </w:rPr>
        <w:t>ים</w:t>
      </w:r>
      <w:r w:rsidRPr="00AD14B6">
        <w:rPr>
          <w:rFonts w:ascii="Arial" w:hAnsi="Arial" w:cs="David"/>
          <w:b/>
          <w:bCs/>
          <w:color w:val="17365D" w:themeColor="text2" w:themeShade="BF"/>
          <w:rtl/>
          <w:lang w:eastAsia="en-US"/>
        </w:rPr>
        <w:t>:</w:t>
      </w:r>
    </w:p>
    <w:p w:rsidR="00B74A3F" w:rsidRPr="00AD14B6" w:rsidRDefault="00B74A3F" w:rsidP="00B74A3F">
      <w:pPr>
        <w:pStyle w:val="52"/>
        <w:spacing w:line="360" w:lineRule="auto"/>
        <w:rPr>
          <w:color w:val="17365D" w:themeColor="text2" w:themeShade="BF"/>
          <w:rtl/>
        </w:rPr>
      </w:pPr>
    </w:p>
    <w:tbl>
      <w:tblPr>
        <w:bidiVisual/>
        <w:tblW w:w="9176" w:type="dxa"/>
        <w:tblInd w:w="-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6395"/>
        <w:gridCol w:w="1080"/>
      </w:tblGrid>
      <w:tr w:rsidR="00AD14B6" w:rsidRPr="00AD14B6" w:rsidTr="006A16A3">
        <w:trPr>
          <w:trHeight w:val="385"/>
        </w:trPr>
        <w:tc>
          <w:tcPr>
            <w:tcW w:w="1701" w:type="dxa"/>
            <w:shd w:val="clear" w:color="auto" w:fill="CC99FF"/>
          </w:tcPr>
          <w:p w:rsidR="00B74A3F" w:rsidRPr="00AD14B6" w:rsidRDefault="00B74A3F" w:rsidP="00B74A3F">
            <w:pPr>
              <w:pStyle w:val="52"/>
              <w:spacing w:line="360" w:lineRule="auto"/>
              <w:ind w:left="0"/>
              <w:rPr>
                <w:color w:val="17365D" w:themeColor="text2" w:themeShade="BF"/>
                <w:rtl/>
              </w:rPr>
            </w:pPr>
            <w:r w:rsidRPr="00AD14B6">
              <w:rPr>
                <w:rFonts w:hint="cs"/>
                <w:color w:val="17365D" w:themeColor="text2" w:themeShade="BF"/>
                <w:rtl/>
              </w:rPr>
              <w:t>פרמטר</w:t>
            </w:r>
          </w:p>
        </w:tc>
        <w:tc>
          <w:tcPr>
            <w:tcW w:w="6395" w:type="dxa"/>
            <w:shd w:val="clear" w:color="auto" w:fill="CC99FF"/>
          </w:tcPr>
          <w:p w:rsidR="00B74A3F" w:rsidRPr="00AD14B6" w:rsidRDefault="00B74A3F" w:rsidP="00B74A3F">
            <w:pPr>
              <w:pStyle w:val="52"/>
              <w:spacing w:line="360" w:lineRule="auto"/>
              <w:ind w:left="0"/>
              <w:rPr>
                <w:color w:val="17365D" w:themeColor="text2" w:themeShade="BF"/>
                <w:rtl/>
              </w:rPr>
            </w:pPr>
            <w:r w:rsidRPr="00AD14B6">
              <w:rPr>
                <w:rFonts w:hint="cs"/>
                <w:color w:val="17365D" w:themeColor="text2" w:themeShade="BF"/>
                <w:rtl/>
              </w:rPr>
              <w:t>תת סעיף</w:t>
            </w:r>
          </w:p>
        </w:tc>
        <w:tc>
          <w:tcPr>
            <w:tcW w:w="1080" w:type="dxa"/>
            <w:shd w:val="clear" w:color="auto" w:fill="CC99FF"/>
          </w:tcPr>
          <w:p w:rsidR="00B74A3F" w:rsidRPr="00AD14B6" w:rsidRDefault="00B74A3F" w:rsidP="00B74A3F">
            <w:pPr>
              <w:pStyle w:val="52"/>
              <w:spacing w:line="360" w:lineRule="auto"/>
              <w:ind w:left="0"/>
              <w:rPr>
                <w:color w:val="17365D" w:themeColor="text2" w:themeShade="BF"/>
                <w:rtl/>
              </w:rPr>
            </w:pPr>
            <w:r w:rsidRPr="00AD14B6">
              <w:rPr>
                <w:rFonts w:hint="cs"/>
                <w:color w:val="17365D" w:themeColor="text2" w:themeShade="BF"/>
                <w:rtl/>
              </w:rPr>
              <w:t>משקל</w:t>
            </w:r>
          </w:p>
        </w:tc>
      </w:tr>
      <w:tr w:rsidR="00F135BD" w:rsidRPr="00AD14B6" w:rsidTr="00B74A3F">
        <w:tc>
          <w:tcPr>
            <w:tcW w:w="1701" w:type="dxa"/>
            <w:vMerge w:val="restart"/>
            <w:shd w:val="clear" w:color="auto" w:fill="auto"/>
          </w:tcPr>
          <w:p w:rsidR="00F135BD" w:rsidRPr="00AD14B6" w:rsidRDefault="00F135BD" w:rsidP="00F135BD">
            <w:pPr>
              <w:pStyle w:val="52"/>
              <w:spacing w:line="360" w:lineRule="auto"/>
              <w:ind w:left="0"/>
              <w:rPr>
                <w:color w:val="17365D" w:themeColor="text2" w:themeShade="BF"/>
                <w:rtl/>
              </w:rPr>
            </w:pPr>
            <w:r>
              <w:rPr>
                <w:rFonts w:hint="cs"/>
                <w:color w:val="17365D" w:themeColor="text2" w:themeShade="BF"/>
                <w:rtl/>
              </w:rPr>
              <w:t>שירותי</w:t>
            </w:r>
            <w:r w:rsidRPr="00AD14B6">
              <w:rPr>
                <w:color w:val="17365D" w:themeColor="text2" w:themeShade="BF"/>
              </w:rPr>
              <w:t>Help Desk</w:t>
            </w:r>
          </w:p>
        </w:tc>
        <w:tc>
          <w:tcPr>
            <w:tcW w:w="6395" w:type="dxa"/>
            <w:tcBorders>
              <w:bottom w:val="single" w:sz="4" w:space="0" w:color="auto"/>
            </w:tcBorders>
          </w:tcPr>
          <w:p w:rsidR="00F135BD" w:rsidRPr="00AD14B6" w:rsidRDefault="00F135BD" w:rsidP="00087096">
            <w:pPr>
              <w:pStyle w:val="52"/>
              <w:spacing w:line="360" w:lineRule="auto"/>
              <w:ind w:left="0"/>
              <w:rPr>
                <w:color w:val="17365D" w:themeColor="text2" w:themeShade="BF"/>
                <w:rtl/>
              </w:rPr>
            </w:pPr>
            <w:r w:rsidRPr="00AD14B6">
              <w:rPr>
                <w:rFonts w:hint="cs"/>
                <w:color w:val="17365D" w:themeColor="text2" w:themeShade="BF"/>
                <w:rtl/>
              </w:rPr>
              <w:t xml:space="preserve">התרשמות ממומחיות המציע/שיטות עבודה </w:t>
            </w:r>
            <w:r w:rsidRPr="00AD14B6">
              <w:rPr>
                <w:color w:val="17365D" w:themeColor="text2" w:themeShade="BF"/>
                <w:rtl/>
              </w:rPr>
              <w:t>–</w:t>
            </w:r>
            <w:r w:rsidRPr="00AD14B6">
              <w:rPr>
                <w:rFonts w:hint="cs"/>
                <w:color w:val="17365D" w:themeColor="text2" w:themeShade="BF"/>
                <w:rtl/>
              </w:rPr>
              <w:t xml:space="preserve"> יסומן </w:t>
            </w:r>
            <w:r w:rsidRPr="00087096">
              <w:rPr>
                <w:rFonts w:hint="cs"/>
                <w:b/>
                <w:bCs/>
                <w:color w:val="17365D" w:themeColor="text2" w:themeShade="BF"/>
                <w:u w:val="single"/>
                <w:rtl/>
              </w:rPr>
              <w:t>כנספח ט'</w:t>
            </w:r>
            <w:r w:rsidRPr="00AD14B6">
              <w:rPr>
                <w:rFonts w:hint="cs"/>
                <w:color w:val="17365D" w:themeColor="text2" w:themeShade="BF"/>
                <w:rtl/>
              </w:rPr>
              <w:t xml:space="preserve"> למסמכי ההצעה</w:t>
            </w:r>
          </w:p>
        </w:tc>
        <w:tc>
          <w:tcPr>
            <w:tcW w:w="1080" w:type="dxa"/>
            <w:tcBorders>
              <w:bottom w:val="single" w:sz="4" w:space="0" w:color="auto"/>
            </w:tcBorders>
          </w:tcPr>
          <w:p w:rsidR="00F135BD" w:rsidRPr="00AD14B6" w:rsidRDefault="00F135BD" w:rsidP="00B74A3F">
            <w:pPr>
              <w:pStyle w:val="52"/>
              <w:spacing w:line="360" w:lineRule="auto"/>
              <w:ind w:left="0"/>
              <w:rPr>
                <w:color w:val="17365D" w:themeColor="text2" w:themeShade="BF"/>
                <w:rtl/>
              </w:rPr>
            </w:pPr>
            <w:r>
              <w:rPr>
                <w:rFonts w:hint="cs"/>
                <w:color w:val="17365D" w:themeColor="text2" w:themeShade="BF"/>
                <w:rtl/>
              </w:rPr>
              <w:t>5%</w:t>
            </w:r>
          </w:p>
        </w:tc>
      </w:tr>
      <w:tr w:rsidR="00F135BD" w:rsidRPr="00AD14B6" w:rsidTr="005C5AAB">
        <w:tc>
          <w:tcPr>
            <w:tcW w:w="1701" w:type="dxa"/>
            <w:vMerge/>
            <w:shd w:val="clear" w:color="auto" w:fill="auto"/>
          </w:tcPr>
          <w:p w:rsidR="00F135BD" w:rsidRPr="00AD14B6" w:rsidRDefault="00F135BD" w:rsidP="00B74A3F">
            <w:pPr>
              <w:pStyle w:val="52"/>
              <w:spacing w:line="360" w:lineRule="auto"/>
              <w:ind w:left="0"/>
              <w:rPr>
                <w:color w:val="17365D" w:themeColor="text2" w:themeShade="BF"/>
                <w:rtl/>
              </w:rPr>
            </w:pPr>
          </w:p>
        </w:tc>
        <w:tc>
          <w:tcPr>
            <w:tcW w:w="6395" w:type="dxa"/>
            <w:tcBorders>
              <w:bottom w:val="single" w:sz="4" w:space="0" w:color="auto"/>
            </w:tcBorders>
            <w:shd w:val="clear" w:color="auto" w:fill="auto"/>
          </w:tcPr>
          <w:p w:rsidR="00F135BD" w:rsidRPr="00AD14B6" w:rsidRDefault="00F135BD" w:rsidP="000E64EB">
            <w:pPr>
              <w:pStyle w:val="52"/>
              <w:spacing w:line="360" w:lineRule="auto"/>
              <w:ind w:left="0"/>
              <w:rPr>
                <w:color w:val="17365D" w:themeColor="text2" w:themeShade="BF"/>
                <w:rtl/>
              </w:rPr>
            </w:pPr>
            <w:r w:rsidRPr="00AD14B6">
              <w:rPr>
                <w:rFonts w:hint="cs"/>
                <w:color w:val="17365D" w:themeColor="text2" w:themeShade="BF"/>
                <w:rtl/>
              </w:rPr>
              <w:t xml:space="preserve">יכולת מתן שירותי </w:t>
            </w:r>
            <w:r w:rsidRPr="00AD14B6">
              <w:rPr>
                <w:color w:val="17365D" w:themeColor="text2" w:themeShade="BF"/>
              </w:rPr>
              <w:t>Help Desk</w:t>
            </w:r>
            <w:r w:rsidRPr="00AD14B6">
              <w:rPr>
                <w:rFonts w:hint="cs"/>
                <w:color w:val="17365D" w:themeColor="text2" w:themeShade="BF"/>
                <w:rtl/>
              </w:rPr>
              <w:t xml:space="preserve"> </w:t>
            </w:r>
            <w:r w:rsidRPr="00AD14B6">
              <w:rPr>
                <w:color w:val="17365D" w:themeColor="text2" w:themeShade="BF"/>
                <w:rtl/>
              </w:rPr>
              <w:t>–</w:t>
            </w:r>
            <w:r w:rsidRPr="00AD14B6">
              <w:rPr>
                <w:rFonts w:hint="cs"/>
                <w:color w:val="17365D" w:themeColor="text2" w:themeShade="BF"/>
                <w:rtl/>
              </w:rPr>
              <w:t xml:space="preserve"> תפורט </w:t>
            </w:r>
            <w:r w:rsidRPr="000E64EB">
              <w:rPr>
                <w:rFonts w:hint="cs"/>
                <w:b/>
                <w:bCs/>
                <w:color w:val="17365D" w:themeColor="text2" w:themeShade="BF"/>
                <w:u w:val="single"/>
                <w:rtl/>
              </w:rPr>
              <w:t>בנספח ט'</w:t>
            </w:r>
            <w:r w:rsidRPr="00AD14B6">
              <w:rPr>
                <w:rFonts w:hint="cs"/>
                <w:color w:val="17365D" w:themeColor="text2" w:themeShade="BF"/>
                <w:rtl/>
              </w:rPr>
              <w:t xml:space="preserve"> למסמכי ההצעה.</w:t>
            </w:r>
          </w:p>
        </w:tc>
        <w:tc>
          <w:tcPr>
            <w:tcW w:w="1080" w:type="dxa"/>
            <w:tcBorders>
              <w:bottom w:val="single" w:sz="4" w:space="0" w:color="auto"/>
            </w:tcBorders>
            <w:shd w:val="clear" w:color="auto" w:fill="auto"/>
          </w:tcPr>
          <w:p w:rsidR="00F135BD" w:rsidRPr="00AD14B6" w:rsidRDefault="001A2292" w:rsidP="00B74A3F">
            <w:pPr>
              <w:pStyle w:val="52"/>
              <w:spacing w:line="360" w:lineRule="auto"/>
              <w:ind w:left="0"/>
              <w:rPr>
                <w:color w:val="17365D" w:themeColor="text2" w:themeShade="BF"/>
                <w:rtl/>
              </w:rPr>
            </w:pPr>
            <w:r>
              <w:rPr>
                <w:rFonts w:hint="cs"/>
                <w:color w:val="17365D" w:themeColor="text2" w:themeShade="BF"/>
                <w:rtl/>
              </w:rPr>
              <w:t>25%</w:t>
            </w:r>
          </w:p>
        </w:tc>
      </w:tr>
      <w:tr w:rsidR="005C5AAB" w:rsidRPr="00AD14B6" w:rsidTr="00E63BBD">
        <w:tc>
          <w:tcPr>
            <w:tcW w:w="8096" w:type="dxa"/>
            <w:gridSpan w:val="2"/>
            <w:shd w:val="clear" w:color="auto" w:fill="CCCCFF"/>
          </w:tcPr>
          <w:p w:rsidR="005C5AAB" w:rsidRPr="00F135BD" w:rsidRDefault="005C5AAB" w:rsidP="005C5AAB">
            <w:pPr>
              <w:pStyle w:val="52"/>
              <w:spacing w:line="360" w:lineRule="auto"/>
              <w:ind w:left="0"/>
              <w:rPr>
                <w:b/>
                <w:bCs/>
                <w:color w:val="17365D" w:themeColor="text2" w:themeShade="BF"/>
              </w:rPr>
            </w:pPr>
            <w:r w:rsidRPr="00AD14B6">
              <w:rPr>
                <w:rFonts w:hint="cs"/>
                <w:b/>
                <w:bCs/>
                <w:color w:val="17365D" w:themeColor="text2" w:themeShade="BF"/>
                <w:rtl/>
              </w:rPr>
              <w:t xml:space="preserve">סה"כ לפרמטר </w:t>
            </w:r>
            <w:r w:rsidR="00F135BD">
              <w:rPr>
                <w:rFonts w:hint="cs"/>
                <w:color w:val="17365D" w:themeColor="text2" w:themeShade="BF"/>
                <w:rtl/>
              </w:rPr>
              <w:t>שירותי</w:t>
            </w:r>
            <w:r w:rsidR="00F135BD" w:rsidRPr="00AD14B6">
              <w:rPr>
                <w:color w:val="17365D" w:themeColor="text2" w:themeShade="BF"/>
              </w:rPr>
              <w:t>Help Desk</w:t>
            </w:r>
            <w:r w:rsidR="00F135BD">
              <w:rPr>
                <w:b/>
                <w:bCs/>
                <w:color w:val="17365D" w:themeColor="text2" w:themeShade="BF"/>
              </w:rPr>
              <w:t xml:space="preserve"> </w:t>
            </w:r>
          </w:p>
        </w:tc>
        <w:tc>
          <w:tcPr>
            <w:tcW w:w="1080" w:type="dxa"/>
            <w:shd w:val="clear" w:color="auto" w:fill="CCCCFF"/>
          </w:tcPr>
          <w:p w:rsidR="005C5AAB" w:rsidRPr="00AD14B6" w:rsidRDefault="001A2292" w:rsidP="005C5AAB">
            <w:pPr>
              <w:pStyle w:val="52"/>
              <w:spacing w:line="360" w:lineRule="auto"/>
              <w:ind w:left="0"/>
              <w:rPr>
                <w:b/>
                <w:bCs/>
                <w:color w:val="17365D" w:themeColor="text2" w:themeShade="BF"/>
                <w:rtl/>
              </w:rPr>
            </w:pPr>
            <w:r>
              <w:rPr>
                <w:rFonts w:hint="cs"/>
                <w:b/>
                <w:bCs/>
                <w:color w:val="17365D" w:themeColor="text2" w:themeShade="BF"/>
                <w:rtl/>
              </w:rPr>
              <w:t>30%</w:t>
            </w:r>
          </w:p>
        </w:tc>
      </w:tr>
      <w:tr w:rsidR="005C5AAB" w:rsidRPr="00AD14B6" w:rsidTr="005C5AAB">
        <w:tc>
          <w:tcPr>
            <w:tcW w:w="1701" w:type="dxa"/>
            <w:shd w:val="clear" w:color="auto" w:fill="auto"/>
          </w:tcPr>
          <w:p w:rsidR="005C5AAB" w:rsidRPr="00AD14B6" w:rsidRDefault="002A5ABA" w:rsidP="00B74A3F">
            <w:pPr>
              <w:pStyle w:val="52"/>
              <w:spacing w:line="360" w:lineRule="auto"/>
              <w:ind w:left="0"/>
              <w:rPr>
                <w:color w:val="17365D" w:themeColor="text2" w:themeShade="BF"/>
                <w:rtl/>
              </w:rPr>
            </w:pPr>
            <w:r>
              <w:rPr>
                <w:rFonts w:hint="cs"/>
                <w:color w:val="17365D" w:themeColor="text2" w:themeShade="BF"/>
                <w:rtl/>
              </w:rPr>
              <w:t>ראיון חלק 1</w:t>
            </w:r>
          </w:p>
        </w:tc>
        <w:tc>
          <w:tcPr>
            <w:tcW w:w="6395" w:type="dxa"/>
            <w:tcBorders>
              <w:bottom w:val="single" w:sz="4" w:space="0" w:color="auto"/>
            </w:tcBorders>
            <w:shd w:val="clear" w:color="auto" w:fill="auto"/>
          </w:tcPr>
          <w:p w:rsidR="005C5AAB" w:rsidRPr="00AD14B6" w:rsidRDefault="005C5AAB" w:rsidP="00130683">
            <w:pPr>
              <w:pStyle w:val="52"/>
              <w:spacing w:line="360" w:lineRule="auto"/>
              <w:ind w:left="0"/>
              <w:rPr>
                <w:color w:val="17365D" w:themeColor="text2" w:themeShade="BF"/>
                <w:rtl/>
              </w:rPr>
            </w:pPr>
            <w:r>
              <w:rPr>
                <w:rFonts w:hint="cs"/>
                <w:color w:val="17365D" w:themeColor="text2" w:themeShade="BF"/>
                <w:rtl/>
              </w:rPr>
              <w:t xml:space="preserve">ראיון עם מנהל הפרויקט </w:t>
            </w:r>
          </w:p>
        </w:tc>
        <w:tc>
          <w:tcPr>
            <w:tcW w:w="1080" w:type="dxa"/>
            <w:tcBorders>
              <w:bottom w:val="single" w:sz="4" w:space="0" w:color="auto"/>
            </w:tcBorders>
            <w:shd w:val="clear" w:color="auto" w:fill="auto"/>
          </w:tcPr>
          <w:p w:rsidR="005C5AAB" w:rsidRPr="00AD14B6" w:rsidRDefault="001A2292" w:rsidP="005C5AAB">
            <w:pPr>
              <w:pStyle w:val="52"/>
              <w:spacing w:line="360" w:lineRule="auto"/>
              <w:ind w:left="0"/>
              <w:rPr>
                <w:color w:val="17365D" w:themeColor="text2" w:themeShade="BF"/>
                <w:rtl/>
              </w:rPr>
            </w:pPr>
            <w:r>
              <w:rPr>
                <w:rFonts w:hint="cs"/>
                <w:color w:val="17365D" w:themeColor="text2" w:themeShade="BF"/>
                <w:rtl/>
              </w:rPr>
              <w:t>20</w:t>
            </w:r>
            <w:r w:rsidR="005C5AAB" w:rsidRPr="00AD14B6">
              <w:rPr>
                <w:rFonts w:hint="cs"/>
                <w:color w:val="17365D" w:themeColor="text2" w:themeShade="BF"/>
                <w:rtl/>
              </w:rPr>
              <w:t>%</w:t>
            </w:r>
          </w:p>
        </w:tc>
      </w:tr>
      <w:tr w:rsidR="005C5AAB" w:rsidRPr="00AD14B6" w:rsidTr="005C5AAB">
        <w:tc>
          <w:tcPr>
            <w:tcW w:w="1701" w:type="dxa"/>
            <w:shd w:val="clear" w:color="auto" w:fill="auto"/>
          </w:tcPr>
          <w:p w:rsidR="005C5AAB" w:rsidRPr="00AD14B6" w:rsidRDefault="002A5ABA" w:rsidP="005C5AAB">
            <w:pPr>
              <w:pStyle w:val="52"/>
              <w:spacing w:line="360" w:lineRule="auto"/>
              <w:ind w:left="0"/>
              <w:rPr>
                <w:color w:val="17365D" w:themeColor="text2" w:themeShade="BF"/>
                <w:rtl/>
              </w:rPr>
            </w:pPr>
            <w:r>
              <w:rPr>
                <w:rFonts w:hint="cs"/>
                <w:color w:val="17365D" w:themeColor="text2" w:themeShade="BF"/>
                <w:rtl/>
              </w:rPr>
              <w:t>ראיון חלק 2</w:t>
            </w:r>
          </w:p>
        </w:tc>
        <w:tc>
          <w:tcPr>
            <w:tcW w:w="6395" w:type="dxa"/>
            <w:tcBorders>
              <w:bottom w:val="single" w:sz="4" w:space="0" w:color="auto"/>
            </w:tcBorders>
            <w:shd w:val="clear" w:color="auto" w:fill="auto"/>
          </w:tcPr>
          <w:p w:rsidR="005C5AAB" w:rsidRPr="00AD14B6" w:rsidRDefault="00130683" w:rsidP="005C5AAB">
            <w:pPr>
              <w:pStyle w:val="52"/>
              <w:spacing w:line="360" w:lineRule="auto"/>
              <w:ind w:left="0"/>
              <w:rPr>
                <w:color w:val="17365D" w:themeColor="text2" w:themeShade="BF"/>
                <w:rtl/>
              </w:rPr>
            </w:pPr>
            <w:r>
              <w:rPr>
                <w:rFonts w:hint="cs"/>
                <w:color w:val="17365D" w:themeColor="text2" w:themeShade="BF"/>
                <w:rtl/>
              </w:rPr>
              <w:t>הצגת המערכת הממוחשבת</w:t>
            </w:r>
          </w:p>
        </w:tc>
        <w:tc>
          <w:tcPr>
            <w:tcW w:w="1080" w:type="dxa"/>
            <w:tcBorders>
              <w:bottom w:val="single" w:sz="4" w:space="0" w:color="auto"/>
            </w:tcBorders>
            <w:shd w:val="clear" w:color="auto" w:fill="auto"/>
          </w:tcPr>
          <w:p w:rsidR="005C5AAB" w:rsidRPr="00AD14B6" w:rsidRDefault="001A2292" w:rsidP="005C5AAB">
            <w:pPr>
              <w:pStyle w:val="52"/>
              <w:spacing w:line="360" w:lineRule="auto"/>
              <w:ind w:left="0"/>
              <w:rPr>
                <w:color w:val="17365D" w:themeColor="text2" w:themeShade="BF"/>
                <w:rtl/>
              </w:rPr>
            </w:pPr>
            <w:r>
              <w:rPr>
                <w:rFonts w:hint="cs"/>
                <w:color w:val="17365D" w:themeColor="text2" w:themeShade="BF"/>
                <w:rtl/>
              </w:rPr>
              <w:t>25%</w:t>
            </w:r>
          </w:p>
        </w:tc>
      </w:tr>
      <w:tr w:rsidR="005C5AAB" w:rsidRPr="00AD14B6" w:rsidTr="00B74A3F">
        <w:tc>
          <w:tcPr>
            <w:tcW w:w="8096" w:type="dxa"/>
            <w:gridSpan w:val="2"/>
            <w:shd w:val="clear" w:color="auto" w:fill="CCCCFF"/>
          </w:tcPr>
          <w:p w:rsidR="005C5AAB" w:rsidRPr="00AD14B6" w:rsidRDefault="005C5AAB" w:rsidP="002A5ABA">
            <w:pPr>
              <w:pStyle w:val="52"/>
              <w:spacing w:line="360" w:lineRule="auto"/>
              <w:ind w:left="0"/>
              <w:rPr>
                <w:b/>
                <w:bCs/>
                <w:color w:val="17365D" w:themeColor="text2" w:themeShade="BF"/>
                <w:rtl/>
              </w:rPr>
            </w:pPr>
            <w:r w:rsidRPr="00AD14B6">
              <w:rPr>
                <w:rFonts w:hint="cs"/>
                <w:b/>
                <w:bCs/>
                <w:color w:val="17365D" w:themeColor="text2" w:themeShade="BF"/>
                <w:rtl/>
              </w:rPr>
              <w:t xml:space="preserve">סה"כ לפרמטר </w:t>
            </w:r>
            <w:r>
              <w:rPr>
                <w:rFonts w:hint="cs"/>
                <w:b/>
                <w:bCs/>
                <w:color w:val="17365D" w:themeColor="text2" w:themeShade="BF"/>
                <w:rtl/>
              </w:rPr>
              <w:t xml:space="preserve">ראיון </w:t>
            </w:r>
          </w:p>
        </w:tc>
        <w:tc>
          <w:tcPr>
            <w:tcW w:w="1080" w:type="dxa"/>
            <w:shd w:val="clear" w:color="auto" w:fill="CCCCFF"/>
          </w:tcPr>
          <w:p w:rsidR="005C5AAB" w:rsidRPr="00AD14B6" w:rsidRDefault="001A2292" w:rsidP="005C5AAB">
            <w:pPr>
              <w:pStyle w:val="52"/>
              <w:spacing w:line="360" w:lineRule="auto"/>
              <w:ind w:left="0"/>
              <w:rPr>
                <w:b/>
                <w:bCs/>
                <w:color w:val="17365D" w:themeColor="text2" w:themeShade="BF"/>
                <w:rtl/>
              </w:rPr>
            </w:pPr>
            <w:r>
              <w:rPr>
                <w:rFonts w:hint="cs"/>
                <w:b/>
                <w:bCs/>
                <w:color w:val="17365D" w:themeColor="text2" w:themeShade="BF"/>
                <w:rtl/>
              </w:rPr>
              <w:t>45%</w:t>
            </w:r>
          </w:p>
        </w:tc>
      </w:tr>
      <w:tr w:rsidR="005C5AAB" w:rsidRPr="00AD14B6" w:rsidTr="00B74A3F">
        <w:tc>
          <w:tcPr>
            <w:tcW w:w="1701" w:type="dxa"/>
            <w:shd w:val="clear" w:color="auto" w:fill="auto"/>
          </w:tcPr>
          <w:p w:rsidR="005C5AAB" w:rsidRPr="00AD14B6" w:rsidRDefault="005C5AAB" w:rsidP="005C5AAB">
            <w:pPr>
              <w:pStyle w:val="52"/>
              <w:spacing w:line="360" w:lineRule="auto"/>
              <w:ind w:left="0"/>
              <w:rPr>
                <w:color w:val="17365D" w:themeColor="text2" w:themeShade="BF"/>
                <w:rtl/>
              </w:rPr>
            </w:pPr>
            <w:r w:rsidRPr="00AD14B6">
              <w:rPr>
                <w:rFonts w:hint="cs"/>
                <w:color w:val="17365D" w:themeColor="text2" w:themeShade="BF"/>
                <w:rtl/>
              </w:rPr>
              <w:t>המציע</w:t>
            </w:r>
          </w:p>
        </w:tc>
        <w:tc>
          <w:tcPr>
            <w:tcW w:w="6395" w:type="dxa"/>
            <w:shd w:val="clear" w:color="auto" w:fill="auto"/>
          </w:tcPr>
          <w:p w:rsidR="005C5AAB" w:rsidRPr="00AD14B6" w:rsidRDefault="005C5AAB" w:rsidP="00CD2ECD">
            <w:pPr>
              <w:pStyle w:val="52"/>
              <w:spacing w:line="360" w:lineRule="auto"/>
              <w:ind w:left="0"/>
              <w:rPr>
                <w:color w:val="17365D" w:themeColor="text2" w:themeShade="BF"/>
                <w:rtl/>
              </w:rPr>
            </w:pPr>
            <w:r>
              <w:rPr>
                <w:rFonts w:hint="cs"/>
                <w:color w:val="17365D" w:themeColor="text2" w:themeShade="BF"/>
                <w:rtl/>
              </w:rPr>
              <w:t xml:space="preserve">ניסיון </w:t>
            </w:r>
            <w:r w:rsidRPr="00AD14B6">
              <w:rPr>
                <w:color w:val="17365D" w:themeColor="text2" w:themeShade="BF"/>
                <w:rtl/>
              </w:rPr>
              <w:t>–</w:t>
            </w:r>
            <w:r w:rsidRPr="00AD14B6">
              <w:rPr>
                <w:rFonts w:hint="cs"/>
                <w:color w:val="17365D" w:themeColor="text2" w:themeShade="BF"/>
                <w:rtl/>
              </w:rPr>
              <w:t xml:space="preserve"> ניסיון בליווי של פרויקטים </w:t>
            </w:r>
            <w:r w:rsidRPr="00AD14B6">
              <w:rPr>
                <w:rFonts w:hint="cs"/>
                <w:color w:val="17365D" w:themeColor="text2" w:themeShade="BF"/>
                <w:u w:val="single"/>
                <w:rtl/>
              </w:rPr>
              <w:t>במגזר הציבורי/ממשלתי</w:t>
            </w:r>
            <w:r w:rsidR="00BB7E4C" w:rsidRPr="00701CCA">
              <w:rPr>
                <w:color w:val="17365D" w:themeColor="text2" w:themeShade="BF"/>
                <w:u w:val="single"/>
                <w:rtl/>
              </w:rPr>
              <w:t>/פרטי</w:t>
            </w:r>
            <w:r w:rsidRPr="00AD14B6">
              <w:rPr>
                <w:rFonts w:hint="cs"/>
                <w:color w:val="17365D" w:themeColor="text2" w:themeShade="BF"/>
                <w:rtl/>
              </w:rPr>
              <w:t xml:space="preserve"> במהלך שלוש השנים האחרונות (</w:t>
            </w:r>
            <w:r w:rsidRPr="00CD2ECD">
              <w:rPr>
                <w:rFonts w:hint="cs"/>
                <w:color w:val="17365D" w:themeColor="text2" w:themeShade="BF"/>
                <w:rtl/>
              </w:rPr>
              <w:t>20</w:t>
            </w:r>
            <w:r w:rsidR="00CD2ECD" w:rsidRPr="00CD2ECD">
              <w:rPr>
                <w:rFonts w:hint="cs"/>
                <w:color w:val="17365D" w:themeColor="text2" w:themeShade="BF"/>
                <w:rtl/>
              </w:rPr>
              <w:t>14</w:t>
            </w:r>
            <w:r w:rsidRPr="00CD2ECD">
              <w:rPr>
                <w:rFonts w:hint="cs"/>
                <w:color w:val="17365D" w:themeColor="text2" w:themeShade="BF"/>
                <w:rtl/>
              </w:rPr>
              <w:t>-201</w:t>
            </w:r>
            <w:r w:rsidR="00CD2ECD" w:rsidRPr="00CD2ECD">
              <w:rPr>
                <w:rFonts w:hint="cs"/>
                <w:color w:val="17365D" w:themeColor="text2" w:themeShade="BF"/>
                <w:rtl/>
              </w:rPr>
              <w:t>6</w:t>
            </w:r>
            <w:r w:rsidRPr="00CD2ECD">
              <w:rPr>
                <w:rFonts w:hint="cs"/>
                <w:color w:val="17365D" w:themeColor="text2" w:themeShade="BF"/>
                <w:rtl/>
              </w:rPr>
              <w:t>)</w:t>
            </w:r>
            <w:r w:rsidR="00EE31FF" w:rsidRPr="00CD2ECD">
              <w:rPr>
                <w:rFonts w:hint="cs"/>
                <w:color w:val="17365D" w:themeColor="text2" w:themeShade="BF"/>
                <w:rtl/>
              </w:rPr>
              <w:t>.</w:t>
            </w:r>
            <w:r w:rsidRPr="00AD14B6">
              <w:rPr>
                <w:rFonts w:hint="cs"/>
                <w:color w:val="17365D" w:themeColor="text2" w:themeShade="BF"/>
                <w:rtl/>
              </w:rPr>
              <w:t xml:space="preserve"> </w:t>
            </w:r>
            <w:r>
              <w:rPr>
                <w:rFonts w:hint="cs"/>
                <w:color w:val="17365D" w:themeColor="text2" w:themeShade="BF"/>
                <w:rtl/>
              </w:rPr>
              <w:t xml:space="preserve">מציע בעל הניסיון הרב ביותר יקבל </w:t>
            </w:r>
            <w:r w:rsidRPr="00AD14B6">
              <w:rPr>
                <w:rFonts w:hint="cs"/>
                <w:color w:val="17365D" w:themeColor="text2" w:themeShade="BF"/>
                <w:rtl/>
              </w:rPr>
              <w:t xml:space="preserve"> </w:t>
            </w:r>
            <w:r>
              <w:rPr>
                <w:rFonts w:hint="cs"/>
                <w:color w:val="17365D" w:themeColor="text2" w:themeShade="BF"/>
                <w:rtl/>
              </w:rPr>
              <w:t>ניקוד</w:t>
            </w:r>
            <w:r w:rsidRPr="00AD14B6">
              <w:rPr>
                <w:rFonts w:hint="cs"/>
                <w:color w:val="17365D" w:themeColor="text2" w:themeShade="BF"/>
                <w:rtl/>
              </w:rPr>
              <w:t xml:space="preserve"> מירבי של </w:t>
            </w:r>
            <w:r w:rsidR="001A2292">
              <w:rPr>
                <w:rFonts w:hint="cs"/>
                <w:b/>
                <w:bCs/>
                <w:color w:val="17365D" w:themeColor="text2" w:themeShade="BF"/>
                <w:rtl/>
              </w:rPr>
              <w:t>7%</w:t>
            </w:r>
            <w:r w:rsidRPr="00AD14B6">
              <w:rPr>
                <w:rFonts w:hint="cs"/>
                <w:color w:val="17365D" w:themeColor="text2" w:themeShade="BF"/>
                <w:rtl/>
              </w:rPr>
              <w:t xml:space="preserve"> והיתר </w:t>
            </w:r>
            <w:r>
              <w:rPr>
                <w:rFonts w:hint="cs"/>
                <w:color w:val="17365D" w:themeColor="text2" w:themeShade="BF"/>
                <w:rtl/>
              </w:rPr>
              <w:t xml:space="preserve">ידורגו </w:t>
            </w:r>
            <w:r w:rsidRPr="00AD14B6">
              <w:rPr>
                <w:rFonts w:hint="cs"/>
                <w:color w:val="17365D" w:themeColor="text2" w:themeShade="BF"/>
                <w:rtl/>
              </w:rPr>
              <w:t>באופן יחסי</w:t>
            </w:r>
            <w:r>
              <w:rPr>
                <w:rFonts w:hint="cs"/>
                <w:color w:val="17365D" w:themeColor="text2" w:themeShade="BF"/>
                <w:rtl/>
              </w:rPr>
              <w:t xml:space="preserve"> אליו</w:t>
            </w:r>
            <w:r w:rsidRPr="00AD14B6">
              <w:rPr>
                <w:rFonts w:hint="cs"/>
                <w:color w:val="17365D" w:themeColor="text2" w:themeShade="BF"/>
                <w:rtl/>
              </w:rPr>
              <w:t xml:space="preserve">. </w:t>
            </w:r>
          </w:p>
          <w:p w:rsidR="005C5AAB" w:rsidRPr="00087096" w:rsidRDefault="005C5AAB" w:rsidP="009F31F8">
            <w:pPr>
              <w:pStyle w:val="52"/>
              <w:spacing w:line="360" w:lineRule="auto"/>
              <w:ind w:left="0"/>
              <w:rPr>
                <w:color w:val="17365D" w:themeColor="text2" w:themeShade="BF"/>
                <w:rtl/>
              </w:rPr>
            </w:pPr>
            <w:r>
              <w:rPr>
                <w:rFonts w:hint="cs"/>
                <w:color w:val="17365D" w:themeColor="text2" w:themeShade="BF"/>
                <w:rtl/>
              </w:rPr>
              <w:t xml:space="preserve">ניסיון בליווי </w:t>
            </w:r>
            <w:r w:rsidRPr="00AD14B6">
              <w:rPr>
                <w:rFonts w:hint="cs"/>
                <w:color w:val="17365D" w:themeColor="text2" w:themeShade="BF"/>
                <w:rtl/>
              </w:rPr>
              <w:t xml:space="preserve">פרויקט </w:t>
            </w:r>
            <w:r>
              <w:rPr>
                <w:rFonts w:hint="cs"/>
                <w:color w:val="17365D" w:themeColor="text2" w:themeShade="BF"/>
              </w:rPr>
              <w:t>IP</w:t>
            </w:r>
            <w:r>
              <w:rPr>
                <w:rFonts w:hint="cs"/>
                <w:color w:val="17365D" w:themeColor="text2" w:themeShade="BF"/>
                <w:rtl/>
              </w:rPr>
              <w:t xml:space="preserve">  </w:t>
            </w:r>
            <w:r w:rsidRPr="00AD14B6">
              <w:rPr>
                <w:rFonts w:hint="cs"/>
                <w:color w:val="17365D" w:themeColor="text2" w:themeShade="BF"/>
                <w:rtl/>
              </w:rPr>
              <w:t xml:space="preserve">אחד עבור </w:t>
            </w:r>
            <w:r>
              <w:rPr>
                <w:rFonts w:hint="cs"/>
                <w:color w:val="17365D" w:themeColor="text2" w:themeShade="BF"/>
                <w:rtl/>
              </w:rPr>
              <w:t>של 1000 משתמשים בפריסה של מס' אתרים מרוחקים</w:t>
            </w:r>
            <w:r w:rsidR="0081605B">
              <w:rPr>
                <w:rFonts w:hint="cs"/>
                <w:color w:val="17365D" w:themeColor="text2" w:themeShade="BF"/>
                <w:rtl/>
              </w:rPr>
              <w:t xml:space="preserve"> במהלך שלוש השנים האחרונות (</w:t>
            </w:r>
            <w:r w:rsidR="009F31F8">
              <w:rPr>
                <w:rFonts w:hint="cs"/>
                <w:color w:val="17365D" w:themeColor="text2" w:themeShade="BF"/>
                <w:rtl/>
              </w:rPr>
              <w:t>2014</w:t>
            </w:r>
            <w:r w:rsidR="0081605B">
              <w:rPr>
                <w:rFonts w:hint="cs"/>
                <w:color w:val="17365D" w:themeColor="text2" w:themeShade="BF"/>
                <w:rtl/>
              </w:rPr>
              <w:t>-</w:t>
            </w:r>
            <w:r w:rsidR="009F31F8">
              <w:rPr>
                <w:rFonts w:hint="cs"/>
                <w:color w:val="17365D" w:themeColor="text2" w:themeShade="BF"/>
                <w:rtl/>
              </w:rPr>
              <w:t>2016</w:t>
            </w:r>
            <w:r w:rsidR="0081605B">
              <w:rPr>
                <w:rFonts w:hint="cs"/>
                <w:color w:val="17365D" w:themeColor="text2" w:themeShade="BF"/>
                <w:rtl/>
              </w:rPr>
              <w:t>)</w:t>
            </w:r>
            <w:r>
              <w:rPr>
                <w:rFonts w:hint="cs"/>
                <w:color w:val="17365D" w:themeColor="text2" w:themeShade="BF"/>
                <w:rtl/>
              </w:rPr>
              <w:t xml:space="preserve">. </w:t>
            </w:r>
            <w:r w:rsidR="0081605B">
              <w:rPr>
                <w:rFonts w:hint="cs"/>
                <w:color w:val="17365D" w:themeColor="text2" w:themeShade="BF"/>
                <w:rtl/>
              </w:rPr>
              <w:t xml:space="preserve">מציע בעל הניסיון הרב ביותר יקבל ניקוד מירבי </w:t>
            </w:r>
            <w:r w:rsidRPr="00AD14B6">
              <w:rPr>
                <w:rFonts w:hint="cs"/>
                <w:color w:val="17365D" w:themeColor="text2" w:themeShade="BF"/>
                <w:rtl/>
              </w:rPr>
              <w:t xml:space="preserve">של </w:t>
            </w:r>
            <w:r w:rsidR="001A2292">
              <w:rPr>
                <w:rFonts w:hint="cs"/>
                <w:b/>
                <w:bCs/>
                <w:color w:val="17365D" w:themeColor="text2" w:themeShade="BF"/>
                <w:rtl/>
              </w:rPr>
              <w:t>3</w:t>
            </w:r>
            <w:r w:rsidRPr="00AD14B6">
              <w:rPr>
                <w:rFonts w:hint="cs"/>
                <w:b/>
                <w:bCs/>
                <w:color w:val="17365D" w:themeColor="text2" w:themeShade="BF"/>
                <w:rtl/>
              </w:rPr>
              <w:t>%</w:t>
            </w:r>
            <w:r w:rsidR="0081605B">
              <w:rPr>
                <w:rFonts w:hint="cs"/>
                <w:color w:val="17365D" w:themeColor="text2" w:themeShade="BF"/>
                <w:rtl/>
              </w:rPr>
              <w:t xml:space="preserve"> </w:t>
            </w:r>
            <w:r w:rsidR="005D05AB">
              <w:rPr>
                <w:rFonts w:hint="cs"/>
                <w:color w:val="17365D" w:themeColor="text2" w:themeShade="BF"/>
                <w:rtl/>
              </w:rPr>
              <w:t>והיתר</w:t>
            </w:r>
            <w:r w:rsidR="0081605B">
              <w:rPr>
                <w:rFonts w:hint="cs"/>
                <w:color w:val="17365D" w:themeColor="text2" w:themeShade="BF"/>
                <w:rtl/>
              </w:rPr>
              <w:t xml:space="preserve"> ידורגו באופן יחסי אליו.</w:t>
            </w:r>
          </w:p>
          <w:p w:rsidR="005C5AAB" w:rsidRPr="00AD14B6" w:rsidRDefault="005C5AAB" w:rsidP="005C5AAB">
            <w:pPr>
              <w:pStyle w:val="52"/>
              <w:spacing w:line="360" w:lineRule="auto"/>
              <w:ind w:left="0"/>
              <w:rPr>
                <w:color w:val="17365D" w:themeColor="text2" w:themeShade="BF"/>
                <w:rtl/>
              </w:rPr>
            </w:pPr>
            <w:r w:rsidRPr="00087096">
              <w:rPr>
                <w:rFonts w:hint="cs"/>
                <w:color w:val="17365D" w:themeColor="text2" w:themeShade="BF"/>
                <w:rtl/>
              </w:rPr>
              <w:t xml:space="preserve"> </w:t>
            </w:r>
            <w:r w:rsidRPr="00087096">
              <w:rPr>
                <w:rFonts w:hint="cs"/>
                <w:b/>
                <w:bCs/>
                <w:color w:val="17365D" w:themeColor="text2" w:themeShade="BF"/>
                <w:u w:val="single"/>
                <w:rtl/>
              </w:rPr>
              <w:t>רכיב זה ייבדק מרשימת הפרויקטים המפורטים בנספח ט'</w:t>
            </w:r>
          </w:p>
        </w:tc>
        <w:tc>
          <w:tcPr>
            <w:tcW w:w="1080" w:type="dxa"/>
            <w:shd w:val="clear" w:color="auto" w:fill="auto"/>
          </w:tcPr>
          <w:p w:rsidR="005C5AAB" w:rsidRPr="00AD14B6" w:rsidRDefault="001A2292" w:rsidP="005C5AAB">
            <w:pPr>
              <w:pStyle w:val="52"/>
              <w:spacing w:line="360" w:lineRule="auto"/>
              <w:ind w:left="0"/>
              <w:rPr>
                <w:color w:val="17365D" w:themeColor="text2" w:themeShade="BF"/>
                <w:rtl/>
              </w:rPr>
            </w:pPr>
            <w:r>
              <w:rPr>
                <w:rFonts w:hint="cs"/>
                <w:color w:val="17365D" w:themeColor="text2" w:themeShade="BF"/>
                <w:rtl/>
              </w:rPr>
              <w:t>10%</w:t>
            </w:r>
          </w:p>
        </w:tc>
      </w:tr>
      <w:tr w:rsidR="005C5AAB" w:rsidRPr="00AD14B6" w:rsidTr="00B74A3F">
        <w:tc>
          <w:tcPr>
            <w:tcW w:w="8096" w:type="dxa"/>
            <w:gridSpan w:val="2"/>
            <w:shd w:val="clear" w:color="auto" w:fill="CCCCFF"/>
          </w:tcPr>
          <w:p w:rsidR="005C5AAB" w:rsidRPr="002129B4" w:rsidRDefault="005C5AAB" w:rsidP="005C5AAB">
            <w:pPr>
              <w:pStyle w:val="52"/>
              <w:spacing w:line="360" w:lineRule="auto"/>
              <w:ind w:left="0"/>
              <w:rPr>
                <w:b/>
                <w:bCs/>
                <w:color w:val="17365D" w:themeColor="text2" w:themeShade="BF"/>
                <w:rtl/>
              </w:rPr>
            </w:pPr>
            <w:r w:rsidRPr="002129B4">
              <w:rPr>
                <w:rFonts w:hint="cs"/>
                <w:b/>
                <w:bCs/>
                <w:color w:val="17365D" w:themeColor="text2" w:themeShade="BF"/>
                <w:rtl/>
              </w:rPr>
              <w:t>סה"כ לניסיון המציע</w:t>
            </w:r>
          </w:p>
        </w:tc>
        <w:tc>
          <w:tcPr>
            <w:tcW w:w="1080" w:type="dxa"/>
            <w:shd w:val="clear" w:color="auto" w:fill="CCCCFF"/>
          </w:tcPr>
          <w:p w:rsidR="005C5AAB" w:rsidRPr="00AD14B6" w:rsidRDefault="001A2292" w:rsidP="005C5AAB">
            <w:pPr>
              <w:pStyle w:val="52"/>
              <w:spacing w:line="360" w:lineRule="auto"/>
              <w:ind w:left="0"/>
              <w:rPr>
                <w:b/>
                <w:bCs/>
                <w:color w:val="17365D" w:themeColor="text2" w:themeShade="BF"/>
                <w:rtl/>
              </w:rPr>
            </w:pPr>
            <w:r>
              <w:rPr>
                <w:rFonts w:hint="cs"/>
                <w:b/>
                <w:bCs/>
                <w:color w:val="17365D" w:themeColor="text2" w:themeShade="BF"/>
                <w:rtl/>
              </w:rPr>
              <w:t>10%</w:t>
            </w:r>
          </w:p>
        </w:tc>
      </w:tr>
      <w:tr w:rsidR="005C5AAB" w:rsidRPr="00AD14B6" w:rsidTr="00B74A3F">
        <w:tc>
          <w:tcPr>
            <w:tcW w:w="1701" w:type="dxa"/>
          </w:tcPr>
          <w:p w:rsidR="005C5AAB" w:rsidRPr="00AD14B6" w:rsidRDefault="0081605B" w:rsidP="005C5AAB">
            <w:pPr>
              <w:pStyle w:val="52"/>
              <w:spacing w:line="360" w:lineRule="auto"/>
              <w:ind w:left="0"/>
              <w:rPr>
                <w:color w:val="17365D" w:themeColor="text2" w:themeShade="BF"/>
                <w:rtl/>
              </w:rPr>
            </w:pPr>
            <w:r>
              <w:rPr>
                <w:rFonts w:hint="cs"/>
                <w:color w:val="17365D" w:themeColor="text2" w:themeShade="BF"/>
                <w:rtl/>
              </w:rPr>
              <w:t>מנהל הפרוייקט</w:t>
            </w:r>
            <w:r w:rsidR="00B85535">
              <w:rPr>
                <w:rFonts w:hint="cs"/>
                <w:color w:val="17365D" w:themeColor="text2" w:themeShade="BF"/>
                <w:rtl/>
              </w:rPr>
              <w:t xml:space="preserve"> (היועץ)</w:t>
            </w:r>
          </w:p>
        </w:tc>
        <w:tc>
          <w:tcPr>
            <w:tcW w:w="6395" w:type="dxa"/>
            <w:tcBorders>
              <w:bottom w:val="single" w:sz="4" w:space="0" w:color="auto"/>
            </w:tcBorders>
          </w:tcPr>
          <w:p w:rsidR="005C5AAB" w:rsidRPr="00AD14B6" w:rsidRDefault="005C5AAB" w:rsidP="00477A1E">
            <w:pPr>
              <w:pStyle w:val="52"/>
              <w:spacing w:line="360" w:lineRule="auto"/>
              <w:ind w:left="0"/>
              <w:rPr>
                <w:color w:val="17365D" w:themeColor="text2" w:themeShade="BF"/>
                <w:rtl/>
              </w:rPr>
            </w:pPr>
            <w:r w:rsidRPr="00AD14B6">
              <w:rPr>
                <w:rFonts w:hint="cs"/>
                <w:color w:val="17365D" w:themeColor="text2" w:themeShade="BF"/>
                <w:rtl/>
              </w:rPr>
              <w:t xml:space="preserve">ניסיון </w:t>
            </w:r>
            <w:r w:rsidRPr="00AD14B6">
              <w:rPr>
                <w:color w:val="17365D" w:themeColor="text2" w:themeShade="BF"/>
                <w:rtl/>
              </w:rPr>
              <w:t>–</w:t>
            </w:r>
            <w:r w:rsidRPr="00AD14B6">
              <w:rPr>
                <w:rFonts w:hint="cs"/>
                <w:color w:val="17365D" w:themeColor="text2" w:themeShade="BF"/>
                <w:rtl/>
              </w:rPr>
              <w:t xml:space="preserve"> ניסיון בליווי </w:t>
            </w:r>
            <w:r w:rsidR="0081605B">
              <w:rPr>
                <w:rFonts w:hint="cs"/>
                <w:color w:val="17365D" w:themeColor="text2" w:themeShade="BF"/>
                <w:rtl/>
              </w:rPr>
              <w:t>של</w:t>
            </w:r>
            <w:r w:rsidRPr="00AD14B6">
              <w:rPr>
                <w:color w:val="17365D" w:themeColor="text2" w:themeShade="BF"/>
                <w:rtl/>
              </w:rPr>
              <w:t xml:space="preserve"> </w:t>
            </w:r>
            <w:r w:rsidRPr="00AD14B6">
              <w:rPr>
                <w:rFonts w:hint="cs"/>
                <w:color w:val="17365D" w:themeColor="text2" w:themeShade="BF"/>
                <w:rtl/>
              </w:rPr>
              <w:t xml:space="preserve">פרויקטים </w:t>
            </w:r>
            <w:r w:rsidRPr="00AD14B6">
              <w:rPr>
                <w:rFonts w:hint="cs"/>
                <w:color w:val="17365D" w:themeColor="text2" w:themeShade="BF"/>
                <w:u w:val="single"/>
                <w:rtl/>
              </w:rPr>
              <w:t>במגזר הציבורי/ממשלתי</w:t>
            </w:r>
            <w:r w:rsidR="00BB7E4C" w:rsidRPr="00850CA3">
              <w:rPr>
                <w:color w:val="17365D" w:themeColor="text2" w:themeShade="BF"/>
                <w:u w:val="single"/>
                <w:rtl/>
              </w:rPr>
              <w:t>/פרטי</w:t>
            </w:r>
            <w:r w:rsidRPr="00AD14B6">
              <w:rPr>
                <w:rFonts w:hint="cs"/>
                <w:color w:val="17365D" w:themeColor="text2" w:themeShade="BF"/>
                <w:rtl/>
              </w:rPr>
              <w:t xml:space="preserve"> במהלך שלוש השנים האחרונות (</w:t>
            </w:r>
            <w:r w:rsidRPr="00477A1E">
              <w:rPr>
                <w:rFonts w:hint="cs"/>
                <w:color w:val="17365D" w:themeColor="text2" w:themeShade="BF"/>
                <w:rtl/>
              </w:rPr>
              <w:t>201</w:t>
            </w:r>
            <w:r w:rsidR="00477A1E" w:rsidRPr="00477A1E">
              <w:rPr>
                <w:rFonts w:hint="cs"/>
                <w:color w:val="17365D" w:themeColor="text2" w:themeShade="BF"/>
                <w:rtl/>
              </w:rPr>
              <w:t>4</w:t>
            </w:r>
            <w:r w:rsidRPr="00477A1E">
              <w:rPr>
                <w:rFonts w:hint="cs"/>
                <w:color w:val="17365D" w:themeColor="text2" w:themeShade="BF"/>
                <w:rtl/>
              </w:rPr>
              <w:t>-201</w:t>
            </w:r>
            <w:r w:rsidR="00477A1E" w:rsidRPr="00477A1E">
              <w:rPr>
                <w:rFonts w:hint="cs"/>
                <w:color w:val="17365D" w:themeColor="text2" w:themeShade="BF"/>
                <w:rtl/>
              </w:rPr>
              <w:t>6</w:t>
            </w:r>
            <w:r w:rsidRPr="00477A1E">
              <w:rPr>
                <w:rFonts w:hint="cs"/>
                <w:color w:val="17365D" w:themeColor="text2" w:themeShade="BF"/>
                <w:rtl/>
              </w:rPr>
              <w:t>).</w:t>
            </w:r>
            <w:r>
              <w:rPr>
                <w:rFonts w:hint="cs"/>
                <w:color w:val="17365D" w:themeColor="text2" w:themeShade="BF"/>
                <w:rtl/>
              </w:rPr>
              <w:t xml:space="preserve"> מנהל פרוייקט בעל הניסיון הרב ביותר </w:t>
            </w:r>
            <w:r w:rsidRPr="00AD14B6">
              <w:rPr>
                <w:rFonts w:hint="cs"/>
                <w:color w:val="17365D" w:themeColor="text2" w:themeShade="BF"/>
                <w:rtl/>
              </w:rPr>
              <w:t xml:space="preserve"> </w:t>
            </w:r>
            <w:r>
              <w:rPr>
                <w:rFonts w:hint="cs"/>
                <w:color w:val="17365D" w:themeColor="text2" w:themeShade="BF"/>
                <w:rtl/>
              </w:rPr>
              <w:t>יקבל ניקוד</w:t>
            </w:r>
            <w:r w:rsidRPr="00AD14B6">
              <w:rPr>
                <w:rFonts w:hint="cs"/>
                <w:color w:val="17365D" w:themeColor="text2" w:themeShade="BF"/>
                <w:rtl/>
              </w:rPr>
              <w:t xml:space="preserve"> מ</w:t>
            </w:r>
            <w:r>
              <w:rPr>
                <w:rFonts w:hint="cs"/>
                <w:color w:val="17365D" w:themeColor="text2" w:themeShade="BF"/>
                <w:rtl/>
              </w:rPr>
              <w:t>י</w:t>
            </w:r>
            <w:r w:rsidRPr="00AD14B6">
              <w:rPr>
                <w:rFonts w:hint="cs"/>
                <w:color w:val="17365D" w:themeColor="text2" w:themeShade="BF"/>
                <w:rtl/>
              </w:rPr>
              <w:t>רבי</w:t>
            </w:r>
            <w:r>
              <w:rPr>
                <w:rFonts w:hint="cs"/>
                <w:color w:val="17365D" w:themeColor="text2" w:themeShade="BF"/>
                <w:rtl/>
              </w:rPr>
              <w:t xml:space="preserve"> של 10% והיתר ידורגו באופן יחסי אליו.</w:t>
            </w:r>
            <w:r w:rsidRPr="00AD14B6">
              <w:rPr>
                <w:rFonts w:hint="cs"/>
                <w:color w:val="17365D" w:themeColor="text2" w:themeShade="BF"/>
                <w:rtl/>
              </w:rPr>
              <w:t xml:space="preserve"> </w:t>
            </w:r>
            <w:r>
              <w:rPr>
                <w:rFonts w:hint="cs"/>
                <w:color w:val="17365D" w:themeColor="text2" w:themeShade="BF"/>
                <w:rtl/>
              </w:rPr>
              <w:t xml:space="preserve">רכיב זה </w:t>
            </w:r>
            <w:r w:rsidRPr="00AD14B6">
              <w:rPr>
                <w:rFonts w:hint="cs"/>
                <w:b/>
                <w:bCs/>
                <w:i/>
                <w:iCs/>
                <w:color w:val="17365D" w:themeColor="text2" w:themeShade="BF"/>
                <w:u w:val="single"/>
                <w:rtl/>
              </w:rPr>
              <w:t>ייבדק מרשימת הפרויקטים המפורטים</w:t>
            </w:r>
            <w:r w:rsidRPr="00087096">
              <w:rPr>
                <w:rFonts w:hint="cs"/>
                <w:b/>
                <w:bCs/>
                <w:color w:val="17365D" w:themeColor="text2" w:themeShade="BF"/>
                <w:u w:val="single"/>
                <w:rtl/>
              </w:rPr>
              <w:t xml:space="preserve"> בנספח ה'</w:t>
            </w:r>
          </w:p>
        </w:tc>
        <w:tc>
          <w:tcPr>
            <w:tcW w:w="1080" w:type="dxa"/>
            <w:tcBorders>
              <w:bottom w:val="single" w:sz="4" w:space="0" w:color="auto"/>
            </w:tcBorders>
          </w:tcPr>
          <w:p w:rsidR="005C5AAB" w:rsidRPr="00AD14B6" w:rsidRDefault="002A5ABA" w:rsidP="005C5AAB">
            <w:pPr>
              <w:pStyle w:val="52"/>
              <w:spacing w:line="360" w:lineRule="auto"/>
              <w:ind w:left="0"/>
              <w:rPr>
                <w:color w:val="17365D" w:themeColor="text2" w:themeShade="BF"/>
                <w:rtl/>
              </w:rPr>
            </w:pPr>
            <w:r>
              <w:rPr>
                <w:rFonts w:hint="cs"/>
                <w:color w:val="17365D" w:themeColor="text2" w:themeShade="BF"/>
                <w:rtl/>
              </w:rPr>
              <w:t>1</w:t>
            </w:r>
            <w:r w:rsidR="005C5AAB">
              <w:rPr>
                <w:rFonts w:hint="cs"/>
                <w:color w:val="17365D" w:themeColor="text2" w:themeShade="BF"/>
                <w:rtl/>
              </w:rPr>
              <w:t>0</w:t>
            </w:r>
            <w:r w:rsidR="005C5AAB" w:rsidRPr="00AD14B6">
              <w:rPr>
                <w:rFonts w:hint="cs"/>
                <w:color w:val="17365D" w:themeColor="text2" w:themeShade="BF"/>
                <w:rtl/>
              </w:rPr>
              <w:t>%</w:t>
            </w:r>
          </w:p>
        </w:tc>
      </w:tr>
      <w:tr w:rsidR="005C5AAB" w:rsidRPr="00AD14B6" w:rsidTr="00B74A3F">
        <w:tc>
          <w:tcPr>
            <w:tcW w:w="1701" w:type="dxa"/>
            <w:shd w:val="clear" w:color="auto" w:fill="auto"/>
          </w:tcPr>
          <w:p w:rsidR="005C5AAB" w:rsidRPr="00AD14B6" w:rsidRDefault="005C5AAB" w:rsidP="005C5AAB">
            <w:pPr>
              <w:pStyle w:val="52"/>
              <w:spacing w:line="360" w:lineRule="auto"/>
              <w:ind w:left="0"/>
              <w:rPr>
                <w:color w:val="17365D" w:themeColor="text2" w:themeShade="BF"/>
                <w:rtl/>
              </w:rPr>
            </w:pPr>
            <w:r>
              <w:rPr>
                <w:rFonts w:hint="cs"/>
                <w:color w:val="17365D" w:themeColor="text2" w:themeShade="BF"/>
                <w:rtl/>
              </w:rPr>
              <w:t>המלצות</w:t>
            </w:r>
          </w:p>
        </w:tc>
        <w:tc>
          <w:tcPr>
            <w:tcW w:w="6395" w:type="dxa"/>
            <w:shd w:val="clear" w:color="auto" w:fill="auto"/>
          </w:tcPr>
          <w:p w:rsidR="005C5AAB" w:rsidRPr="00AD14B6" w:rsidRDefault="005C5AAB" w:rsidP="005C5AAB">
            <w:pPr>
              <w:pStyle w:val="52"/>
              <w:spacing w:line="360" w:lineRule="auto"/>
              <w:ind w:left="0"/>
              <w:rPr>
                <w:color w:val="17365D" w:themeColor="text2" w:themeShade="BF"/>
                <w:rtl/>
              </w:rPr>
            </w:pPr>
            <w:r w:rsidRPr="00AD14B6">
              <w:rPr>
                <w:rFonts w:hint="cs"/>
                <w:color w:val="17365D" w:themeColor="text2" w:themeShade="BF"/>
                <w:rtl/>
              </w:rPr>
              <w:t xml:space="preserve">המלצות - המשרד יפנה לשני ממליצים מתוך רשימה שתפורט ע"י המציע </w:t>
            </w:r>
            <w:r w:rsidRPr="00087096">
              <w:rPr>
                <w:rFonts w:hint="cs"/>
                <w:b/>
                <w:bCs/>
                <w:color w:val="17365D" w:themeColor="text2" w:themeShade="BF"/>
                <w:u w:val="single"/>
                <w:rtl/>
              </w:rPr>
              <w:t>בנספח ה'</w:t>
            </w:r>
            <w:r w:rsidRPr="00AD14B6">
              <w:rPr>
                <w:rFonts w:hint="cs"/>
                <w:color w:val="17365D" w:themeColor="text2" w:themeShade="BF"/>
                <w:rtl/>
              </w:rPr>
              <w:t xml:space="preserve"> לקבלת המלצות על איכות השירות והמקצועיות של המציע</w:t>
            </w:r>
          </w:p>
        </w:tc>
        <w:tc>
          <w:tcPr>
            <w:tcW w:w="1080" w:type="dxa"/>
            <w:shd w:val="clear" w:color="auto" w:fill="auto"/>
          </w:tcPr>
          <w:p w:rsidR="005C5AAB" w:rsidRPr="00AD14B6" w:rsidRDefault="005C5AAB" w:rsidP="005C5AAB">
            <w:pPr>
              <w:pStyle w:val="52"/>
              <w:spacing w:line="360" w:lineRule="auto"/>
              <w:ind w:left="0"/>
              <w:rPr>
                <w:color w:val="17365D" w:themeColor="text2" w:themeShade="BF"/>
                <w:rtl/>
              </w:rPr>
            </w:pPr>
            <w:r>
              <w:rPr>
                <w:rFonts w:hint="cs"/>
                <w:color w:val="17365D" w:themeColor="text2" w:themeShade="BF"/>
                <w:rtl/>
              </w:rPr>
              <w:t>5</w:t>
            </w:r>
            <w:r w:rsidRPr="00AD14B6">
              <w:rPr>
                <w:rFonts w:hint="cs"/>
                <w:color w:val="17365D" w:themeColor="text2" w:themeShade="BF"/>
                <w:rtl/>
              </w:rPr>
              <w:t>%</w:t>
            </w:r>
          </w:p>
        </w:tc>
      </w:tr>
      <w:tr w:rsidR="005C5AAB" w:rsidRPr="00AD14B6" w:rsidTr="00B74A3F">
        <w:tc>
          <w:tcPr>
            <w:tcW w:w="8096" w:type="dxa"/>
            <w:gridSpan w:val="2"/>
            <w:shd w:val="clear" w:color="auto" w:fill="CCCCFF"/>
          </w:tcPr>
          <w:p w:rsidR="005C5AAB" w:rsidRPr="00AD14B6" w:rsidRDefault="005C5AAB" w:rsidP="005C5AAB">
            <w:pPr>
              <w:pStyle w:val="52"/>
              <w:spacing w:line="360" w:lineRule="auto"/>
              <w:ind w:left="0"/>
              <w:rPr>
                <w:b/>
                <w:bCs/>
                <w:color w:val="17365D" w:themeColor="text2" w:themeShade="BF"/>
                <w:rtl/>
              </w:rPr>
            </w:pPr>
            <w:r w:rsidRPr="00AD14B6">
              <w:rPr>
                <w:rFonts w:hint="cs"/>
                <w:b/>
                <w:bCs/>
                <w:color w:val="17365D" w:themeColor="text2" w:themeShade="BF"/>
                <w:rtl/>
              </w:rPr>
              <w:t>סה"כ למנהל הפרויקט</w:t>
            </w:r>
          </w:p>
        </w:tc>
        <w:tc>
          <w:tcPr>
            <w:tcW w:w="1080" w:type="dxa"/>
            <w:shd w:val="clear" w:color="auto" w:fill="CCCCFF"/>
          </w:tcPr>
          <w:p w:rsidR="005C5AAB" w:rsidRPr="00AD14B6" w:rsidRDefault="002A5ABA" w:rsidP="005C5AAB">
            <w:pPr>
              <w:pStyle w:val="52"/>
              <w:spacing w:line="360" w:lineRule="auto"/>
              <w:ind w:left="0"/>
              <w:rPr>
                <w:b/>
                <w:bCs/>
                <w:color w:val="17365D" w:themeColor="text2" w:themeShade="BF"/>
                <w:rtl/>
              </w:rPr>
            </w:pPr>
            <w:r>
              <w:rPr>
                <w:rFonts w:hint="cs"/>
                <w:b/>
                <w:bCs/>
                <w:color w:val="17365D" w:themeColor="text2" w:themeShade="BF"/>
                <w:rtl/>
              </w:rPr>
              <w:t>1</w:t>
            </w:r>
            <w:r w:rsidR="005C5AAB">
              <w:rPr>
                <w:rFonts w:hint="cs"/>
                <w:b/>
                <w:bCs/>
                <w:color w:val="17365D" w:themeColor="text2" w:themeShade="BF"/>
                <w:rtl/>
              </w:rPr>
              <w:t>5%</w:t>
            </w:r>
          </w:p>
        </w:tc>
      </w:tr>
      <w:tr w:rsidR="005C5AAB" w:rsidRPr="00AD14B6" w:rsidTr="00B74A3F">
        <w:tc>
          <w:tcPr>
            <w:tcW w:w="1701" w:type="dxa"/>
            <w:shd w:val="clear" w:color="auto" w:fill="CC99FF"/>
          </w:tcPr>
          <w:p w:rsidR="005C5AAB" w:rsidRPr="00AD14B6" w:rsidRDefault="005C5AAB" w:rsidP="005C5AAB">
            <w:pPr>
              <w:pStyle w:val="52"/>
              <w:spacing w:line="360" w:lineRule="auto"/>
              <w:ind w:left="0"/>
              <w:rPr>
                <w:color w:val="17365D" w:themeColor="text2" w:themeShade="BF"/>
                <w:rtl/>
              </w:rPr>
            </w:pPr>
            <w:r w:rsidRPr="00AD14B6">
              <w:rPr>
                <w:rFonts w:hint="cs"/>
                <w:color w:val="17365D" w:themeColor="text2" w:themeShade="BF"/>
                <w:rtl/>
              </w:rPr>
              <w:t>סה"כ</w:t>
            </w:r>
          </w:p>
        </w:tc>
        <w:tc>
          <w:tcPr>
            <w:tcW w:w="6395" w:type="dxa"/>
            <w:shd w:val="clear" w:color="auto" w:fill="CC99FF"/>
          </w:tcPr>
          <w:p w:rsidR="005C5AAB" w:rsidRPr="00AD14B6" w:rsidRDefault="005C5AAB" w:rsidP="005C5AAB">
            <w:pPr>
              <w:pStyle w:val="52"/>
              <w:spacing w:line="360" w:lineRule="auto"/>
              <w:ind w:left="0"/>
              <w:rPr>
                <w:b/>
                <w:bCs/>
                <w:color w:val="17365D" w:themeColor="text2" w:themeShade="BF"/>
                <w:rtl/>
              </w:rPr>
            </w:pPr>
          </w:p>
        </w:tc>
        <w:tc>
          <w:tcPr>
            <w:tcW w:w="1080" w:type="dxa"/>
            <w:shd w:val="clear" w:color="auto" w:fill="CC99FF"/>
          </w:tcPr>
          <w:p w:rsidR="005C5AAB" w:rsidRPr="00AD14B6" w:rsidRDefault="005C5AAB" w:rsidP="005C5AAB">
            <w:pPr>
              <w:pStyle w:val="52"/>
              <w:spacing w:line="360" w:lineRule="auto"/>
              <w:ind w:left="0"/>
              <w:rPr>
                <w:color w:val="17365D" w:themeColor="text2" w:themeShade="BF"/>
                <w:rtl/>
              </w:rPr>
            </w:pPr>
            <w:r>
              <w:rPr>
                <w:rFonts w:hint="cs"/>
                <w:color w:val="17365D" w:themeColor="text2" w:themeShade="BF"/>
                <w:rtl/>
              </w:rPr>
              <w:t>100</w:t>
            </w:r>
            <w:r w:rsidRPr="00AD14B6">
              <w:rPr>
                <w:rFonts w:hint="cs"/>
                <w:color w:val="17365D" w:themeColor="text2" w:themeShade="BF"/>
                <w:rtl/>
              </w:rPr>
              <w:t>%</w:t>
            </w:r>
          </w:p>
        </w:tc>
      </w:tr>
    </w:tbl>
    <w:p w:rsidR="00B74A3F" w:rsidRPr="00AD14B6" w:rsidRDefault="00B74A3F" w:rsidP="00B74A3F">
      <w:pPr>
        <w:pStyle w:val="52"/>
        <w:spacing w:line="360" w:lineRule="auto"/>
        <w:rPr>
          <w:color w:val="17365D" w:themeColor="text2" w:themeShade="BF"/>
          <w:rtl/>
        </w:rPr>
      </w:pPr>
    </w:p>
    <w:p w:rsidR="00B74A3F" w:rsidRDefault="00B74A3F" w:rsidP="00B74A3F">
      <w:pPr>
        <w:pStyle w:val="52"/>
        <w:spacing w:line="360" w:lineRule="auto"/>
        <w:ind w:hanging="929"/>
        <w:rPr>
          <w:b/>
          <w:bCs/>
          <w:color w:val="17365D" w:themeColor="text2" w:themeShade="BF"/>
          <w:u w:val="single"/>
          <w:rtl/>
        </w:rPr>
      </w:pPr>
    </w:p>
    <w:p w:rsidR="00A058BF" w:rsidRDefault="00A058BF" w:rsidP="00B74A3F">
      <w:pPr>
        <w:pStyle w:val="52"/>
        <w:spacing w:line="360" w:lineRule="auto"/>
        <w:ind w:hanging="929"/>
        <w:rPr>
          <w:b/>
          <w:bCs/>
          <w:color w:val="17365D" w:themeColor="text2" w:themeShade="BF"/>
          <w:u w:val="single"/>
          <w:rtl/>
        </w:rPr>
      </w:pPr>
    </w:p>
    <w:p w:rsidR="00A058BF" w:rsidRDefault="00A058BF" w:rsidP="00B74A3F">
      <w:pPr>
        <w:pStyle w:val="52"/>
        <w:spacing w:line="360" w:lineRule="auto"/>
        <w:ind w:hanging="929"/>
        <w:rPr>
          <w:b/>
          <w:bCs/>
          <w:color w:val="17365D" w:themeColor="text2" w:themeShade="BF"/>
          <w:u w:val="single"/>
          <w:rtl/>
        </w:rPr>
      </w:pPr>
    </w:p>
    <w:p w:rsidR="00A058BF" w:rsidRDefault="00A058BF" w:rsidP="00B74A3F">
      <w:pPr>
        <w:pStyle w:val="52"/>
        <w:spacing w:line="360" w:lineRule="auto"/>
        <w:ind w:hanging="929"/>
        <w:rPr>
          <w:b/>
          <w:bCs/>
          <w:color w:val="17365D" w:themeColor="text2" w:themeShade="BF"/>
          <w:u w:val="single"/>
          <w:rtl/>
        </w:rPr>
      </w:pPr>
    </w:p>
    <w:p w:rsidR="00A058BF" w:rsidRDefault="00A058BF" w:rsidP="00B74A3F">
      <w:pPr>
        <w:pStyle w:val="52"/>
        <w:spacing w:line="360" w:lineRule="auto"/>
        <w:ind w:hanging="929"/>
        <w:rPr>
          <w:b/>
          <w:bCs/>
          <w:color w:val="17365D" w:themeColor="text2" w:themeShade="BF"/>
          <w:u w:val="single"/>
          <w:rtl/>
        </w:rPr>
      </w:pPr>
    </w:p>
    <w:p w:rsidR="00A058BF" w:rsidRPr="00AD14B6" w:rsidRDefault="00130683" w:rsidP="00130683">
      <w:pPr>
        <w:pStyle w:val="52"/>
        <w:spacing w:line="360" w:lineRule="auto"/>
        <w:ind w:hanging="929"/>
        <w:rPr>
          <w:b/>
          <w:bCs/>
          <w:color w:val="17365D" w:themeColor="text2" w:themeShade="BF"/>
          <w:u w:val="single"/>
          <w:rtl/>
        </w:rPr>
      </w:pPr>
      <w:r>
        <w:rPr>
          <w:rFonts w:hint="cs"/>
          <w:b/>
          <w:bCs/>
          <w:color w:val="17365D" w:themeColor="text2" w:themeShade="BF"/>
          <w:u w:val="single"/>
          <w:rtl/>
        </w:rPr>
        <w:t xml:space="preserve">פירוט הקריטריונים של רכיב האיכות: </w:t>
      </w:r>
    </w:p>
    <w:p w:rsidR="00B74A3F" w:rsidRPr="00F135BD" w:rsidRDefault="00453E16" w:rsidP="00F135BD">
      <w:pPr>
        <w:pStyle w:val="52"/>
        <w:spacing w:line="360" w:lineRule="auto"/>
        <w:ind w:hanging="929"/>
        <w:rPr>
          <w:b/>
          <w:bCs/>
          <w:color w:val="17365D" w:themeColor="text2" w:themeShade="BF"/>
          <w:u w:val="single"/>
          <w:rtl/>
        </w:rPr>
      </w:pPr>
      <w:r w:rsidRPr="00F135BD">
        <w:rPr>
          <w:rFonts w:hint="cs"/>
          <w:b/>
          <w:bCs/>
          <w:color w:val="17365D" w:themeColor="text2" w:themeShade="BF"/>
          <w:u w:val="single"/>
          <w:rtl/>
        </w:rPr>
        <w:t>3</w:t>
      </w:r>
      <w:r w:rsidR="0037506E" w:rsidRPr="00F135BD">
        <w:rPr>
          <w:rFonts w:hint="cs"/>
          <w:b/>
          <w:bCs/>
          <w:color w:val="17365D" w:themeColor="text2" w:themeShade="BF"/>
          <w:u w:val="single"/>
          <w:rtl/>
        </w:rPr>
        <w:t>0%</w:t>
      </w:r>
      <w:r w:rsidR="00B74A3F" w:rsidRPr="00F135BD">
        <w:rPr>
          <w:rFonts w:hint="cs"/>
          <w:b/>
          <w:bCs/>
          <w:color w:val="17365D" w:themeColor="text2" w:themeShade="BF"/>
          <w:u w:val="single"/>
          <w:rtl/>
        </w:rPr>
        <w:t xml:space="preserve"> - </w:t>
      </w:r>
      <w:r w:rsidR="00F135BD" w:rsidRPr="00F135BD">
        <w:rPr>
          <w:rFonts w:hint="cs"/>
          <w:b/>
          <w:bCs/>
          <w:color w:val="17365D" w:themeColor="text2" w:themeShade="BF"/>
          <w:u w:val="single"/>
          <w:rtl/>
        </w:rPr>
        <w:t>שירותי</w:t>
      </w:r>
      <w:r w:rsidR="00F135BD">
        <w:rPr>
          <w:rFonts w:hint="cs"/>
          <w:b/>
          <w:bCs/>
          <w:color w:val="17365D" w:themeColor="text2" w:themeShade="BF"/>
          <w:u w:val="single"/>
          <w:rtl/>
        </w:rPr>
        <w:t xml:space="preserve"> </w:t>
      </w:r>
      <w:r w:rsidR="00F135BD" w:rsidRPr="00F135BD">
        <w:rPr>
          <w:b/>
          <w:bCs/>
          <w:color w:val="17365D" w:themeColor="text2" w:themeShade="BF"/>
          <w:u w:val="single"/>
        </w:rPr>
        <w:t>Help Desk</w:t>
      </w:r>
      <w:r w:rsidR="00B74A3F" w:rsidRPr="00F135BD">
        <w:rPr>
          <w:rFonts w:hint="cs"/>
          <w:b/>
          <w:bCs/>
          <w:color w:val="17365D" w:themeColor="text2" w:themeShade="BF"/>
          <w:u w:val="single"/>
          <w:rtl/>
        </w:rPr>
        <w:t xml:space="preserve">: </w:t>
      </w:r>
    </w:p>
    <w:p w:rsidR="00B74A3F" w:rsidRPr="00AD14B6" w:rsidRDefault="00B74A3F" w:rsidP="001B0956">
      <w:pPr>
        <w:pStyle w:val="52"/>
        <w:numPr>
          <w:ilvl w:val="0"/>
          <w:numId w:val="21"/>
        </w:numPr>
        <w:tabs>
          <w:tab w:val="clear" w:pos="2231"/>
          <w:tab w:val="num" w:pos="1699"/>
        </w:tabs>
        <w:spacing w:line="360" w:lineRule="auto"/>
        <w:ind w:left="1699" w:hanging="426"/>
        <w:rPr>
          <w:color w:val="17365D" w:themeColor="text2" w:themeShade="BF"/>
        </w:rPr>
      </w:pPr>
      <w:r w:rsidRPr="00AD14B6">
        <w:rPr>
          <w:rFonts w:hint="cs"/>
          <w:color w:val="17365D" w:themeColor="text2" w:themeShade="BF"/>
          <w:rtl/>
        </w:rPr>
        <w:t xml:space="preserve">מומחיות/שיטות  עבודה: </w:t>
      </w:r>
      <w:r w:rsidR="002A5ABA">
        <w:rPr>
          <w:rFonts w:hint="cs"/>
          <w:b/>
          <w:bCs/>
          <w:color w:val="17365D" w:themeColor="text2" w:themeShade="BF"/>
          <w:rtl/>
        </w:rPr>
        <w:t>5</w:t>
      </w:r>
      <w:r w:rsidR="005F2BE6">
        <w:rPr>
          <w:rFonts w:hint="cs"/>
          <w:b/>
          <w:bCs/>
          <w:color w:val="17365D" w:themeColor="text2" w:themeShade="BF"/>
          <w:rtl/>
        </w:rPr>
        <w:t>%</w:t>
      </w:r>
      <w:r w:rsidRPr="00AD14B6">
        <w:rPr>
          <w:rFonts w:hint="cs"/>
          <w:color w:val="17365D" w:themeColor="text2" w:themeShade="BF"/>
          <w:rtl/>
        </w:rPr>
        <w:t xml:space="preserve">  </w:t>
      </w:r>
    </w:p>
    <w:p w:rsidR="00B74A3F" w:rsidRPr="00AD14B6" w:rsidRDefault="00B74A3F" w:rsidP="001B0956">
      <w:pPr>
        <w:pStyle w:val="52"/>
        <w:numPr>
          <w:ilvl w:val="0"/>
          <w:numId w:val="21"/>
        </w:numPr>
        <w:tabs>
          <w:tab w:val="clear" w:pos="2231"/>
          <w:tab w:val="num" w:pos="1558"/>
        </w:tabs>
        <w:spacing w:line="360" w:lineRule="auto"/>
        <w:ind w:left="1699" w:hanging="426"/>
        <w:rPr>
          <w:color w:val="17365D" w:themeColor="text2" w:themeShade="BF"/>
          <w:rtl/>
        </w:rPr>
      </w:pPr>
      <w:r w:rsidRPr="00AD14B6">
        <w:rPr>
          <w:rFonts w:hint="cs"/>
          <w:color w:val="17365D" w:themeColor="text2" w:themeShade="BF"/>
          <w:rtl/>
        </w:rPr>
        <w:tab/>
      </w:r>
      <w:r w:rsidRPr="00AD14B6">
        <w:rPr>
          <w:color w:val="17365D" w:themeColor="text2" w:themeShade="BF"/>
          <w:rtl/>
        </w:rPr>
        <w:t xml:space="preserve">המציע יציג את המומחיות המוצעת על-ידו לביצוע </w:t>
      </w:r>
      <w:r w:rsidRPr="00AD14B6">
        <w:rPr>
          <w:rFonts w:hint="cs"/>
          <w:color w:val="17365D" w:themeColor="text2" w:themeShade="BF"/>
          <w:rtl/>
        </w:rPr>
        <w:t>השירותי</w:t>
      </w:r>
      <w:r w:rsidRPr="00AD14B6">
        <w:rPr>
          <w:rFonts w:hint="eastAsia"/>
          <w:color w:val="17365D" w:themeColor="text2" w:themeShade="BF"/>
          <w:rtl/>
        </w:rPr>
        <w:t>ם</w:t>
      </w:r>
      <w:r w:rsidRPr="00AD14B6">
        <w:rPr>
          <w:rFonts w:hint="cs"/>
          <w:color w:val="17365D" w:themeColor="text2" w:themeShade="BF"/>
          <w:rtl/>
        </w:rPr>
        <w:t xml:space="preserve"> לרבות הפעלת </w:t>
      </w:r>
      <w:r w:rsidRPr="00AD14B6">
        <w:rPr>
          <w:color w:val="17365D" w:themeColor="text2" w:themeShade="BF"/>
        </w:rPr>
        <w:t>HELP DESK</w:t>
      </w:r>
      <w:r w:rsidRPr="00AD14B6">
        <w:rPr>
          <w:rFonts w:hint="cs"/>
          <w:color w:val="17365D" w:themeColor="text2" w:themeShade="BF"/>
          <w:rtl/>
        </w:rPr>
        <w:t xml:space="preserve"> </w:t>
      </w:r>
      <w:r w:rsidR="007D20F8" w:rsidRPr="002A5ABA">
        <w:rPr>
          <w:rFonts w:hint="cs"/>
          <w:b/>
          <w:bCs/>
          <w:color w:val="17365D" w:themeColor="text2" w:themeShade="BF"/>
          <w:rtl/>
        </w:rPr>
        <w:t>25</w:t>
      </w:r>
      <w:r w:rsidR="005F2BE6" w:rsidRPr="002A5ABA">
        <w:rPr>
          <w:rFonts w:hint="cs"/>
          <w:b/>
          <w:bCs/>
          <w:color w:val="17365D" w:themeColor="text2" w:themeShade="BF"/>
          <w:rtl/>
        </w:rPr>
        <w:t>%</w:t>
      </w:r>
    </w:p>
    <w:p w:rsidR="00B74A3F" w:rsidRPr="00AD14B6" w:rsidRDefault="00B74A3F" w:rsidP="00B74A3F">
      <w:pPr>
        <w:pStyle w:val="61"/>
        <w:tabs>
          <w:tab w:val="num" w:pos="1699"/>
        </w:tabs>
        <w:spacing w:line="360" w:lineRule="auto"/>
        <w:ind w:left="1699" w:hanging="426"/>
        <w:rPr>
          <w:color w:val="17365D" w:themeColor="text2" w:themeShade="BF"/>
          <w:rtl/>
        </w:rPr>
      </w:pPr>
      <w:r w:rsidRPr="00AD14B6">
        <w:rPr>
          <w:rFonts w:hint="cs"/>
          <w:color w:val="17365D" w:themeColor="text2" w:themeShade="BF"/>
          <w:rtl/>
        </w:rPr>
        <w:tab/>
      </w:r>
      <w:r w:rsidRPr="00AD14B6">
        <w:rPr>
          <w:color w:val="17365D" w:themeColor="text2" w:themeShade="BF"/>
          <w:rtl/>
        </w:rPr>
        <w:t>המציע יציג את שיטות העבודה, המוצעות על-ידו לביצוע הפרויקט בתחומים הבאים:</w:t>
      </w:r>
    </w:p>
    <w:p w:rsidR="00B74A3F" w:rsidRPr="00B85535" w:rsidRDefault="00B74A3F" w:rsidP="00B2602E">
      <w:pPr>
        <w:pStyle w:val="19"/>
        <w:numPr>
          <w:ilvl w:val="0"/>
          <w:numId w:val="61"/>
        </w:numPr>
        <w:ind w:firstLine="260"/>
        <w:rPr>
          <w:color w:val="002060"/>
          <w:rtl/>
        </w:rPr>
      </w:pPr>
      <w:r w:rsidRPr="00B85535">
        <w:rPr>
          <w:color w:val="002060"/>
          <w:rtl/>
        </w:rPr>
        <w:t>ניהול הפרויקט.</w:t>
      </w:r>
    </w:p>
    <w:p w:rsidR="00B74A3F" w:rsidRPr="00B85535" w:rsidRDefault="00B74A3F" w:rsidP="00B2602E">
      <w:pPr>
        <w:pStyle w:val="19"/>
        <w:numPr>
          <w:ilvl w:val="0"/>
          <w:numId w:val="61"/>
        </w:numPr>
        <w:ind w:firstLine="260"/>
        <w:rPr>
          <w:color w:val="002060"/>
        </w:rPr>
      </w:pPr>
      <w:r w:rsidRPr="00B85535">
        <w:rPr>
          <w:rFonts w:hint="cs"/>
          <w:color w:val="002060"/>
          <w:rtl/>
        </w:rPr>
        <w:t>שיטות הפיקוח והבקרה</w:t>
      </w:r>
    </w:p>
    <w:p w:rsidR="00B74A3F" w:rsidRPr="00B85535" w:rsidRDefault="00B74A3F" w:rsidP="00B2602E">
      <w:pPr>
        <w:pStyle w:val="19"/>
        <w:numPr>
          <w:ilvl w:val="0"/>
          <w:numId w:val="61"/>
        </w:numPr>
        <w:ind w:firstLine="260"/>
        <w:rPr>
          <w:color w:val="002060"/>
          <w:rtl/>
        </w:rPr>
      </w:pPr>
      <w:r w:rsidRPr="00B85535">
        <w:rPr>
          <w:color w:val="002060"/>
          <w:rtl/>
        </w:rPr>
        <w:t xml:space="preserve">השיטה והידע </w:t>
      </w:r>
      <w:r w:rsidRPr="00B85535">
        <w:rPr>
          <w:rFonts w:hint="cs"/>
          <w:color w:val="002060"/>
          <w:rtl/>
        </w:rPr>
        <w:t>בהכנת מכרזים.</w:t>
      </w:r>
    </w:p>
    <w:p w:rsidR="00B74A3F" w:rsidRPr="00B85535" w:rsidRDefault="00B74A3F" w:rsidP="00B2602E">
      <w:pPr>
        <w:pStyle w:val="19"/>
        <w:numPr>
          <w:ilvl w:val="0"/>
          <w:numId w:val="61"/>
        </w:numPr>
        <w:ind w:firstLine="260"/>
        <w:rPr>
          <w:color w:val="002060"/>
          <w:rtl/>
        </w:rPr>
      </w:pPr>
      <w:r w:rsidRPr="00B85535">
        <w:rPr>
          <w:color w:val="002060"/>
          <w:rtl/>
        </w:rPr>
        <w:t>שיטה וכלים ל</w:t>
      </w:r>
      <w:r w:rsidRPr="00B85535">
        <w:rPr>
          <w:rFonts w:hint="cs"/>
          <w:color w:val="002060"/>
          <w:rtl/>
        </w:rPr>
        <w:t>ליווי פרויקטי מיקור חוץ.</w:t>
      </w:r>
    </w:p>
    <w:p w:rsidR="00B74A3F" w:rsidRPr="00B85535" w:rsidRDefault="00B74A3F" w:rsidP="00B2602E">
      <w:pPr>
        <w:pStyle w:val="19"/>
        <w:numPr>
          <w:ilvl w:val="0"/>
          <w:numId w:val="61"/>
        </w:numPr>
        <w:ind w:firstLine="260"/>
        <w:rPr>
          <w:color w:val="002060"/>
          <w:rtl/>
        </w:rPr>
      </w:pPr>
      <w:r w:rsidRPr="00B85535">
        <w:rPr>
          <w:rFonts w:hint="cs"/>
          <w:color w:val="002060"/>
          <w:rtl/>
        </w:rPr>
        <w:t xml:space="preserve">יישום בפועל של טכנולוגיות מתקדמות בפרויקטים </w:t>
      </w:r>
    </w:p>
    <w:p w:rsidR="00B74A3F" w:rsidRPr="00AD14B6" w:rsidRDefault="00B74A3F" w:rsidP="00B74A3F">
      <w:pPr>
        <w:tabs>
          <w:tab w:val="num" w:pos="1699"/>
        </w:tabs>
        <w:ind w:left="1699" w:hanging="426"/>
        <w:rPr>
          <w:rFonts w:cs="David"/>
          <w:color w:val="17365D" w:themeColor="text2" w:themeShade="BF"/>
        </w:rPr>
      </w:pPr>
    </w:p>
    <w:p w:rsidR="00B74A3F" w:rsidRDefault="00A058BF" w:rsidP="002A5ABA">
      <w:pPr>
        <w:pStyle w:val="52"/>
        <w:spacing w:line="360" w:lineRule="auto"/>
        <w:ind w:left="1652" w:hanging="540"/>
        <w:rPr>
          <w:b/>
          <w:bCs/>
          <w:color w:val="17365D" w:themeColor="text2" w:themeShade="BF"/>
          <w:u w:val="single"/>
          <w:rtl/>
        </w:rPr>
      </w:pPr>
      <w:r>
        <w:rPr>
          <w:rFonts w:hint="cs"/>
          <w:b/>
          <w:bCs/>
          <w:color w:val="17365D" w:themeColor="text2" w:themeShade="BF"/>
          <w:u w:val="single"/>
          <w:rtl/>
        </w:rPr>
        <w:t>45%</w:t>
      </w:r>
      <w:r w:rsidR="002A5ABA">
        <w:rPr>
          <w:rFonts w:hint="cs"/>
          <w:b/>
          <w:bCs/>
          <w:color w:val="17365D" w:themeColor="text2" w:themeShade="BF"/>
          <w:u w:val="single"/>
          <w:rtl/>
        </w:rPr>
        <w:t xml:space="preserve"> - ראיון</w:t>
      </w:r>
    </w:p>
    <w:p w:rsidR="002A5ABA" w:rsidRPr="002A5ABA" w:rsidRDefault="002A5ABA" w:rsidP="00A058BF">
      <w:pPr>
        <w:pStyle w:val="52"/>
        <w:numPr>
          <w:ilvl w:val="0"/>
          <w:numId w:val="21"/>
        </w:numPr>
        <w:tabs>
          <w:tab w:val="clear" w:pos="2231"/>
          <w:tab w:val="num" w:pos="1699"/>
        </w:tabs>
        <w:spacing w:line="360" w:lineRule="auto"/>
        <w:ind w:left="1699" w:hanging="426"/>
        <w:rPr>
          <w:b/>
          <w:bCs/>
          <w:color w:val="17365D" w:themeColor="text2" w:themeShade="BF"/>
          <w:u w:val="single"/>
        </w:rPr>
      </w:pPr>
      <w:r>
        <w:rPr>
          <w:rFonts w:hint="cs"/>
          <w:color w:val="17365D" w:themeColor="text2" w:themeShade="BF"/>
          <w:rtl/>
        </w:rPr>
        <w:t>ראיון עם מנהל הפרו</w:t>
      </w:r>
      <w:r w:rsidRPr="002A5ABA">
        <w:rPr>
          <w:rFonts w:hint="cs"/>
          <w:color w:val="17365D" w:themeColor="text2" w:themeShade="BF"/>
          <w:rtl/>
        </w:rPr>
        <w:t>יקט</w:t>
      </w:r>
      <w:r w:rsidRPr="002A5ABA">
        <w:rPr>
          <w:rFonts w:hint="cs"/>
          <w:b/>
          <w:bCs/>
          <w:color w:val="17365D" w:themeColor="text2" w:themeShade="BF"/>
          <w:rtl/>
        </w:rPr>
        <w:t xml:space="preserve"> </w:t>
      </w:r>
      <w:r w:rsidR="00A058BF">
        <w:rPr>
          <w:rFonts w:hint="cs"/>
          <w:b/>
          <w:bCs/>
          <w:color w:val="17365D" w:themeColor="text2" w:themeShade="BF"/>
          <w:rtl/>
        </w:rPr>
        <w:t>20%</w:t>
      </w:r>
    </w:p>
    <w:p w:rsidR="00B74A3F" w:rsidRPr="00AD14B6" w:rsidRDefault="00B74A3F" w:rsidP="005D05AB">
      <w:pPr>
        <w:pStyle w:val="52"/>
        <w:tabs>
          <w:tab w:val="num" w:pos="1699"/>
        </w:tabs>
        <w:spacing w:line="360" w:lineRule="auto"/>
        <w:ind w:left="1699" w:hanging="426"/>
        <w:rPr>
          <w:color w:val="17365D" w:themeColor="text2" w:themeShade="BF"/>
          <w:rtl/>
        </w:rPr>
      </w:pPr>
      <w:r w:rsidRPr="00AD14B6">
        <w:rPr>
          <w:rFonts w:hint="cs"/>
          <w:color w:val="17365D" w:themeColor="text2" w:themeShade="BF"/>
          <w:rtl/>
        </w:rPr>
        <w:tab/>
        <w:t>המציעים שיעמדו בתנאי הסף יזומנו למפגש בן 30 דקות עם  ועדת המכרזים או מי מטעמה. בראיון יהיה נוכח מנהל הפרויקט</w:t>
      </w:r>
      <w:r w:rsidR="005D05AB">
        <w:rPr>
          <w:rFonts w:hint="cs"/>
          <w:color w:val="17365D" w:themeColor="text2" w:themeShade="BF"/>
          <w:rtl/>
        </w:rPr>
        <w:t>, מקצועיות ומומחיות מנהל הפרויקט תיבדק בראיון זה.</w:t>
      </w:r>
    </w:p>
    <w:p w:rsidR="00B74A3F" w:rsidRPr="00AD14B6" w:rsidRDefault="00B74A3F" w:rsidP="00B74A3F">
      <w:pPr>
        <w:pStyle w:val="52"/>
        <w:tabs>
          <w:tab w:val="num" w:pos="1699"/>
        </w:tabs>
        <w:spacing w:line="360" w:lineRule="auto"/>
        <w:ind w:left="1699" w:hanging="426"/>
        <w:rPr>
          <w:color w:val="17365D" w:themeColor="text2" w:themeShade="BF"/>
          <w:rtl/>
        </w:rPr>
      </w:pPr>
      <w:r w:rsidRPr="00AD14B6">
        <w:rPr>
          <w:rFonts w:hint="cs"/>
          <w:color w:val="17365D" w:themeColor="text2" w:themeShade="BF"/>
          <w:rtl/>
        </w:rPr>
        <w:tab/>
        <w:t>המציע יתבקש להציג מצגת שלא תעלה על 15 דקות, בה יוצגו הנושאים הבאים:</w:t>
      </w:r>
    </w:p>
    <w:p w:rsidR="00B74A3F" w:rsidRPr="00AD14B6" w:rsidRDefault="00B74A3F" w:rsidP="001B0956">
      <w:pPr>
        <w:pStyle w:val="52"/>
        <w:numPr>
          <w:ilvl w:val="0"/>
          <w:numId w:val="22"/>
        </w:numPr>
        <w:tabs>
          <w:tab w:val="clear" w:pos="2761"/>
          <w:tab w:val="num" w:pos="1699"/>
          <w:tab w:val="num" w:pos="2124"/>
        </w:tabs>
        <w:ind w:left="1699" w:firstLine="0"/>
        <w:rPr>
          <w:color w:val="17365D" w:themeColor="text2" w:themeShade="BF"/>
        </w:rPr>
      </w:pPr>
      <w:r w:rsidRPr="00AD14B6">
        <w:rPr>
          <w:rFonts w:hint="cs"/>
          <w:color w:val="17365D" w:themeColor="text2" w:themeShade="BF"/>
          <w:rtl/>
        </w:rPr>
        <w:t>פרופיל החברה.</w:t>
      </w:r>
    </w:p>
    <w:p w:rsidR="00B74A3F" w:rsidRPr="00AD14B6" w:rsidRDefault="00B74A3F" w:rsidP="001B0956">
      <w:pPr>
        <w:pStyle w:val="52"/>
        <w:numPr>
          <w:ilvl w:val="0"/>
          <w:numId w:val="23"/>
        </w:numPr>
        <w:tabs>
          <w:tab w:val="clear" w:pos="2761"/>
          <w:tab w:val="num" w:pos="1699"/>
          <w:tab w:val="num" w:pos="2124"/>
        </w:tabs>
        <w:ind w:left="1699" w:firstLine="0"/>
        <w:rPr>
          <w:color w:val="17365D" w:themeColor="text2" w:themeShade="BF"/>
        </w:rPr>
      </w:pPr>
      <w:r w:rsidRPr="00AD14B6">
        <w:rPr>
          <w:rFonts w:hint="cs"/>
          <w:color w:val="17365D" w:themeColor="text2" w:themeShade="BF"/>
          <w:rtl/>
        </w:rPr>
        <w:t>ניסיון קודם של החברה בפרויקטים דומים.</w:t>
      </w:r>
    </w:p>
    <w:p w:rsidR="00B74A3F" w:rsidRPr="00AD14B6" w:rsidRDefault="00B74A3F" w:rsidP="001B0956">
      <w:pPr>
        <w:pStyle w:val="52"/>
        <w:numPr>
          <w:ilvl w:val="0"/>
          <w:numId w:val="23"/>
        </w:numPr>
        <w:tabs>
          <w:tab w:val="clear" w:pos="2761"/>
          <w:tab w:val="num" w:pos="1699"/>
          <w:tab w:val="num" w:pos="2124"/>
        </w:tabs>
        <w:ind w:left="1699" w:firstLine="0"/>
        <w:rPr>
          <w:color w:val="17365D" w:themeColor="text2" w:themeShade="BF"/>
        </w:rPr>
      </w:pPr>
      <w:r w:rsidRPr="00AD14B6">
        <w:rPr>
          <w:rFonts w:hint="cs"/>
          <w:color w:val="17365D" w:themeColor="text2" w:themeShade="BF"/>
          <w:rtl/>
        </w:rPr>
        <w:t>מתודולוגית עבודה.</w:t>
      </w:r>
    </w:p>
    <w:p w:rsidR="00B74A3F" w:rsidRPr="00AD14B6" w:rsidRDefault="00B74A3F" w:rsidP="001B0956">
      <w:pPr>
        <w:pStyle w:val="52"/>
        <w:numPr>
          <w:ilvl w:val="0"/>
          <w:numId w:val="23"/>
        </w:numPr>
        <w:tabs>
          <w:tab w:val="clear" w:pos="2761"/>
          <w:tab w:val="num" w:pos="2124"/>
        </w:tabs>
        <w:ind w:left="2124" w:hanging="425"/>
        <w:rPr>
          <w:color w:val="17365D" w:themeColor="text2" w:themeShade="BF"/>
        </w:rPr>
      </w:pPr>
      <w:r w:rsidRPr="00AD14B6">
        <w:rPr>
          <w:color w:val="17365D" w:themeColor="text2" w:themeShade="BF"/>
          <w:rtl/>
        </w:rPr>
        <w:t xml:space="preserve">צוות </w:t>
      </w:r>
      <w:r w:rsidRPr="00AD14B6">
        <w:rPr>
          <w:color w:val="17365D" w:themeColor="text2" w:themeShade="BF"/>
        </w:rPr>
        <w:t>BACKOFFICE</w:t>
      </w:r>
      <w:r w:rsidRPr="00AD14B6">
        <w:rPr>
          <w:color w:val="17365D" w:themeColor="text2" w:themeShade="BF"/>
          <w:rtl/>
        </w:rPr>
        <w:t xml:space="preserve"> </w:t>
      </w:r>
      <w:r w:rsidRPr="00AD14B6">
        <w:rPr>
          <w:rFonts w:hint="cs"/>
          <w:color w:val="17365D" w:themeColor="text2" w:themeShade="BF"/>
          <w:rtl/>
        </w:rPr>
        <w:t>הקיים אצל המציעה ובעל יכולת לתת שירות בתחומים הרלוונטיים נשוא מכרז זה במסגרת השירותים הניתנים ע"י מנהל הפרויקט.</w:t>
      </w:r>
    </w:p>
    <w:p w:rsidR="00B74A3F" w:rsidRDefault="00B74A3F" w:rsidP="001B0956">
      <w:pPr>
        <w:pStyle w:val="52"/>
        <w:numPr>
          <w:ilvl w:val="0"/>
          <w:numId w:val="23"/>
        </w:numPr>
        <w:tabs>
          <w:tab w:val="clear" w:pos="2761"/>
          <w:tab w:val="num" w:pos="1699"/>
          <w:tab w:val="num" w:pos="2124"/>
        </w:tabs>
        <w:ind w:left="2124" w:hanging="425"/>
        <w:rPr>
          <w:color w:val="17365D" w:themeColor="text2" w:themeShade="BF"/>
        </w:rPr>
      </w:pPr>
      <w:r w:rsidRPr="00AD14B6">
        <w:rPr>
          <w:rFonts w:hint="cs"/>
          <w:color w:val="17365D" w:themeColor="text2" w:themeShade="BF"/>
          <w:rtl/>
        </w:rPr>
        <w:t>פירוט ההצעה, תוך שימת דגש על כל שלושת השלבים כמפורט יישום וטכנולוגיה, והערכות המציע בכל שלב.</w:t>
      </w:r>
    </w:p>
    <w:p w:rsidR="002A5ABA" w:rsidRDefault="002A5ABA" w:rsidP="001B0956">
      <w:pPr>
        <w:pStyle w:val="52"/>
        <w:numPr>
          <w:ilvl w:val="0"/>
          <w:numId w:val="21"/>
        </w:numPr>
        <w:tabs>
          <w:tab w:val="clear" w:pos="2231"/>
          <w:tab w:val="num" w:pos="1699"/>
        </w:tabs>
        <w:spacing w:line="360" w:lineRule="auto"/>
        <w:ind w:left="1699" w:hanging="426"/>
        <w:rPr>
          <w:color w:val="17365D" w:themeColor="text2" w:themeShade="BF"/>
        </w:rPr>
      </w:pPr>
      <w:r>
        <w:rPr>
          <w:rFonts w:hint="cs"/>
          <w:color w:val="17365D" w:themeColor="text2" w:themeShade="BF"/>
          <w:rtl/>
        </w:rPr>
        <w:t>הצגת המערכת הממוחשבת</w:t>
      </w:r>
      <w:r w:rsidRPr="002A5ABA">
        <w:rPr>
          <w:rFonts w:hint="cs"/>
          <w:color w:val="17365D" w:themeColor="text2" w:themeShade="BF"/>
          <w:rtl/>
        </w:rPr>
        <w:t xml:space="preserve"> </w:t>
      </w:r>
      <w:r w:rsidRPr="002A5ABA">
        <w:rPr>
          <w:rFonts w:hint="cs"/>
          <w:b/>
          <w:bCs/>
          <w:color w:val="17365D" w:themeColor="text2" w:themeShade="BF"/>
          <w:rtl/>
        </w:rPr>
        <w:t>25%</w:t>
      </w:r>
    </w:p>
    <w:p w:rsidR="002A5ABA" w:rsidRDefault="002A5ABA" w:rsidP="00F135BD">
      <w:pPr>
        <w:pStyle w:val="52"/>
        <w:spacing w:line="360" w:lineRule="auto"/>
        <w:ind w:left="1700"/>
        <w:rPr>
          <w:color w:val="17365D" w:themeColor="text2" w:themeShade="BF"/>
        </w:rPr>
      </w:pPr>
      <w:r>
        <w:rPr>
          <w:rFonts w:hint="cs"/>
          <w:color w:val="17365D" w:themeColor="text2" w:themeShade="BF"/>
          <w:rtl/>
        </w:rPr>
        <w:t xml:space="preserve">המציע יציג את המערכת הממוחשבת כולל יכולות מצאי, תיעוד קריאות, הפקת דוחות גנריים עפ"י מתקן/סוג תקלה כולל </w:t>
      </w:r>
      <w:r w:rsidR="00F135BD">
        <w:rPr>
          <w:rFonts w:hint="cs"/>
          <w:color w:val="17365D" w:themeColor="text2" w:themeShade="BF"/>
          <w:rtl/>
        </w:rPr>
        <w:t>התחברות אינטרנטית מרחוק למערכת</w:t>
      </w:r>
      <w:r w:rsidR="00EE31FF">
        <w:rPr>
          <w:rFonts w:hint="cs"/>
          <w:color w:val="17365D" w:themeColor="text2" w:themeShade="BF"/>
          <w:rtl/>
        </w:rPr>
        <w:t>.</w:t>
      </w:r>
    </w:p>
    <w:p w:rsidR="00B74A3F" w:rsidRPr="00F135BD" w:rsidRDefault="00B74A3F" w:rsidP="00B74A3F">
      <w:pPr>
        <w:pStyle w:val="52"/>
        <w:tabs>
          <w:tab w:val="num" w:pos="1699"/>
        </w:tabs>
        <w:ind w:left="1699" w:hanging="426"/>
        <w:rPr>
          <w:color w:val="17365D" w:themeColor="text2" w:themeShade="BF"/>
          <w:rtl/>
        </w:rPr>
      </w:pPr>
    </w:p>
    <w:p w:rsidR="00B74A3F" w:rsidRPr="00AD14B6" w:rsidRDefault="00A058BF" w:rsidP="00B74A3F">
      <w:pPr>
        <w:pStyle w:val="52"/>
        <w:spacing w:line="360" w:lineRule="auto"/>
        <w:ind w:left="1652" w:hanging="540"/>
        <w:rPr>
          <w:b/>
          <w:bCs/>
          <w:color w:val="17365D" w:themeColor="text2" w:themeShade="BF"/>
          <w:u w:val="single"/>
          <w:rtl/>
        </w:rPr>
      </w:pPr>
      <w:r>
        <w:rPr>
          <w:rFonts w:hint="cs"/>
          <w:b/>
          <w:bCs/>
          <w:color w:val="17365D" w:themeColor="text2" w:themeShade="BF"/>
          <w:u w:val="single"/>
          <w:rtl/>
        </w:rPr>
        <w:t>10</w:t>
      </w:r>
      <w:r w:rsidR="00B74A3F" w:rsidRPr="00AD14B6">
        <w:rPr>
          <w:rFonts w:hint="cs"/>
          <w:b/>
          <w:bCs/>
          <w:color w:val="17365D" w:themeColor="text2" w:themeShade="BF"/>
          <w:u w:val="single"/>
          <w:rtl/>
        </w:rPr>
        <w:t xml:space="preserve">% המציע </w:t>
      </w:r>
    </w:p>
    <w:p w:rsidR="00B74A3F" w:rsidRPr="00AD14B6" w:rsidRDefault="00B74A3F" w:rsidP="001B0956">
      <w:pPr>
        <w:pStyle w:val="61"/>
        <w:numPr>
          <w:ilvl w:val="0"/>
          <w:numId w:val="21"/>
        </w:numPr>
        <w:tabs>
          <w:tab w:val="clear" w:pos="2231"/>
          <w:tab w:val="num" w:pos="1699"/>
        </w:tabs>
        <w:spacing w:line="360" w:lineRule="auto"/>
        <w:ind w:hanging="958"/>
        <w:rPr>
          <w:color w:val="17365D" w:themeColor="text2" w:themeShade="BF"/>
        </w:rPr>
      </w:pPr>
      <w:r w:rsidRPr="00AD14B6">
        <w:rPr>
          <w:rFonts w:hint="cs"/>
          <w:color w:val="17365D" w:themeColor="text2" w:themeShade="BF"/>
          <w:rtl/>
        </w:rPr>
        <w:t>ניסיון:</w:t>
      </w:r>
    </w:p>
    <w:p w:rsidR="00B74A3F" w:rsidRDefault="00B74A3F" w:rsidP="00477A1E">
      <w:pPr>
        <w:pStyle w:val="61"/>
        <w:spacing w:line="360" w:lineRule="auto"/>
        <w:ind w:left="1699"/>
        <w:rPr>
          <w:color w:val="17365D" w:themeColor="text2" w:themeShade="BF"/>
          <w:rtl/>
        </w:rPr>
      </w:pPr>
      <w:r w:rsidRPr="00AD14B6">
        <w:rPr>
          <w:rFonts w:hint="cs"/>
          <w:color w:val="17365D" w:themeColor="text2" w:themeShade="BF"/>
          <w:rtl/>
        </w:rPr>
        <w:t>המציע יפרט ניסיו</w:t>
      </w:r>
      <w:r w:rsidRPr="00AD14B6">
        <w:rPr>
          <w:rFonts w:hint="eastAsia"/>
          <w:color w:val="17365D" w:themeColor="text2" w:themeShade="BF"/>
          <w:rtl/>
        </w:rPr>
        <w:t>ן</w:t>
      </w:r>
      <w:r w:rsidRPr="00AD14B6">
        <w:rPr>
          <w:rFonts w:hint="cs"/>
          <w:color w:val="17365D" w:themeColor="text2" w:themeShade="BF"/>
          <w:rtl/>
        </w:rPr>
        <w:t xml:space="preserve"> במתן שירותי ייעוץ לפרויקטים במגזר הציבורי/ממשלתי במהלך שלוש השנים האחרונות (</w:t>
      </w:r>
      <w:r w:rsidRPr="00477A1E">
        <w:rPr>
          <w:rFonts w:hint="cs"/>
          <w:color w:val="17365D" w:themeColor="text2" w:themeShade="BF"/>
          <w:rtl/>
        </w:rPr>
        <w:t>20</w:t>
      </w:r>
      <w:r w:rsidR="00477A1E" w:rsidRPr="00477A1E">
        <w:rPr>
          <w:rFonts w:hint="cs"/>
          <w:color w:val="17365D" w:themeColor="text2" w:themeShade="BF"/>
          <w:rtl/>
        </w:rPr>
        <w:t>14</w:t>
      </w:r>
      <w:r w:rsidRPr="00477A1E">
        <w:rPr>
          <w:rFonts w:hint="cs"/>
          <w:color w:val="17365D" w:themeColor="text2" w:themeShade="BF"/>
          <w:rtl/>
        </w:rPr>
        <w:t>-201</w:t>
      </w:r>
      <w:r w:rsidR="00477A1E" w:rsidRPr="00477A1E">
        <w:rPr>
          <w:rFonts w:hint="cs"/>
          <w:color w:val="17365D" w:themeColor="text2" w:themeShade="BF"/>
          <w:rtl/>
        </w:rPr>
        <w:t>6</w:t>
      </w:r>
      <w:r w:rsidRPr="00477A1E">
        <w:rPr>
          <w:rFonts w:hint="cs"/>
          <w:color w:val="17365D" w:themeColor="text2" w:themeShade="BF"/>
          <w:rtl/>
        </w:rPr>
        <w:t>)</w:t>
      </w:r>
      <w:r w:rsidRPr="00AD14B6">
        <w:rPr>
          <w:rFonts w:hint="cs"/>
          <w:color w:val="17365D" w:themeColor="text2" w:themeShade="BF"/>
          <w:rtl/>
        </w:rPr>
        <w:t xml:space="preserve">  ובכלל זה רשימת הגופים, שמות ומספרי טלפון של אנשי קשר ומהות שירותי הייעוץ כמפורט </w:t>
      </w:r>
      <w:r w:rsidRPr="00087096">
        <w:rPr>
          <w:rFonts w:hint="cs"/>
          <w:b/>
          <w:bCs/>
          <w:color w:val="17365D" w:themeColor="text2" w:themeShade="BF"/>
          <w:u w:val="single"/>
          <w:rtl/>
        </w:rPr>
        <w:t xml:space="preserve">בנספח </w:t>
      </w:r>
      <w:r w:rsidR="00087096" w:rsidRPr="00087096">
        <w:rPr>
          <w:rFonts w:hint="cs"/>
          <w:b/>
          <w:bCs/>
          <w:color w:val="17365D" w:themeColor="text2" w:themeShade="BF"/>
          <w:u w:val="single"/>
          <w:rtl/>
        </w:rPr>
        <w:t>ט'.</w:t>
      </w:r>
    </w:p>
    <w:p w:rsidR="00AB3485" w:rsidRDefault="00AB3485" w:rsidP="00087096">
      <w:pPr>
        <w:pStyle w:val="61"/>
        <w:spacing w:line="360" w:lineRule="auto"/>
        <w:ind w:left="1699"/>
        <w:rPr>
          <w:color w:val="17365D" w:themeColor="text2" w:themeShade="BF"/>
          <w:rtl/>
        </w:rPr>
      </w:pPr>
    </w:p>
    <w:p w:rsidR="00AB3485" w:rsidRDefault="00AB3485" w:rsidP="00087096">
      <w:pPr>
        <w:pStyle w:val="61"/>
        <w:spacing w:line="360" w:lineRule="auto"/>
        <w:ind w:left="1699"/>
        <w:rPr>
          <w:color w:val="17365D" w:themeColor="text2" w:themeShade="BF"/>
          <w:rtl/>
        </w:rPr>
      </w:pPr>
    </w:p>
    <w:p w:rsidR="00AB3485" w:rsidRDefault="00AB3485" w:rsidP="00087096">
      <w:pPr>
        <w:pStyle w:val="61"/>
        <w:spacing w:line="360" w:lineRule="auto"/>
        <w:ind w:left="1699"/>
        <w:rPr>
          <w:color w:val="17365D" w:themeColor="text2" w:themeShade="BF"/>
          <w:rtl/>
        </w:rPr>
      </w:pPr>
    </w:p>
    <w:p w:rsidR="00AB3485" w:rsidRDefault="00AB3485" w:rsidP="00087096">
      <w:pPr>
        <w:pStyle w:val="61"/>
        <w:spacing w:line="360" w:lineRule="auto"/>
        <w:ind w:left="1699"/>
        <w:rPr>
          <w:color w:val="17365D" w:themeColor="text2" w:themeShade="BF"/>
          <w:rtl/>
        </w:rPr>
      </w:pPr>
    </w:p>
    <w:p w:rsidR="00B74A3F" w:rsidRPr="00AD14B6" w:rsidRDefault="00B74A3F" w:rsidP="00B74A3F">
      <w:pPr>
        <w:pStyle w:val="52"/>
        <w:tabs>
          <w:tab w:val="num" w:pos="1699"/>
        </w:tabs>
        <w:ind w:left="1699" w:hanging="426"/>
        <w:rPr>
          <w:color w:val="17365D" w:themeColor="text2" w:themeShade="BF"/>
        </w:rPr>
      </w:pPr>
    </w:p>
    <w:p w:rsidR="00B74A3F" w:rsidRPr="00AD14B6" w:rsidRDefault="00F135BD" w:rsidP="00AB3485">
      <w:pPr>
        <w:pStyle w:val="52"/>
        <w:spacing w:line="360" w:lineRule="auto"/>
        <w:ind w:left="1652" w:hanging="540"/>
        <w:rPr>
          <w:b/>
          <w:bCs/>
          <w:color w:val="17365D" w:themeColor="text2" w:themeShade="BF"/>
          <w:u w:val="single"/>
          <w:rtl/>
        </w:rPr>
      </w:pPr>
      <w:r>
        <w:rPr>
          <w:rFonts w:hint="cs"/>
          <w:b/>
          <w:bCs/>
          <w:color w:val="17365D" w:themeColor="text2" w:themeShade="BF"/>
          <w:u w:val="single"/>
          <w:rtl/>
        </w:rPr>
        <w:t>15</w:t>
      </w:r>
      <w:r w:rsidR="00B74A3F" w:rsidRPr="00AD14B6">
        <w:rPr>
          <w:rFonts w:hint="cs"/>
          <w:b/>
          <w:bCs/>
          <w:color w:val="17365D" w:themeColor="text2" w:themeShade="BF"/>
          <w:u w:val="single"/>
          <w:rtl/>
        </w:rPr>
        <w:t xml:space="preserve">% </w:t>
      </w:r>
      <w:r w:rsidR="00B85535">
        <w:rPr>
          <w:rFonts w:hint="cs"/>
          <w:b/>
          <w:bCs/>
          <w:color w:val="17365D" w:themeColor="text2" w:themeShade="BF"/>
          <w:u w:val="single"/>
          <w:rtl/>
        </w:rPr>
        <w:t>מנהל הפרויקט (יועץ)</w:t>
      </w:r>
    </w:p>
    <w:p w:rsidR="00B74A3F" w:rsidRPr="00AD14B6" w:rsidRDefault="00B74A3F" w:rsidP="001B0956">
      <w:pPr>
        <w:pStyle w:val="52"/>
        <w:numPr>
          <w:ilvl w:val="0"/>
          <w:numId w:val="21"/>
        </w:numPr>
        <w:tabs>
          <w:tab w:val="clear" w:pos="2231"/>
          <w:tab w:val="num" w:pos="1699"/>
        </w:tabs>
        <w:spacing w:line="360" w:lineRule="auto"/>
        <w:ind w:left="1699" w:hanging="426"/>
        <w:rPr>
          <w:color w:val="17365D" w:themeColor="text2" w:themeShade="BF"/>
        </w:rPr>
      </w:pPr>
      <w:r w:rsidRPr="00AD14B6">
        <w:rPr>
          <w:rFonts w:hint="cs"/>
          <w:color w:val="17365D" w:themeColor="text2" w:themeShade="BF"/>
          <w:rtl/>
        </w:rPr>
        <w:t xml:space="preserve">ניסיון: </w:t>
      </w:r>
      <w:r w:rsidR="00F135BD">
        <w:rPr>
          <w:rFonts w:hint="cs"/>
          <w:b/>
          <w:bCs/>
          <w:color w:val="17365D" w:themeColor="text2" w:themeShade="BF"/>
          <w:rtl/>
        </w:rPr>
        <w:t>10</w:t>
      </w:r>
      <w:r w:rsidRPr="00AD14B6">
        <w:rPr>
          <w:rFonts w:hint="cs"/>
          <w:b/>
          <w:bCs/>
          <w:color w:val="17365D" w:themeColor="text2" w:themeShade="BF"/>
          <w:rtl/>
        </w:rPr>
        <w:t>%</w:t>
      </w:r>
    </w:p>
    <w:p w:rsidR="00B74A3F" w:rsidRPr="00AD14B6" w:rsidRDefault="00B74A3F" w:rsidP="00477A1E">
      <w:pPr>
        <w:pStyle w:val="61"/>
        <w:tabs>
          <w:tab w:val="num" w:pos="1699"/>
        </w:tabs>
        <w:spacing w:line="360" w:lineRule="auto"/>
        <w:ind w:left="1699" w:hanging="426"/>
        <w:rPr>
          <w:color w:val="17365D" w:themeColor="text2" w:themeShade="BF"/>
          <w:rtl/>
        </w:rPr>
      </w:pPr>
      <w:r w:rsidRPr="00AD14B6">
        <w:rPr>
          <w:rFonts w:hint="cs"/>
          <w:color w:val="17365D" w:themeColor="text2" w:themeShade="BF"/>
          <w:rtl/>
        </w:rPr>
        <w:tab/>
        <w:t>המציע יפרט ניסיו</w:t>
      </w:r>
      <w:r w:rsidRPr="00AD14B6">
        <w:rPr>
          <w:rFonts w:hint="eastAsia"/>
          <w:color w:val="17365D" w:themeColor="text2" w:themeShade="BF"/>
          <w:rtl/>
        </w:rPr>
        <w:t>ן</w:t>
      </w:r>
      <w:r w:rsidRPr="00AD14B6">
        <w:rPr>
          <w:rFonts w:hint="cs"/>
          <w:color w:val="17365D" w:themeColor="text2" w:themeShade="BF"/>
          <w:rtl/>
        </w:rPr>
        <w:t xml:space="preserve"> מנהל הפרויקט מטעמו במתן שירותי ייעוץ כמבוקש במהלך שלוש השנים האחרונות (</w:t>
      </w:r>
      <w:r w:rsidRPr="00477A1E">
        <w:rPr>
          <w:rFonts w:hint="cs"/>
          <w:color w:val="17365D" w:themeColor="text2" w:themeShade="BF"/>
          <w:rtl/>
        </w:rPr>
        <w:t>20</w:t>
      </w:r>
      <w:r w:rsidR="0009554C" w:rsidRPr="00477A1E">
        <w:rPr>
          <w:rFonts w:hint="cs"/>
          <w:color w:val="17365D" w:themeColor="text2" w:themeShade="BF"/>
          <w:rtl/>
        </w:rPr>
        <w:t>1</w:t>
      </w:r>
      <w:r w:rsidR="00477A1E" w:rsidRPr="00477A1E">
        <w:rPr>
          <w:rFonts w:hint="cs"/>
          <w:color w:val="17365D" w:themeColor="text2" w:themeShade="BF"/>
          <w:rtl/>
        </w:rPr>
        <w:t>4</w:t>
      </w:r>
      <w:r w:rsidRPr="00477A1E">
        <w:rPr>
          <w:rFonts w:hint="cs"/>
          <w:color w:val="17365D" w:themeColor="text2" w:themeShade="BF"/>
          <w:rtl/>
        </w:rPr>
        <w:t>-201</w:t>
      </w:r>
      <w:r w:rsidR="00477A1E" w:rsidRPr="00477A1E">
        <w:rPr>
          <w:rFonts w:hint="cs"/>
          <w:color w:val="17365D" w:themeColor="text2" w:themeShade="BF"/>
          <w:rtl/>
        </w:rPr>
        <w:t>6</w:t>
      </w:r>
      <w:r w:rsidRPr="00477A1E">
        <w:rPr>
          <w:rFonts w:hint="cs"/>
          <w:color w:val="17365D" w:themeColor="text2" w:themeShade="BF"/>
          <w:rtl/>
        </w:rPr>
        <w:t>).</w:t>
      </w:r>
      <w:r w:rsidRPr="00AD14B6">
        <w:rPr>
          <w:rFonts w:hint="cs"/>
          <w:color w:val="17365D" w:themeColor="text2" w:themeShade="BF"/>
          <w:rtl/>
        </w:rPr>
        <w:t xml:space="preserve">  ובכלל זה רשימת הגופים, שמות ומספרי טלפון של אנשי קשר ומהות שירותי הייעוץ כמפורט </w:t>
      </w:r>
      <w:r w:rsidRPr="00087096">
        <w:rPr>
          <w:rFonts w:hint="cs"/>
          <w:b/>
          <w:bCs/>
          <w:color w:val="17365D" w:themeColor="text2" w:themeShade="BF"/>
          <w:u w:val="single"/>
          <w:rtl/>
        </w:rPr>
        <w:t xml:space="preserve">בנספח </w:t>
      </w:r>
      <w:r w:rsidR="00087096" w:rsidRPr="00087096">
        <w:rPr>
          <w:rFonts w:hint="cs"/>
          <w:b/>
          <w:bCs/>
          <w:color w:val="17365D" w:themeColor="text2" w:themeShade="BF"/>
          <w:u w:val="single"/>
          <w:rtl/>
        </w:rPr>
        <w:t>ה'</w:t>
      </w:r>
      <w:r w:rsidR="00087096">
        <w:rPr>
          <w:rFonts w:hint="cs"/>
          <w:color w:val="17365D" w:themeColor="text2" w:themeShade="BF"/>
          <w:rtl/>
        </w:rPr>
        <w:t>.</w:t>
      </w:r>
    </w:p>
    <w:p w:rsidR="00B74A3F" w:rsidRPr="00453E16" w:rsidRDefault="00B74A3F" w:rsidP="001B0956">
      <w:pPr>
        <w:pStyle w:val="52"/>
        <w:numPr>
          <w:ilvl w:val="0"/>
          <w:numId w:val="21"/>
        </w:numPr>
        <w:tabs>
          <w:tab w:val="clear" w:pos="2231"/>
          <w:tab w:val="num" w:pos="1699"/>
        </w:tabs>
        <w:spacing w:line="360" w:lineRule="auto"/>
        <w:ind w:left="1699" w:hanging="426"/>
        <w:rPr>
          <w:b/>
          <w:bCs/>
          <w:color w:val="17365D" w:themeColor="text2" w:themeShade="BF"/>
        </w:rPr>
      </w:pPr>
      <w:r w:rsidRPr="00AD14B6">
        <w:rPr>
          <w:rFonts w:hint="cs"/>
          <w:color w:val="17365D" w:themeColor="text2" w:themeShade="BF"/>
          <w:rtl/>
        </w:rPr>
        <w:t xml:space="preserve">המלצות: </w:t>
      </w:r>
      <w:r w:rsidR="002A5ABA">
        <w:rPr>
          <w:rFonts w:hint="cs"/>
          <w:b/>
          <w:bCs/>
          <w:color w:val="17365D" w:themeColor="text2" w:themeShade="BF"/>
          <w:rtl/>
        </w:rPr>
        <w:t>5</w:t>
      </w:r>
      <w:r w:rsidRPr="00AD14B6">
        <w:rPr>
          <w:rFonts w:hint="cs"/>
          <w:b/>
          <w:bCs/>
          <w:color w:val="17365D" w:themeColor="text2" w:themeShade="BF"/>
          <w:rtl/>
        </w:rPr>
        <w:t>%</w:t>
      </w:r>
    </w:p>
    <w:p w:rsidR="00087096" w:rsidRDefault="00FF2555" w:rsidP="00FF2555">
      <w:pPr>
        <w:pStyle w:val="61"/>
        <w:tabs>
          <w:tab w:val="num" w:pos="1699"/>
        </w:tabs>
        <w:spacing w:line="360" w:lineRule="auto"/>
        <w:ind w:left="1699"/>
        <w:rPr>
          <w:b/>
          <w:bCs/>
          <w:color w:val="17365D" w:themeColor="text2" w:themeShade="BF"/>
          <w:u w:val="single"/>
          <w:rtl/>
        </w:rPr>
      </w:pPr>
      <w:r>
        <w:rPr>
          <w:rFonts w:hint="cs"/>
          <w:color w:val="17365D" w:themeColor="text2" w:themeShade="BF"/>
          <w:rtl/>
        </w:rPr>
        <w:t>הנהלת בתי המשפט</w:t>
      </w:r>
      <w:r w:rsidR="00B74A3F" w:rsidRPr="00AD14B6">
        <w:rPr>
          <w:rFonts w:hint="cs"/>
          <w:color w:val="17365D" w:themeColor="text2" w:themeShade="BF"/>
          <w:rtl/>
        </w:rPr>
        <w:t xml:space="preserve"> תפנה לקבלת 2 המלצות מתוך רשימת אנשי הקשר כפי שמפורטת </w:t>
      </w:r>
    </w:p>
    <w:p w:rsidR="00B74A3F" w:rsidRPr="00AD14B6" w:rsidRDefault="00FF2555" w:rsidP="00FF2555">
      <w:pPr>
        <w:pStyle w:val="61"/>
        <w:tabs>
          <w:tab w:val="num" w:pos="1699"/>
        </w:tabs>
        <w:spacing w:line="360" w:lineRule="auto"/>
        <w:ind w:left="1699"/>
        <w:rPr>
          <w:color w:val="17365D" w:themeColor="text2" w:themeShade="BF"/>
          <w:rtl/>
        </w:rPr>
      </w:pPr>
      <w:r>
        <w:rPr>
          <w:rFonts w:hint="cs"/>
          <w:b/>
          <w:bCs/>
          <w:color w:val="17365D" w:themeColor="text2" w:themeShade="BF"/>
          <w:u w:val="single"/>
          <w:rtl/>
        </w:rPr>
        <w:t>בנספח ה'</w:t>
      </w:r>
      <w:r w:rsidR="00B74A3F" w:rsidRPr="00AD14B6">
        <w:rPr>
          <w:rFonts w:hint="cs"/>
          <w:color w:val="17365D" w:themeColor="text2" w:themeShade="BF"/>
          <w:rtl/>
        </w:rPr>
        <w:t xml:space="preserve"> עפ"י קריטריונים שייקבעו </w:t>
      </w:r>
      <w:r>
        <w:rPr>
          <w:rFonts w:hint="cs"/>
          <w:color w:val="17365D" w:themeColor="text2" w:themeShade="BF"/>
          <w:rtl/>
        </w:rPr>
        <w:t>על ידה.</w:t>
      </w:r>
    </w:p>
    <w:p w:rsidR="00B74A3F" w:rsidRPr="00AD14B6" w:rsidRDefault="00B74A3F" w:rsidP="00B74A3F">
      <w:pPr>
        <w:pStyle w:val="61"/>
        <w:tabs>
          <w:tab w:val="num" w:pos="1699"/>
        </w:tabs>
        <w:spacing w:line="360" w:lineRule="auto"/>
        <w:ind w:left="1699"/>
        <w:rPr>
          <w:color w:val="17365D" w:themeColor="text2" w:themeShade="BF"/>
          <w:rtl/>
        </w:rPr>
      </w:pPr>
    </w:p>
    <w:p w:rsidR="00B74A3F" w:rsidRPr="001F12D6" w:rsidRDefault="00B74A3F" w:rsidP="001F12D6">
      <w:pPr>
        <w:pStyle w:val="af7"/>
        <w:numPr>
          <w:ilvl w:val="1"/>
          <w:numId w:val="26"/>
        </w:numPr>
        <w:spacing w:line="360" w:lineRule="auto"/>
        <w:jc w:val="both"/>
        <w:rPr>
          <w:rFonts w:ascii="Arial" w:hAnsi="Arial" w:cs="David"/>
          <w:b/>
          <w:bCs/>
          <w:color w:val="17365D" w:themeColor="text2" w:themeShade="BF"/>
          <w:u w:val="double"/>
          <w:rtl/>
        </w:rPr>
      </w:pPr>
      <w:r w:rsidRPr="001F12D6">
        <w:rPr>
          <w:rFonts w:ascii="Arial" w:hAnsi="Arial" w:cs="David" w:hint="cs"/>
          <w:b/>
          <w:bCs/>
          <w:color w:val="17365D" w:themeColor="text2" w:themeShade="BF"/>
          <w:u w:val="double"/>
          <w:rtl/>
        </w:rPr>
        <w:t xml:space="preserve">מרכיב המחיר:  (משקל של </w:t>
      </w:r>
      <w:r w:rsidR="00721751" w:rsidRPr="001F12D6">
        <w:rPr>
          <w:rFonts w:ascii="Arial" w:hAnsi="Arial" w:cs="David" w:hint="cs"/>
          <w:b/>
          <w:bCs/>
          <w:color w:val="17365D" w:themeColor="text2" w:themeShade="BF"/>
          <w:u w:val="double"/>
          <w:rtl/>
        </w:rPr>
        <w:t>30</w:t>
      </w:r>
      <w:r w:rsidRPr="001F12D6">
        <w:rPr>
          <w:rFonts w:ascii="Arial" w:hAnsi="Arial" w:cs="David" w:hint="cs"/>
          <w:b/>
          <w:bCs/>
          <w:color w:val="17365D" w:themeColor="text2" w:themeShade="BF"/>
          <w:u w:val="double"/>
          <w:rtl/>
        </w:rPr>
        <w:t>%)</w:t>
      </w:r>
    </w:p>
    <w:tbl>
      <w:tblPr>
        <w:bidiVisual/>
        <w:tblW w:w="8318" w:type="dxa"/>
        <w:tblInd w:w="1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3"/>
        <w:gridCol w:w="6752"/>
        <w:gridCol w:w="903"/>
      </w:tblGrid>
      <w:tr w:rsidR="00F41141" w:rsidRPr="00AD14B6" w:rsidTr="00F41141">
        <w:trPr>
          <w:trHeight w:val="385"/>
        </w:trPr>
        <w:tc>
          <w:tcPr>
            <w:tcW w:w="663" w:type="dxa"/>
            <w:shd w:val="clear" w:color="auto" w:fill="CC99FF"/>
          </w:tcPr>
          <w:p w:rsidR="00F41141" w:rsidRDefault="00F41141" w:rsidP="00305F04">
            <w:pPr>
              <w:pStyle w:val="52"/>
              <w:spacing w:line="360" w:lineRule="auto"/>
              <w:ind w:left="0"/>
              <w:rPr>
                <w:color w:val="17365D" w:themeColor="text2" w:themeShade="BF"/>
                <w:rtl/>
              </w:rPr>
            </w:pPr>
            <w:r>
              <w:rPr>
                <w:rFonts w:hint="cs"/>
                <w:color w:val="17365D" w:themeColor="text2" w:themeShade="BF"/>
                <w:rtl/>
              </w:rPr>
              <w:t>סעיף</w:t>
            </w:r>
          </w:p>
        </w:tc>
        <w:tc>
          <w:tcPr>
            <w:tcW w:w="6752" w:type="dxa"/>
            <w:shd w:val="clear" w:color="auto" w:fill="CC99FF"/>
          </w:tcPr>
          <w:p w:rsidR="00F41141" w:rsidRPr="00AD14B6" w:rsidRDefault="00F41141" w:rsidP="00305F04">
            <w:pPr>
              <w:pStyle w:val="52"/>
              <w:spacing w:line="360" w:lineRule="auto"/>
              <w:ind w:left="0"/>
              <w:rPr>
                <w:color w:val="17365D" w:themeColor="text2" w:themeShade="BF"/>
                <w:rtl/>
              </w:rPr>
            </w:pPr>
            <w:r>
              <w:rPr>
                <w:rFonts w:hint="cs"/>
                <w:color w:val="17365D" w:themeColor="text2" w:themeShade="BF"/>
                <w:rtl/>
              </w:rPr>
              <w:t>קריטריון</w:t>
            </w:r>
          </w:p>
        </w:tc>
        <w:tc>
          <w:tcPr>
            <w:tcW w:w="903" w:type="dxa"/>
            <w:shd w:val="clear" w:color="auto" w:fill="CC99FF"/>
          </w:tcPr>
          <w:p w:rsidR="00F41141" w:rsidRPr="00AD14B6" w:rsidRDefault="00F41141" w:rsidP="00305F04">
            <w:pPr>
              <w:pStyle w:val="52"/>
              <w:spacing w:line="360" w:lineRule="auto"/>
              <w:ind w:left="0"/>
              <w:rPr>
                <w:color w:val="17365D" w:themeColor="text2" w:themeShade="BF"/>
                <w:rtl/>
              </w:rPr>
            </w:pPr>
            <w:r w:rsidRPr="00AD14B6">
              <w:rPr>
                <w:rFonts w:hint="cs"/>
                <w:color w:val="17365D" w:themeColor="text2" w:themeShade="BF"/>
                <w:rtl/>
              </w:rPr>
              <w:t>משקל</w:t>
            </w:r>
          </w:p>
        </w:tc>
      </w:tr>
      <w:tr w:rsidR="00F41141" w:rsidRPr="00AD14B6" w:rsidTr="00F41141">
        <w:tc>
          <w:tcPr>
            <w:tcW w:w="663" w:type="dxa"/>
          </w:tcPr>
          <w:p w:rsidR="00F41141" w:rsidRDefault="00F41141" w:rsidP="00FA32E8">
            <w:pPr>
              <w:pStyle w:val="52"/>
              <w:spacing w:line="360" w:lineRule="auto"/>
              <w:ind w:left="0"/>
              <w:rPr>
                <w:color w:val="17365D" w:themeColor="text2" w:themeShade="BF"/>
                <w:rtl/>
              </w:rPr>
            </w:pPr>
            <w:r>
              <w:rPr>
                <w:rFonts w:hint="cs"/>
                <w:color w:val="17365D" w:themeColor="text2" w:themeShade="BF"/>
                <w:rtl/>
              </w:rPr>
              <w:t>א.</w:t>
            </w:r>
          </w:p>
        </w:tc>
        <w:tc>
          <w:tcPr>
            <w:tcW w:w="6752" w:type="dxa"/>
            <w:shd w:val="clear" w:color="auto" w:fill="auto"/>
          </w:tcPr>
          <w:p w:rsidR="00F41141" w:rsidRPr="00AD14B6" w:rsidRDefault="00F41141" w:rsidP="00FA32E8">
            <w:pPr>
              <w:pStyle w:val="52"/>
              <w:spacing w:line="360" w:lineRule="auto"/>
              <w:ind w:left="0"/>
              <w:rPr>
                <w:color w:val="17365D" w:themeColor="text2" w:themeShade="BF"/>
                <w:rtl/>
              </w:rPr>
            </w:pPr>
            <w:r>
              <w:rPr>
                <w:rFonts w:hint="cs"/>
                <w:color w:val="17365D" w:themeColor="text2" w:themeShade="BF"/>
                <w:rtl/>
              </w:rPr>
              <w:t>% הנחה משעת ייעוץ  (תעריף יועץ 2)</w:t>
            </w:r>
            <w:r>
              <w:rPr>
                <w:color w:val="17365D" w:themeColor="text2" w:themeShade="BF"/>
                <w:rtl/>
              </w:rPr>
              <w:t>–</w:t>
            </w:r>
            <w:r>
              <w:rPr>
                <w:rFonts w:hint="cs"/>
                <w:color w:val="17365D" w:themeColor="text2" w:themeShade="BF"/>
                <w:rtl/>
              </w:rPr>
              <w:t>ייעוץ פרוייקטלי</w:t>
            </w:r>
          </w:p>
        </w:tc>
        <w:tc>
          <w:tcPr>
            <w:tcW w:w="903" w:type="dxa"/>
            <w:tcBorders>
              <w:bottom w:val="single" w:sz="4" w:space="0" w:color="auto"/>
            </w:tcBorders>
          </w:tcPr>
          <w:p w:rsidR="00F41141" w:rsidRPr="00AD14B6" w:rsidRDefault="00F41141" w:rsidP="00305F04">
            <w:pPr>
              <w:pStyle w:val="52"/>
              <w:spacing w:line="360" w:lineRule="auto"/>
              <w:ind w:left="0"/>
              <w:rPr>
                <w:color w:val="17365D" w:themeColor="text2" w:themeShade="BF"/>
                <w:rtl/>
              </w:rPr>
            </w:pPr>
            <w:r>
              <w:rPr>
                <w:rFonts w:hint="cs"/>
                <w:color w:val="17365D" w:themeColor="text2" w:themeShade="BF"/>
                <w:rtl/>
              </w:rPr>
              <w:t>15%</w:t>
            </w:r>
          </w:p>
        </w:tc>
      </w:tr>
      <w:tr w:rsidR="00F41141" w:rsidRPr="00AD14B6" w:rsidTr="00F41141">
        <w:tc>
          <w:tcPr>
            <w:tcW w:w="663" w:type="dxa"/>
          </w:tcPr>
          <w:p w:rsidR="00F41141" w:rsidRDefault="00F41141" w:rsidP="00FA32E8">
            <w:pPr>
              <w:pStyle w:val="52"/>
              <w:spacing w:line="360" w:lineRule="auto"/>
              <w:ind w:left="0"/>
              <w:rPr>
                <w:color w:val="17365D" w:themeColor="text2" w:themeShade="BF"/>
                <w:rtl/>
              </w:rPr>
            </w:pPr>
            <w:r>
              <w:rPr>
                <w:rFonts w:hint="cs"/>
                <w:color w:val="17365D" w:themeColor="text2" w:themeShade="BF"/>
                <w:rtl/>
              </w:rPr>
              <w:t>ב</w:t>
            </w:r>
          </w:p>
        </w:tc>
        <w:tc>
          <w:tcPr>
            <w:tcW w:w="6752" w:type="dxa"/>
            <w:shd w:val="clear" w:color="auto" w:fill="auto"/>
          </w:tcPr>
          <w:p w:rsidR="00F41141" w:rsidRPr="00AD14B6" w:rsidRDefault="00F41141" w:rsidP="00FA32E8">
            <w:pPr>
              <w:pStyle w:val="52"/>
              <w:spacing w:line="360" w:lineRule="auto"/>
              <w:ind w:left="0"/>
              <w:rPr>
                <w:color w:val="17365D" w:themeColor="text2" w:themeShade="BF"/>
                <w:rtl/>
              </w:rPr>
            </w:pPr>
            <w:r>
              <w:rPr>
                <w:rFonts w:hint="cs"/>
                <w:color w:val="17365D" w:themeColor="text2" w:themeShade="BF"/>
                <w:rtl/>
              </w:rPr>
              <w:t xml:space="preserve">% הנחה משעת ייעוץ (תעריף יועץ 2) </w:t>
            </w:r>
            <w:r>
              <w:rPr>
                <w:color w:val="17365D" w:themeColor="text2" w:themeShade="BF"/>
                <w:rtl/>
              </w:rPr>
              <w:t>–</w:t>
            </w:r>
            <w:r>
              <w:rPr>
                <w:rFonts w:hint="cs"/>
                <w:color w:val="17365D" w:themeColor="text2" w:themeShade="BF"/>
                <w:rtl/>
              </w:rPr>
              <w:t>ייעוץ שוטף</w:t>
            </w:r>
          </w:p>
        </w:tc>
        <w:tc>
          <w:tcPr>
            <w:tcW w:w="903" w:type="dxa"/>
            <w:tcBorders>
              <w:bottom w:val="single" w:sz="4" w:space="0" w:color="auto"/>
            </w:tcBorders>
            <w:shd w:val="clear" w:color="auto" w:fill="auto"/>
          </w:tcPr>
          <w:p w:rsidR="00F41141" w:rsidRPr="00AD14B6" w:rsidRDefault="00F41141" w:rsidP="00FA32E8">
            <w:pPr>
              <w:pStyle w:val="52"/>
              <w:spacing w:line="360" w:lineRule="auto"/>
              <w:ind w:left="0"/>
              <w:rPr>
                <w:color w:val="17365D" w:themeColor="text2" w:themeShade="BF"/>
                <w:rtl/>
              </w:rPr>
            </w:pPr>
            <w:r>
              <w:rPr>
                <w:rFonts w:hint="cs"/>
                <w:color w:val="17365D" w:themeColor="text2" w:themeShade="BF"/>
                <w:rtl/>
              </w:rPr>
              <w:t>30%</w:t>
            </w:r>
          </w:p>
        </w:tc>
      </w:tr>
      <w:tr w:rsidR="00F41141" w:rsidRPr="00AD14B6" w:rsidTr="00F41141">
        <w:tc>
          <w:tcPr>
            <w:tcW w:w="663" w:type="dxa"/>
          </w:tcPr>
          <w:p w:rsidR="00F41141" w:rsidRDefault="00F41141" w:rsidP="00305F04">
            <w:pPr>
              <w:pStyle w:val="52"/>
              <w:spacing w:line="360" w:lineRule="auto"/>
              <w:ind w:left="0"/>
              <w:rPr>
                <w:color w:val="17365D" w:themeColor="text2" w:themeShade="BF"/>
                <w:rtl/>
              </w:rPr>
            </w:pPr>
            <w:r>
              <w:rPr>
                <w:rFonts w:hint="cs"/>
                <w:color w:val="17365D" w:themeColor="text2" w:themeShade="BF"/>
                <w:rtl/>
              </w:rPr>
              <w:t>ג</w:t>
            </w:r>
          </w:p>
        </w:tc>
        <w:tc>
          <w:tcPr>
            <w:tcW w:w="6752" w:type="dxa"/>
            <w:shd w:val="clear" w:color="auto" w:fill="auto"/>
          </w:tcPr>
          <w:p w:rsidR="00F41141" w:rsidRPr="00AD14B6" w:rsidRDefault="00F41141" w:rsidP="00305F04">
            <w:pPr>
              <w:pStyle w:val="52"/>
              <w:spacing w:line="360" w:lineRule="auto"/>
              <w:ind w:left="0"/>
              <w:rPr>
                <w:color w:val="17365D" w:themeColor="text2" w:themeShade="BF"/>
                <w:rtl/>
              </w:rPr>
            </w:pPr>
            <w:r>
              <w:rPr>
                <w:rFonts w:hint="cs"/>
                <w:color w:val="17365D" w:themeColor="text2" w:themeShade="BF"/>
                <w:rtl/>
              </w:rPr>
              <w:t>% הנחה משעת יועץ 4 (טכנאי)</w:t>
            </w:r>
          </w:p>
        </w:tc>
        <w:tc>
          <w:tcPr>
            <w:tcW w:w="903" w:type="dxa"/>
            <w:tcBorders>
              <w:bottom w:val="single" w:sz="4" w:space="0" w:color="auto"/>
            </w:tcBorders>
            <w:shd w:val="clear" w:color="auto" w:fill="auto"/>
          </w:tcPr>
          <w:p w:rsidR="00F41141" w:rsidRPr="00AD14B6" w:rsidRDefault="00F41141" w:rsidP="00305F04">
            <w:pPr>
              <w:pStyle w:val="52"/>
              <w:spacing w:line="360" w:lineRule="auto"/>
              <w:ind w:left="0"/>
              <w:rPr>
                <w:color w:val="17365D" w:themeColor="text2" w:themeShade="BF"/>
                <w:rtl/>
              </w:rPr>
            </w:pPr>
            <w:r>
              <w:rPr>
                <w:rFonts w:hint="cs"/>
                <w:color w:val="17365D" w:themeColor="text2" w:themeShade="BF"/>
                <w:rtl/>
              </w:rPr>
              <w:t>30%</w:t>
            </w:r>
          </w:p>
        </w:tc>
      </w:tr>
      <w:tr w:rsidR="00F41141" w:rsidRPr="00AD14B6" w:rsidTr="00F41141">
        <w:tc>
          <w:tcPr>
            <w:tcW w:w="663" w:type="dxa"/>
          </w:tcPr>
          <w:p w:rsidR="00F41141" w:rsidRDefault="00F41141" w:rsidP="00305F04">
            <w:pPr>
              <w:pStyle w:val="52"/>
              <w:spacing w:line="360" w:lineRule="auto"/>
              <w:ind w:left="0"/>
              <w:rPr>
                <w:color w:val="17365D" w:themeColor="text2" w:themeShade="BF"/>
                <w:rtl/>
              </w:rPr>
            </w:pPr>
            <w:r>
              <w:rPr>
                <w:rFonts w:hint="cs"/>
                <w:color w:val="17365D" w:themeColor="text2" w:themeShade="BF"/>
                <w:rtl/>
              </w:rPr>
              <w:t>ד</w:t>
            </w:r>
          </w:p>
        </w:tc>
        <w:tc>
          <w:tcPr>
            <w:tcW w:w="6752" w:type="dxa"/>
            <w:shd w:val="clear" w:color="auto" w:fill="auto"/>
          </w:tcPr>
          <w:p w:rsidR="00F41141" w:rsidRDefault="00F41141" w:rsidP="00305F04">
            <w:pPr>
              <w:pStyle w:val="52"/>
              <w:spacing w:line="360" w:lineRule="auto"/>
              <w:ind w:left="0"/>
              <w:rPr>
                <w:color w:val="17365D" w:themeColor="text2" w:themeShade="BF"/>
                <w:rtl/>
              </w:rPr>
            </w:pPr>
            <w:r>
              <w:rPr>
                <w:rFonts w:hint="cs"/>
                <w:color w:val="17365D" w:themeColor="text2" w:themeShade="BF"/>
                <w:rtl/>
              </w:rPr>
              <w:t xml:space="preserve">עלות חודשית של </w:t>
            </w:r>
            <w:r w:rsidRPr="00FA32E8">
              <w:rPr>
                <w:color w:val="17365D" w:themeColor="text2" w:themeShade="BF"/>
                <w:rtl/>
              </w:rPr>
              <w:t>שירות</w:t>
            </w:r>
            <w:r>
              <w:rPr>
                <w:rFonts w:hint="cs"/>
                <w:color w:val="17365D" w:themeColor="text2" w:themeShade="BF"/>
                <w:rtl/>
              </w:rPr>
              <w:t>י</w:t>
            </w:r>
            <w:r w:rsidRPr="00FA32E8">
              <w:rPr>
                <w:color w:val="17365D" w:themeColor="text2" w:themeShade="BF"/>
                <w:rtl/>
              </w:rPr>
              <w:t xml:space="preserve"> </w:t>
            </w:r>
            <w:r w:rsidRPr="00FA32E8">
              <w:rPr>
                <w:color w:val="17365D" w:themeColor="text2" w:themeShade="BF"/>
              </w:rPr>
              <w:t>Help Desk</w:t>
            </w:r>
          </w:p>
        </w:tc>
        <w:tc>
          <w:tcPr>
            <w:tcW w:w="903" w:type="dxa"/>
            <w:tcBorders>
              <w:bottom w:val="single" w:sz="4" w:space="0" w:color="auto"/>
            </w:tcBorders>
            <w:shd w:val="clear" w:color="auto" w:fill="auto"/>
          </w:tcPr>
          <w:p w:rsidR="00F41141" w:rsidRDefault="00F41141" w:rsidP="00305F04">
            <w:pPr>
              <w:pStyle w:val="52"/>
              <w:spacing w:line="360" w:lineRule="auto"/>
              <w:ind w:left="0"/>
              <w:rPr>
                <w:color w:val="17365D" w:themeColor="text2" w:themeShade="BF"/>
                <w:rtl/>
              </w:rPr>
            </w:pPr>
            <w:r>
              <w:rPr>
                <w:rFonts w:hint="cs"/>
                <w:color w:val="17365D" w:themeColor="text2" w:themeShade="BF"/>
                <w:rtl/>
              </w:rPr>
              <w:t>25%</w:t>
            </w:r>
          </w:p>
        </w:tc>
      </w:tr>
      <w:tr w:rsidR="00F41141" w:rsidRPr="00AD14B6" w:rsidTr="00F41141">
        <w:tc>
          <w:tcPr>
            <w:tcW w:w="663" w:type="dxa"/>
            <w:shd w:val="clear" w:color="auto" w:fill="CC99FF"/>
          </w:tcPr>
          <w:p w:rsidR="00F41141" w:rsidRPr="00AD14B6" w:rsidRDefault="00F41141" w:rsidP="00305F04">
            <w:pPr>
              <w:pStyle w:val="52"/>
              <w:spacing w:line="360" w:lineRule="auto"/>
              <w:ind w:left="0"/>
              <w:rPr>
                <w:color w:val="17365D" w:themeColor="text2" w:themeShade="BF"/>
                <w:rtl/>
              </w:rPr>
            </w:pPr>
          </w:p>
        </w:tc>
        <w:tc>
          <w:tcPr>
            <w:tcW w:w="6752" w:type="dxa"/>
            <w:shd w:val="clear" w:color="auto" w:fill="CC99FF"/>
          </w:tcPr>
          <w:p w:rsidR="00F41141" w:rsidRPr="00AD14B6" w:rsidRDefault="00F41141" w:rsidP="00305F04">
            <w:pPr>
              <w:pStyle w:val="52"/>
              <w:spacing w:line="360" w:lineRule="auto"/>
              <w:ind w:left="0"/>
              <w:rPr>
                <w:color w:val="17365D" w:themeColor="text2" w:themeShade="BF"/>
                <w:rtl/>
              </w:rPr>
            </w:pPr>
            <w:r w:rsidRPr="00AD14B6">
              <w:rPr>
                <w:rFonts w:hint="cs"/>
                <w:color w:val="17365D" w:themeColor="text2" w:themeShade="BF"/>
                <w:rtl/>
              </w:rPr>
              <w:t>סה"כ</w:t>
            </w:r>
          </w:p>
        </w:tc>
        <w:tc>
          <w:tcPr>
            <w:tcW w:w="903" w:type="dxa"/>
            <w:shd w:val="clear" w:color="auto" w:fill="CC99FF"/>
          </w:tcPr>
          <w:p w:rsidR="00F41141" w:rsidRPr="00AD14B6" w:rsidRDefault="00F41141" w:rsidP="00305F04">
            <w:pPr>
              <w:pStyle w:val="52"/>
              <w:spacing w:line="360" w:lineRule="auto"/>
              <w:ind w:left="0"/>
              <w:rPr>
                <w:color w:val="17365D" w:themeColor="text2" w:themeShade="BF"/>
                <w:rtl/>
              </w:rPr>
            </w:pPr>
            <w:r>
              <w:rPr>
                <w:rFonts w:hint="cs"/>
                <w:color w:val="17365D" w:themeColor="text2" w:themeShade="BF"/>
                <w:rtl/>
              </w:rPr>
              <w:t>100</w:t>
            </w:r>
            <w:r w:rsidRPr="00AD14B6">
              <w:rPr>
                <w:rFonts w:hint="cs"/>
                <w:color w:val="17365D" w:themeColor="text2" w:themeShade="BF"/>
                <w:rtl/>
              </w:rPr>
              <w:t>%</w:t>
            </w:r>
          </w:p>
        </w:tc>
      </w:tr>
    </w:tbl>
    <w:p w:rsidR="001F12D6" w:rsidRPr="001F12D6" w:rsidRDefault="001F12D6" w:rsidP="001F12D6">
      <w:pPr>
        <w:pStyle w:val="af7"/>
        <w:spacing w:line="360" w:lineRule="auto"/>
        <w:jc w:val="both"/>
        <w:rPr>
          <w:rFonts w:ascii="Arial" w:hAnsi="Arial" w:cs="David"/>
          <w:b/>
          <w:bCs/>
          <w:color w:val="17365D" w:themeColor="text2" w:themeShade="BF"/>
          <w:u w:val="double"/>
        </w:rPr>
      </w:pPr>
    </w:p>
    <w:p w:rsidR="00B74A3F" w:rsidRPr="00AD14B6" w:rsidRDefault="00B74A3F" w:rsidP="001F12D6">
      <w:pPr>
        <w:pStyle w:val="61"/>
        <w:ind w:left="140"/>
        <w:rPr>
          <w:color w:val="17365D" w:themeColor="text2" w:themeShade="BF"/>
          <w:rtl/>
          <w:lang w:eastAsia="en-US"/>
        </w:rPr>
      </w:pPr>
    </w:p>
    <w:p w:rsidR="00B74A3F" w:rsidRPr="00AD14B6" w:rsidRDefault="00502102" w:rsidP="00477A1E">
      <w:pPr>
        <w:pStyle w:val="52"/>
        <w:numPr>
          <w:ilvl w:val="3"/>
          <w:numId w:val="29"/>
        </w:numPr>
        <w:tabs>
          <w:tab w:val="clear" w:pos="3600"/>
          <w:tab w:val="num" w:pos="1274"/>
        </w:tabs>
        <w:spacing w:line="360" w:lineRule="auto"/>
        <w:ind w:left="1274" w:hanging="425"/>
        <w:rPr>
          <w:color w:val="17365D" w:themeColor="text2" w:themeShade="BF"/>
        </w:rPr>
      </w:pPr>
      <w:r w:rsidRPr="00C33035">
        <w:rPr>
          <w:rFonts w:hint="cs"/>
          <w:b/>
          <w:bCs/>
          <w:color w:val="17365D" w:themeColor="text2" w:themeShade="BF"/>
          <w:u w:val="single"/>
          <w:rtl/>
        </w:rPr>
        <w:t xml:space="preserve">ייעוץ </w:t>
      </w:r>
      <w:r w:rsidR="00C33035" w:rsidRPr="00C33035">
        <w:rPr>
          <w:b/>
          <w:bCs/>
          <w:color w:val="17365D" w:themeColor="text2" w:themeShade="BF"/>
          <w:u w:val="single"/>
          <w:rtl/>
        </w:rPr>
        <w:t xml:space="preserve">ברמת יועץ 2  </w:t>
      </w:r>
      <w:r w:rsidRPr="00C33035">
        <w:rPr>
          <w:rFonts w:hint="cs"/>
          <w:b/>
          <w:bCs/>
          <w:color w:val="17365D" w:themeColor="text2" w:themeShade="BF"/>
          <w:u w:val="single"/>
          <w:rtl/>
        </w:rPr>
        <w:t xml:space="preserve">עבור </w:t>
      </w:r>
      <w:r w:rsidR="00B74A3F" w:rsidRPr="00C33035">
        <w:rPr>
          <w:rFonts w:hint="cs"/>
          <w:b/>
          <w:bCs/>
          <w:color w:val="17365D" w:themeColor="text2" w:themeShade="BF"/>
          <w:u w:val="single"/>
          <w:rtl/>
        </w:rPr>
        <w:t>שירותי ליווי ופיקוח שוטף</w:t>
      </w:r>
      <w:r w:rsidR="00B74A3F" w:rsidRPr="00AD14B6">
        <w:rPr>
          <w:rFonts w:hint="cs"/>
          <w:color w:val="17365D" w:themeColor="text2" w:themeShade="BF"/>
          <w:rtl/>
        </w:rPr>
        <w:t xml:space="preserve"> בנושאי טלפוניה </w:t>
      </w:r>
      <w:r w:rsidRPr="00502102">
        <w:rPr>
          <w:color w:val="17365D" w:themeColor="text2" w:themeShade="BF"/>
          <w:rtl/>
        </w:rPr>
        <w:t>ותקשורת</w:t>
      </w:r>
      <w:r w:rsidRPr="00502102">
        <w:rPr>
          <w:rFonts w:hint="cs"/>
          <w:color w:val="17365D" w:themeColor="text2" w:themeShade="BF"/>
          <w:rtl/>
        </w:rPr>
        <w:t xml:space="preserve"> </w:t>
      </w:r>
      <w:r w:rsidR="00E30D42">
        <w:rPr>
          <w:rFonts w:hint="cs"/>
          <w:color w:val="17365D" w:themeColor="text2" w:themeShade="BF"/>
          <w:rtl/>
        </w:rPr>
        <w:t xml:space="preserve">כמפורט </w:t>
      </w:r>
      <w:r w:rsidR="006B6BCE">
        <w:rPr>
          <w:rFonts w:hint="cs"/>
          <w:color w:val="17365D" w:themeColor="text2" w:themeShade="BF"/>
          <w:rtl/>
        </w:rPr>
        <w:t>ב</w:t>
      </w:r>
      <w:r w:rsidR="00E30D42">
        <w:rPr>
          <w:rFonts w:hint="cs"/>
          <w:color w:val="17365D" w:themeColor="text2" w:themeShade="BF"/>
          <w:rtl/>
        </w:rPr>
        <w:t xml:space="preserve">דרישות </w:t>
      </w:r>
      <w:r w:rsidR="00E30D42" w:rsidRPr="00477A1E">
        <w:rPr>
          <w:rFonts w:hint="cs"/>
          <w:color w:val="17365D" w:themeColor="text2" w:themeShade="BF"/>
          <w:rtl/>
        </w:rPr>
        <w:t>בסעיף</w:t>
      </w:r>
      <w:r w:rsidRPr="00477A1E">
        <w:rPr>
          <w:rFonts w:hint="cs"/>
          <w:color w:val="17365D" w:themeColor="text2" w:themeShade="BF"/>
          <w:rtl/>
        </w:rPr>
        <w:t xml:space="preserve"> 2.1.2</w:t>
      </w:r>
      <w:r w:rsidR="00C33035" w:rsidRPr="00477A1E">
        <w:rPr>
          <w:rFonts w:hint="cs"/>
          <w:color w:val="17365D" w:themeColor="text2" w:themeShade="BF"/>
          <w:rtl/>
        </w:rPr>
        <w:t>.2</w:t>
      </w:r>
      <w:r w:rsidR="00C33035">
        <w:rPr>
          <w:rFonts w:hint="cs"/>
          <w:color w:val="17365D" w:themeColor="text2" w:themeShade="BF"/>
          <w:rtl/>
        </w:rPr>
        <w:t xml:space="preserve"> לפרק האיפיון במסמכי המכרז</w:t>
      </w:r>
      <w:r w:rsidR="00B74A3F" w:rsidRPr="00AD14B6">
        <w:rPr>
          <w:rFonts w:hint="cs"/>
          <w:color w:val="17365D" w:themeColor="text2" w:themeShade="BF"/>
          <w:rtl/>
        </w:rPr>
        <w:t xml:space="preserve">.  </w:t>
      </w:r>
      <w:r w:rsidR="00B74A3F" w:rsidRPr="00AD14B6">
        <w:rPr>
          <w:rFonts w:ascii="Arial" w:hAnsi="Arial" w:hint="cs"/>
          <w:color w:val="17365D" w:themeColor="text2" w:themeShade="BF"/>
          <w:rtl/>
        </w:rPr>
        <w:t>מרכיב המחיר יתבסס על אחוז הנחה מ</w:t>
      </w:r>
      <w:r w:rsidR="00E30D42">
        <w:rPr>
          <w:rFonts w:ascii="Arial" w:hAnsi="Arial" w:hint="cs"/>
          <w:color w:val="17365D" w:themeColor="text2" w:themeShade="BF"/>
          <w:rtl/>
        </w:rPr>
        <w:t xml:space="preserve">שעת ייעוץ על פי </w:t>
      </w:r>
      <w:r w:rsidR="00B74A3F" w:rsidRPr="00AD14B6">
        <w:rPr>
          <w:rFonts w:ascii="Arial" w:hAnsi="Arial" w:hint="cs"/>
          <w:color w:val="17365D" w:themeColor="text2" w:themeShade="BF"/>
          <w:rtl/>
        </w:rPr>
        <w:t xml:space="preserve">תעריפי החשב הכללי בהודעה </w:t>
      </w:r>
      <w:r w:rsidR="00B74A3F" w:rsidRPr="00AD14B6">
        <w:rPr>
          <w:rStyle w:val="Hyperlink"/>
          <w:rFonts w:eastAsiaTheme="majorEastAsia" w:hint="cs"/>
          <w:color w:val="17365D" w:themeColor="text2" w:themeShade="BF"/>
          <w:rtl/>
        </w:rPr>
        <w:t>"תעריפי התקשרות עם נותן שירותים חיצוניים", מס' .ה. 13.9.2.1</w:t>
      </w:r>
      <w:r w:rsidR="00B74A3F" w:rsidRPr="00AD14B6">
        <w:rPr>
          <w:rFonts w:hint="cs"/>
          <w:color w:val="17365D" w:themeColor="text2" w:themeShade="BF"/>
          <w:rtl/>
        </w:rPr>
        <w:t xml:space="preserve">, </w:t>
      </w:r>
      <w:r w:rsidR="00B74A3F" w:rsidRPr="00AD14B6">
        <w:rPr>
          <w:rFonts w:ascii="Arial" w:hAnsi="Arial" w:hint="cs"/>
          <w:color w:val="17365D" w:themeColor="text2" w:themeShade="BF"/>
          <w:rtl/>
        </w:rPr>
        <w:t xml:space="preserve">המצורפת </w:t>
      </w:r>
      <w:r w:rsidR="00B74A3F" w:rsidRPr="00087096">
        <w:rPr>
          <w:rFonts w:ascii="Arial" w:hAnsi="Arial" w:hint="cs"/>
          <w:b/>
          <w:bCs/>
          <w:color w:val="17365D" w:themeColor="text2" w:themeShade="BF"/>
          <w:u w:val="single"/>
          <w:rtl/>
        </w:rPr>
        <w:t xml:space="preserve">בנספח </w:t>
      </w:r>
      <w:r w:rsidR="00477A1E">
        <w:rPr>
          <w:rFonts w:ascii="Arial" w:hAnsi="Arial" w:hint="cs"/>
          <w:b/>
          <w:bCs/>
          <w:color w:val="17365D" w:themeColor="text2" w:themeShade="BF"/>
          <w:u w:val="single"/>
          <w:rtl/>
        </w:rPr>
        <w:t>ב'</w:t>
      </w:r>
      <w:r w:rsidR="00087096" w:rsidRPr="00087096">
        <w:rPr>
          <w:rFonts w:ascii="Arial" w:hAnsi="Arial" w:hint="cs"/>
          <w:b/>
          <w:bCs/>
          <w:color w:val="17365D" w:themeColor="text2" w:themeShade="BF"/>
          <w:u w:val="single"/>
          <w:rtl/>
        </w:rPr>
        <w:t>.</w:t>
      </w:r>
      <w:r w:rsidR="00B74A3F" w:rsidRPr="00AD14B6">
        <w:rPr>
          <w:rFonts w:hint="cs"/>
          <w:color w:val="17365D" w:themeColor="text2" w:themeShade="BF"/>
          <w:rtl/>
        </w:rPr>
        <w:t xml:space="preserve"> </w:t>
      </w:r>
    </w:p>
    <w:p w:rsidR="00B74A3F" w:rsidRDefault="00B74A3F" w:rsidP="00477A1E">
      <w:pPr>
        <w:pStyle w:val="15"/>
        <w:numPr>
          <w:ilvl w:val="0"/>
          <w:numId w:val="0"/>
        </w:numPr>
        <w:tabs>
          <w:tab w:val="num" w:pos="1699"/>
        </w:tabs>
        <w:ind w:left="1274" w:hanging="425"/>
        <w:rPr>
          <w:rFonts w:cs="David"/>
          <w:color w:val="17365D" w:themeColor="text2" w:themeShade="BF"/>
          <w:sz w:val="24"/>
          <w:szCs w:val="24"/>
          <w:rtl/>
        </w:rPr>
      </w:pPr>
      <w:r w:rsidRPr="00AD14B6">
        <w:rPr>
          <w:rFonts w:ascii="Arial" w:hAnsi="Arial" w:cs="David" w:hint="cs"/>
          <w:b/>
          <w:bCs/>
          <w:color w:val="17365D" w:themeColor="text2" w:themeShade="BF"/>
          <w:sz w:val="24"/>
          <w:szCs w:val="24"/>
          <w:rtl/>
        </w:rPr>
        <w:tab/>
      </w:r>
      <w:r w:rsidRPr="00AD14B6">
        <w:rPr>
          <w:rFonts w:ascii="Arial" w:hAnsi="Arial" w:cs="David" w:hint="cs"/>
          <w:b/>
          <w:bCs/>
          <w:color w:val="17365D" w:themeColor="text2" w:themeShade="BF"/>
          <w:sz w:val="24"/>
          <w:szCs w:val="24"/>
          <w:u w:val="single"/>
          <w:rtl/>
        </w:rPr>
        <w:t>הערה</w:t>
      </w:r>
      <w:r w:rsidRPr="00AD14B6">
        <w:rPr>
          <w:rFonts w:ascii="Arial" w:hAnsi="Arial" w:cs="David"/>
          <w:color w:val="17365D" w:themeColor="text2" w:themeShade="BF"/>
          <w:sz w:val="24"/>
          <w:szCs w:val="24"/>
          <w:rtl/>
        </w:rPr>
        <w:t xml:space="preserve">: </w:t>
      </w:r>
      <w:r w:rsidRPr="00AD14B6">
        <w:rPr>
          <w:rFonts w:ascii="Arial" w:hAnsi="Arial" w:cs="David" w:hint="eastAsia"/>
          <w:color w:val="17365D" w:themeColor="text2" w:themeShade="BF"/>
          <w:sz w:val="24"/>
          <w:szCs w:val="24"/>
          <w:rtl/>
        </w:rPr>
        <w:t>יש</w:t>
      </w:r>
      <w:r w:rsidRPr="00AD14B6">
        <w:rPr>
          <w:rFonts w:ascii="Arial" w:hAnsi="Arial" w:cs="David"/>
          <w:color w:val="17365D" w:themeColor="text2" w:themeShade="BF"/>
          <w:sz w:val="24"/>
          <w:szCs w:val="24"/>
          <w:rtl/>
        </w:rPr>
        <w:t xml:space="preserve"> </w:t>
      </w:r>
      <w:r w:rsidRPr="00AD14B6">
        <w:rPr>
          <w:rFonts w:ascii="Arial" w:hAnsi="Arial" w:cs="David" w:hint="eastAsia"/>
          <w:color w:val="17365D" w:themeColor="text2" w:themeShade="BF"/>
          <w:sz w:val="24"/>
          <w:szCs w:val="24"/>
          <w:rtl/>
        </w:rPr>
        <w:t>לציין</w:t>
      </w:r>
      <w:r w:rsidRPr="00AD14B6">
        <w:rPr>
          <w:rFonts w:ascii="Arial" w:hAnsi="Arial" w:cs="David"/>
          <w:color w:val="17365D" w:themeColor="text2" w:themeShade="BF"/>
          <w:sz w:val="24"/>
          <w:szCs w:val="24"/>
          <w:rtl/>
        </w:rPr>
        <w:t xml:space="preserve"> </w:t>
      </w:r>
      <w:r w:rsidRPr="00AD14B6">
        <w:rPr>
          <w:rFonts w:ascii="Arial" w:hAnsi="Arial" w:cs="David" w:hint="eastAsia"/>
          <w:color w:val="17365D" w:themeColor="text2" w:themeShade="BF"/>
          <w:sz w:val="24"/>
          <w:szCs w:val="24"/>
          <w:rtl/>
        </w:rPr>
        <w:t>כי</w:t>
      </w:r>
      <w:r w:rsidRPr="00AD14B6">
        <w:rPr>
          <w:rFonts w:ascii="Arial" w:hAnsi="Arial" w:cs="David" w:hint="cs"/>
          <w:color w:val="17365D" w:themeColor="text2" w:themeShade="BF"/>
          <w:sz w:val="24"/>
          <w:szCs w:val="24"/>
          <w:rtl/>
        </w:rPr>
        <w:t xml:space="preserve"> היות שמדובר בעבודה מתמשכת, בהתאם לסעיף 4.4.3 להוראת החשב הכללי שמספרה 13.9.2 המצורפת למסמכי המכרז (</w:t>
      </w:r>
      <w:r w:rsidR="00087096" w:rsidRPr="00087096">
        <w:rPr>
          <w:rFonts w:ascii="Arial" w:hAnsi="Arial" w:cs="David" w:hint="cs"/>
          <w:b/>
          <w:bCs/>
          <w:color w:val="17365D" w:themeColor="text2" w:themeShade="BF"/>
          <w:sz w:val="24"/>
          <w:szCs w:val="24"/>
          <w:u w:val="single"/>
          <w:rtl/>
        </w:rPr>
        <w:t xml:space="preserve">נספח </w:t>
      </w:r>
      <w:r w:rsidR="00477A1E">
        <w:rPr>
          <w:rFonts w:ascii="Arial" w:hAnsi="Arial" w:cs="David" w:hint="cs"/>
          <w:b/>
          <w:bCs/>
          <w:color w:val="17365D" w:themeColor="text2" w:themeShade="BF"/>
          <w:sz w:val="24"/>
          <w:szCs w:val="24"/>
          <w:u w:val="single"/>
          <w:rtl/>
        </w:rPr>
        <w:t>ב</w:t>
      </w:r>
      <w:r w:rsidR="00087096">
        <w:rPr>
          <w:rFonts w:ascii="Arial" w:hAnsi="Arial" w:cs="David" w:hint="cs"/>
          <w:b/>
          <w:bCs/>
          <w:color w:val="17365D" w:themeColor="text2" w:themeShade="BF"/>
          <w:sz w:val="24"/>
          <w:szCs w:val="24"/>
          <w:u w:val="single"/>
          <w:rtl/>
        </w:rPr>
        <w:t>')</w:t>
      </w:r>
      <w:r w:rsidRPr="00AD14B6">
        <w:rPr>
          <w:rFonts w:ascii="Arial" w:hAnsi="Arial" w:cs="David" w:hint="cs"/>
          <w:color w:val="17365D" w:themeColor="text2" w:themeShade="BF"/>
          <w:sz w:val="24"/>
          <w:szCs w:val="24"/>
          <w:rtl/>
        </w:rPr>
        <w:t xml:space="preserve"> </w:t>
      </w:r>
      <w:r w:rsidRPr="00AD14B6">
        <w:rPr>
          <w:rFonts w:cs="David" w:hint="cs"/>
          <w:color w:val="17365D" w:themeColor="text2" w:themeShade="BF"/>
          <w:sz w:val="24"/>
          <w:szCs w:val="24"/>
          <w:rtl/>
        </w:rPr>
        <w:t>עבור שירות המבוצע בידי משרד/חברה של נותן שירותים חיצוניים יופחת שיעור הנחה מגובה התעריף שנקבע בחוזה ההתקשרות, בהתאם לסיווג ההתקשרות.</w:t>
      </w:r>
    </w:p>
    <w:p w:rsidR="00E30D42" w:rsidRPr="00E30D42" w:rsidRDefault="00E30D42" w:rsidP="00477A1E">
      <w:pPr>
        <w:pStyle w:val="52"/>
        <w:numPr>
          <w:ilvl w:val="3"/>
          <w:numId w:val="29"/>
        </w:numPr>
        <w:tabs>
          <w:tab w:val="clear" w:pos="3600"/>
          <w:tab w:val="num" w:pos="1274"/>
        </w:tabs>
        <w:spacing w:line="360" w:lineRule="auto"/>
        <w:ind w:left="1274" w:hanging="567"/>
        <w:rPr>
          <w:color w:val="17365D" w:themeColor="text2" w:themeShade="BF"/>
          <w:rtl/>
        </w:rPr>
      </w:pPr>
      <w:r w:rsidRPr="00E30D42">
        <w:rPr>
          <w:b/>
          <w:bCs/>
          <w:color w:val="17365D" w:themeColor="text2" w:themeShade="BF"/>
          <w:u w:val="single"/>
          <w:rtl/>
        </w:rPr>
        <w:t xml:space="preserve">ייעוץ ברמת יועץ 2  עבור שירותי ליווי ופיקוח </w:t>
      </w:r>
      <w:r w:rsidRPr="00E30D42">
        <w:rPr>
          <w:rFonts w:hint="cs"/>
          <w:b/>
          <w:bCs/>
          <w:color w:val="17365D" w:themeColor="text2" w:themeShade="BF"/>
          <w:u w:val="single"/>
          <w:rtl/>
        </w:rPr>
        <w:t>פרוייקטלי</w:t>
      </w:r>
      <w:r>
        <w:rPr>
          <w:rFonts w:hint="cs"/>
          <w:color w:val="17365D" w:themeColor="text2" w:themeShade="BF"/>
          <w:rtl/>
        </w:rPr>
        <w:t xml:space="preserve"> </w:t>
      </w:r>
      <w:r w:rsidRPr="00E30D42">
        <w:rPr>
          <w:color w:val="17365D" w:themeColor="text2" w:themeShade="BF"/>
          <w:rtl/>
        </w:rPr>
        <w:t xml:space="preserve"> בנושאי טלפוניה ותקשורת כ</w:t>
      </w:r>
      <w:r>
        <w:rPr>
          <w:color w:val="17365D" w:themeColor="text2" w:themeShade="BF"/>
          <w:rtl/>
        </w:rPr>
        <w:t xml:space="preserve">מפורט הדרישות </w:t>
      </w:r>
      <w:r w:rsidRPr="00477A1E">
        <w:rPr>
          <w:color w:val="17365D" w:themeColor="text2" w:themeShade="BF"/>
          <w:rtl/>
        </w:rPr>
        <w:t>בסעי</w:t>
      </w:r>
      <w:r w:rsidRPr="00477A1E">
        <w:rPr>
          <w:rFonts w:hint="cs"/>
          <w:color w:val="17365D" w:themeColor="text2" w:themeShade="BF"/>
          <w:rtl/>
        </w:rPr>
        <w:t>ף</w:t>
      </w:r>
      <w:r w:rsidRPr="00477A1E">
        <w:rPr>
          <w:color w:val="17365D" w:themeColor="text2" w:themeShade="BF"/>
          <w:rtl/>
        </w:rPr>
        <w:t xml:space="preserve"> 2.1.2.1</w:t>
      </w:r>
      <w:r>
        <w:rPr>
          <w:color w:val="17365D" w:themeColor="text2" w:themeShade="BF"/>
          <w:rtl/>
        </w:rPr>
        <w:t xml:space="preserve"> </w:t>
      </w:r>
      <w:r w:rsidRPr="00E30D42">
        <w:rPr>
          <w:color w:val="17365D" w:themeColor="text2" w:themeShade="BF"/>
          <w:rtl/>
        </w:rPr>
        <w:t xml:space="preserve">לפרק האיפיון במסמכי המכרז.  מרכיב המחיר יתבסס על אחוז הנחה משעת ייעוץ על פי תעריפי החשב הכללי בהודעה "תעריפי התקשרות עם נותן שירותים חיצוניים", מס' .ה. 13.9.2.1, המצורפת בנספח </w:t>
      </w:r>
      <w:r w:rsidR="00477A1E">
        <w:rPr>
          <w:rFonts w:hint="cs"/>
          <w:color w:val="17365D" w:themeColor="text2" w:themeShade="BF"/>
          <w:rtl/>
        </w:rPr>
        <w:t>ב</w:t>
      </w:r>
      <w:r w:rsidRPr="00E30D42">
        <w:rPr>
          <w:color w:val="17365D" w:themeColor="text2" w:themeShade="BF"/>
          <w:rtl/>
        </w:rPr>
        <w:t xml:space="preserve">'. </w:t>
      </w:r>
    </w:p>
    <w:p w:rsidR="00E30D42" w:rsidRPr="00E30D42" w:rsidRDefault="00E30D42" w:rsidP="00477A1E">
      <w:pPr>
        <w:pStyle w:val="52"/>
        <w:tabs>
          <w:tab w:val="num" w:pos="1274"/>
        </w:tabs>
        <w:spacing w:line="360" w:lineRule="auto"/>
        <w:ind w:left="1274"/>
        <w:rPr>
          <w:color w:val="17365D" w:themeColor="text2" w:themeShade="BF"/>
          <w:rtl/>
        </w:rPr>
      </w:pPr>
      <w:r w:rsidRPr="00E30D42">
        <w:rPr>
          <w:color w:val="17365D" w:themeColor="text2" w:themeShade="BF"/>
          <w:rtl/>
        </w:rPr>
        <w:t>הערה: יש לציין כי היות שמדובר בעבודה מתמשכת, בהתאם לסעיף 4.4.3 להוראת החשב הכללי שמספרה 13.9.2 המצורפת למסמכי המכרז (</w:t>
      </w:r>
      <w:r w:rsidRPr="00477A1E">
        <w:rPr>
          <w:b/>
          <w:bCs/>
          <w:color w:val="17365D" w:themeColor="text2" w:themeShade="BF"/>
          <w:rtl/>
        </w:rPr>
        <w:t xml:space="preserve">נספח </w:t>
      </w:r>
      <w:r w:rsidR="00477A1E" w:rsidRPr="00477A1E">
        <w:rPr>
          <w:rFonts w:hint="cs"/>
          <w:b/>
          <w:bCs/>
          <w:color w:val="17365D" w:themeColor="text2" w:themeShade="BF"/>
          <w:rtl/>
        </w:rPr>
        <w:t>ב'</w:t>
      </w:r>
      <w:r w:rsidRPr="00E30D42">
        <w:rPr>
          <w:color w:val="17365D" w:themeColor="text2" w:themeShade="BF"/>
          <w:rtl/>
        </w:rPr>
        <w:t>) עבור שירות המבוצע בידי משרד/חברה של נותן שירותים חיצוניים יופחת שיעור הנחה מגובה התעריף שנקבע בחוזה ההתקשרות, בהתאם לסיווג ההתקשרות.</w:t>
      </w:r>
    </w:p>
    <w:p w:rsidR="00502102" w:rsidRDefault="00502102" w:rsidP="00E30D42">
      <w:pPr>
        <w:pStyle w:val="52"/>
        <w:numPr>
          <w:ilvl w:val="3"/>
          <w:numId w:val="29"/>
        </w:numPr>
        <w:tabs>
          <w:tab w:val="clear" w:pos="3600"/>
          <w:tab w:val="num" w:pos="1274"/>
        </w:tabs>
        <w:spacing w:line="360" w:lineRule="auto"/>
        <w:ind w:hanging="2751"/>
        <w:rPr>
          <w:color w:val="17365D" w:themeColor="text2" w:themeShade="BF"/>
        </w:rPr>
      </w:pPr>
      <w:r w:rsidRPr="00E30D42">
        <w:rPr>
          <w:b/>
          <w:bCs/>
          <w:color w:val="17365D" w:themeColor="text2" w:themeShade="BF"/>
          <w:u w:val="single"/>
          <w:rtl/>
        </w:rPr>
        <w:t xml:space="preserve">טכנאי </w:t>
      </w:r>
      <w:r w:rsidR="00E30D42" w:rsidRPr="00E30D42">
        <w:rPr>
          <w:rFonts w:hint="cs"/>
          <w:b/>
          <w:bCs/>
          <w:color w:val="17365D" w:themeColor="text2" w:themeShade="BF"/>
          <w:u w:val="single"/>
          <w:rtl/>
        </w:rPr>
        <w:t>ברמת יועץ 4</w:t>
      </w:r>
      <w:r w:rsidRPr="00E30D42">
        <w:rPr>
          <w:b/>
          <w:bCs/>
          <w:color w:val="17365D" w:themeColor="text2" w:themeShade="BF"/>
          <w:u w:val="single"/>
          <w:rtl/>
        </w:rPr>
        <w:t xml:space="preserve"> </w:t>
      </w:r>
      <w:r w:rsidR="00E30D42" w:rsidRPr="00E30D42">
        <w:rPr>
          <w:b/>
          <w:bCs/>
          <w:color w:val="17365D" w:themeColor="text2" w:themeShade="BF"/>
          <w:u w:val="single"/>
          <w:rtl/>
        </w:rPr>
        <w:t>–</w:t>
      </w:r>
      <w:r w:rsidRPr="00E30D42">
        <w:rPr>
          <w:b/>
          <w:bCs/>
          <w:color w:val="17365D" w:themeColor="text2" w:themeShade="BF"/>
          <w:u w:val="single"/>
          <w:rtl/>
        </w:rPr>
        <w:t xml:space="preserve"> </w:t>
      </w:r>
      <w:r w:rsidR="00E30D42" w:rsidRPr="00E30D42">
        <w:rPr>
          <w:rFonts w:hint="cs"/>
          <w:b/>
          <w:bCs/>
          <w:color w:val="17365D" w:themeColor="text2" w:themeShade="BF"/>
          <w:u w:val="single"/>
          <w:rtl/>
        </w:rPr>
        <w:t xml:space="preserve">עבור שירותי </w:t>
      </w:r>
      <w:r w:rsidRPr="00E30D42">
        <w:rPr>
          <w:b/>
          <w:bCs/>
          <w:color w:val="17365D" w:themeColor="text2" w:themeShade="BF"/>
          <w:u w:val="single"/>
          <w:rtl/>
        </w:rPr>
        <w:t xml:space="preserve">ליווי </w:t>
      </w:r>
      <w:r w:rsidR="00E30D42" w:rsidRPr="00E30D42">
        <w:rPr>
          <w:rFonts w:hint="cs"/>
          <w:b/>
          <w:bCs/>
          <w:color w:val="17365D" w:themeColor="text2" w:themeShade="BF"/>
          <w:u w:val="single"/>
          <w:rtl/>
        </w:rPr>
        <w:t xml:space="preserve">טכנאי </w:t>
      </w:r>
      <w:r w:rsidRPr="00E30D42">
        <w:rPr>
          <w:b/>
          <w:bCs/>
          <w:color w:val="17365D" w:themeColor="text2" w:themeShade="BF"/>
          <w:u w:val="single"/>
          <w:rtl/>
        </w:rPr>
        <w:t>בשטח</w:t>
      </w:r>
      <w:r w:rsidR="006E1CFC">
        <w:rPr>
          <w:rFonts w:hint="cs"/>
          <w:color w:val="17365D" w:themeColor="text2" w:themeShade="BF"/>
          <w:rtl/>
        </w:rPr>
        <w:t xml:space="preserve"> </w:t>
      </w:r>
      <w:r w:rsidR="006E1CFC">
        <w:rPr>
          <w:color w:val="17365D" w:themeColor="text2" w:themeShade="BF"/>
          <w:rtl/>
        </w:rPr>
        <w:t>–</w:t>
      </w:r>
      <w:r w:rsidR="005A57F2">
        <w:rPr>
          <w:rFonts w:hint="cs"/>
          <w:color w:val="17365D" w:themeColor="text2" w:themeShade="BF"/>
          <w:rtl/>
        </w:rPr>
        <w:t>כמפורט בדרישות בסעיף 2.1.2.3</w:t>
      </w:r>
    </w:p>
    <w:p w:rsidR="006E1CFC" w:rsidRPr="006E1CFC" w:rsidRDefault="006E1CFC" w:rsidP="00477A1E">
      <w:pPr>
        <w:pStyle w:val="52"/>
        <w:spacing w:line="360" w:lineRule="auto"/>
        <w:ind w:left="1274"/>
        <w:rPr>
          <w:color w:val="17365D" w:themeColor="text2" w:themeShade="BF"/>
          <w:rtl/>
        </w:rPr>
      </w:pPr>
      <w:r w:rsidRPr="006E1CFC">
        <w:rPr>
          <w:color w:val="17365D" w:themeColor="text2" w:themeShade="BF"/>
          <w:rtl/>
        </w:rPr>
        <w:t xml:space="preserve">המחיר יתבסס על אחוז הנחה מתעריפי החשב הכללי בהודעה "תעריפי התקשרות עם נותן שירותים חיצוניים", מס' .ה. 13.9.2.1, המצורפת בנספח </w:t>
      </w:r>
      <w:r w:rsidR="00477A1E">
        <w:rPr>
          <w:rFonts w:hint="cs"/>
          <w:color w:val="17365D" w:themeColor="text2" w:themeShade="BF"/>
          <w:rtl/>
        </w:rPr>
        <w:t>ב</w:t>
      </w:r>
      <w:r w:rsidRPr="006E1CFC">
        <w:rPr>
          <w:color w:val="17365D" w:themeColor="text2" w:themeShade="BF"/>
          <w:rtl/>
        </w:rPr>
        <w:t xml:space="preserve">'. </w:t>
      </w:r>
    </w:p>
    <w:p w:rsidR="006E1CFC" w:rsidRDefault="006E1CFC" w:rsidP="006E1CFC">
      <w:pPr>
        <w:pStyle w:val="52"/>
        <w:spacing w:line="360" w:lineRule="auto"/>
        <w:ind w:left="1274"/>
        <w:rPr>
          <w:color w:val="17365D" w:themeColor="text2" w:themeShade="BF"/>
        </w:rPr>
      </w:pPr>
      <w:r w:rsidRPr="006E1CFC">
        <w:rPr>
          <w:color w:val="17365D" w:themeColor="text2" w:themeShade="BF"/>
          <w:rtl/>
        </w:rPr>
        <w:t>הערה: יש לציין כי היות שמדובר בעבודה מתמשכת, בהתאם לסעיף 4.4.3 להוראת החשב הכללי שמספרה 13.9.2 המצורפת למסמכי המכרז (נספח טו') עבור שירות המבוצע בידי משרד/חברה של נותן שירותים חיצוניים יופחת שיעור הנחה מגובה התעריף שנקבע בחוזה ההתקשרות, בהתאם לסיווג ההתקשרות.</w:t>
      </w:r>
    </w:p>
    <w:p w:rsidR="00B74A3F" w:rsidRPr="00AD14B6" w:rsidRDefault="00B74A3F" w:rsidP="001F12D6">
      <w:pPr>
        <w:pStyle w:val="52"/>
        <w:numPr>
          <w:ilvl w:val="3"/>
          <w:numId w:val="29"/>
        </w:numPr>
        <w:tabs>
          <w:tab w:val="clear" w:pos="3600"/>
        </w:tabs>
        <w:spacing w:line="360" w:lineRule="auto"/>
        <w:ind w:left="1274" w:hanging="425"/>
        <w:rPr>
          <w:color w:val="17365D" w:themeColor="text2" w:themeShade="BF"/>
        </w:rPr>
      </w:pPr>
      <w:r w:rsidRPr="001F12D6">
        <w:rPr>
          <w:rFonts w:hint="cs"/>
          <w:b/>
          <w:bCs/>
          <w:color w:val="17365D" w:themeColor="text2" w:themeShade="BF"/>
          <w:u w:val="single"/>
          <w:rtl/>
        </w:rPr>
        <w:t xml:space="preserve">שירות </w:t>
      </w:r>
      <w:r w:rsidRPr="001F12D6">
        <w:rPr>
          <w:rFonts w:hint="cs"/>
          <w:b/>
          <w:bCs/>
          <w:color w:val="17365D" w:themeColor="text2" w:themeShade="BF"/>
          <w:u w:val="single"/>
        </w:rPr>
        <w:t>H</w:t>
      </w:r>
      <w:r w:rsidRPr="001F12D6">
        <w:rPr>
          <w:b/>
          <w:bCs/>
          <w:color w:val="17365D" w:themeColor="text2" w:themeShade="BF"/>
          <w:u w:val="single"/>
        </w:rPr>
        <w:t>elp Desk</w:t>
      </w:r>
      <w:r w:rsidRPr="00AD14B6">
        <w:rPr>
          <w:rFonts w:hint="cs"/>
          <w:color w:val="17365D" w:themeColor="text2" w:themeShade="BF"/>
          <w:rtl/>
        </w:rPr>
        <w:t xml:space="preserve"> </w:t>
      </w:r>
      <w:r w:rsidRPr="00AD14B6">
        <w:rPr>
          <w:color w:val="17365D" w:themeColor="text2" w:themeShade="BF"/>
          <w:rtl/>
        </w:rPr>
        <w:t>–</w:t>
      </w:r>
      <w:r w:rsidRPr="00AD14B6">
        <w:rPr>
          <w:rFonts w:hint="cs"/>
          <w:color w:val="17365D" w:themeColor="text2" w:themeShade="BF"/>
          <w:rtl/>
        </w:rPr>
        <w:t xml:space="preserve"> מרכז תמיכה טלפוני אנושי (כאמור</w:t>
      </w:r>
      <w:r w:rsidR="001F12D6">
        <w:rPr>
          <w:rFonts w:hint="cs"/>
          <w:color w:val="17365D" w:themeColor="text2" w:themeShade="BF"/>
          <w:rtl/>
        </w:rPr>
        <w:t xml:space="preserve"> בסעיף </w:t>
      </w:r>
      <w:r w:rsidRPr="00AD14B6">
        <w:rPr>
          <w:rFonts w:hint="cs"/>
          <w:color w:val="17365D" w:themeColor="text2" w:themeShade="BF"/>
          <w:rtl/>
        </w:rPr>
        <w:t xml:space="preserve"> </w:t>
      </w:r>
      <w:r w:rsidR="001F12D6">
        <w:rPr>
          <w:rFonts w:hint="cs"/>
          <w:color w:val="17365D" w:themeColor="text2" w:themeShade="BF"/>
          <w:rtl/>
        </w:rPr>
        <w:t xml:space="preserve">2.2.1 </w:t>
      </w:r>
      <w:r w:rsidRPr="00AD14B6">
        <w:rPr>
          <w:rFonts w:hint="cs"/>
          <w:color w:val="17365D" w:themeColor="text2" w:themeShade="BF"/>
          <w:rtl/>
        </w:rPr>
        <w:t>)- תוגש הצעת מחיר לעלות חודשית ללא מע"מ עבור הפעלת השירותים.</w:t>
      </w:r>
    </w:p>
    <w:p w:rsidR="00B74A3F" w:rsidRPr="00AD14B6" w:rsidRDefault="00B74A3F" w:rsidP="00B74A3F">
      <w:pPr>
        <w:pStyle w:val="61"/>
        <w:spacing w:line="360" w:lineRule="auto"/>
        <w:ind w:left="32"/>
        <w:rPr>
          <w:b/>
          <w:bCs/>
          <w:color w:val="17365D" w:themeColor="text2" w:themeShade="BF"/>
          <w:rtl/>
        </w:rPr>
      </w:pPr>
    </w:p>
    <w:p w:rsidR="00B74A3F" w:rsidRPr="00AD14B6" w:rsidRDefault="00B74A3F" w:rsidP="00B74A3F">
      <w:pPr>
        <w:pStyle w:val="61"/>
        <w:spacing w:line="360" w:lineRule="auto"/>
        <w:ind w:left="32" w:firstLine="688"/>
        <w:rPr>
          <w:b/>
          <w:bCs/>
          <w:color w:val="17365D" w:themeColor="text2" w:themeShade="BF"/>
          <w:u w:val="single"/>
          <w:rtl/>
        </w:rPr>
      </w:pPr>
      <w:r w:rsidRPr="00AD14B6">
        <w:rPr>
          <w:rFonts w:hint="cs"/>
          <w:b/>
          <w:bCs/>
          <w:color w:val="17365D" w:themeColor="text2" w:themeShade="BF"/>
          <w:u w:val="single"/>
          <w:rtl/>
        </w:rPr>
        <w:t>חישוב מרכיב העלות יתבצע לפי המשקולות שלהלן:</w:t>
      </w:r>
    </w:p>
    <w:p w:rsidR="00B74A3F" w:rsidRPr="00AD14B6" w:rsidRDefault="00B74A3F" w:rsidP="006B6BCE">
      <w:pPr>
        <w:pStyle w:val="61"/>
        <w:spacing w:line="360" w:lineRule="auto"/>
        <w:ind w:left="720"/>
        <w:rPr>
          <w:color w:val="17365D" w:themeColor="text2" w:themeShade="BF"/>
          <w:rtl/>
        </w:rPr>
      </w:pPr>
      <w:r w:rsidRPr="00AD14B6">
        <w:rPr>
          <w:rFonts w:hint="cs"/>
          <w:color w:val="17365D" w:themeColor="text2" w:themeShade="BF"/>
          <w:u w:val="single"/>
          <w:rtl/>
        </w:rPr>
        <w:t>הנח</w:t>
      </w:r>
      <w:r w:rsidR="006B6BCE">
        <w:rPr>
          <w:rFonts w:hint="cs"/>
          <w:color w:val="17365D" w:themeColor="text2" w:themeShade="BF"/>
          <w:u w:val="single"/>
          <w:rtl/>
        </w:rPr>
        <w:t>ות</w:t>
      </w:r>
      <w:r w:rsidRPr="00AD14B6">
        <w:rPr>
          <w:rFonts w:hint="cs"/>
          <w:color w:val="17365D" w:themeColor="text2" w:themeShade="BF"/>
          <w:u w:val="single"/>
          <w:rtl/>
        </w:rPr>
        <w:t xml:space="preserve"> על תערי</w:t>
      </w:r>
      <w:r w:rsidR="006B6BCE">
        <w:rPr>
          <w:rFonts w:hint="cs"/>
          <w:color w:val="17365D" w:themeColor="text2" w:themeShade="BF"/>
          <w:u w:val="single"/>
          <w:rtl/>
        </w:rPr>
        <w:t>פים</w:t>
      </w:r>
      <w:r w:rsidRPr="00AD14B6">
        <w:rPr>
          <w:rFonts w:hint="cs"/>
          <w:color w:val="17365D" w:themeColor="text2" w:themeShade="BF"/>
          <w:u w:val="single"/>
          <w:rtl/>
        </w:rPr>
        <w:t xml:space="preserve"> שעתי</w:t>
      </w:r>
      <w:r w:rsidR="006B6BCE">
        <w:rPr>
          <w:rFonts w:hint="cs"/>
          <w:color w:val="17365D" w:themeColor="text2" w:themeShade="BF"/>
          <w:u w:val="single"/>
          <w:rtl/>
        </w:rPr>
        <w:t>ים</w:t>
      </w:r>
      <w:r w:rsidRPr="00AD14B6">
        <w:rPr>
          <w:rFonts w:hint="cs"/>
          <w:color w:val="17365D" w:themeColor="text2" w:themeShade="BF"/>
          <w:rtl/>
        </w:rPr>
        <w:t xml:space="preserve"> </w:t>
      </w:r>
      <w:r w:rsidRPr="00AD14B6">
        <w:rPr>
          <w:color w:val="17365D" w:themeColor="text2" w:themeShade="BF"/>
          <w:rtl/>
        </w:rPr>
        <w:t>–</w:t>
      </w:r>
      <w:r w:rsidRPr="00AD14B6">
        <w:rPr>
          <w:rFonts w:hint="cs"/>
          <w:color w:val="17365D" w:themeColor="text2" w:themeShade="BF"/>
          <w:rtl/>
        </w:rPr>
        <w:t xml:space="preserve"> ינוקד</w:t>
      </w:r>
      <w:r w:rsidR="006B6BCE">
        <w:rPr>
          <w:rFonts w:hint="cs"/>
          <w:color w:val="17365D" w:themeColor="text2" w:themeShade="BF"/>
          <w:rtl/>
        </w:rPr>
        <w:t>ו</w:t>
      </w:r>
      <w:r w:rsidRPr="00AD14B6">
        <w:rPr>
          <w:rFonts w:hint="cs"/>
          <w:color w:val="17365D" w:themeColor="text2" w:themeShade="BF"/>
          <w:rtl/>
        </w:rPr>
        <w:t xml:space="preserve"> </w:t>
      </w:r>
      <w:r w:rsidR="006B6BCE">
        <w:rPr>
          <w:rFonts w:hint="cs"/>
          <w:color w:val="17365D" w:themeColor="text2" w:themeShade="BF"/>
          <w:rtl/>
        </w:rPr>
        <w:t>בהתאם לשיעורי האחוזים בטבלה שלעיל</w:t>
      </w:r>
      <w:r w:rsidR="006B6BCE" w:rsidRPr="00AD14B6">
        <w:rPr>
          <w:color w:val="17365D" w:themeColor="text2" w:themeShade="BF"/>
          <w:rtl/>
        </w:rPr>
        <w:t xml:space="preserve"> </w:t>
      </w:r>
      <w:r w:rsidRPr="00AD14B6">
        <w:rPr>
          <w:color w:val="17365D" w:themeColor="text2" w:themeShade="BF"/>
          <w:rtl/>
        </w:rPr>
        <w:t>–</w:t>
      </w:r>
      <w:r w:rsidRPr="00AD14B6">
        <w:rPr>
          <w:rFonts w:hint="cs"/>
          <w:color w:val="17365D" w:themeColor="text2" w:themeShade="BF"/>
          <w:rtl/>
        </w:rPr>
        <w:t xml:space="preserve">  כאשר ההנחה הגבוהה ביותר תזכה בציון המרבי והיתר באופן יחסי.</w:t>
      </w:r>
    </w:p>
    <w:p w:rsidR="00B74A3F" w:rsidRPr="00AD14B6" w:rsidRDefault="00B74A3F" w:rsidP="006B6BCE">
      <w:pPr>
        <w:pStyle w:val="61"/>
        <w:spacing w:line="360" w:lineRule="auto"/>
        <w:ind w:left="720"/>
        <w:rPr>
          <w:color w:val="17365D" w:themeColor="text2" w:themeShade="BF"/>
          <w:rtl/>
        </w:rPr>
      </w:pPr>
      <w:r w:rsidRPr="00AD14B6">
        <w:rPr>
          <w:rFonts w:hint="cs"/>
          <w:color w:val="17365D" w:themeColor="text2" w:themeShade="BF"/>
          <w:u w:val="single"/>
          <w:rtl/>
        </w:rPr>
        <w:t xml:space="preserve">עלות חודשית להפעלת </w:t>
      </w:r>
      <w:r w:rsidRPr="00AD14B6">
        <w:rPr>
          <w:color w:val="17365D" w:themeColor="text2" w:themeShade="BF"/>
          <w:u w:val="single"/>
        </w:rPr>
        <w:t>Help Desk</w:t>
      </w:r>
      <w:r w:rsidRPr="00AD14B6">
        <w:rPr>
          <w:rFonts w:hint="cs"/>
          <w:color w:val="17365D" w:themeColor="text2" w:themeShade="BF"/>
          <w:rtl/>
        </w:rPr>
        <w:t xml:space="preserve"> </w:t>
      </w:r>
      <w:r w:rsidRPr="00AD14B6">
        <w:rPr>
          <w:color w:val="17365D" w:themeColor="text2" w:themeShade="BF"/>
          <w:rtl/>
        </w:rPr>
        <w:t>–</w:t>
      </w:r>
      <w:r w:rsidR="006B6BCE">
        <w:rPr>
          <w:rFonts w:hint="cs"/>
          <w:color w:val="17365D" w:themeColor="text2" w:themeShade="BF"/>
          <w:rtl/>
        </w:rPr>
        <w:t>תנוקד</w:t>
      </w:r>
      <w:r w:rsidRPr="00AD14B6">
        <w:rPr>
          <w:rFonts w:hint="cs"/>
          <w:color w:val="17365D" w:themeColor="text2" w:themeShade="BF"/>
          <w:rtl/>
        </w:rPr>
        <w:t xml:space="preserve"> בשיעור של </w:t>
      </w:r>
      <w:r w:rsidR="006B6BCE">
        <w:rPr>
          <w:rFonts w:hint="cs"/>
          <w:color w:val="17365D" w:themeColor="text2" w:themeShade="BF"/>
          <w:rtl/>
        </w:rPr>
        <w:t>25%</w:t>
      </w:r>
      <w:r w:rsidRPr="00AD14B6">
        <w:rPr>
          <w:rFonts w:hint="cs"/>
          <w:color w:val="17365D" w:themeColor="text2" w:themeShade="BF"/>
          <w:rtl/>
        </w:rPr>
        <w:t xml:space="preserve"> מציון המחיר המשוקלל (כאשר המחיר לחודש הנמוך ביותר יקבל את הציון המרבי והיתר באופן יחסי).</w:t>
      </w:r>
    </w:p>
    <w:p w:rsidR="00B74A3F" w:rsidRPr="00AD14B6" w:rsidRDefault="00B74A3F" w:rsidP="00B74A3F">
      <w:pPr>
        <w:spacing w:line="360" w:lineRule="auto"/>
        <w:jc w:val="both"/>
        <w:rPr>
          <w:rFonts w:ascii="Arial" w:hAnsi="Arial" w:cs="David"/>
          <w:b/>
          <w:bCs/>
          <w:color w:val="17365D" w:themeColor="text2" w:themeShade="BF"/>
          <w:rtl/>
        </w:rPr>
      </w:pPr>
    </w:p>
    <w:p w:rsidR="00B74A3F" w:rsidRPr="00AD14B6" w:rsidRDefault="00B74A3F" w:rsidP="00B74A3F">
      <w:pPr>
        <w:pStyle w:val="19"/>
        <w:rPr>
          <w:rFonts w:ascii="Arial" w:hAnsi="Arial"/>
          <w:color w:val="17365D" w:themeColor="text2" w:themeShade="BF"/>
          <w:sz w:val="24"/>
          <w:rtl/>
        </w:rPr>
      </w:pPr>
    </w:p>
    <w:p w:rsidR="00B74A3F" w:rsidRPr="00AD14B6" w:rsidRDefault="00B74A3F" w:rsidP="00B74A3F">
      <w:pPr>
        <w:rPr>
          <w:rFonts w:cs="David"/>
          <w:b/>
          <w:bCs/>
          <w:color w:val="17365D" w:themeColor="text2" w:themeShade="BF"/>
        </w:rPr>
      </w:pPr>
      <w:r w:rsidRPr="00AD14B6">
        <w:rPr>
          <w:rFonts w:ascii="Arial" w:hAnsi="Arial" w:cs="David"/>
          <w:color w:val="17365D" w:themeColor="text2" w:themeShade="BF"/>
          <w:rtl/>
        </w:rPr>
        <w:br w:type="page"/>
      </w:r>
    </w:p>
    <w:p w:rsidR="00CD3B39" w:rsidRPr="000D5793" w:rsidRDefault="00C30A97" w:rsidP="000D5793">
      <w:pPr>
        <w:pStyle w:val="aa"/>
        <w:outlineLvl w:val="0"/>
        <w:rPr>
          <w:rFonts w:cs="David"/>
          <w:b/>
          <w:bCs/>
          <w:sz w:val="36"/>
          <w:szCs w:val="36"/>
          <w:rtl/>
        </w:rPr>
      </w:pPr>
      <w:bookmarkStart w:id="31" w:name="_Toc471219471"/>
      <w:r w:rsidRPr="000D5793">
        <w:rPr>
          <w:rFonts w:cs="David"/>
          <w:b/>
          <w:bCs/>
          <w:sz w:val="36"/>
          <w:szCs w:val="36"/>
          <w:rtl/>
        </w:rPr>
        <w:t>פרק 6:</w:t>
      </w:r>
      <w:r w:rsidR="00D91EC3" w:rsidRPr="000D5793">
        <w:rPr>
          <w:rFonts w:cs="David" w:hint="cs"/>
          <w:b/>
          <w:bCs/>
          <w:sz w:val="36"/>
          <w:szCs w:val="36"/>
          <w:rtl/>
        </w:rPr>
        <w:t xml:space="preserve"> </w:t>
      </w:r>
      <w:r w:rsidR="00CD3B39" w:rsidRPr="000D5793">
        <w:rPr>
          <w:rFonts w:cs="David"/>
          <w:b/>
          <w:bCs/>
          <w:sz w:val="36"/>
          <w:szCs w:val="36"/>
          <w:rtl/>
        </w:rPr>
        <w:t xml:space="preserve">מסמכים ואישורים שיידרשו </w:t>
      </w:r>
      <w:r w:rsidR="00D91EC3" w:rsidRPr="000D5793">
        <w:rPr>
          <w:rFonts w:cs="David" w:hint="cs"/>
          <w:b/>
          <w:bCs/>
          <w:sz w:val="36"/>
          <w:szCs w:val="36"/>
          <w:rtl/>
        </w:rPr>
        <w:t>מהספק</w:t>
      </w:r>
      <w:r w:rsidR="00CD3B39" w:rsidRPr="000D5793">
        <w:rPr>
          <w:rFonts w:cs="David"/>
          <w:b/>
          <w:bCs/>
          <w:sz w:val="36"/>
          <w:szCs w:val="36"/>
          <w:rtl/>
        </w:rPr>
        <w:t xml:space="preserve"> הזוכה עם קבלת ההודעה על הזכייה במכרז</w:t>
      </w:r>
      <w:bookmarkEnd w:id="31"/>
    </w:p>
    <w:p w:rsidR="00CD3B39" w:rsidRPr="00AD14B6" w:rsidRDefault="00CD3B39" w:rsidP="00156399">
      <w:pPr>
        <w:spacing w:line="360" w:lineRule="auto"/>
        <w:rPr>
          <w:rFonts w:cs="David"/>
          <w:color w:val="17365D" w:themeColor="text2" w:themeShade="BF"/>
          <w:rtl/>
        </w:rPr>
      </w:pPr>
      <w:r w:rsidRPr="00AD14B6">
        <w:rPr>
          <w:rFonts w:cs="David"/>
          <w:color w:val="17365D" w:themeColor="text2" w:themeShade="BF"/>
          <w:rtl/>
        </w:rPr>
        <w:t xml:space="preserve">עם היוודע לו דבר זכייתו במכרז ולא יאוחר מחלוף </w:t>
      </w:r>
      <w:r w:rsidR="00156399" w:rsidRPr="00AD14B6">
        <w:rPr>
          <w:rFonts w:cs="David" w:hint="cs"/>
          <w:color w:val="17365D" w:themeColor="text2" w:themeShade="BF"/>
          <w:rtl/>
        </w:rPr>
        <w:t>14</w:t>
      </w:r>
      <w:r w:rsidRPr="00AD14B6">
        <w:rPr>
          <w:rFonts w:cs="David"/>
          <w:color w:val="17365D" w:themeColor="text2" w:themeShade="BF"/>
          <w:rtl/>
        </w:rPr>
        <w:t xml:space="preserve"> ימי </w:t>
      </w:r>
      <w:r w:rsidR="008C794B" w:rsidRPr="00AD14B6">
        <w:rPr>
          <w:rFonts w:cs="David" w:hint="cs"/>
          <w:color w:val="17365D" w:themeColor="text2" w:themeShade="BF"/>
          <w:rtl/>
        </w:rPr>
        <w:t>עבודה</w:t>
      </w:r>
      <w:r w:rsidRPr="00AD14B6">
        <w:rPr>
          <w:rFonts w:cs="David"/>
          <w:color w:val="17365D" w:themeColor="text2" w:themeShade="BF"/>
          <w:rtl/>
        </w:rPr>
        <w:t xml:space="preserve">, </w:t>
      </w:r>
      <w:r w:rsidR="006873B2" w:rsidRPr="00AD14B6">
        <w:rPr>
          <w:rFonts w:cs="David" w:hint="cs"/>
          <w:color w:val="17365D" w:themeColor="text2" w:themeShade="BF"/>
          <w:rtl/>
        </w:rPr>
        <w:t>מחויב</w:t>
      </w:r>
      <w:r w:rsidRPr="00AD14B6">
        <w:rPr>
          <w:rFonts w:cs="David"/>
          <w:color w:val="17365D" w:themeColor="text2" w:themeShade="BF"/>
          <w:rtl/>
        </w:rPr>
        <w:t xml:space="preserve"> הספק </w:t>
      </w:r>
      <w:r w:rsidR="006873B2" w:rsidRPr="00AD14B6">
        <w:rPr>
          <w:rFonts w:cs="David" w:hint="cs"/>
          <w:color w:val="17365D" w:themeColor="text2" w:themeShade="BF"/>
          <w:rtl/>
        </w:rPr>
        <w:t>הזוכה</w:t>
      </w:r>
      <w:r w:rsidRPr="00AD14B6">
        <w:rPr>
          <w:rFonts w:cs="David"/>
          <w:color w:val="17365D" w:themeColor="text2" w:themeShade="BF"/>
          <w:rtl/>
        </w:rPr>
        <w:t xml:space="preserve"> במכרז זה לצרף המסמכים ו/או האישורים הבאים. מציע שלא ימציא המסמכים האמורים</w:t>
      </w:r>
      <w:r w:rsidR="006873B2" w:rsidRPr="00AD14B6">
        <w:rPr>
          <w:rFonts w:cs="David" w:hint="cs"/>
          <w:color w:val="17365D" w:themeColor="text2" w:themeShade="BF"/>
          <w:rtl/>
        </w:rPr>
        <w:t>,</w:t>
      </w:r>
      <w:r w:rsidRPr="00AD14B6">
        <w:rPr>
          <w:rFonts w:cs="David"/>
          <w:color w:val="17365D" w:themeColor="text2" w:themeShade="BF"/>
          <w:rtl/>
        </w:rPr>
        <w:t xml:space="preserve"> </w:t>
      </w:r>
      <w:r w:rsidR="006873B2" w:rsidRPr="00AD14B6">
        <w:rPr>
          <w:rFonts w:cs="David" w:hint="cs"/>
          <w:color w:val="17365D" w:themeColor="text2" w:themeShade="BF"/>
          <w:rtl/>
        </w:rPr>
        <w:t xml:space="preserve">בחלוף מניין ימים אלו </w:t>
      </w:r>
      <w:r w:rsidRPr="00AD14B6">
        <w:rPr>
          <w:rFonts w:cs="David"/>
          <w:color w:val="17365D" w:themeColor="text2" w:themeShade="BF"/>
          <w:rtl/>
        </w:rPr>
        <w:t xml:space="preserve">תהיה רשאית הנהלת בתי המשפט לפנות למציע שדורג במקום השני. </w:t>
      </w:r>
    </w:p>
    <w:p w:rsidR="00614618" w:rsidRPr="00AD14B6" w:rsidRDefault="00614618" w:rsidP="00533E0E">
      <w:pPr>
        <w:spacing w:line="360" w:lineRule="auto"/>
        <w:rPr>
          <w:rFonts w:cs="David"/>
          <w:color w:val="17365D" w:themeColor="text2" w:themeShade="BF"/>
          <w:rtl/>
        </w:rPr>
      </w:pPr>
    </w:p>
    <w:p w:rsidR="00156399" w:rsidRPr="00AD14B6" w:rsidRDefault="00614618" w:rsidP="0030138D">
      <w:pPr>
        <w:pStyle w:val="af7"/>
        <w:numPr>
          <w:ilvl w:val="1"/>
          <w:numId w:val="11"/>
        </w:numPr>
        <w:spacing w:line="360" w:lineRule="auto"/>
        <w:outlineLvl w:val="1"/>
        <w:rPr>
          <w:rFonts w:asciiTheme="majorHAnsi" w:eastAsiaTheme="majorEastAsia" w:hAnsiTheme="majorHAnsi" w:cs="David"/>
          <w:b/>
          <w:bCs/>
          <w:color w:val="17365D" w:themeColor="text2" w:themeShade="BF"/>
        </w:rPr>
      </w:pPr>
      <w:bookmarkStart w:id="32" w:name="_Toc471219472"/>
      <w:r w:rsidRPr="00AD14B6">
        <w:rPr>
          <w:rFonts w:asciiTheme="majorHAnsi" w:eastAsiaTheme="majorEastAsia" w:hAnsiTheme="majorHAnsi" w:cs="David"/>
          <w:b/>
          <w:bCs/>
          <w:color w:val="17365D" w:themeColor="text2" w:themeShade="BF"/>
          <w:rtl/>
        </w:rPr>
        <w:t xml:space="preserve">ערבות </w:t>
      </w:r>
      <w:r w:rsidR="00890EB6" w:rsidRPr="00AD14B6">
        <w:rPr>
          <w:rFonts w:asciiTheme="majorHAnsi" w:eastAsiaTheme="majorEastAsia" w:hAnsiTheme="majorHAnsi" w:cs="David" w:hint="cs"/>
          <w:b/>
          <w:bCs/>
          <w:color w:val="17365D" w:themeColor="text2" w:themeShade="BF"/>
          <w:rtl/>
        </w:rPr>
        <w:t>ביצוע</w:t>
      </w:r>
      <w:bookmarkEnd w:id="32"/>
      <w:r w:rsidR="000A0C53" w:rsidRPr="00AD14B6">
        <w:rPr>
          <w:rFonts w:asciiTheme="majorHAnsi" w:eastAsiaTheme="majorEastAsia" w:hAnsiTheme="majorHAnsi" w:cs="David" w:hint="cs"/>
          <w:b/>
          <w:bCs/>
          <w:color w:val="17365D" w:themeColor="text2" w:themeShade="BF"/>
          <w:rtl/>
        </w:rPr>
        <w:t xml:space="preserve"> </w:t>
      </w:r>
    </w:p>
    <w:p w:rsidR="00887868" w:rsidRPr="00AD14B6" w:rsidRDefault="00890EB6" w:rsidP="008373DA">
      <w:pPr>
        <w:spacing w:line="360" w:lineRule="auto"/>
        <w:ind w:firstLine="707"/>
        <w:rPr>
          <w:rFonts w:cs="David"/>
          <w:color w:val="17365D" w:themeColor="text2" w:themeShade="BF"/>
          <w:rtl/>
        </w:rPr>
      </w:pPr>
      <w:r w:rsidRPr="00AD14B6">
        <w:rPr>
          <w:rFonts w:cs="David"/>
          <w:color w:val="17365D" w:themeColor="text2" w:themeShade="BF"/>
          <w:rtl/>
        </w:rPr>
        <w:t xml:space="preserve">ערבות ביצוע בסך של </w:t>
      </w:r>
      <w:r w:rsidR="004878A3">
        <w:rPr>
          <w:rFonts w:cs="David" w:hint="cs"/>
          <w:color w:val="17365D" w:themeColor="text2" w:themeShade="BF"/>
          <w:rtl/>
        </w:rPr>
        <w:t>7,</w:t>
      </w:r>
      <w:r w:rsidR="008373DA">
        <w:rPr>
          <w:rFonts w:cs="David" w:hint="cs"/>
          <w:color w:val="17365D" w:themeColor="text2" w:themeShade="BF"/>
          <w:rtl/>
        </w:rPr>
        <w:t xml:space="preserve">500 </w:t>
      </w:r>
      <w:r w:rsidR="007B1E71" w:rsidRPr="00AD14B6">
        <w:rPr>
          <w:rFonts w:cs="David" w:hint="cs"/>
          <w:color w:val="17365D" w:themeColor="text2" w:themeShade="BF"/>
          <w:rtl/>
        </w:rPr>
        <w:t>ש"ח</w:t>
      </w:r>
      <w:r w:rsidRPr="00AD14B6">
        <w:rPr>
          <w:rFonts w:cs="David"/>
          <w:color w:val="17365D" w:themeColor="text2" w:themeShade="BF"/>
          <w:rtl/>
        </w:rPr>
        <w:t xml:space="preserve"> מסכום ההתקשרות בחוזה, לפקודת המשרד, צמודה למדד המחירים </w:t>
      </w:r>
    </w:p>
    <w:p w:rsidR="00887868" w:rsidRPr="00AD14B6" w:rsidRDefault="00890EB6" w:rsidP="00887868">
      <w:pPr>
        <w:spacing w:line="360" w:lineRule="auto"/>
        <w:ind w:firstLine="707"/>
        <w:rPr>
          <w:rFonts w:cs="David"/>
          <w:color w:val="17365D" w:themeColor="text2" w:themeShade="BF"/>
          <w:rtl/>
        </w:rPr>
      </w:pPr>
      <w:r w:rsidRPr="00AD14B6">
        <w:rPr>
          <w:rFonts w:cs="David"/>
          <w:color w:val="17365D" w:themeColor="text2" w:themeShade="BF"/>
          <w:rtl/>
        </w:rPr>
        <w:t xml:space="preserve">לצרכן, להבטחת ביצוע הצעתו וכל התחייבויותיו בהסכם ההתקשרות ובגין מכרז זה. הערבות תהא </w:t>
      </w:r>
    </w:p>
    <w:p w:rsidR="00887868" w:rsidRPr="00AD14B6" w:rsidRDefault="00890EB6" w:rsidP="00887868">
      <w:pPr>
        <w:spacing w:line="360" w:lineRule="auto"/>
        <w:ind w:firstLine="707"/>
        <w:rPr>
          <w:rFonts w:cs="David"/>
          <w:color w:val="17365D" w:themeColor="text2" w:themeShade="BF"/>
          <w:rtl/>
        </w:rPr>
      </w:pPr>
      <w:r w:rsidRPr="00AD14B6">
        <w:rPr>
          <w:rFonts w:cs="David"/>
          <w:color w:val="17365D" w:themeColor="text2" w:themeShade="BF"/>
          <w:rtl/>
        </w:rPr>
        <w:t xml:space="preserve">ערבות בנקאית או ערבות של חברת ביטוח ישראלית שברשותה רישיון לעסוק בביטוח על פי חוק הפיקוח </w:t>
      </w:r>
    </w:p>
    <w:p w:rsidR="00887868" w:rsidRPr="00AD14B6" w:rsidRDefault="00890EB6" w:rsidP="00887868">
      <w:pPr>
        <w:spacing w:line="360" w:lineRule="auto"/>
        <w:ind w:firstLine="707"/>
        <w:rPr>
          <w:rFonts w:cs="David"/>
          <w:color w:val="17365D" w:themeColor="text2" w:themeShade="BF"/>
          <w:rtl/>
        </w:rPr>
      </w:pPr>
      <w:r w:rsidRPr="00AD14B6">
        <w:rPr>
          <w:rFonts w:cs="David"/>
          <w:color w:val="17365D" w:themeColor="text2" w:themeShade="BF"/>
          <w:rtl/>
        </w:rPr>
        <w:t xml:space="preserve">על עסקי הביטוח, התשמ"א – 1981, הערבות תהיה אוטונומית, בלתי מותנית ובלתי ניתנת לביטול. </w:t>
      </w:r>
    </w:p>
    <w:p w:rsidR="00705AE0" w:rsidRPr="00AD14B6" w:rsidRDefault="00890EB6" w:rsidP="00477A1E">
      <w:pPr>
        <w:spacing w:line="360" w:lineRule="auto"/>
        <w:ind w:firstLine="707"/>
        <w:rPr>
          <w:rFonts w:cs="David"/>
          <w:color w:val="17365D" w:themeColor="text2" w:themeShade="BF"/>
          <w:rtl/>
        </w:rPr>
      </w:pPr>
      <w:r w:rsidRPr="00AD14B6">
        <w:rPr>
          <w:rFonts w:cs="David"/>
          <w:color w:val="17365D" w:themeColor="text2" w:themeShade="BF"/>
          <w:rtl/>
        </w:rPr>
        <w:t xml:space="preserve">הערבות תהיה בתוקף למשך כל תוקפו של ההסכם ולמשך 60 ימים נוספים לאחר מכן, בנוסח </w:t>
      </w:r>
      <w:r w:rsidR="00F5788D" w:rsidRPr="00AD14B6">
        <w:rPr>
          <w:rFonts w:cs="David"/>
          <w:color w:val="17365D" w:themeColor="text2" w:themeShade="BF"/>
          <w:rtl/>
        </w:rPr>
        <w:t xml:space="preserve">שבנספח </w:t>
      </w:r>
      <w:r w:rsidR="00477A1E">
        <w:rPr>
          <w:rFonts w:cs="David" w:hint="cs"/>
          <w:color w:val="17365D" w:themeColor="text2" w:themeShade="BF"/>
          <w:rtl/>
        </w:rPr>
        <w:t>ו</w:t>
      </w:r>
      <w:r w:rsidR="00904675" w:rsidRPr="00AD14B6">
        <w:rPr>
          <w:rFonts w:cs="David" w:hint="cs"/>
          <w:color w:val="17365D" w:themeColor="text2" w:themeShade="BF"/>
          <w:rtl/>
        </w:rPr>
        <w:t>'.</w:t>
      </w:r>
    </w:p>
    <w:p w:rsidR="0050502B" w:rsidRPr="00AD14B6" w:rsidRDefault="00890EB6" w:rsidP="00890EB6">
      <w:pPr>
        <w:spacing w:line="360" w:lineRule="auto"/>
        <w:ind w:firstLine="707"/>
        <w:rPr>
          <w:rFonts w:cs="David"/>
          <w:color w:val="17365D" w:themeColor="text2" w:themeShade="BF"/>
          <w:rtl/>
        </w:rPr>
      </w:pPr>
      <w:r w:rsidRPr="00AD14B6">
        <w:rPr>
          <w:rFonts w:cs="David"/>
          <w:color w:val="17365D" w:themeColor="text2" w:themeShade="BF"/>
          <w:rtl/>
        </w:rPr>
        <w:t>למסמכי המכרז.</w:t>
      </w:r>
    </w:p>
    <w:p w:rsidR="00156399" w:rsidRPr="00AD14B6" w:rsidRDefault="00156399" w:rsidP="0030138D">
      <w:pPr>
        <w:pStyle w:val="af7"/>
        <w:numPr>
          <w:ilvl w:val="1"/>
          <w:numId w:val="11"/>
        </w:numPr>
        <w:spacing w:line="360" w:lineRule="auto"/>
        <w:outlineLvl w:val="1"/>
        <w:rPr>
          <w:rFonts w:asciiTheme="majorHAnsi" w:eastAsiaTheme="majorEastAsia" w:hAnsiTheme="majorHAnsi" w:cs="David"/>
          <w:b/>
          <w:bCs/>
          <w:color w:val="17365D" w:themeColor="text2" w:themeShade="BF"/>
        </w:rPr>
      </w:pPr>
      <w:bookmarkStart w:id="33" w:name="_Toc471219473"/>
      <w:r w:rsidRPr="00AD14B6">
        <w:rPr>
          <w:rFonts w:asciiTheme="majorHAnsi" w:eastAsiaTheme="majorEastAsia" w:hAnsiTheme="majorHAnsi" w:cs="David" w:hint="cs"/>
          <w:b/>
          <w:bCs/>
          <w:color w:val="17365D" w:themeColor="text2" w:themeShade="BF"/>
          <w:rtl/>
        </w:rPr>
        <w:t>חוזה</w:t>
      </w:r>
      <w:bookmarkEnd w:id="33"/>
      <w:r w:rsidRPr="00AD14B6">
        <w:rPr>
          <w:rFonts w:asciiTheme="majorHAnsi" w:eastAsiaTheme="majorEastAsia" w:hAnsiTheme="majorHAnsi" w:cs="David" w:hint="cs"/>
          <w:b/>
          <w:bCs/>
          <w:color w:val="17365D" w:themeColor="text2" w:themeShade="BF"/>
          <w:rtl/>
        </w:rPr>
        <w:t xml:space="preserve"> </w:t>
      </w:r>
    </w:p>
    <w:p w:rsidR="0050502B" w:rsidRPr="00AD14B6" w:rsidRDefault="00614618" w:rsidP="004878A3">
      <w:pPr>
        <w:spacing w:line="360" w:lineRule="auto"/>
        <w:ind w:firstLine="707"/>
        <w:rPr>
          <w:rFonts w:cs="David"/>
          <w:color w:val="17365D" w:themeColor="text2" w:themeShade="BF"/>
        </w:rPr>
      </w:pPr>
      <w:r w:rsidRPr="00AD14B6">
        <w:rPr>
          <w:rFonts w:cs="David"/>
          <w:color w:val="17365D" w:themeColor="text2" w:themeShade="BF"/>
          <w:rtl/>
        </w:rPr>
        <w:t xml:space="preserve">חתימה על </w:t>
      </w:r>
      <w:r w:rsidR="00631F4C" w:rsidRPr="00AD14B6">
        <w:rPr>
          <w:rFonts w:cs="David" w:hint="cs"/>
          <w:color w:val="17365D" w:themeColor="text2" w:themeShade="BF"/>
          <w:rtl/>
        </w:rPr>
        <w:t>חוזה כ</w:t>
      </w:r>
      <w:r w:rsidRPr="00AD14B6">
        <w:rPr>
          <w:rFonts w:cs="David"/>
          <w:color w:val="17365D" w:themeColor="text2" w:themeShade="BF"/>
          <w:rtl/>
        </w:rPr>
        <w:t xml:space="preserve">דוגמת החוזה המצורפת למכרז זה ומסומנת </w:t>
      </w:r>
      <w:r w:rsidRPr="004878A3">
        <w:rPr>
          <w:rFonts w:cs="David"/>
          <w:b/>
          <w:bCs/>
          <w:color w:val="17365D" w:themeColor="text2" w:themeShade="BF"/>
          <w:rtl/>
        </w:rPr>
        <w:t xml:space="preserve">כנספח </w:t>
      </w:r>
      <w:r w:rsidR="004878A3" w:rsidRPr="004878A3">
        <w:rPr>
          <w:rFonts w:cs="David" w:hint="cs"/>
          <w:b/>
          <w:bCs/>
          <w:color w:val="17365D" w:themeColor="text2" w:themeShade="BF"/>
          <w:rtl/>
        </w:rPr>
        <w:t>יא'</w:t>
      </w:r>
      <w:r w:rsidR="00B166D0" w:rsidRPr="00AD14B6">
        <w:rPr>
          <w:rFonts w:cs="David" w:hint="cs"/>
          <w:color w:val="17365D" w:themeColor="text2" w:themeShade="BF"/>
          <w:rtl/>
        </w:rPr>
        <w:t>.</w:t>
      </w:r>
    </w:p>
    <w:p w:rsidR="003A0870" w:rsidRPr="00AD14B6" w:rsidRDefault="003A0870" w:rsidP="003A0870">
      <w:pPr>
        <w:spacing w:line="360" w:lineRule="auto"/>
        <w:rPr>
          <w:rFonts w:cs="David"/>
          <w:color w:val="17365D" w:themeColor="text2" w:themeShade="BF"/>
          <w:rtl/>
        </w:rPr>
      </w:pPr>
    </w:p>
    <w:p w:rsidR="00890EB6" w:rsidRPr="00AD14B6" w:rsidRDefault="00890EB6" w:rsidP="0030138D">
      <w:pPr>
        <w:pStyle w:val="af7"/>
        <w:numPr>
          <w:ilvl w:val="1"/>
          <w:numId w:val="11"/>
        </w:numPr>
        <w:spacing w:line="360" w:lineRule="auto"/>
        <w:outlineLvl w:val="1"/>
        <w:rPr>
          <w:rFonts w:asciiTheme="majorHAnsi" w:eastAsiaTheme="majorEastAsia" w:hAnsiTheme="majorHAnsi" w:cs="David"/>
          <w:b/>
          <w:bCs/>
          <w:color w:val="17365D" w:themeColor="text2" w:themeShade="BF"/>
        </w:rPr>
      </w:pPr>
      <w:bookmarkStart w:id="34" w:name="_Toc471219474"/>
      <w:r w:rsidRPr="00AD14B6">
        <w:rPr>
          <w:rFonts w:asciiTheme="majorHAnsi" w:eastAsiaTheme="majorEastAsia" w:hAnsiTheme="majorHAnsi" w:cs="David" w:hint="cs"/>
          <w:b/>
          <w:bCs/>
          <w:color w:val="17365D" w:themeColor="text2" w:themeShade="BF"/>
          <w:rtl/>
        </w:rPr>
        <w:t>אישור עריכת ביטוחים</w:t>
      </w:r>
      <w:bookmarkEnd w:id="34"/>
      <w:r w:rsidRPr="00AD14B6">
        <w:rPr>
          <w:rFonts w:asciiTheme="majorHAnsi" w:eastAsiaTheme="majorEastAsia" w:hAnsiTheme="majorHAnsi" w:cs="David" w:hint="cs"/>
          <w:b/>
          <w:bCs/>
          <w:color w:val="17365D" w:themeColor="text2" w:themeShade="BF"/>
          <w:rtl/>
        </w:rPr>
        <w:t xml:space="preserve"> </w:t>
      </w:r>
    </w:p>
    <w:p w:rsidR="00614618" w:rsidRPr="00AD14B6" w:rsidRDefault="008C794B" w:rsidP="004878A3">
      <w:pPr>
        <w:pStyle w:val="af7"/>
        <w:spacing w:line="360" w:lineRule="auto"/>
        <w:rPr>
          <w:rFonts w:cs="David"/>
          <w:color w:val="17365D" w:themeColor="text2" w:themeShade="BF"/>
          <w:rtl/>
        </w:rPr>
      </w:pPr>
      <w:r w:rsidRPr="00AD14B6">
        <w:rPr>
          <w:rFonts w:cs="David" w:hint="cs"/>
          <w:color w:val="17365D" w:themeColor="text2" w:themeShade="BF"/>
          <w:rtl/>
        </w:rPr>
        <w:t xml:space="preserve">אישור עריכת ביטוחים </w:t>
      </w:r>
      <w:r w:rsidR="00890EB6" w:rsidRPr="00AD14B6">
        <w:rPr>
          <w:rFonts w:cs="David"/>
          <w:color w:val="17365D" w:themeColor="text2" w:themeShade="BF"/>
          <w:rtl/>
        </w:rPr>
        <w:t>כ</w:t>
      </w:r>
      <w:r w:rsidR="00614618" w:rsidRPr="00AD14B6">
        <w:rPr>
          <w:rFonts w:cs="David"/>
          <w:color w:val="17365D" w:themeColor="text2" w:themeShade="BF"/>
          <w:rtl/>
        </w:rPr>
        <w:t xml:space="preserve">מפורט בפרק </w:t>
      </w:r>
      <w:r w:rsidR="0015247C" w:rsidRPr="00AD14B6">
        <w:rPr>
          <w:rFonts w:cs="David" w:hint="cs"/>
          <w:color w:val="17365D" w:themeColor="text2" w:themeShade="BF"/>
          <w:rtl/>
        </w:rPr>
        <w:t xml:space="preserve">10 </w:t>
      </w:r>
      <w:r w:rsidR="00614618" w:rsidRPr="00AD14B6">
        <w:rPr>
          <w:rFonts w:cs="David"/>
          <w:color w:val="17365D" w:themeColor="text2" w:themeShade="BF"/>
          <w:rtl/>
        </w:rPr>
        <w:t>למכרז</w:t>
      </w:r>
      <w:r w:rsidR="00890EB6" w:rsidRPr="00AD14B6">
        <w:rPr>
          <w:rFonts w:cs="David" w:hint="cs"/>
          <w:color w:val="17365D" w:themeColor="text2" w:themeShade="BF"/>
          <w:rtl/>
        </w:rPr>
        <w:t xml:space="preserve">  - </w:t>
      </w:r>
      <w:r w:rsidR="00890EB6" w:rsidRPr="004878A3">
        <w:rPr>
          <w:rFonts w:cs="David" w:hint="cs"/>
          <w:b/>
          <w:bCs/>
          <w:color w:val="17365D" w:themeColor="text2" w:themeShade="BF"/>
          <w:rtl/>
        </w:rPr>
        <w:t xml:space="preserve">נספח </w:t>
      </w:r>
      <w:r w:rsidR="00F5788D" w:rsidRPr="004878A3">
        <w:rPr>
          <w:rFonts w:cs="David" w:hint="cs"/>
          <w:b/>
          <w:bCs/>
          <w:color w:val="17365D" w:themeColor="text2" w:themeShade="BF"/>
          <w:rtl/>
        </w:rPr>
        <w:t>י</w:t>
      </w:r>
      <w:r w:rsidR="004878A3" w:rsidRPr="004878A3">
        <w:rPr>
          <w:rFonts w:cs="David" w:hint="cs"/>
          <w:b/>
          <w:bCs/>
          <w:color w:val="17365D" w:themeColor="text2" w:themeShade="BF"/>
          <w:rtl/>
        </w:rPr>
        <w:t>'</w:t>
      </w:r>
      <w:r w:rsidR="00F5788D" w:rsidRPr="00AD14B6">
        <w:rPr>
          <w:rFonts w:cs="David" w:hint="cs"/>
          <w:color w:val="17365D" w:themeColor="text2" w:themeShade="BF"/>
          <w:rtl/>
        </w:rPr>
        <w:t xml:space="preserve"> </w:t>
      </w:r>
      <w:r w:rsidR="00890EB6" w:rsidRPr="00AD14B6">
        <w:rPr>
          <w:rFonts w:cs="David" w:hint="cs"/>
          <w:color w:val="17365D" w:themeColor="text2" w:themeShade="BF"/>
          <w:rtl/>
        </w:rPr>
        <w:t>למסמכי המכרז</w:t>
      </w:r>
      <w:r w:rsidR="00614618" w:rsidRPr="00AD14B6">
        <w:rPr>
          <w:rFonts w:cs="David"/>
          <w:color w:val="17365D" w:themeColor="text2" w:themeShade="BF"/>
          <w:rtl/>
        </w:rPr>
        <w:t>.</w:t>
      </w:r>
    </w:p>
    <w:p w:rsidR="00890EB6" w:rsidRPr="00AD14B6" w:rsidRDefault="00890EB6" w:rsidP="00890EB6">
      <w:pPr>
        <w:pStyle w:val="af7"/>
        <w:spacing w:line="360" w:lineRule="auto"/>
        <w:rPr>
          <w:rFonts w:cs="David"/>
          <w:color w:val="17365D" w:themeColor="text2" w:themeShade="BF"/>
        </w:rPr>
      </w:pPr>
      <w:r w:rsidRPr="00AD14B6">
        <w:rPr>
          <w:rFonts w:cs="David" w:hint="cs"/>
          <w:color w:val="17365D" w:themeColor="text2" w:themeShade="BF"/>
          <w:rtl/>
        </w:rPr>
        <w:t xml:space="preserve">יודגש כי </w:t>
      </w:r>
      <w:r w:rsidRPr="00AD14B6">
        <w:rPr>
          <w:rFonts w:cs="David"/>
          <w:color w:val="17365D" w:themeColor="text2" w:themeShade="BF"/>
          <w:rtl/>
        </w:rPr>
        <w:t>נוסח פוליסת הביטוח המופיע במכרז הוא הנוסח המחייב ולא יחולו בו שינויים לאחר הגשת מסמכי המכרז, או לאחר ההכרזה על הזוכה במכרז. כל הערה, שאלה או בקשה להבהרה בנושא סעיפי הביטוח תוגש במסגרת שלב שאלות ההבהרה בלבד</w:t>
      </w:r>
      <w:r w:rsidRPr="00AD14B6">
        <w:rPr>
          <w:rFonts w:cs="David" w:hint="cs"/>
          <w:color w:val="17365D" w:themeColor="text2" w:themeShade="BF"/>
          <w:rtl/>
        </w:rPr>
        <w:t>, ניתן לקבל גם גבולות אחריות בשקלים בסכומים שהינם לפחות לפי השער היציג של הדולר ביום חתימת ההסכם.</w:t>
      </w:r>
    </w:p>
    <w:p w:rsidR="00890EB6" w:rsidRPr="00AD14B6" w:rsidRDefault="00890EB6" w:rsidP="00890EB6">
      <w:pPr>
        <w:pStyle w:val="af7"/>
        <w:spacing w:line="360" w:lineRule="auto"/>
        <w:rPr>
          <w:rFonts w:cs="David"/>
          <w:color w:val="17365D" w:themeColor="text2" w:themeShade="BF"/>
          <w:rtl/>
        </w:rPr>
      </w:pPr>
    </w:p>
    <w:p w:rsidR="00DE21E0" w:rsidRPr="00AD14B6" w:rsidRDefault="00DE21E0" w:rsidP="00DE21E0">
      <w:pPr>
        <w:rPr>
          <w:rFonts w:cs="David"/>
          <w:b/>
          <w:bCs/>
          <w:color w:val="17365D" w:themeColor="text2" w:themeShade="BF"/>
          <w:rtl/>
        </w:rPr>
      </w:pPr>
    </w:p>
    <w:p w:rsidR="006873B2" w:rsidRPr="00AD14B6" w:rsidRDefault="006873B2" w:rsidP="006873B2">
      <w:pPr>
        <w:spacing w:line="360" w:lineRule="auto"/>
        <w:rPr>
          <w:rFonts w:cs="David"/>
          <w:b/>
          <w:bCs/>
          <w:color w:val="17365D" w:themeColor="text2" w:themeShade="BF"/>
        </w:rPr>
      </w:pPr>
    </w:p>
    <w:p w:rsidR="006873B2" w:rsidRPr="00AD14B6" w:rsidRDefault="006873B2" w:rsidP="006873B2">
      <w:pPr>
        <w:spacing w:line="360" w:lineRule="auto"/>
        <w:rPr>
          <w:rFonts w:cs="David"/>
          <w:color w:val="17365D" w:themeColor="text2" w:themeShade="BF"/>
        </w:rPr>
      </w:pPr>
    </w:p>
    <w:p w:rsidR="0050502B" w:rsidRPr="00AD14B6" w:rsidRDefault="0050502B" w:rsidP="00533E0E">
      <w:pPr>
        <w:pStyle w:val="af7"/>
        <w:spacing w:line="360" w:lineRule="auto"/>
        <w:rPr>
          <w:rFonts w:cs="David"/>
          <w:color w:val="17365D" w:themeColor="text2" w:themeShade="BF"/>
        </w:rPr>
      </w:pPr>
    </w:p>
    <w:p w:rsidR="00614618" w:rsidRPr="00AD14B6" w:rsidRDefault="00614618" w:rsidP="00533E0E">
      <w:pPr>
        <w:bidi w:val="0"/>
        <w:spacing w:after="200" w:line="276" w:lineRule="auto"/>
        <w:rPr>
          <w:rFonts w:cs="David"/>
          <w:color w:val="17365D" w:themeColor="text2" w:themeShade="BF"/>
        </w:rPr>
      </w:pPr>
      <w:r w:rsidRPr="00AD14B6">
        <w:rPr>
          <w:rFonts w:cs="David"/>
          <w:color w:val="17365D" w:themeColor="text2" w:themeShade="BF"/>
          <w:rtl/>
        </w:rPr>
        <w:br w:type="page"/>
      </w:r>
    </w:p>
    <w:p w:rsidR="00614618" w:rsidRPr="000D5793" w:rsidRDefault="004F6B57" w:rsidP="00533E0E">
      <w:pPr>
        <w:pStyle w:val="aa"/>
        <w:outlineLvl w:val="0"/>
        <w:rPr>
          <w:rFonts w:cs="David"/>
          <w:b/>
          <w:bCs/>
          <w:sz w:val="36"/>
          <w:szCs w:val="36"/>
          <w:rtl/>
        </w:rPr>
      </w:pPr>
      <w:bookmarkStart w:id="35" w:name="_Toc471219475"/>
      <w:r>
        <w:rPr>
          <w:rFonts w:cs="David" w:hint="cs"/>
          <w:b/>
          <w:bCs/>
          <w:sz w:val="36"/>
          <w:szCs w:val="36"/>
          <w:rtl/>
        </w:rPr>
        <w:t>פ</w:t>
      </w:r>
      <w:r w:rsidR="00614618" w:rsidRPr="000D5793">
        <w:rPr>
          <w:rFonts w:cs="David"/>
          <w:b/>
          <w:bCs/>
          <w:sz w:val="36"/>
          <w:szCs w:val="36"/>
          <w:rtl/>
        </w:rPr>
        <w:t xml:space="preserve">רק </w:t>
      </w:r>
      <w:r w:rsidR="00614618" w:rsidRPr="000D5793">
        <w:rPr>
          <w:rFonts w:cs="David" w:hint="cs"/>
          <w:b/>
          <w:bCs/>
          <w:sz w:val="36"/>
          <w:szCs w:val="36"/>
          <w:rtl/>
        </w:rPr>
        <w:t>7</w:t>
      </w:r>
      <w:r w:rsidR="00614618" w:rsidRPr="000D5793">
        <w:rPr>
          <w:rFonts w:cs="David"/>
          <w:b/>
          <w:bCs/>
          <w:sz w:val="36"/>
          <w:szCs w:val="36"/>
          <w:rtl/>
        </w:rPr>
        <w:t xml:space="preserve">: </w:t>
      </w:r>
      <w:r w:rsidR="00614618" w:rsidRPr="000D5793">
        <w:rPr>
          <w:rFonts w:cs="David" w:hint="cs"/>
          <w:b/>
          <w:bCs/>
          <w:sz w:val="36"/>
          <w:szCs w:val="36"/>
          <w:rtl/>
        </w:rPr>
        <w:t>התמורה</w:t>
      </w:r>
      <w:r w:rsidR="00C30A97" w:rsidRPr="000D5793">
        <w:rPr>
          <w:rFonts w:cs="David" w:hint="cs"/>
          <w:b/>
          <w:bCs/>
          <w:sz w:val="36"/>
          <w:szCs w:val="36"/>
          <w:rtl/>
        </w:rPr>
        <w:t xml:space="preserve"> בגין השירות</w:t>
      </w:r>
      <w:bookmarkEnd w:id="35"/>
    </w:p>
    <w:p w:rsidR="00DE1F2C" w:rsidRPr="00AD14B6" w:rsidRDefault="005003CB" w:rsidP="0030138D">
      <w:pPr>
        <w:pStyle w:val="af7"/>
        <w:numPr>
          <w:ilvl w:val="1"/>
          <w:numId w:val="12"/>
        </w:numPr>
        <w:spacing w:line="360" w:lineRule="auto"/>
        <w:ind w:hanging="721"/>
        <w:rPr>
          <w:rFonts w:cs="David"/>
          <w:color w:val="17365D" w:themeColor="text2" w:themeShade="BF"/>
        </w:rPr>
      </w:pPr>
      <w:r w:rsidRPr="00AD14B6">
        <w:rPr>
          <w:rFonts w:cs="David"/>
          <w:color w:val="17365D" w:themeColor="text2" w:themeShade="BF"/>
          <w:rtl/>
        </w:rPr>
        <w:t xml:space="preserve">ביצוע העבודה ייעשה אך ורק על פי האמור במכרז זה ובהסכם ההתקשרות. חריגה שאינה מלווה באישור מורשי החתימה במשרד לא תאושר. </w:t>
      </w:r>
    </w:p>
    <w:p w:rsidR="00DE1F2C" w:rsidRPr="00AD14B6" w:rsidRDefault="005003CB" w:rsidP="0030138D">
      <w:pPr>
        <w:pStyle w:val="af7"/>
        <w:numPr>
          <w:ilvl w:val="1"/>
          <w:numId w:val="12"/>
        </w:numPr>
        <w:spacing w:line="360" w:lineRule="auto"/>
        <w:ind w:hanging="721"/>
        <w:rPr>
          <w:rFonts w:cs="David"/>
          <w:color w:val="17365D" w:themeColor="text2" w:themeShade="BF"/>
        </w:rPr>
      </w:pPr>
      <w:r w:rsidRPr="00AD14B6">
        <w:rPr>
          <w:rFonts w:cs="David"/>
          <w:color w:val="17365D" w:themeColor="text2" w:themeShade="BF"/>
          <w:rtl/>
        </w:rPr>
        <w:t xml:space="preserve">עבור ביצוע העבודה יגיש הספק הזוכה חשבונית לתשלום שתועבר </w:t>
      </w:r>
      <w:r w:rsidRPr="00AD14B6">
        <w:rPr>
          <w:rFonts w:cs="David" w:hint="cs"/>
          <w:color w:val="17365D" w:themeColor="text2" w:themeShade="BF"/>
          <w:rtl/>
        </w:rPr>
        <w:t>לאישור המחלקה המקצועית</w:t>
      </w:r>
      <w:r w:rsidRPr="00AD14B6">
        <w:rPr>
          <w:rFonts w:cs="David"/>
          <w:color w:val="17365D" w:themeColor="text2" w:themeShade="BF"/>
          <w:rtl/>
        </w:rPr>
        <w:t xml:space="preserve"> או </w:t>
      </w:r>
      <w:r w:rsidRPr="00AD14B6">
        <w:rPr>
          <w:rFonts w:cs="David" w:hint="cs"/>
          <w:color w:val="17365D" w:themeColor="text2" w:themeShade="BF"/>
          <w:rtl/>
        </w:rPr>
        <w:t xml:space="preserve"> </w:t>
      </w:r>
      <w:r w:rsidRPr="00AD14B6">
        <w:rPr>
          <w:rFonts w:cs="David"/>
          <w:color w:val="17365D" w:themeColor="text2" w:themeShade="BF"/>
          <w:rtl/>
        </w:rPr>
        <w:t>מי מטעמ</w:t>
      </w:r>
      <w:r w:rsidR="00CD127F" w:rsidRPr="00AD14B6">
        <w:rPr>
          <w:rFonts w:cs="David" w:hint="cs"/>
          <w:color w:val="17365D" w:themeColor="text2" w:themeShade="BF"/>
          <w:rtl/>
        </w:rPr>
        <w:t>ה</w:t>
      </w:r>
      <w:r w:rsidRPr="00AD14B6">
        <w:rPr>
          <w:rFonts w:cs="David"/>
          <w:color w:val="17365D" w:themeColor="text2" w:themeShade="BF"/>
          <w:rtl/>
        </w:rPr>
        <w:t xml:space="preserve">. </w:t>
      </w:r>
      <w:r w:rsidRPr="00AD14B6">
        <w:rPr>
          <w:rFonts w:cs="David"/>
          <w:color w:val="17365D" w:themeColor="text2" w:themeShade="BF"/>
          <w:rtl/>
        </w:rPr>
        <w:tab/>
      </w:r>
    </w:p>
    <w:p w:rsidR="00DE1F2C" w:rsidRPr="00AD14B6" w:rsidRDefault="005003CB" w:rsidP="0030138D">
      <w:pPr>
        <w:pStyle w:val="af7"/>
        <w:numPr>
          <w:ilvl w:val="1"/>
          <w:numId w:val="12"/>
        </w:numPr>
        <w:spacing w:line="360" w:lineRule="auto"/>
        <w:ind w:hanging="721"/>
        <w:rPr>
          <w:rFonts w:cs="David"/>
          <w:color w:val="17365D" w:themeColor="text2" w:themeShade="BF"/>
        </w:rPr>
      </w:pPr>
      <w:r w:rsidRPr="00AD14B6">
        <w:rPr>
          <w:rFonts w:cs="David" w:hint="cs"/>
          <w:color w:val="17365D" w:themeColor="text2" w:themeShade="BF"/>
          <w:rtl/>
        </w:rPr>
        <w:t>לאחר ש</w:t>
      </w:r>
      <w:r w:rsidRPr="00AD14B6">
        <w:rPr>
          <w:rFonts w:cs="David"/>
          <w:color w:val="17365D" w:themeColor="text2" w:themeShade="BF"/>
          <w:rtl/>
        </w:rPr>
        <w:t xml:space="preserve">יאושרו החשבוניות ע"י הגורמים הרלוונטיים, כאמור, יועברו החשבוניות לתשלום ליחידת </w:t>
      </w:r>
      <w:r w:rsidRPr="00AD14B6">
        <w:rPr>
          <w:rFonts w:cs="David" w:hint="cs"/>
          <w:color w:val="17365D" w:themeColor="text2" w:themeShade="BF"/>
          <w:rtl/>
        </w:rPr>
        <w:t xml:space="preserve"> </w:t>
      </w:r>
      <w:r w:rsidRPr="00AD14B6">
        <w:rPr>
          <w:rFonts w:cs="David"/>
          <w:color w:val="17365D" w:themeColor="text2" w:themeShade="BF"/>
          <w:rtl/>
        </w:rPr>
        <w:t>הרכש המרכזית של המזמינה.</w:t>
      </w:r>
    </w:p>
    <w:p w:rsidR="00DE1F2C" w:rsidRPr="00AD14B6" w:rsidRDefault="005003CB" w:rsidP="0030138D">
      <w:pPr>
        <w:pStyle w:val="af7"/>
        <w:numPr>
          <w:ilvl w:val="1"/>
          <w:numId w:val="12"/>
        </w:numPr>
        <w:spacing w:line="360" w:lineRule="auto"/>
        <w:ind w:hanging="721"/>
        <w:rPr>
          <w:rFonts w:cs="David"/>
          <w:color w:val="17365D" w:themeColor="text2" w:themeShade="BF"/>
        </w:rPr>
      </w:pPr>
      <w:r w:rsidRPr="00AD14B6">
        <w:rPr>
          <w:rFonts w:cs="David"/>
          <w:color w:val="17365D" w:themeColor="text2" w:themeShade="BF"/>
          <w:rtl/>
        </w:rPr>
        <w:t xml:space="preserve">תשלום החשבוניות ייעשה עפ"י הוראת החשב הכללי שמספרה 1.4.3 </w:t>
      </w:r>
      <w:r w:rsidR="00347049" w:rsidRPr="00AD14B6">
        <w:rPr>
          <w:rFonts w:cs="David" w:hint="cs"/>
          <w:color w:val="17365D" w:themeColor="text2" w:themeShade="BF"/>
          <w:rtl/>
        </w:rPr>
        <w:t>המשתנה מעת לעת.</w:t>
      </w:r>
    </w:p>
    <w:p w:rsidR="00335963" w:rsidRDefault="005003CB" w:rsidP="00477A1E">
      <w:pPr>
        <w:pStyle w:val="af7"/>
        <w:numPr>
          <w:ilvl w:val="1"/>
          <w:numId w:val="12"/>
        </w:numPr>
        <w:spacing w:line="360" w:lineRule="auto"/>
        <w:ind w:hanging="721"/>
        <w:contextualSpacing w:val="0"/>
        <w:rPr>
          <w:rFonts w:cs="David"/>
          <w:color w:val="002060"/>
        </w:rPr>
      </w:pPr>
      <w:r w:rsidRPr="00335963">
        <w:rPr>
          <w:rFonts w:cs="David" w:hint="cs"/>
          <w:color w:val="17365D" w:themeColor="text2" w:themeShade="BF"/>
          <w:rtl/>
        </w:rPr>
        <w:t>ה</w:t>
      </w:r>
      <w:r w:rsidRPr="00335963">
        <w:rPr>
          <w:rFonts w:cs="David"/>
          <w:color w:val="17365D" w:themeColor="text2" w:themeShade="BF"/>
          <w:rtl/>
        </w:rPr>
        <w:t>צמדת תעריפי המכרז:</w:t>
      </w:r>
      <w:r w:rsidR="00335963" w:rsidRPr="00335963">
        <w:rPr>
          <w:rFonts w:cs="David" w:hint="cs"/>
          <w:color w:val="17365D" w:themeColor="text2" w:themeShade="BF"/>
          <w:rtl/>
        </w:rPr>
        <w:t xml:space="preserve"> </w:t>
      </w:r>
      <w:r w:rsidR="00335963" w:rsidRPr="00F128B6">
        <w:rPr>
          <w:rFonts w:cs="David"/>
          <w:color w:val="002060"/>
          <w:rtl/>
        </w:rPr>
        <w:t xml:space="preserve">המחירים </w:t>
      </w:r>
      <w:r w:rsidR="008005FD">
        <w:rPr>
          <w:rFonts w:cs="David" w:hint="cs"/>
          <w:color w:val="002060"/>
          <w:rtl/>
        </w:rPr>
        <w:t xml:space="preserve">לתעריף שעתי </w:t>
      </w:r>
      <w:r w:rsidR="00335963" w:rsidRPr="00F128B6">
        <w:rPr>
          <w:rFonts w:cs="David"/>
          <w:color w:val="002060"/>
          <w:rtl/>
        </w:rPr>
        <w:t xml:space="preserve">צמודים לשינויים בהוראה מס' 13.9.2.1 המתעדכנת מעת לעת ההוראה המעודכנת ליום פרסום המכרז מצורפת למכרז </w:t>
      </w:r>
      <w:r w:rsidR="00335963" w:rsidRPr="00335963">
        <w:rPr>
          <w:rFonts w:cs="David"/>
          <w:b/>
          <w:bCs/>
          <w:color w:val="002060"/>
          <w:rtl/>
        </w:rPr>
        <w:t>כנספח</w:t>
      </w:r>
      <w:r w:rsidR="00335963" w:rsidRPr="00335963">
        <w:rPr>
          <w:rFonts w:cs="David"/>
          <w:b/>
          <w:bCs/>
          <w:rtl/>
        </w:rPr>
        <w:t xml:space="preserve"> </w:t>
      </w:r>
      <w:r w:rsidR="00477A1E">
        <w:rPr>
          <w:rFonts w:cs="David" w:hint="cs"/>
          <w:b/>
          <w:bCs/>
          <w:color w:val="002060"/>
          <w:rtl/>
        </w:rPr>
        <w:t>ב</w:t>
      </w:r>
      <w:r w:rsidR="00335963" w:rsidRPr="00335963">
        <w:rPr>
          <w:rFonts w:cs="David" w:hint="cs"/>
          <w:b/>
          <w:bCs/>
          <w:color w:val="002060"/>
          <w:rtl/>
        </w:rPr>
        <w:t>'.</w:t>
      </w:r>
    </w:p>
    <w:p w:rsidR="005F6497" w:rsidRPr="005F6497" w:rsidRDefault="005F6497" w:rsidP="005F6497">
      <w:pPr>
        <w:pStyle w:val="af7"/>
        <w:numPr>
          <w:ilvl w:val="1"/>
          <w:numId w:val="12"/>
        </w:numPr>
        <w:spacing w:line="360" w:lineRule="auto"/>
        <w:ind w:hanging="721"/>
        <w:contextualSpacing w:val="0"/>
        <w:rPr>
          <w:rFonts w:cs="David"/>
          <w:color w:val="17365D" w:themeColor="text2" w:themeShade="BF"/>
          <w:rtl/>
        </w:rPr>
      </w:pPr>
      <w:r w:rsidRPr="005F6497">
        <w:rPr>
          <w:rFonts w:cs="David" w:hint="cs"/>
          <w:color w:val="17365D" w:themeColor="text2" w:themeShade="BF"/>
          <w:rtl/>
        </w:rPr>
        <w:t xml:space="preserve"> </w:t>
      </w:r>
      <w:r w:rsidR="00BB7E4C" w:rsidRPr="005F6497">
        <w:rPr>
          <w:rFonts w:cs="David" w:hint="cs"/>
          <w:b/>
          <w:bCs/>
          <w:color w:val="17365D" w:themeColor="text2" w:themeShade="BF"/>
          <w:rtl/>
        </w:rPr>
        <w:t xml:space="preserve">שירותי </w:t>
      </w:r>
      <w:r w:rsidR="00BB7E4C" w:rsidRPr="005F6497">
        <w:rPr>
          <w:rFonts w:cs="David"/>
          <w:b/>
          <w:bCs/>
          <w:color w:val="17365D" w:themeColor="text2" w:themeShade="BF"/>
        </w:rPr>
        <w:t>Help Desk</w:t>
      </w:r>
      <w:r w:rsidR="00BB7E4C" w:rsidRPr="005F6497">
        <w:rPr>
          <w:rFonts w:cs="David" w:hint="cs"/>
          <w:b/>
          <w:bCs/>
          <w:color w:val="17365D" w:themeColor="text2" w:themeShade="BF"/>
          <w:rtl/>
        </w:rPr>
        <w:t xml:space="preserve"> </w:t>
      </w:r>
      <w:r w:rsidRPr="005F6497">
        <w:rPr>
          <w:rFonts w:cs="David" w:hint="cs"/>
          <w:color w:val="17365D" w:themeColor="text2" w:themeShade="BF"/>
          <w:rtl/>
        </w:rPr>
        <w:t>:</w:t>
      </w:r>
      <w:r w:rsidR="00BB7E4C" w:rsidRPr="005F6497">
        <w:rPr>
          <w:rFonts w:cs="David" w:hint="cs"/>
          <w:color w:val="17365D" w:themeColor="text2" w:themeShade="BF"/>
          <w:rtl/>
        </w:rPr>
        <w:t xml:space="preserve"> </w:t>
      </w:r>
      <w:r w:rsidRPr="005F6497">
        <w:rPr>
          <w:rFonts w:cs="David" w:hint="cs"/>
          <w:color w:val="17365D" w:themeColor="text2" w:themeShade="BF"/>
          <w:rtl/>
        </w:rPr>
        <w:t>יוצמדו על פי הוראות החשב הכללי, כמפורט להלן:</w:t>
      </w:r>
    </w:p>
    <w:p w:rsidR="00EF1224" w:rsidRPr="00EF1224" w:rsidRDefault="00EF1224" w:rsidP="00EF1224">
      <w:pPr>
        <w:pStyle w:val="af7"/>
        <w:spacing w:line="360" w:lineRule="auto"/>
        <w:ind w:left="849"/>
        <w:jc w:val="both"/>
        <w:rPr>
          <w:rFonts w:asciiTheme="majorBidi" w:hAnsiTheme="majorBidi" w:cs="David"/>
          <w:color w:val="002060"/>
          <w:rtl/>
        </w:rPr>
      </w:pPr>
      <w:r w:rsidRPr="00EF1224">
        <w:rPr>
          <w:rFonts w:asciiTheme="majorBidi" w:hAnsiTheme="majorBidi" w:cs="David"/>
          <w:color w:val="002060"/>
          <w:rtl/>
        </w:rPr>
        <w:t>בהתאם להוראות החשכ"ל חוזה התקשרות  יוצמד לאחר 18 חודשים  מהמועד האחרון להגשת הצעות.</w:t>
      </w:r>
    </w:p>
    <w:p w:rsidR="00EF1224" w:rsidRPr="00EF1224" w:rsidRDefault="00EF1224" w:rsidP="00EF1224">
      <w:pPr>
        <w:pStyle w:val="af7"/>
        <w:spacing w:line="360" w:lineRule="auto"/>
        <w:ind w:left="849"/>
        <w:jc w:val="both"/>
        <w:rPr>
          <w:rFonts w:asciiTheme="majorBidi" w:hAnsiTheme="majorBidi" w:cs="David"/>
          <w:color w:val="002060"/>
          <w:rtl/>
        </w:rPr>
      </w:pPr>
      <w:r w:rsidRPr="00EF1224">
        <w:rPr>
          <w:rFonts w:asciiTheme="majorBidi" w:hAnsiTheme="majorBidi" w:cs="David"/>
          <w:color w:val="002060"/>
          <w:rtl/>
        </w:rPr>
        <w:t>לאחר 18 חודשים ההצמדה בסעיף זה תהיה בגובה של  100% למדד המחירים לצרכן, אחת לשישה חודשים.</w:t>
      </w:r>
    </w:p>
    <w:p w:rsidR="00EF1224" w:rsidRPr="00EF1224" w:rsidRDefault="00EF1224" w:rsidP="00EF1224">
      <w:pPr>
        <w:pStyle w:val="af7"/>
        <w:spacing w:line="360" w:lineRule="auto"/>
        <w:ind w:left="849"/>
        <w:jc w:val="both"/>
        <w:rPr>
          <w:rFonts w:asciiTheme="majorBidi" w:hAnsiTheme="majorBidi" w:cs="David"/>
          <w:color w:val="002060"/>
          <w:rtl/>
        </w:rPr>
      </w:pPr>
      <w:r w:rsidRPr="00EF1224">
        <w:rPr>
          <w:rFonts w:asciiTheme="majorBidi" w:hAnsiTheme="majorBidi" w:cs="David"/>
          <w:color w:val="002060"/>
          <w:rtl/>
        </w:rPr>
        <w:t>"מדד" – מדד המחירים לצרכן המתפרסם ע"י הלשכה המרכזית לסטטיסטיקה ולמחקר כלכלי ו/או כל גוף אחר שיבוא במקומה.</w:t>
      </w:r>
    </w:p>
    <w:p w:rsidR="00EF1224" w:rsidRPr="00EF1224" w:rsidRDefault="00EF1224" w:rsidP="00EF1224">
      <w:pPr>
        <w:pStyle w:val="af7"/>
        <w:spacing w:line="360" w:lineRule="auto"/>
        <w:ind w:left="849"/>
        <w:jc w:val="both"/>
        <w:rPr>
          <w:rFonts w:asciiTheme="majorBidi" w:hAnsiTheme="majorBidi" w:cs="David"/>
          <w:color w:val="002060"/>
          <w:rtl/>
        </w:rPr>
      </w:pPr>
      <w:r w:rsidRPr="00EF1224">
        <w:rPr>
          <w:rFonts w:asciiTheme="majorBidi" w:hAnsiTheme="majorBidi" w:cs="David"/>
          <w:color w:val="002060"/>
          <w:rtl/>
        </w:rPr>
        <w:t xml:space="preserve">"מדד בסיס" </w:t>
      </w:r>
      <w:r w:rsidRPr="00EF1224">
        <w:rPr>
          <w:rFonts w:asciiTheme="majorBidi" w:hAnsiTheme="majorBidi" w:cs="David"/>
          <w:color w:val="002060"/>
          <w:rtl/>
        </w:rPr>
        <w:tab/>
        <w:t>– המדד  הידוע לאחר 18 חודשים מהמועד האחרון להגשת ההצעות.</w:t>
      </w:r>
    </w:p>
    <w:p w:rsidR="00EF1224" w:rsidRPr="00EF1224" w:rsidRDefault="00EF1224" w:rsidP="00EF1224">
      <w:pPr>
        <w:pStyle w:val="af7"/>
        <w:spacing w:line="360" w:lineRule="auto"/>
        <w:ind w:left="849"/>
        <w:jc w:val="both"/>
        <w:rPr>
          <w:rFonts w:asciiTheme="majorBidi" w:hAnsiTheme="majorBidi" w:cs="David"/>
          <w:color w:val="002060"/>
          <w:rtl/>
        </w:rPr>
      </w:pPr>
      <w:r w:rsidRPr="00EF1224">
        <w:rPr>
          <w:rFonts w:asciiTheme="majorBidi" w:hAnsiTheme="majorBidi" w:cs="David"/>
          <w:color w:val="002060"/>
          <w:rtl/>
        </w:rPr>
        <w:t xml:space="preserve">"מדד חדש" </w:t>
      </w:r>
      <w:r w:rsidRPr="00EF1224">
        <w:rPr>
          <w:rFonts w:asciiTheme="majorBidi" w:hAnsiTheme="majorBidi" w:cs="David"/>
          <w:color w:val="002060"/>
          <w:rtl/>
        </w:rPr>
        <w:tab/>
        <w:t>- המדד האחרון הידוע ביום הגשת החשבון.</w:t>
      </w:r>
    </w:p>
    <w:p w:rsidR="00EF1224" w:rsidRDefault="00EF1224" w:rsidP="00EF1224">
      <w:pPr>
        <w:pStyle w:val="af7"/>
        <w:spacing w:line="360" w:lineRule="auto"/>
        <w:ind w:left="849"/>
        <w:jc w:val="both"/>
        <w:rPr>
          <w:rFonts w:asciiTheme="majorBidi" w:hAnsiTheme="majorBidi" w:cs="David"/>
          <w:color w:val="002060"/>
          <w:rtl/>
        </w:rPr>
      </w:pPr>
      <w:r w:rsidRPr="00EF1224">
        <w:rPr>
          <w:rFonts w:asciiTheme="majorBidi" w:hAnsiTheme="majorBidi" w:cs="David"/>
          <w:color w:val="002060"/>
          <w:rtl/>
        </w:rPr>
        <w:t>"השינוי במדד"- ההפרש בין המדד החדש למדד הבסיס.</w:t>
      </w:r>
    </w:p>
    <w:p w:rsidR="00EF1224" w:rsidRDefault="00EF1224" w:rsidP="00EF1224">
      <w:pPr>
        <w:spacing w:line="360" w:lineRule="auto"/>
        <w:jc w:val="both"/>
        <w:rPr>
          <w:rFonts w:asciiTheme="majorBidi" w:hAnsiTheme="majorBidi" w:cs="David"/>
          <w:color w:val="002060"/>
          <w:rtl/>
        </w:rPr>
      </w:pPr>
      <w:r>
        <w:rPr>
          <w:rFonts w:asciiTheme="majorBidi" w:hAnsiTheme="majorBidi" w:cs="David" w:hint="cs"/>
          <w:color w:val="002060"/>
          <w:rtl/>
        </w:rPr>
        <w:t xml:space="preserve">                </w:t>
      </w:r>
      <w:r w:rsidRPr="00EF1224">
        <w:rPr>
          <w:rFonts w:asciiTheme="majorBidi" w:hAnsiTheme="majorBidi" w:cs="David"/>
          <w:color w:val="002060"/>
          <w:rtl/>
        </w:rPr>
        <w:t xml:space="preserve">על פי הנחיות החשב הכללי של משרד האוצר ב- 18 החודשים הראשונים לאחר המועד האחרון להגשת </w:t>
      </w:r>
      <w:r>
        <w:rPr>
          <w:rFonts w:asciiTheme="majorBidi" w:hAnsiTheme="majorBidi" w:cs="David" w:hint="cs"/>
          <w:color w:val="002060"/>
          <w:rtl/>
        </w:rPr>
        <w:t xml:space="preserve"> </w:t>
      </w:r>
    </w:p>
    <w:p w:rsidR="00EF1224" w:rsidRDefault="00EF1224" w:rsidP="00EF1224">
      <w:pPr>
        <w:spacing w:line="360" w:lineRule="auto"/>
        <w:jc w:val="both"/>
        <w:rPr>
          <w:rFonts w:asciiTheme="majorBidi" w:hAnsiTheme="majorBidi" w:cs="David"/>
          <w:color w:val="002060"/>
          <w:rtl/>
        </w:rPr>
      </w:pPr>
      <w:r>
        <w:rPr>
          <w:rFonts w:asciiTheme="majorBidi" w:hAnsiTheme="majorBidi" w:cs="David" w:hint="cs"/>
          <w:color w:val="002060"/>
          <w:rtl/>
        </w:rPr>
        <w:t xml:space="preserve">                </w:t>
      </w:r>
      <w:r w:rsidRPr="00EF1224">
        <w:rPr>
          <w:rFonts w:asciiTheme="majorBidi" w:hAnsiTheme="majorBidi" w:cs="David"/>
          <w:color w:val="002060"/>
          <w:rtl/>
        </w:rPr>
        <w:t xml:space="preserve">הצעות, לא תהיה הצמדה על המחירים המוצעים במסגרת מכרז זה, וזאת בתנאי  שמדד המחירים לצרכן </w:t>
      </w:r>
      <w:r>
        <w:rPr>
          <w:rFonts w:asciiTheme="majorBidi" w:hAnsiTheme="majorBidi" w:cs="David" w:hint="cs"/>
          <w:color w:val="002060"/>
          <w:rtl/>
        </w:rPr>
        <w:t xml:space="preserve"> </w:t>
      </w:r>
    </w:p>
    <w:p w:rsidR="00EF1224" w:rsidRPr="00EF1224" w:rsidRDefault="00EF1224" w:rsidP="00EF1224">
      <w:pPr>
        <w:spacing w:line="360" w:lineRule="auto"/>
        <w:jc w:val="both"/>
        <w:rPr>
          <w:rFonts w:asciiTheme="majorBidi" w:hAnsiTheme="majorBidi" w:cs="David"/>
          <w:color w:val="002060"/>
          <w:rtl/>
        </w:rPr>
      </w:pPr>
      <w:r>
        <w:rPr>
          <w:rFonts w:asciiTheme="majorBidi" w:hAnsiTheme="majorBidi" w:cs="David" w:hint="cs"/>
          <w:color w:val="002060"/>
          <w:rtl/>
        </w:rPr>
        <w:t xml:space="preserve">              </w:t>
      </w:r>
      <w:r w:rsidRPr="00EF1224">
        <w:rPr>
          <w:rFonts w:asciiTheme="majorBidi" w:hAnsiTheme="majorBidi" w:cs="David"/>
          <w:color w:val="002060"/>
          <w:rtl/>
        </w:rPr>
        <w:t>לא יעלה בתקופה זו על 4%.</w:t>
      </w:r>
    </w:p>
    <w:p w:rsidR="00EF1224" w:rsidRPr="00EF1224" w:rsidRDefault="00EF1224" w:rsidP="00EF1224">
      <w:pPr>
        <w:spacing w:line="360" w:lineRule="auto"/>
        <w:ind w:firstLine="849"/>
        <w:jc w:val="both"/>
        <w:rPr>
          <w:rFonts w:asciiTheme="majorBidi" w:hAnsiTheme="majorBidi" w:cs="David"/>
          <w:color w:val="002060"/>
          <w:rtl/>
        </w:rPr>
      </w:pPr>
      <w:r w:rsidRPr="00EF1224">
        <w:rPr>
          <w:rFonts w:asciiTheme="majorBidi" w:hAnsiTheme="majorBidi" w:cs="David"/>
          <w:color w:val="002060"/>
          <w:rtl/>
        </w:rPr>
        <w:t xml:space="preserve">אם במהלך 18 החודשים הראשונים לאחר המועד האחרון להגשת הצעות יחול שינוי במדד המחירים </w:t>
      </w:r>
    </w:p>
    <w:p w:rsidR="00EF1224" w:rsidRPr="00EF1224" w:rsidRDefault="00EF1224" w:rsidP="00EF1224">
      <w:pPr>
        <w:pStyle w:val="af7"/>
        <w:tabs>
          <w:tab w:val="left" w:pos="849"/>
        </w:tabs>
        <w:spacing w:line="360" w:lineRule="auto"/>
        <w:ind w:left="849" w:hanging="489"/>
        <w:jc w:val="both"/>
        <w:rPr>
          <w:rFonts w:asciiTheme="majorBidi" w:hAnsiTheme="majorBidi" w:cs="David"/>
          <w:color w:val="002060"/>
          <w:rtl/>
        </w:rPr>
      </w:pPr>
      <w:r>
        <w:rPr>
          <w:rFonts w:asciiTheme="majorBidi" w:hAnsiTheme="majorBidi" w:cs="David" w:hint="cs"/>
          <w:color w:val="002060"/>
          <w:rtl/>
        </w:rPr>
        <w:t xml:space="preserve">         </w:t>
      </w:r>
      <w:r w:rsidRPr="00EF1224">
        <w:rPr>
          <w:rFonts w:asciiTheme="majorBidi" w:hAnsiTheme="majorBidi" w:cs="David"/>
          <w:color w:val="002060"/>
          <w:rtl/>
        </w:rPr>
        <w:t xml:space="preserve">לצרכן ושיעורו עלה על 4% מהמועד האחרון להגשת הצעות, תיעשה התאמה לשינויים כדלהלן: שיעור </w:t>
      </w:r>
    </w:p>
    <w:p w:rsidR="00EF1224" w:rsidRPr="00EF1224" w:rsidRDefault="00EF1224" w:rsidP="00EF1224">
      <w:pPr>
        <w:pStyle w:val="af7"/>
        <w:spacing w:line="360" w:lineRule="auto"/>
        <w:ind w:left="360"/>
        <w:jc w:val="both"/>
        <w:rPr>
          <w:rFonts w:asciiTheme="majorBidi" w:hAnsiTheme="majorBidi" w:cs="David"/>
          <w:color w:val="002060"/>
          <w:rtl/>
        </w:rPr>
      </w:pPr>
      <w:r>
        <w:rPr>
          <w:rFonts w:asciiTheme="majorBidi" w:hAnsiTheme="majorBidi" w:cs="David" w:hint="cs"/>
          <w:color w:val="002060"/>
          <w:rtl/>
        </w:rPr>
        <w:t xml:space="preserve">         </w:t>
      </w:r>
      <w:r w:rsidRPr="00EF1224">
        <w:rPr>
          <w:rFonts w:asciiTheme="majorBidi" w:hAnsiTheme="majorBidi" w:cs="David"/>
          <w:color w:val="002060"/>
          <w:rtl/>
        </w:rPr>
        <w:t xml:space="preserve">ההתאמה יתבסס על ההפרש בין המדד, שהיה ידוע ממועד שבו עבר המדד את 4%, לבין המדד הקובע </w:t>
      </w:r>
    </w:p>
    <w:p w:rsidR="00EF1224" w:rsidRPr="00EF1224" w:rsidRDefault="00EF1224" w:rsidP="00EF1224">
      <w:pPr>
        <w:pStyle w:val="af7"/>
        <w:spacing w:line="360" w:lineRule="auto"/>
        <w:ind w:left="360"/>
        <w:jc w:val="both"/>
        <w:rPr>
          <w:rFonts w:asciiTheme="majorBidi" w:hAnsiTheme="majorBidi" w:cs="David"/>
          <w:color w:val="002060"/>
          <w:rtl/>
        </w:rPr>
      </w:pPr>
      <w:r>
        <w:rPr>
          <w:rFonts w:asciiTheme="majorBidi" w:hAnsiTheme="majorBidi" w:cs="David" w:hint="cs"/>
          <w:color w:val="002060"/>
          <w:rtl/>
        </w:rPr>
        <w:t xml:space="preserve">        </w:t>
      </w:r>
      <w:r w:rsidRPr="00EF1224">
        <w:rPr>
          <w:rFonts w:asciiTheme="majorBidi" w:hAnsiTheme="majorBidi" w:cs="David"/>
          <w:color w:val="002060"/>
          <w:rtl/>
        </w:rPr>
        <w:t>במועד (י), הגשת החשבון (ות).</w:t>
      </w:r>
    </w:p>
    <w:p w:rsidR="004F6B57" w:rsidRDefault="004F6B57" w:rsidP="004F6B57">
      <w:pPr>
        <w:spacing w:line="360" w:lineRule="auto"/>
        <w:jc w:val="both"/>
        <w:rPr>
          <w:rFonts w:asciiTheme="majorBidi" w:hAnsiTheme="majorBidi" w:cs="David"/>
          <w:color w:val="002060"/>
          <w:rtl/>
        </w:rPr>
      </w:pPr>
      <w:r w:rsidRPr="004F6B57">
        <w:rPr>
          <w:rFonts w:asciiTheme="majorBidi" w:hAnsiTheme="majorBidi" w:cs="David" w:hint="cs"/>
          <w:color w:val="002060"/>
          <w:rtl/>
        </w:rPr>
        <w:t xml:space="preserve">              </w:t>
      </w:r>
      <w:r>
        <w:rPr>
          <w:rFonts w:asciiTheme="majorBidi" w:hAnsiTheme="majorBidi" w:cs="David" w:hint="cs"/>
          <w:color w:val="002060"/>
          <w:rtl/>
        </w:rPr>
        <w:t xml:space="preserve"> </w:t>
      </w:r>
      <w:r w:rsidRPr="004F6B57">
        <w:rPr>
          <w:rFonts w:asciiTheme="majorBidi" w:hAnsiTheme="majorBidi" w:cs="David" w:hint="cs"/>
          <w:color w:val="002060"/>
          <w:rtl/>
        </w:rPr>
        <w:t>ה</w:t>
      </w:r>
      <w:r w:rsidRPr="004F6B57">
        <w:rPr>
          <w:rFonts w:asciiTheme="majorBidi" w:hAnsiTheme="majorBidi" w:cs="David"/>
          <w:color w:val="002060"/>
          <w:rtl/>
        </w:rPr>
        <w:t xml:space="preserve">תעריפים בהם ינקוב הספק במכרז זה יהיו קבועים לכל אורך תקופת ההתקשרות בין המזמינה לזוכה </w:t>
      </w:r>
      <w:r>
        <w:rPr>
          <w:rFonts w:asciiTheme="majorBidi" w:hAnsiTheme="majorBidi" w:cs="David" w:hint="cs"/>
          <w:color w:val="002060"/>
          <w:rtl/>
        </w:rPr>
        <w:t xml:space="preserve"> </w:t>
      </w:r>
    </w:p>
    <w:p w:rsidR="004F6B57" w:rsidRPr="004F6B57" w:rsidRDefault="004F6B57" w:rsidP="004F6B57">
      <w:pPr>
        <w:spacing w:line="360" w:lineRule="auto"/>
        <w:jc w:val="both"/>
        <w:rPr>
          <w:rFonts w:asciiTheme="majorBidi" w:hAnsiTheme="majorBidi" w:cs="David"/>
          <w:color w:val="002060"/>
          <w:rtl/>
        </w:rPr>
      </w:pPr>
      <w:r>
        <w:rPr>
          <w:rFonts w:asciiTheme="majorBidi" w:hAnsiTheme="majorBidi" w:cs="David" w:hint="cs"/>
          <w:color w:val="002060"/>
          <w:rtl/>
        </w:rPr>
        <w:t xml:space="preserve">             </w:t>
      </w:r>
      <w:r w:rsidRPr="004F6B57">
        <w:rPr>
          <w:rFonts w:asciiTheme="majorBidi" w:hAnsiTheme="majorBidi" w:cs="David"/>
          <w:color w:val="002060"/>
          <w:rtl/>
        </w:rPr>
        <w:t>במכרז זה.</w:t>
      </w:r>
    </w:p>
    <w:p w:rsidR="00EF1224" w:rsidRPr="00EF1224" w:rsidRDefault="00EF1224" w:rsidP="00EF1224">
      <w:pPr>
        <w:pStyle w:val="af7"/>
        <w:spacing w:line="360" w:lineRule="auto"/>
        <w:ind w:left="849"/>
        <w:jc w:val="both"/>
        <w:rPr>
          <w:rFonts w:asciiTheme="majorBidi" w:hAnsiTheme="majorBidi" w:cs="David"/>
          <w:color w:val="002060"/>
          <w:rtl/>
        </w:rPr>
      </w:pPr>
    </w:p>
    <w:p w:rsidR="00BB7E4C" w:rsidRPr="005F6497" w:rsidRDefault="00BB7E4C" w:rsidP="00EF1224">
      <w:pPr>
        <w:spacing w:line="360" w:lineRule="auto"/>
        <w:jc w:val="both"/>
        <w:rPr>
          <w:rFonts w:cs="David"/>
          <w:color w:val="002060"/>
          <w:highlight w:val="yellow"/>
        </w:rPr>
      </w:pPr>
    </w:p>
    <w:p w:rsidR="00D607D2" w:rsidRPr="00AD14B6" w:rsidRDefault="00D607D2">
      <w:pPr>
        <w:bidi w:val="0"/>
        <w:spacing w:after="200" w:line="276" w:lineRule="auto"/>
        <w:rPr>
          <w:rFonts w:asciiTheme="majorHAnsi" w:eastAsiaTheme="majorEastAsia" w:hAnsiTheme="majorHAnsi" w:cs="David"/>
          <w:b/>
          <w:bCs/>
          <w:color w:val="17365D" w:themeColor="text2" w:themeShade="BF"/>
          <w:spacing w:val="5"/>
          <w:kern w:val="28"/>
        </w:rPr>
      </w:pPr>
      <w:r w:rsidRPr="00AD14B6">
        <w:rPr>
          <w:rFonts w:cs="David"/>
          <w:b/>
          <w:bCs/>
          <w:color w:val="17365D" w:themeColor="text2" w:themeShade="BF"/>
          <w:rtl/>
        </w:rPr>
        <w:br w:type="page"/>
      </w:r>
    </w:p>
    <w:p w:rsidR="00383AD8" w:rsidRPr="000D5793" w:rsidRDefault="00383AD8" w:rsidP="00533E0E">
      <w:pPr>
        <w:pStyle w:val="aa"/>
        <w:outlineLvl w:val="0"/>
        <w:rPr>
          <w:rFonts w:cs="David"/>
          <w:b/>
          <w:bCs/>
          <w:sz w:val="36"/>
          <w:szCs w:val="36"/>
          <w:rtl/>
        </w:rPr>
      </w:pPr>
      <w:bookmarkStart w:id="36" w:name="_Toc471219476"/>
      <w:r w:rsidRPr="000D5793">
        <w:rPr>
          <w:rFonts w:cs="David"/>
          <w:b/>
          <w:bCs/>
          <w:sz w:val="36"/>
          <w:szCs w:val="36"/>
          <w:rtl/>
        </w:rPr>
        <w:t xml:space="preserve">פרק </w:t>
      </w:r>
      <w:r w:rsidRPr="000D5793">
        <w:rPr>
          <w:rFonts w:cs="David" w:hint="cs"/>
          <w:b/>
          <w:bCs/>
          <w:sz w:val="36"/>
          <w:szCs w:val="36"/>
          <w:rtl/>
        </w:rPr>
        <w:t>8</w:t>
      </w:r>
      <w:r w:rsidRPr="000D5793">
        <w:rPr>
          <w:rFonts w:cs="David"/>
          <w:b/>
          <w:bCs/>
          <w:sz w:val="36"/>
          <w:szCs w:val="36"/>
          <w:rtl/>
        </w:rPr>
        <w:t>: נזיקין, שיפוי ופיצוי</w:t>
      </w:r>
      <w:bookmarkEnd w:id="36"/>
    </w:p>
    <w:p w:rsidR="00383AD8" w:rsidRPr="00AD14B6" w:rsidRDefault="00383AD8" w:rsidP="00533E0E">
      <w:pPr>
        <w:spacing w:after="200" w:line="276" w:lineRule="auto"/>
        <w:rPr>
          <w:rFonts w:cs="David"/>
          <w:b/>
          <w:bCs/>
          <w:color w:val="17365D" w:themeColor="text2" w:themeShade="BF"/>
          <w:u w:val="single"/>
          <w:rtl/>
        </w:rPr>
      </w:pPr>
      <w:r w:rsidRPr="00AD14B6">
        <w:rPr>
          <w:rFonts w:cs="David"/>
          <w:b/>
          <w:bCs/>
          <w:color w:val="17365D" w:themeColor="text2" w:themeShade="BF"/>
          <w:u w:val="single"/>
          <w:rtl/>
        </w:rPr>
        <w:t>אחריות משפטית</w:t>
      </w:r>
    </w:p>
    <w:p w:rsidR="00383AD8" w:rsidRPr="00AD14B6" w:rsidRDefault="00383AD8" w:rsidP="00B64E63">
      <w:pPr>
        <w:pStyle w:val="af7"/>
        <w:numPr>
          <w:ilvl w:val="1"/>
          <w:numId w:val="3"/>
        </w:numPr>
        <w:spacing w:line="360" w:lineRule="auto"/>
        <w:ind w:left="707" w:hanging="708"/>
        <w:rPr>
          <w:rFonts w:cs="David"/>
          <w:color w:val="17365D" w:themeColor="text2" w:themeShade="BF"/>
        </w:rPr>
      </w:pPr>
      <w:r w:rsidRPr="00AD14B6">
        <w:rPr>
          <w:rFonts w:cs="David"/>
          <w:color w:val="17365D" w:themeColor="text2" w:themeShade="BF"/>
          <w:rtl/>
        </w:rPr>
        <w:t>הספק יהיה אחראי באחריות מלאה ומוחלטת כלפי המשרד וי</w:t>
      </w:r>
      <w:r w:rsidR="00254D84" w:rsidRPr="00AD14B6">
        <w:rPr>
          <w:rFonts w:cs="David" w:hint="cs"/>
          <w:color w:val="17365D" w:themeColor="text2" w:themeShade="BF"/>
          <w:rtl/>
        </w:rPr>
        <w:t>י</w:t>
      </w:r>
      <w:r w:rsidRPr="00AD14B6">
        <w:rPr>
          <w:rFonts w:cs="David"/>
          <w:color w:val="17365D" w:themeColor="text2" w:themeShade="BF"/>
          <w:rtl/>
        </w:rPr>
        <w:t xml:space="preserve">שא בכל פיצוי כספי ו/או סעד אחר שייתבעו או שיידרשו מהמשרד, שמקורם במעשים ו/או מחדלים שלו ו/או של </w:t>
      </w:r>
      <w:r w:rsidRPr="00AD14B6">
        <w:rPr>
          <w:rFonts w:cs="David" w:hint="cs"/>
          <w:color w:val="17365D" w:themeColor="text2" w:themeShade="BF"/>
          <w:rtl/>
        </w:rPr>
        <w:t>העובדים</w:t>
      </w:r>
      <w:r w:rsidRPr="00AD14B6">
        <w:rPr>
          <w:rFonts w:cs="David"/>
          <w:color w:val="17365D" w:themeColor="text2" w:themeShade="BF"/>
          <w:rtl/>
        </w:rPr>
        <w:t xml:space="preserve"> מטעמו, לרבות קבלני משנה מטעמו במסגרת העסקתם לפי מכרז זה או כוחו.</w:t>
      </w:r>
    </w:p>
    <w:p w:rsidR="00B64E63" w:rsidRPr="00AD14B6" w:rsidRDefault="00B64E63" w:rsidP="00B64E63">
      <w:pPr>
        <w:pStyle w:val="af7"/>
        <w:spacing w:line="360" w:lineRule="auto"/>
        <w:ind w:left="707"/>
        <w:rPr>
          <w:rFonts w:cs="David"/>
          <w:color w:val="17365D" w:themeColor="text2" w:themeShade="BF"/>
        </w:rPr>
      </w:pPr>
    </w:p>
    <w:p w:rsidR="00383AD8" w:rsidRPr="00AD14B6" w:rsidRDefault="00383AD8" w:rsidP="004D737E">
      <w:pPr>
        <w:pStyle w:val="af7"/>
        <w:numPr>
          <w:ilvl w:val="1"/>
          <w:numId w:val="3"/>
        </w:numPr>
        <w:spacing w:line="360" w:lineRule="auto"/>
        <w:ind w:left="707" w:hanging="708"/>
        <w:rPr>
          <w:rFonts w:cs="David"/>
          <w:color w:val="17365D" w:themeColor="text2" w:themeShade="BF"/>
        </w:rPr>
      </w:pPr>
      <w:r w:rsidRPr="00AD14B6">
        <w:rPr>
          <w:rFonts w:cs="David"/>
          <w:color w:val="17365D" w:themeColor="text2" w:themeShade="BF"/>
          <w:rtl/>
        </w:rPr>
        <w:t>הספק פוטר בזאת את המדינה מאחריות לכל תביעה אשר עלולה להיות מוגשת נגדה עקב העסקת עובדיו בפרויקט. הקבלן מתחייב לשפות ו/או לפצות את המדינה בגין כל סכום שתחויב ובגין כל הוצאה שתיגרם לה עקב תביעה כאמור וזאת בלי שיהוי ובלא צורך בפנייה מוקדמת לערכאות. חובה זו תחול על הקבלן כלפי המדינה אף אם יחליט ביהמ"ש המוסמך במקרה מסוים כי המדינה והקבלן אחראים במשותף כלפי ניזוק או נפגע מסוימים, והספק ישיב, יפצה או ישפה את המדינה במלואו של כל סכום שתשלם כאמור.</w:t>
      </w:r>
    </w:p>
    <w:p w:rsidR="00383AD8" w:rsidRPr="00AD14B6" w:rsidRDefault="00383AD8" w:rsidP="00D607D2">
      <w:pPr>
        <w:pStyle w:val="af7"/>
        <w:ind w:hanging="708"/>
        <w:rPr>
          <w:rFonts w:cs="David"/>
          <w:color w:val="17365D" w:themeColor="text2" w:themeShade="BF"/>
          <w:rtl/>
        </w:rPr>
      </w:pPr>
    </w:p>
    <w:p w:rsidR="00383AD8" w:rsidRPr="00AD14B6" w:rsidRDefault="00383AD8" w:rsidP="00F37D7E">
      <w:pPr>
        <w:pStyle w:val="af7"/>
        <w:numPr>
          <w:ilvl w:val="1"/>
          <w:numId w:val="3"/>
        </w:numPr>
        <w:spacing w:line="360" w:lineRule="auto"/>
        <w:ind w:left="707" w:hanging="708"/>
        <w:rPr>
          <w:rFonts w:cs="David"/>
          <w:color w:val="17365D" w:themeColor="text2" w:themeShade="BF"/>
        </w:rPr>
      </w:pPr>
      <w:r w:rsidRPr="00AD14B6">
        <w:rPr>
          <w:rFonts w:cs="David"/>
          <w:color w:val="17365D" w:themeColor="text2" w:themeShade="BF"/>
          <w:rtl/>
        </w:rPr>
        <w:t xml:space="preserve">הספק מתחייב לשלם כל סכום או פיצוי, המגיעים על פי </w:t>
      </w:r>
      <w:r w:rsidR="00F37D7E" w:rsidRPr="00AD14B6">
        <w:rPr>
          <w:rFonts w:cs="David" w:hint="cs"/>
          <w:color w:val="17365D" w:themeColor="text2" w:themeShade="BF"/>
          <w:rtl/>
        </w:rPr>
        <w:t>כל</w:t>
      </w:r>
      <w:r w:rsidRPr="00AD14B6">
        <w:rPr>
          <w:rFonts w:cs="David"/>
          <w:color w:val="17365D" w:themeColor="text2" w:themeShade="BF"/>
          <w:rtl/>
        </w:rPr>
        <w:t xml:space="preserve"> דין לעובד או לכל אדם הנמצא בשירותו כתוצאה מקיום יחסי עבודה עם העובד עקב העסקתו בפרויקט.</w:t>
      </w:r>
    </w:p>
    <w:p w:rsidR="00383AD8" w:rsidRPr="00AD14B6" w:rsidRDefault="00383AD8" w:rsidP="00D607D2">
      <w:pPr>
        <w:pStyle w:val="af7"/>
        <w:ind w:hanging="708"/>
        <w:rPr>
          <w:rFonts w:cs="David"/>
          <w:color w:val="17365D" w:themeColor="text2" w:themeShade="BF"/>
          <w:rtl/>
        </w:rPr>
      </w:pPr>
    </w:p>
    <w:p w:rsidR="00383AD8" w:rsidRPr="00AD14B6" w:rsidRDefault="00383AD8" w:rsidP="004D737E">
      <w:pPr>
        <w:pStyle w:val="af7"/>
        <w:numPr>
          <w:ilvl w:val="1"/>
          <w:numId w:val="3"/>
        </w:numPr>
        <w:spacing w:line="360" w:lineRule="auto"/>
        <w:ind w:left="707" w:hanging="708"/>
        <w:rPr>
          <w:rFonts w:cs="David"/>
          <w:color w:val="17365D" w:themeColor="text2" w:themeShade="BF"/>
          <w:rtl/>
        </w:rPr>
      </w:pPr>
      <w:r w:rsidRPr="00AD14B6">
        <w:rPr>
          <w:rFonts w:cs="David"/>
          <w:color w:val="17365D" w:themeColor="text2" w:themeShade="BF"/>
          <w:rtl/>
        </w:rPr>
        <w:t>הספק מתחייב לשאת בכל נזקי גוף ו/ או רכוש שיגרם למאן דהוא עקב מחדליו או הפועלים עימו ו/או מטעמו והוא מוותר בזאת על תביעה נגד המשרד בגין נזק או אבדן לרכוש ו/או לגוף כאמור.</w:t>
      </w:r>
    </w:p>
    <w:p w:rsidR="00383AD8" w:rsidRPr="00AD14B6" w:rsidRDefault="00383AD8" w:rsidP="00533E0E">
      <w:pPr>
        <w:spacing w:after="200" w:line="276" w:lineRule="auto"/>
        <w:rPr>
          <w:rFonts w:cs="David"/>
          <w:b/>
          <w:bCs/>
          <w:color w:val="17365D" w:themeColor="text2" w:themeShade="BF"/>
          <w:rtl/>
        </w:rPr>
      </w:pPr>
    </w:p>
    <w:p w:rsidR="00383AD8" w:rsidRPr="00AD14B6" w:rsidRDefault="00383AD8" w:rsidP="00533E0E">
      <w:pPr>
        <w:spacing w:after="200" w:line="276" w:lineRule="auto"/>
        <w:rPr>
          <w:rFonts w:asciiTheme="majorHAnsi" w:eastAsiaTheme="majorEastAsia" w:hAnsiTheme="majorHAnsi" w:cs="David"/>
          <w:b/>
          <w:bCs/>
          <w:color w:val="17365D" w:themeColor="text2" w:themeShade="BF"/>
          <w:spacing w:val="5"/>
          <w:kern w:val="28"/>
          <w:rtl/>
        </w:rPr>
      </w:pPr>
      <w:r w:rsidRPr="00AD14B6">
        <w:rPr>
          <w:rFonts w:cs="David"/>
          <w:b/>
          <w:bCs/>
          <w:color w:val="17365D" w:themeColor="text2" w:themeShade="BF"/>
          <w:rtl/>
        </w:rPr>
        <w:t xml:space="preserve"> </w:t>
      </w:r>
      <w:r w:rsidRPr="00AD14B6">
        <w:rPr>
          <w:rFonts w:cs="David"/>
          <w:b/>
          <w:bCs/>
          <w:color w:val="17365D" w:themeColor="text2" w:themeShade="BF"/>
          <w:rtl/>
        </w:rPr>
        <w:br w:type="page"/>
      </w:r>
    </w:p>
    <w:p w:rsidR="00CD3B39" w:rsidRPr="00AD14B6" w:rsidRDefault="00CD3B39" w:rsidP="00533E0E">
      <w:pPr>
        <w:pStyle w:val="aa"/>
        <w:outlineLvl w:val="0"/>
        <w:rPr>
          <w:rFonts w:cs="David"/>
          <w:sz w:val="24"/>
          <w:szCs w:val="24"/>
          <w:rtl/>
        </w:rPr>
      </w:pPr>
      <w:bookmarkStart w:id="37" w:name="_Toc471219477"/>
      <w:r w:rsidRPr="000D5793">
        <w:rPr>
          <w:rFonts w:cs="David"/>
          <w:b/>
          <w:bCs/>
          <w:sz w:val="36"/>
          <w:szCs w:val="36"/>
          <w:rtl/>
        </w:rPr>
        <w:t xml:space="preserve">פרק </w:t>
      </w:r>
      <w:r w:rsidR="00383AD8" w:rsidRPr="000D5793">
        <w:rPr>
          <w:rFonts w:cs="David" w:hint="cs"/>
          <w:b/>
          <w:bCs/>
          <w:sz w:val="36"/>
          <w:szCs w:val="36"/>
          <w:rtl/>
        </w:rPr>
        <w:t>9</w:t>
      </w:r>
      <w:r w:rsidRPr="000D5793">
        <w:rPr>
          <w:rFonts w:cs="David"/>
          <w:b/>
          <w:bCs/>
          <w:sz w:val="36"/>
          <w:szCs w:val="36"/>
          <w:rtl/>
        </w:rPr>
        <w:t>: שמירת סודיות</w:t>
      </w:r>
      <w:r w:rsidR="00566486" w:rsidRPr="000D5793">
        <w:rPr>
          <w:rFonts w:cs="David" w:hint="cs"/>
          <w:b/>
          <w:bCs/>
          <w:sz w:val="36"/>
          <w:szCs w:val="36"/>
          <w:rtl/>
        </w:rPr>
        <w:t xml:space="preserve">, </w:t>
      </w:r>
      <w:r w:rsidR="00566486" w:rsidRPr="000D5793">
        <w:rPr>
          <w:rFonts w:cs="David"/>
          <w:b/>
          <w:bCs/>
          <w:sz w:val="36"/>
          <w:szCs w:val="36"/>
          <w:rtl/>
        </w:rPr>
        <w:t>ניגודי עניינים ויחסי הצדדים</w:t>
      </w:r>
      <w:bookmarkEnd w:id="37"/>
    </w:p>
    <w:p w:rsidR="00F0130B" w:rsidRPr="00AD14B6" w:rsidRDefault="00533E0E" w:rsidP="004D737E">
      <w:pPr>
        <w:pStyle w:val="af7"/>
        <w:numPr>
          <w:ilvl w:val="1"/>
          <w:numId w:val="6"/>
        </w:numPr>
        <w:spacing w:line="360" w:lineRule="auto"/>
        <w:ind w:left="707" w:hanging="708"/>
        <w:rPr>
          <w:rFonts w:cs="David"/>
          <w:color w:val="17365D" w:themeColor="text2" w:themeShade="BF"/>
        </w:rPr>
      </w:pPr>
      <w:r w:rsidRPr="00AD14B6">
        <w:rPr>
          <w:rFonts w:cs="David" w:hint="cs"/>
          <w:color w:val="17365D" w:themeColor="text2" w:themeShade="BF"/>
          <w:rtl/>
        </w:rPr>
        <w:t>ה</w:t>
      </w:r>
      <w:r w:rsidR="00F0130B" w:rsidRPr="00AD14B6">
        <w:rPr>
          <w:rFonts w:cs="David"/>
          <w:color w:val="17365D" w:themeColor="text2" w:themeShade="BF"/>
          <w:rtl/>
        </w:rPr>
        <w:t>ספק מתחייב לשמור בסוד ידיעות ומידע שיגיעו אליו עקב ביצוע מכרז זה.</w:t>
      </w:r>
    </w:p>
    <w:p w:rsidR="00533E0E" w:rsidRPr="00AD14B6" w:rsidRDefault="00533E0E" w:rsidP="00533E0E">
      <w:pPr>
        <w:pStyle w:val="af7"/>
        <w:spacing w:line="360" w:lineRule="auto"/>
        <w:ind w:left="707"/>
        <w:rPr>
          <w:rFonts w:cs="David"/>
          <w:color w:val="17365D" w:themeColor="text2" w:themeShade="BF"/>
        </w:rPr>
      </w:pPr>
    </w:p>
    <w:p w:rsidR="00F0130B" w:rsidRPr="00AD14B6" w:rsidRDefault="00F0130B" w:rsidP="004D737E">
      <w:pPr>
        <w:pStyle w:val="af7"/>
        <w:numPr>
          <w:ilvl w:val="1"/>
          <w:numId w:val="6"/>
        </w:numPr>
        <w:spacing w:line="360" w:lineRule="auto"/>
        <w:ind w:left="707" w:hanging="708"/>
        <w:rPr>
          <w:rFonts w:cs="David"/>
          <w:color w:val="17365D" w:themeColor="text2" w:themeShade="BF"/>
        </w:rPr>
      </w:pPr>
      <w:r w:rsidRPr="00AD14B6">
        <w:rPr>
          <w:rFonts w:cs="David"/>
          <w:color w:val="17365D" w:themeColor="text2" w:themeShade="BF"/>
          <w:rtl/>
        </w:rPr>
        <w:t xml:space="preserve">הספק לא ימסור ידיעה או מידע לאדם שלא יהיה מוסמך לקבלה ללא הרשאה בכתב מהמשרד. </w:t>
      </w:r>
    </w:p>
    <w:p w:rsidR="00533E0E" w:rsidRPr="00AD14B6" w:rsidRDefault="00533E0E" w:rsidP="00475082">
      <w:pPr>
        <w:pStyle w:val="af7"/>
        <w:spacing w:line="360" w:lineRule="auto"/>
        <w:ind w:left="707" w:hanging="708"/>
        <w:rPr>
          <w:rFonts w:cs="David"/>
          <w:color w:val="17365D" w:themeColor="text2" w:themeShade="BF"/>
        </w:rPr>
      </w:pPr>
    </w:p>
    <w:p w:rsidR="00F0130B" w:rsidRPr="00AD14B6" w:rsidRDefault="00F0130B" w:rsidP="004D737E">
      <w:pPr>
        <w:pStyle w:val="af7"/>
        <w:numPr>
          <w:ilvl w:val="1"/>
          <w:numId w:val="6"/>
        </w:numPr>
        <w:spacing w:line="360" w:lineRule="auto"/>
        <w:ind w:left="707" w:hanging="708"/>
        <w:rPr>
          <w:rFonts w:cs="David"/>
          <w:color w:val="17365D" w:themeColor="text2" w:themeShade="BF"/>
        </w:rPr>
      </w:pPr>
      <w:r w:rsidRPr="00AD14B6">
        <w:rPr>
          <w:rFonts w:cs="David"/>
          <w:color w:val="17365D" w:themeColor="text2" w:themeShade="BF"/>
          <w:rtl/>
        </w:rPr>
        <w:t>הספק ידאג שכל עובדיו וקבלני המשנה שלו ישמרו על המידע כאמור בחוק הגנת הפרטיות, התשמ"א -  1981 ותקנות הגנת הפרטיות (תנאי אחזקת מידע ושמירתו וסדרי העברת מידע בין גופים ציבוריים), התשמ"ו -  1986.</w:t>
      </w:r>
    </w:p>
    <w:p w:rsidR="00533E0E" w:rsidRPr="00AD14B6" w:rsidRDefault="00533E0E" w:rsidP="00475082">
      <w:pPr>
        <w:pStyle w:val="af7"/>
        <w:spacing w:line="360" w:lineRule="auto"/>
        <w:ind w:left="707" w:hanging="708"/>
        <w:rPr>
          <w:rFonts w:cs="David"/>
          <w:color w:val="17365D" w:themeColor="text2" w:themeShade="BF"/>
        </w:rPr>
      </w:pPr>
    </w:p>
    <w:p w:rsidR="00F0130B" w:rsidRPr="00AD14B6" w:rsidRDefault="00F0130B" w:rsidP="004D737E">
      <w:pPr>
        <w:pStyle w:val="af7"/>
        <w:numPr>
          <w:ilvl w:val="1"/>
          <w:numId w:val="6"/>
        </w:numPr>
        <w:spacing w:line="360" w:lineRule="auto"/>
        <w:ind w:left="707" w:hanging="708"/>
        <w:rPr>
          <w:rFonts w:cs="David"/>
          <w:color w:val="17365D" w:themeColor="text2" w:themeShade="BF"/>
        </w:rPr>
      </w:pPr>
      <w:r w:rsidRPr="00AD14B6">
        <w:rPr>
          <w:rFonts w:cs="David"/>
          <w:color w:val="17365D" w:themeColor="text2" w:themeShade="BF"/>
          <w:rtl/>
        </w:rPr>
        <w:t>הספק יחזיר למשרד כל חומר שיימסר לו בהקשר לפעילות זו בכל עת שיידרש לכך.</w:t>
      </w:r>
    </w:p>
    <w:p w:rsidR="00533E0E" w:rsidRPr="00AD14B6" w:rsidRDefault="00533E0E" w:rsidP="00475082">
      <w:pPr>
        <w:spacing w:line="360" w:lineRule="auto"/>
        <w:ind w:hanging="708"/>
        <w:rPr>
          <w:rFonts w:cs="David"/>
          <w:color w:val="17365D" w:themeColor="text2" w:themeShade="BF"/>
        </w:rPr>
      </w:pPr>
    </w:p>
    <w:p w:rsidR="00533E0E" w:rsidRPr="00AD14B6" w:rsidRDefault="00F0130B" w:rsidP="004D737E">
      <w:pPr>
        <w:pStyle w:val="af7"/>
        <w:numPr>
          <w:ilvl w:val="1"/>
          <w:numId w:val="6"/>
        </w:numPr>
        <w:spacing w:line="360" w:lineRule="auto"/>
        <w:ind w:left="707" w:hanging="708"/>
        <w:rPr>
          <w:rFonts w:cs="David"/>
          <w:color w:val="17365D" w:themeColor="text2" w:themeShade="BF"/>
        </w:rPr>
      </w:pPr>
      <w:r w:rsidRPr="00AD14B6">
        <w:rPr>
          <w:rFonts w:cs="David"/>
          <w:color w:val="17365D" w:themeColor="text2" w:themeShade="BF"/>
          <w:rtl/>
        </w:rPr>
        <w:t>הספק יתחייב כי הוא או מי מעובדיו אינו נמצא במצב של</w:t>
      </w:r>
      <w:r w:rsidR="00B64E63" w:rsidRPr="00AD14B6">
        <w:rPr>
          <w:rFonts w:cs="David"/>
          <w:color w:val="17365D" w:themeColor="text2" w:themeShade="BF"/>
          <w:rtl/>
        </w:rPr>
        <w:t xml:space="preserve"> חשש לניגוד עניינים בין </w:t>
      </w:r>
      <w:r w:rsidR="00533E0E" w:rsidRPr="00AD14B6">
        <w:rPr>
          <w:rFonts w:cs="David"/>
          <w:color w:val="17365D" w:themeColor="text2" w:themeShade="BF"/>
          <w:rtl/>
        </w:rPr>
        <w:t>עבודתו</w:t>
      </w:r>
      <w:r w:rsidR="00533E0E" w:rsidRPr="00AD14B6">
        <w:rPr>
          <w:rFonts w:cs="David" w:hint="cs"/>
          <w:color w:val="17365D" w:themeColor="text2" w:themeShade="BF"/>
          <w:rtl/>
        </w:rPr>
        <w:t xml:space="preserve"> </w:t>
      </w:r>
      <w:r w:rsidRPr="00AD14B6">
        <w:rPr>
          <w:rFonts w:cs="David"/>
          <w:color w:val="17365D" w:themeColor="text2" w:themeShade="BF"/>
          <w:rtl/>
        </w:rPr>
        <w:t>המוצעת</w:t>
      </w:r>
      <w:r w:rsidR="00533E0E" w:rsidRPr="00AD14B6">
        <w:rPr>
          <w:rFonts w:cs="David"/>
          <w:color w:val="17365D" w:themeColor="text2" w:themeShade="BF"/>
          <w:rtl/>
        </w:rPr>
        <w:t xml:space="preserve"> לבין עבודה עם גופים אחרים הקשורים במישרין או בעקיפין למשרד. בכל מקרה של קיום ניגוד עניינים כאמור, מתחייב הקבלן להודיע מראש למשרד על קיום ניגוד עניינים ולפרט את מהותו.</w:t>
      </w:r>
    </w:p>
    <w:p w:rsidR="00533E0E" w:rsidRPr="00AD14B6" w:rsidRDefault="00533E0E" w:rsidP="00475082">
      <w:pPr>
        <w:pStyle w:val="af7"/>
        <w:spacing w:line="360" w:lineRule="auto"/>
        <w:ind w:left="707"/>
        <w:rPr>
          <w:rFonts w:cs="David"/>
          <w:color w:val="17365D" w:themeColor="text2" w:themeShade="BF"/>
          <w:rtl/>
        </w:rPr>
      </w:pPr>
      <w:r w:rsidRPr="00AD14B6">
        <w:rPr>
          <w:rFonts w:cs="David"/>
          <w:color w:val="17365D" w:themeColor="text2" w:themeShade="BF"/>
          <w:rtl/>
        </w:rPr>
        <w:t xml:space="preserve">הספק יחתים את עובדיו וכן כל עובד אשר יחליף במהלך ההתקשרות עובד קיים על </w:t>
      </w:r>
      <w:r w:rsidRPr="00AD14B6">
        <w:rPr>
          <w:rFonts w:cs="David"/>
          <w:color w:val="17365D" w:themeColor="text2" w:themeShade="BF"/>
          <w:rtl/>
        </w:rPr>
        <w:tab/>
        <w:t>הצהרה ברוח זאת. כמו כן, במקרים בהם יגיע המשרד למסקנה כי קיים חשש לניגוד עניינים, יפעל המשרד כמתחייב מן העניין.</w:t>
      </w:r>
    </w:p>
    <w:p w:rsidR="00533E0E" w:rsidRPr="00AD14B6" w:rsidRDefault="00533E0E" w:rsidP="00475082">
      <w:pPr>
        <w:pStyle w:val="af7"/>
        <w:spacing w:line="360" w:lineRule="auto"/>
        <w:ind w:left="707" w:hanging="708"/>
        <w:rPr>
          <w:rFonts w:cs="David"/>
          <w:color w:val="17365D" w:themeColor="text2" w:themeShade="BF"/>
          <w:rtl/>
        </w:rPr>
      </w:pPr>
    </w:p>
    <w:p w:rsidR="00533E0E" w:rsidRPr="00AD14B6" w:rsidRDefault="00F0130B" w:rsidP="00B64E63">
      <w:pPr>
        <w:pStyle w:val="af7"/>
        <w:numPr>
          <w:ilvl w:val="1"/>
          <w:numId w:val="6"/>
        </w:numPr>
        <w:spacing w:line="360" w:lineRule="auto"/>
        <w:ind w:left="707" w:hanging="708"/>
        <w:rPr>
          <w:rFonts w:cs="David"/>
          <w:color w:val="17365D" w:themeColor="text2" w:themeShade="BF"/>
        </w:rPr>
      </w:pPr>
      <w:r w:rsidRPr="00AD14B6">
        <w:rPr>
          <w:rFonts w:cs="David"/>
          <w:color w:val="17365D" w:themeColor="text2" w:themeShade="BF"/>
          <w:rtl/>
        </w:rPr>
        <w:t xml:space="preserve"> השירותים יינתנו במסגרת ארגוניות של הספק בלבד. לעניין זה "מסג</w:t>
      </w:r>
      <w:r w:rsidR="00533E0E" w:rsidRPr="00AD14B6">
        <w:rPr>
          <w:rFonts w:cs="David"/>
          <w:color w:val="17365D" w:themeColor="text2" w:themeShade="BF"/>
          <w:rtl/>
        </w:rPr>
        <w:t xml:space="preserve">רת ארגונית" – </w:t>
      </w:r>
      <w:r w:rsidR="00533E0E" w:rsidRPr="00AD14B6">
        <w:rPr>
          <w:rFonts w:cs="David"/>
          <w:color w:val="17365D" w:themeColor="text2" w:themeShade="BF"/>
          <w:rtl/>
        </w:rPr>
        <w:tab/>
        <w:t>לרבות</w:t>
      </w:r>
      <w:r w:rsidR="00533E0E" w:rsidRPr="00AD14B6">
        <w:rPr>
          <w:rFonts w:cs="David" w:hint="cs"/>
          <w:color w:val="17365D" w:themeColor="text2" w:themeShade="BF"/>
          <w:rtl/>
        </w:rPr>
        <w:t xml:space="preserve"> </w:t>
      </w:r>
      <w:r w:rsidRPr="00AD14B6">
        <w:rPr>
          <w:rFonts w:cs="David"/>
          <w:color w:val="17365D" w:themeColor="text2" w:themeShade="BF"/>
          <w:rtl/>
        </w:rPr>
        <w:t xml:space="preserve">איתור עובדים ו/או קבלני משנה, </w:t>
      </w:r>
      <w:r w:rsidR="00533E0E" w:rsidRPr="00AD14B6">
        <w:rPr>
          <w:rFonts w:cs="David"/>
          <w:color w:val="17365D" w:themeColor="text2" w:themeShade="BF"/>
          <w:rtl/>
        </w:rPr>
        <w:t xml:space="preserve">העסקתם, ניהול כל משא ומתן עמם, </w:t>
      </w:r>
      <w:r w:rsidRPr="00AD14B6">
        <w:rPr>
          <w:rFonts w:cs="David"/>
          <w:color w:val="17365D" w:themeColor="text2" w:themeShade="BF"/>
          <w:rtl/>
        </w:rPr>
        <w:t>השגחה מתמדת על פעילותם, תשלום שכ</w:t>
      </w:r>
      <w:r w:rsidR="00533E0E" w:rsidRPr="00AD14B6">
        <w:rPr>
          <w:rFonts w:cs="David"/>
          <w:color w:val="17365D" w:themeColor="text2" w:themeShade="BF"/>
          <w:rtl/>
        </w:rPr>
        <w:t xml:space="preserve">רם וכל תשלום סוציאלי נלווה אגב </w:t>
      </w:r>
      <w:r w:rsidRPr="00AD14B6">
        <w:rPr>
          <w:rFonts w:cs="David"/>
          <w:color w:val="17365D" w:themeColor="text2" w:themeShade="BF"/>
          <w:rtl/>
        </w:rPr>
        <w:t>העסקתם, פיטוריהם והאחריות לכך, והטלת משמעת כמקובל במסגרת הקבלן.</w:t>
      </w:r>
    </w:p>
    <w:p w:rsidR="00F0130B" w:rsidRPr="00AD14B6" w:rsidRDefault="00F0130B" w:rsidP="00A045EE">
      <w:pPr>
        <w:pStyle w:val="af7"/>
        <w:numPr>
          <w:ilvl w:val="1"/>
          <w:numId w:val="6"/>
        </w:numPr>
        <w:spacing w:line="360" w:lineRule="auto"/>
        <w:ind w:left="707" w:hanging="708"/>
        <w:rPr>
          <w:rFonts w:cs="David"/>
          <w:color w:val="17365D" w:themeColor="text2" w:themeShade="BF"/>
        </w:rPr>
      </w:pPr>
      <w:r w:rsidRPr="00AD14B6">
        <w:rPr>
          <w:rFonts w:cs="David"/>
          <w:color w:val="17365D" w:themeColor="text2" w:themeShade="BF"/>
          <w:rtl/>
        </w:rPr>
        <w:t>הספק מצהיר, כי ידוע לו ולכל העובדים המועסקים ע</w:t>
      </w:r>
      <w:r w:rsidR="00533E0E" w:rsidRPr="00AD14B6">
        <w:rPr>
          <w:rFonts w:cs="David"/>
          <w:color w:val="17365D" w:themeColor="text2" w:themeShade="BF"/>
          <w:rtl/>
        </w:rPr>
        <w:t xml:space="preserve">ל ידיו לצרכי ביצוע מכרז זה, כי </w:t>
      </w:r>
      <w:r w:rsidRPr="00AD14B6">
        <w:rPr>
          <w:rFonts w:cs="David"/>
          <w:color w:val="17365D" w:themeColor="text2" w:themeShade="BF"/>
          <w:rtl/>
        </w:rPr>
        <w:t>הינם עובדים ומ</w:t>
      </w:r>
      <w:r w:rsidR="006A4D6E">
        <w:rPr>
          <w:rFonts w:cs="David" w:hint="cs"/>
          <w:color w:val="17365D" w:themeColor="text2" w:themeShade="BF"/>
          <w:rtl/>
        </w:rPr>
        <w:t>וע</w:t>
      </w:r>
      <w:r w:rsidRPr="00AD14B6">
        <w:rPr>
          <w:rFonts w:cs="David"/>
          <w:color w:val="17365D" w:themeColor="text2" w:themeShade="BF"/>
          <w:rtl/>
        </w:rPr>
        <w:t xml:space="preserve">סקים במסגרת הארגונית של הספק, ולא של המשרד. הספק בלבד יהיה אחראי כלפי כל המועסקים על ידיו </w:t>
      </w:r>
      <w:r w:rsidR="00F37D7E" w:rsidRPr="00AD14B6">
        <w:rPr>
          <w:rFonts w:cs="David" w:hint="cs"/>
          <w:color w:val="17365D" w:themeColor="text2" w:themeShade="BF"/>
          <w:rtl/>
        </w:rPr>
        <w:t xml:space="preserve">על פי דין </w:t>
      </w:r>
      <w:r w:rsidRPr="00AD14B6">
        <w:rPr>
          <w:rFonts w:cs="David"/>
          <w:color w:val="17365D" w:themeColor="text2" w:themeShade="BF"/>
          <w:rtl/>
        </w:rPr>
        <w:t>. כן יהיה הקבלן לבדו אחראי לכל נזק שיגרם על ידיו, או בגין רכושו ונכסיו ועל ידי המועסקים על ידו למטרות חוזה זה. אם על אף האמור יח</w:t>
      </w:r>
      <w:r w:rsidR="00533E0E" w:rsidRPr="00AD14B6">
        <w:rPr>
          <w:rFonts w:cs="David"/>
          <w:color w:val="17365D" w:themeColor="text2" w:themeShade="BF"/>
          <w:rtl/>
        </w:rPr>
        <w:t xml:space="preserve">ויבו המשרד כדין, לשאת חבות, או </w:t>
      </w:r>
      <w:r w:rsidRPr="00AD14B6">
        <w:rPr>
          <w:rFonts w:cs="David"/>
          <w:color w:val="17365D" w:themeColor="text2" w:themeShade="BF"/>
          <w:rtl/>
        </w:rPr>
        <w:t>לעשות מעשה כלשהו, יפצה אותו על כך הקבלן באופן מלא.</w:t>
      </w:r>
    </w:p>
    <w:p w:rsidR="00533E0E" w:rsidRPr="00AD14B6" w:rsidRDefault="00F0130B" w:rsidP="004D737E">
      <w:pPr>
        <w:pStyle w:val="af7"/>
        <w:numPr>
          <w:ilvl w:val="1"/>
          <w:numId w:val="6"/>
        </w:numPr>
        <w:spacing w:line="360" w:lineRule="auto"/>
        <w:ind w:left="707" w:hanging="708"/>
        <w:rPr>
          <w:rFonts w:cs="David"/>
          <w:color w:val="17365D" w:themeColor="text2" w:themeShade="BF"/>
        </w:rPr>
      </w:pPr>
      <w:r w:rsidRPr="00AD14B6">
        <w:rPr>
          <w:rFonts w:cs="David"/>
          <w:color w:val="17365D" w:themeColor="text2" w:themeShade="BF"/>
          <w:rtl/>
        </w:rPr>
        <w:t>הספק מתחייב לא להציג את השירותים הניתנים, לא</w:t>
      </w:r>
      <w:r w:rsidR="00533E0E" w:rsidRPr="00AD14B6">
        <w:rPr>
          <w:rFonts w:cs="David"/>
          <w:color w:val="17365D" w:themeColor="text2" w:themeShade="BF"/>
          <w:rtl/>
        </w:rPr>
        <w:t xml:space="preserve"> כלפי עובדיו ומעסיקיו, לא כלפי </w:t>
      </w:r>
      <w:r w:rsidRPr="00AD14B6">
        <w:rPr>
          <w:rFonts w:cs="David"/>
          <w:color w:val="17365D" w:themeColor="text2" w:themeShade="BF"/>
          <w:rtl/>
        </w:rPr>
        <w:t>ציבור הנהנים משירותים אלה, כפעולות של</w:t>
      </w:r>
      <w:r w:rsidR="00533E0E" w:rsidRPr="00AD14B6">
        <w:rPr>
          <w:rFonts w:cs="David"/>
          <w:color w:val="17365D" w:themeColor="text2" w:themeShade="BF"/>
          <w:rtl/>
        </w:rPr>
        <w:t xml:space="preserve">משרד יש חלק בארגונן, אולם הספק </w:t>
      </w:r>
      <w:r w:rsidRPr="00AD14B6">
        <w:rPr>
          <w:rFonts w:cs="David"/>
          <w:color w:val="17365D" w:themeColor="text2" w:themeShade="BF"/>
          <w:rtl/>
        </w:rPr>
        <w:t>רשאי להציג את השירותים הניתנים לפי בק</w:t>
      </w:r>
      <w:r w:rsidR="00533E0E" w:rsidRPr="00AD14B6">
        <w:rPr>
          <w:rFonts w:cs="David"/>
          <w:color w:val="17365D" w:themeColor="text2" w:themeShade="BF"/>
          <w:rtl/>
        </w:rPr>
        <w:t xml:space="preserve">שת המשרד, תחת פיקוחו,  הכל לפי </w:t>
      </w:r>
      <w:r w:rsidRPr="00AD14B6">
        <w:rPr>
          <w:rFonts w:cs="David"/>
          <w:color w:val="17365D" w:themeColor="text2" w:themeShade="BF"/>
          <w:rtl/>
        </w:rPr>
        <w:t>העניין.</w:t>
      </w:r>
    </w:p>
    <w:p w:rsidR="00F0130B" w:rsidRPr="00AD14B6" w:rsidRDefault="00F0130B" w:rsidP="004D737E">
      <w:pPr>
        <w:pStyle w:val="af7"/>
        <w:numPr>
          <w:ilvl w:val="1"/>
          <w:numId w:val="6"/>
        </w:numPr>
        <w:spacing w:line="360" w:lineRule="auto"/>
        <w:ind w:left="707" w:hanging="708"/>
        <w:rPr>
          <w:rFonts w:cs="David"/>
          <w:color w:val="17365D" w:themeColor="text2" w:themeShade="BF"/>
        </w:rPr>
      </w:pPr>
      <w:r w:rsidRPr="00AD14B6">
        <w:rPr>
          <w:rFonts w:cs="David"/>
          <w:color w:val="17365D" w:themeColor="text2" w:themeShade="BF"/>
          <w:rtl/>
        </w:rPr>
        <w:t>בכל הקשור למערכת היחסים בין המשרד לבי</w:t>
      </w:r>
      <w:r w:rsidR="00533E0E" w:rsidRPr="00AD14B6">
        <w:rPr>
          <w:rFonts w:cs="David"/>
          <w:color w:val="17365D" w:themeColor="text2" w:themeShade="BF"/>
          <w:rtl/>
        </w:rPr>
        <w:t xml:space="preserve">ן הספק, יחשב הספק, כקבלן עצמאי </w:t>
      </w:r>
      <w:r w:rsidRPr="00AD14B6">
        <w:rPr>
          <w:rFonts w:cs="David"/>
          <w:color w:val="17365D" w:themeColor="text2" w:themeShade="BF"/>
          <w:rtl/>
        </w:rPr>
        <w:t>לכל דבר ועניין. הספק מודע לכך שלא מתקיימים יח</w:t>
      </w:r>
      <w:r w:rsidR="00533E0E" w:rsidRPr="00AD14B6">
        <w:rPr>
          <w:rFonts w:cs="David"/>
          <w:color w:val="17365D" w:themeColor="text2" w:themeShade="BF"/>
          <w:rtl/>
        </w:rPr>
        <w:t xml:space="preserve">סי עובד-מעביד בינו ו/או עובדיו </w:t>
      </w:r>
      <w:r w:rsidRPr="00AD14B6">
        <w:rPr>
          <w:rFonts w:cs="David"/>
          <w:color w:val="17365D" w:themeColor="text2" w:themeShade="BF"/>
          <w:rtl/>
        </w:rPr>
        <w:t>ו/או קבלני המשנה מטעמו לבין המשרד.</w:t>
      </w:r>
    </w:p>
    <w:p w:rsidR="00533E0E" w:rsidRPr="00AD14B6" w:rsidRDefault="00533E0E" w:rsidP="00475082">
      <w:pPr>
        <w:spacing w:line="360" w:lineRule="auto"/>
        <w:ind w:hanging="708"/>
        <w:rPr>
          <w:rFonts w:cs="David"/>
          <w:color w:val="17365D" w:themeColor="text2" w:themeShade="BF"/>
        </w:rPr>
      </w:pPr>
    </w:p>
    <w:p w:rsidR="00F0130B" w:rsidRPr="00AD14B6" w:rsidRDefault="00F0130B" w:rsidP="004D737E">
      <w:pPr>
        <w:pStyle w:val="af7"/>
        <w:numPr>
          <w:ilvl w:val="1"/>
          <w:numId w:val="6"/>
        </w:numPr>
        <w:spacing w:line="360" w:lineRule="auto"/>
        <w:ind w:left="707" w:hanging="708"/>
        <w:rPr>
          <w:rFonts w:cs="David"/>
          <w:color w:val="17365D" w:themeColor="text2" w:themeShade="BF"/>
        </w:rPr>
      </w:pPr>
      <w:r w:rsidRPr="00AD14B6">
        <w:rPr>
          <w:rFonts w:cs="David"/>
          <w:color w:val="17365D" w:themeColor="text2" w:themeShade="BF"/>
          <w:rtl/>
        </w:rPr>
        <w:t>הספק אחראי לעובדים, לאיכות העבודה, לגי</w:t>
      </w:r>
      <w:r w:rsidR="00533E0E" w:rsidRPr="00AD14B6">
        <w:rPr>
          <w:rFonts w:cs="David"/>
          <w:color w:val="17365D" w:themeColor="text2" w:themeShade="BF"/>
          <w:rtl/>
        </w:rPr>
        <w:t xml:space="preserve">בוי למילוי מקום, להכשרת עובדים </w:t>
      </w:r>
      <w:r w:rsidRPr="00AD14B6">
        <w:rPr>
          <w:rFonts w:cs="David"/>
          <w:color w:val="17365D" w:themeColor="text2" w:themeShade="BF"/>
          <w:rtl/>
        </w:rPr>
        <w:t xml:space="preserve">בהתאם לצרכים ובכלל זה השתלמויות וקורסים על חשבונו על פי צרכי השירותים </w:t>
      </w:r>
      <w:r w:rsidRPr="00AD14B6">
        <w:rPr>
          <w:rFonts w:cs="David"/>
          <w:color w:val="17365D" w:themeColor="text2" w:themeShade="BF"/>
          <w:rtl/>
        </w:rPr>
        <w:tab/>
        <w:t>במכרז.</w:t>
      </w:r>
    </w:p>
    <w:p w:rsidR="00533E0E" w:rsidRPr="00AD14B6" w:rsidRDefault="00533E0E" w:rsidP="00475082">
      <w:pPr>
        <w:pStyle w:val="af7"/>
        <w:spacing w:line="360" w:lineRule="auto"/>
        <w:ind w:left="707" w:hanging="708"/>
        <w:rPr>
          <w:rFonts w:cs="David"/>
          <w:color w:val="17365D" w:themeColor="text2" w:themeShade="BF"/>
        </w:rPr>
      </w:pPr>
    </w:p>
    <w:p w:rsidR="00533E0E" w:rsidRPr="00AD14B6" w:rsidRDefault="00F0130B" w:rsidP="004D737E">
      <w:pPr>
        <w:pStyle w:val="af7"/>
        <w:numPr>
          <w:ilvl w:val="1"/>
          <w:numId w:val="6"/>
        </w:numPr>
        <w:spacing w:line="360" w:lineRule="auto"/>
        <w:ind w:left="707" w:hanging="708"/>
        <w:rPr>
          <w:rFonts w:cs="David"/>
          <w:color w:val="17365D" w:themeColor="text2" w:themeShade="BF"/>
          <w:rtl/>
        </w:rPr>
      </w:pPr>
      <w:r w:rsidRPr="00AD14B6">
        <w:rPr>
          <w:rFonts w:cs="David"/>
          <w:color w:val="17365D" w:themeColor="text2" w:themeShade="BF"/>
          <w:rtl/>
        </w:rPr>
        <w:t>הספק אינו רשאי להמחות (להעביר) לזולת את ז</w:t>
      </w:r>
      <w:r w:rsidR="00533E0E" w:rsidRPr="00AD14B6">
        <w:rPr>
          <w:rFonts w:cs="David"/>
          <w:color w:val="17365D" w:themeColor="text2" w:themeShade="BF"/>
          <w:rtl/>
        </w:rPr>
        <w:t xml:space="preserve">כויותיו או את חובותיו לפי תנאי </w:t>
      </w:r>
      <w:r w:rsidRPr="00AD14B6">
        <w:rPr>
          <w:rFonts w:cs="David"/>
          <w:color w:val="17365D" w:themeColor="text2" w:themeShade="BF"/>
          <w:rtl/>
        </w:rPr>
        <w:t>מכרז זה כולן או חלקן ללא הסכמה בכתב המשרד.</w:t>
      </w:r>
    </w:p>
    <w:p w:rsidR="00533E0E" w:rsidRPr="00AD14B6" w:rsidRDefault="00533E0E" w:rsidP="00475082">
      <w:pPr>
        <w:pStyle w:val="af7"/>
        <w:spacing w:line="360" w:lineRule="auto"/>
        <w:ind w:left="707" w:hanging="708"/>
        <w:rPr>
          <w:rFonts w:cs="David"/>
          <w:color w:val="17365D" w:themeColor="text2" w:themeShade="BF"/>
        </w:rPr>
      </w:pPr>
    </w:p>
    <w:p w:rsidR="00CD3B39" w:rsidRPr="00AD14B6" w:rsidRDefault="00F0130B" w:rsidP="004D737E">
      <w:pPr>
        <w:pStyle w:val="af7"/>
        <w:numPr>
          <w:ilvl w:val="1"/>
          <w:numId w:val="6"/>
        </w:numPr>
        <w:spacing w:line="360" w:lineRule="auto"/>
        <w:ind w:left="707" w:hanging="708"/>
        <w:rPr>
          <w:rFonts w:cs="David"/>
          <w:color w:val="17365D" w:themeColor="text2" w:themeShade="BF"/>
          <w:rtl/>
        </w:rPr>
      </w:pPr>
      <w:r w:rsidRPr="00AD14B6">
        <w:rPr>
          <w:rFonts w:cs="David"/>
          <w:color w:val="17365D" w:themeColor="text2" w:themeShade="BF"/>
          <w:rtl/>
        </w:rPr>
        <w:t xml:space="preserve">אין הספק רשאי להעביר את ביצוע החוזה כולו או חלקו במישרין או בעקיפין לאחר, </w:t>
      </w:r>
      <w:r w:rsidRPr="00AD14B6">
        <w:rPr>
          <w:rFonts w:cs="David"/>
          <w:color w:val="17365D" w:themeColor="text2" w:themeShade="BF"/>
          <w:rtl/>
        </w:rPr>
        <w:tab/>
        <w:t>ללא הסכמה בכתב ומראש של  המשרד. הסכמה</w:t>
      </w:r>
      <w:r w:rsidR="00533E0E" w:rsidRPr="00AD14B6">
        <w:rPr>
          <w:rFonts w:cs="David"/>
          <w:color w:val="17365D" w:themeColor="text2" w:themeShade="BF"/>
          <w:rtl/>
        </w:rPr>
        <w:t xml:space="preserve"> כאמור, אם ניתנה לא תיצור יחסי </w:t>
      </w:r>
      <w:r w:rsidRPr="00AD14B6">
        <w:rPr>
          <w:rFonts w:cs="David"/>
          <w:color w:val="17365D" w:themeColor="text2" w:themeShade="BF"/>
          <w:rtl/>
        </w:rPr>
        <w:t>חוזה כלשהם בין המשרד לבין ספק אחר, ו</w:t>
      </w:r>
      <w:r w:rsidR="00533E0E" w:rsidRPr="00AD14B6">
        <w:rPr>
          <w:rFonts w:cs="David"/>
          <w:color w:val="17365D" w:themeColor="text2" w:themeShade="BF"/>
          <w:rtl/>
        </w:rPr>
        <w:t xml:space="preserve">הספק הזוכה יהיה בכל מקרה אחראי </w:t>
      </w:r>
      <w:r w:rsidRPr="00AD14B6">
        <w:rPr>
          <w:rFonts w:cs="David"/>
          <w:color w:val="17365D" w:themeColor="text2" w:themeShade="BF"/>
          <w:rtl/>
        </w:rPr>
        <w:t>כלפי המשרד לביצוע השירותים.</w:t>
      </w:r>
    </w:p>
    <w:p w:rsidR="00CD3B39" w:rsidRPr="00AD14B6" w:rsidRDefault="00CD3B39" w:rsidP="00475082">
      <w:pPr>
        <w:spacing w:line="360" w:lineRule="auto"/>
        <w:ind w:hanging="708"/>
        <w:rPr>
          <w:rFonts w:cs="David"/>
          <w:color w:val="17365D" w:themeColor="text2" w:themeShade="BF"/>
          <w:rtl/>
        </w:rPr>
      </w:pPr>
    </w:p>
    <w:p w:rsidR="00CD3B39" w:rsidRDefault="00CD3B39" w:rsidP="00533E0E">
      <w:pPr>
        <w:spacing w:line="360" w:lineRule="auto"/>
        <w:rPr>
          <w:rFonts w:cs="David"/>
          <w:color w:val="17365D" w:themeColor="text2" w:themeShade="BF"/>
          <w:rtl/>
        </w:rPr>
      </w:pPr>
    </w:p>
    <w:p w:rsidR="004878A3" w:rsidRDefault="004878A3" w:rsidP="00533E0E">
      <w:pPr>
        <w:spacing w:line="360" w:lineRule="auto"/>
        <w:rPr>
          <w:rFonts w:cs="David"/>
          <w:color w:val="17365D" w:themeColor="text2" w:themeShade="BF"/>
          <w:rtl/>
        </w:rPr>
      </w:pPr>
    </w:p>
    <w:p w:rsidR="004878A3" w:rsidRDefault="004878A3" w:rsidP="00533E0E">
      <w:pPr>
        <w:spacing w:line="360" w:lineRule="auto"/>
        <w:rPr>
          <w:rFonts w:cs="David"/>
          <w:color w:val="17365D" w:themeColor="text2" w:themeShade="BF"/>
          <w:rtl/>
        </w:rPr>
      </w:pPr>
    </w:p>
    <w:p w:rsidR="004878A3" w:rsidRDefault="004878A3" w:rsidP="00533E0E">
      <w:pPr>
        <w:spacing w:line="360" w:lineRule="auto"/>
        <w:rPr>
          <w:rFonts w:cs="David"/>
          <w:color w:val="17365D" w:themeColor="text2" w:themeShade="BF"/>
          <w:rtl/>
        </w:rPr>
      </w:pPr>
    </w:p>
    <w:p w:rsidR="004878A3" w:rsidRDefault="004878A3" w:rsidP="00533E0E">
      <w:pPr>
        <w:spacing w:line="360" w:lineRule="auto"/>
        <w:rPr>
          <w:rFonts w:cs="David"/>
          <w:color w:val="17365D" w:themeColor="text2" w:themeShade="BF"/>
          <w:rtl/>
        </w:rPr>
      </w:pPr>
    </w:p>
    <w:p w:rsidR="004878A3" w:rsidRDefault="004878A3" w:rsidP="00533E0E">
      <w:pPr>
        <w:spacing w:line="360" w:lineRule="auto"/>
        <w:rPr>
          <w:rFonts w:cs="David"/>
          <w:color w:val="17365D" w:themeColor="text2" w:themeShade="BF"/>
          <w:rtl/>
        </w:rPr>
      </w:pPr>
    </w:p>
    <w:p w:rsidR="004878A3" w:rsidRDefault="004878A3" w:rsidP="00533E0E">
      <w:pPr>
        <w:spacing w:line="360" w:lineRule="auto"/>
        <w:rPr>
          <w:rFonts w:cs="David"/>
          <w:color w:val="17365D" w:themeColor="text2" w:themeShade="BF"/>
          <w:rtl/>
        </w:rPr>
      </w:pPr>
    </w:p>
    <w:p w:rsidR="004878A3" w:rsidRDefault="004878A3" w:rsidP="00533E0E">
      <w:pPr>
        <w:spacing w:line="360" w:lineRule="auto"/>
        <w:rPr>
          <w:rFonts w:cs="David"/>
          <w:color w:val="17365D" w:themeColor="text2" w:themeShade="BF"/>
          <w:rtl/>
        </w:rPr>
      </w:pPr>
    </w:p>
    <w:p w:rsidR="004878A3" w:rsidRDefault="004878A3" w:rsidP="00533E0E">
      <w:pPr>
        <w:spacing w:line="360" w:lineRule="auto"/>
        <w:rPr>
          <w:rFonts w:cs="David"/>
          <w:color w:val="17365D" w:themeColor="text2" w:themeShade="BF"/>
          <w:rtl/>
        </w:rPr>
      </w:pPr>
    </w:p>
    <w:p w:rsidR="004878A3" w:rsidRDefault="004878A3" w:rsidP="00533E0E">
      <w:pPr>
        <w:spacing w:line="360" w:lineRule="auto"/>
        <w:rPr>
          <w:rFonts w:cs="David"/>
          <w:color w:val="17365D" w:themeColor="text2" w:themeShade="BF"/>
          <w:rtl/>
        </w:rPr>
      </w:pPr>
    </w:p>
    <w:p w:rsidR="004878A3" w:rsidRDefault="004878A3" w:rsidP="00533E0E">
      <w:pPr>
        <w:spacing w:line="360" w:lineRule="auto"/>
        <w:rPr>
          <w:rFonts w:cs="David"/>
          <w:color w:val="17365D" w:themeColor="text2" w:themeShade="BF"/>
          <w:rtl/>
        </w:rPr>
      </w:pPr>
    </w:p>
    <w:p w:rsidR="004878A3" w:rsidRDefault="004878A3" w:rsidP="00533E0E">
      <w:pPr>
        <w:spacing w:line="360" w:lineRule="auto"/>
        <w:rPr>
          <w:rFonts w:cs="David"/>
          <w:color w:val="17365D" w:themeColor="text2" w:themeShade="BF"/>
          <w:rtl/>
        </w:rPr>
      </w:pPr>
    </w:p>
    <w:p w:rsidR="004878A3" w:rsidRDefault="004878A3" w:rsidP="00533E0E">
      <w:pPr>
        <w:spacing w:line="360" w:lineRule="auto"/>
        <w:rPr>
          <w:rFonts w:cs="David"/>
          <w:color w:val="17365D" w:themeColor="text2" w:themeShade="BF"/>
          <w:rtl/>
        </w:rPr>
      </w:pPr>
    </w:p>
    <w:p w:rsidR="004878A3" w:rsidRDefault="004878A3" w:rsidP="00533E0E">
      <w:pPr>
        <w:spacing w:line="360" w:lineRule="auto"/>
        <w:rPr>
          <w:rFonts w:cs="David"/>
          <w:color w:val="17365D" w:themeColor="text2" w:themeShade="BF"/>
          <w:rtl/>
        </w:rPr>
      </w:pPr>
    </w:p>
    <w:p w:rsidR="004878A3" w:rsidRDefault="004878A3" w:rsidP="00533E0E">
      <w:pPr>
        <w:spacing w:line="360" w:lineRule="auto"/>
        <w:rPr>
          <w:rFonts w:cs="David"/>
          <w:color w:val="17365D" w:themeColor="text2" w:themeShade="BF"/>
          <w:rtl/>
        </w:rPr>
      </w:pPr>
    </w:p>
    <w:p w:rsidR="004878A3" w:rsidRDefault="004878A3" w:rsidP="00533E0E">
      <w:pPr>
        <w:spacing w:line="360" w:lineRule="auto"/>
        <w:rPr>
          <w:rFonts w:cs="David"/>
          <w:color w:val="17365D" w:themeColor="text2" w:themeShade="BF"/>
          <w:rtl/>
        </w:rPr>
      </w:pPr>
    </w:p>
    <w:p w:rsidR="004878A3" w:rsidRDefault="004878A3" w:rsidP="00533E0E">
      <w:pPr>
        <w:spacing w:line="360" w:lineRule="auto"/>
        <w:rPr>
          <w:rFonts w:cs="David"/>
          <w:color w:val="17365D" w:themeColor="text2" w:themeShade="BF"/>
          <w:rtl/>
        </w:rPr>
      </w:pPr>
    </w:p>
    <w:p w:rsidR="004878A3" w:rsidRDefault="004878A3" w:rsidP="00533E0E">
      <w:pPr>
        <w:spacing w:line="360" w:lineRule="auto"/>
        <w:rPr>
          <w:rFonts w:cs="David"/>
          <w:color w:val="17365D" w:themeColor="text2" w:themeShade="BF"/>
          <w:rtl/>
        </w:rPr>
      </w:pPr>
    </w:p>
    <w:p w:rsidR="004878A3" w:rsidRDefault="004878A3" w:rsidP="00533E0E">
      <w:pPr>
        <w:spacing w:line="360" w:lineRule="auto"/>
        <w:rPr>
          <w:rFonts w:cs="David"/>
          <w:color w:val="17365D" w:themeColor="text2" w:themeShade="BF"/>
          <w:rtl/>
        </w:rPr>
      </w:pPr>
    </w:p>
    <w:p w:rsidR="004878A3" w:rsidRDefault="004878A3" w:rsidP="00533E0E">
      <w:pPr>
        <w:spacing w:line="360" w:lineRule="auto"/>
        <w:rPr>
          <w:rFonts w:cs="David"/>
          <w:color w:val="17365D" w:themeColor="text2" w:themeShade="BF"/>
          <w:rtl/>
        </w:rPr>
      </w:pPr>
    </w:p>
    <w:p w:rsidR="004878A3" w:rsidRDefault="004878A3" w:rsidP="00533E0E">
      <w:pPr>
        <w:spacing w:line="360" w:lineRule="auto"/>
        <w:rPr>
          <w:rFonts w:cs="David"/>
          <w:color w:val="17365D" w:themeColor="text2" w:themeShade="BF"/>
          <w:rtl/>
        </w:rPr>
      </w:pPr>
    </w:p>
    <w:p w:rsidR="004878A3" w:rsidRDefault="004878A3" w:rsidP="00533E0E">
      <w:pPr>
        <w:spacing w:line="360" w:lineRule="auto"/>
        <w:rPr>
          <w:rFonts w:cs="David"/>
          <w:color w:val="17365D" w:themeColor="text2" w:themeShade="BF"/>
          <w:rtl/>
        </w:rPr>
      </w:pPr>
    </w:p>
    <w:p w:rsidR="004878A3" w:rsidRDefault="004878A3" w:rsidP="00533E0E">
      <w:pPr>
        <w:spacing w:line="360" w:lineRule="auto"/>
        <w:rPr>
          <w:rFonts w:cs="David"/>
          <w:color w:val="17365D" w:themeColor="text2" w:themeShade="BF"/>
          <w:rtl/>
        </w:rPr>
      </w:pPr>
    </w:p>
    <w:p w:rsidR="00A227E1" w:rsidRPr="000D5793" w:rsidRDefault="00566486" w:rsidP="000D5793">
      <w:pPr>
        <w:pStyle w:val="aa"/>
        <w:outlineLvl w:val="0"/>
        <w:rPr>
          <w:rFonts w:cs="David"/>
          <w:b/>
          <w:bCs/>
          <w:sz w:val="36"/>
          <w:szCs w:val="36"/>
          <w:rtl/>
        </w:rPr>
      </w:pPr>
      <w:bookmarkStart w:id="38" w:name="_Toc471219478"/>
      <w:r w:rsidRPr="000D5793">
        <w:rPr>
          <w:rFonts w:cs="David"/>
          <w:b/>
          <w:bCs/>
          <w:sz w:val="36"/>
          <w:szCs w:val="36"/>
          <w:rtl/>
        </w:rPr>
        <w:t xml:space="preserve">פרק 10: </w:t>
      </w:r>
      <w:r w:rsidRPr="000D5793">
        <w:rPr>
          <w:rFonts w:cs="David" w:hint="cs"/>
          <w:b/>
          <w:bCs/>
          <w:sz w:val="36"/>
          <w:szCs w:val="36"/>
          <w:rtl/>
        </w:rPr>
        <w:t>ביטוח</w:t>
      </w:r>
      <w:bookmarkEnd w:id="38"/>
    </w:p>
    <w:p w:rsidR="006B5B29" w:rsidRPr="004878A3" w:rsidRDefault="006B5B29" w:rsidP="004878A3">
      <w:pPr>
        <w:rPr>
          <w:rFonts w:cs="David"/>
          <w:color w:val="17365D" w:themeColor="text2" w:themeShade="BF"/>
          <w:rtl/>
        </w:rPr>
      </w:pPr>
      <w:r w:rsidRPr="004878A3">
        <w:rPr>
          <w:rFonts w:cs="David" w:hint="cs"/>
          <w:color w:val="17365D" w:themeColor="text2" w:themeShade="BF"/>
          <w:rtl/>
        </w:rPr>
        <w:t xml:space="preserve">הספק מתחייב, לבצע ולקיים את הביטוחים המפורטים בזה לטובתו ולטובת מדינת ישראל </w:t>
      </w:r>
      <w:r w:rsidRPr="004878A3">
        <w:rPr>
          <w:rFonts w:cs="David"/>
          <w:color w:val="17365D" w:themeColor="text2" w:themeShade="BF"/>
          <w:rtl/>
        </w:rPr>
        <w:t>–</w:t>
      </w:r>
      <w:r w:rsidRPr="004878A3">
        <w:rPr>
          <w:rFonts w:cs="David" w:hint="cs"/>
          <w:color w:val="17365D" w:themeColor="text2" w:themeShade="BF"/>
          <w:rtl/>
        </w:rPr>
        <w:t xml:space="preserve"> הנהלת בתי המשפט ולהציג להנהלת בתי המשפט את הביטוחים הכוללים את כל הכיסויים והתנאים הנדרשים כאשר גבולות האחריות לא יפחתו מהמצוין להלן.</w:t>
      </w:r>
    </w:p>
    <w:p w:rsidR="006B5B29" w:rsidRPr="00AD14B6" w:rsidRDefault="006B5B29" w:rsidP="006B5B29">
      <w:pPr>
        <w:rPr>
          <w:rFonts w:cs="David"/>
          <w:color w:val="17365D" w:themeColor="text2" w:themeShade="BF"/>
          <w:rtl/>
        </w:rPr>
      </w:pPr>
    </w:p>
    <w:p w:rsidR="006B5B29" w:rsidRPr="00AD14B6" w:rsidRDefault="006B5B29" w:rsidP="006B5B29">
      <w:pPr>
        <w:rPr>
          <w:rFonts w:cs="David"/>
          <w:color w:val="17365D" w:themeColor="text2" w:themeShade="BF"/>
          <w:rtl/>
        </w:rPr>
      </w:pPr>
    </w:p>
    <w:p w:rsidR="006B5B29" w:rsidRPr="00AD14B6" w:rsidRDefault="006B5B29" w:rsidP="006B5B29">
      <w:pPr>
        <w:rPr>
          <w:rFonts w:cs="David"/>
          <w:b/>
          <w:bCs/>
          <w:color w:val="17365D" w:themeColor="text2" w:themeShade="BF"/>
          <w:rtl/>
        </w:rPr>
      </w:pPr>
      <w:r w:rsidRPr="00AD14B6">
        <w:rPr>
          <w:rFonts w:cs="David" w:hint="cs"/>
          <w:b/>
          <w:bCs/>
          <w:color w:val="17365D" w:themeColor="text2" w:themeShade="BF"/>
          <w:rtl/>
        </w:rPr>
        <w:t xml:space="preserve">א.   </w:t>
      </w:r>
      <w:r w:rsidRPr="00AD14B6">
        <w:rPr>
          <w:rFonts w:cs="David" w:hint="cs"/>
          <w:b/>
          <w:bCs/>
          <w:color w:val="17365D" w:themeColor="text2" w:themeShade="BF"/>
          <w:u w:val="single"/>
          <w:rtl/>
        </w:rPr>
        <w:t>ביטוח חבות המעבידים</w:t>
      </w:r>
    </w:p>
    <w:p w:rsidR="006B5B29" w:rsidRPr="00AD14B6" w:rsidRDefault="006B5B29" w:rsidP="006B5B29">
      <w:pPr>
        <w:rPr>
          <w:rFonts w:cs="David"/>
          <w:color w:val="17365D" w:themeColor="text2" w:themeShade="BF"/>
          <w:rtl/>
        </w:rPr>
      </w:pPr>
    </w:p>
    <w:p w:rsidR="006B5B29" w:rsidRPr="00AD14B6" w:rsidRDefault="006B5B29" w:rsidP="006B5B29">
      <w:pPr>
        <w:rPr>
          <w:rFonts w:cs="David"/>
          <w:color w:val="17365D" w:themeColor="text2" w:themeShade="BF"/>
          <w:rtl/>
        </w:rPr>
      </w:pPr>
      <w:r w:rsidRPr="00AD14B6">
        <w:rPr>
          <w:rFonts w:cs="David" w:hint="cs"/>
          <w:color w:val="17365D" w:themeColor="text2" w:themeShade="BF"/>
          <w:rtl/>
        </w:rPr>
        <w:t xml:space="preserve">       1.  הספק  יבטח את אחריותו החוקית כלפי עובדיו בביטוח חבות מעבידים בל תחומי מדינת ישראל </w:t>
      </w:r>
    </w:p>
    <w:p w:rsidR="006B5B29" w:rsidRPr="00AD14B6" w:rsidRDefault="006B5B29" w:rsidP="006B5B29">
      <w:pPr>
        <w:rPr>
          <w:rFonts w:cs="David"/>
          <w:color w:val="17365D" w:themeColor="text2" w:themeShade="BF"/>
          <w:rtl/>
        </w:rPr>
      </w:pPr>
      <w:r w:rsidRPr="00AD14B6">
        <w:rPr>
          <w:rFonts w:cs="David" w:hint="cs"/>
          <w:color w:val="17365D" w:themeColor="text2" w:themeShade="BF"/>
          <w:rtl/>
        </w:rPr>
        <w:t xml:space="preserve">            והשטחים המוחזקים;</w:t>
      </w:r>
    </w:p>
    <w:p w:rsidR="006B5B29" w:rsidRPr="00AD14B6" w:rsidRDefault="006B5B29" w:rsidP="006B5B29">
      <w:pPr>
        <w:rPr>
          <w:rFonts w:cs="David"/>
          <w:color w:val="17365D" w:themeColor="text2" w:themeShade="BF"/>
          <w:rtl/>
        </w:rPr>
      </w:pPr>
    </w:p>
    <w:p w:rsidR="006B5B29" w:rsidRPr="00AD14B6" w:rsidRDefault="006B5B29" w:rsidP="006B5B29">
      <w:pPr>
        <w:rPr>
          <w:rFonts w:cs="David"/>
          <w:color w:val="17365D" w:themeColor="text2" w:themeShade="BF"/>
          <w:rtl/>
        </w:rPr>
      </w:pPr>
      <w:r w:rsidRPr="00AD14B6">
        <w:rPr>
          <w:rFonts w:cs="David" w:hint="cs"/>
          <w:color w:val="17365D" w:themeColor="text2" w:themeShade="BF"/>
          <w:rtl/>
        </w:rPr>
        <w:t xml:space="preserve">       2.  גבולות האחריות לא יפחתו מסך 5,000,000  דולר ארה"ב לעובד, למקרה  ולשנה; </w:t>
      </w:r>
    </w:p>
    <w:p w:rsidR="006B5B29" w:rsidRPr="00AD14B6" w:rsidRDefault="006B5B29" w:rsidP="006B5B29">
      <w:pPr>
        <w:rPr>
          <w:rFonts w:cs="David"/>
          <w:color w:val="17365D" w:themeColor="text2" w:themeShade="BF"/>
          <w:rtl/>
        </w:rPr>
      </w:pPr>
    </w:p>
    <w:p w:rsidR="006B5B29" w:rsidRPr="00AD14B6" w:rsidRDefault="006B5B29" w:rsidP="006B5B29">
      <w:pPr>
        <w:rPr>
          <w:rFonts w:cs="David"/>
          <w:color w:val="17365D" w:themeColor="text2" w:themeShade="BF"/>
          <w:rtl/>
        </w:rPr>
      </w:pPr>
      <w:r w:rsidRPr="00AD14B6">
        <w:rPr>
          <w:rFonts w:cs="David" w:hint="cs"/>
          <w:color w:val="17365D" w:themeColor="text2" w:themeShade="BF"/>
          <w:rtl/>
        </w:rPr>
        <w:t xml:space="preserve">       3.  הביטוח יורחב לכסות את חבותו של המבוטח כלפי קבלנים,  קבלני משנה ועובדיהם היה  ויחשב </w:t>
      </w:r>
    </w:p>
    <w:p w:rsidR="006B5B29" w:rsidRPr="00AD14B6" w:rsidRDefault="006B5B29" w:rsidP="006B5B29">
      <w:pPr>
        <w:rPr>
          <w:rFonts w:cs="David"/>
          <w:color w:val="17365D" w:themeColor="text2" w:themeShade="BF"/>
          <w:rtl/>
        </w:rPr>
      </w:pPr>
      <w:r w:rsidRPr="00AD14B6">
        <w:rPr>
          <w:rFonts w:cs="David" w:hint="cs"/>
          <w:color w:val="17365D" w:themeColor="text2" w:themeShade="BF"/>
          <w:rtl/>
        </w:rPr>
        <w:t xml:space="preserve">            כמעבידם.</w:t>
      </w:r>
    </w:p>
    <w:p w:rsidR="006B5B29" w:rsidRPr="00AD14B6" w:rsidRDefault="006B5B29" w:rsidP="006B5B29">
      <w:pPr>
        <w:rPr>
          <w:rFonts w:cs="David"/>
          <w:color w:val="17365D" w:themeColor="text2" w:themeShade="BF"/>
          <w:rtl/>
        </w:rPr>
      </w:pPr>
    </w:p>
    <w:p w:rsidR="006B5B29" w:rsidRPr="00AD14B6" w:rsidRDefault="006B5B29" w:rsidP="006B5B29">
      <w:pPr>
        <w:rPr>
          <w:rFonts w:cs="David"/>
          <w:color w:val="17365D" w:themeColor="text2" w:themeShade="BF"/>
          <w:rtl/>
        </w:rPr>
      </w:pPr>
      <w:r w:rsidRPr="00AD14B6">
        <w:rPr>
          <w:rFonts w:cs="David" w:hint="cs"/>
          <w:color w:val="17365D" w:themeColor="text2" w:themeShade="BF"/>
          <w:rtl/>
        </w:rPr>
        <w:t xml:space="preserve">       4.  הביטוח יורחב לשפות את מדינת ישראל </w:t>
      </w:r>
      <w:r w:rsidRPr="00AD14B6">
        <w:rPr>
          <w:rFonts w:cs="David"/>
          <w:color w:val="17365D" w:themeColor="text2" w:themeShade="BF"/>
          <w:rtl/>
        </w:rPr>
        <w:t>–</w:t>
      </w:r>
      <w:r w:rsidRPr="00AD14B6">
        <w:rPr>
          <w:rFonts w:cs="David" w:hint="cs"/>
          <w:color w:val="17365D" w:themeColor="text2" w:themeShade="BF"/>
          <w:rtl/>
        </w:rPr>
        <w:t xml:space="preserve"> הנהלת בתי המשפט היה ונטען לעניין קרות תאונת </w:t>
      </w:r>
    </w:p>
    <w:p w:rsidR="006B5B29" w:rsidRPr="00AD14B6" w:rsidRDefault="006B5B29" w:rsidP="006B5B29">
      <w:pPr>
        <w:rPr>
          <w:rFonts w:cs="David"/>
          <w:color w:val="17365D" w:themeColor="text2" w:themeShade="BF"/>
          <w:rtl/>
        </w:rPr>
      </w:pPr>
      <w:r w:rsidRPr="00AD14B6">
        <w:rPr>
          <w:rFonts w:cs="David" w:hint="cs"/>
          <w:color w:val="17365D" w:themeColor="text2" w:themeShade="BF"/>
          <w:rtl/>
        </w:rPr>
        <w:t xml:space="preserve">            עבודה  ו/או מחלת מקצוע כלשהם כי היא נושאת בחבות מעביד כלשם כלפי מי מעובדי  הספק,</w:t>
      </w:r>
      <w:r w:rsidRPr="00AD14B6">
        <w:rPr>
          <w:rFonts w:cs="David"/>
          <w:color w:val="17365D" w:themeColor="text2" w:themeShade="BF"/>
          <w:rtl/>
        </w:rPr>
        <w:t xml:space="preserve"> </w:t>
      </w:r>
      <w:r w:rsidRPr="00AD14B6">
        <w:rPr>
          <w:rFonts w:cs="David" w:hint="cs"/>
          <w:color w:val="17365D" w:themeColor="text2" w:themeShade="BF"/>
          <w:rtl/>
        </w:rPr>
        <w:t xml:space="preserve"> </w:t>
      </w:r>
    </w:p>
    <w:p w:rsidR="006B5B29" w:rsidRPr="00AD14B6" w:rsidRDefault="006B5B29" w:rsidP="006B5B29">
      <w:pPr>
        <w:rPr>
          <w:rFonts w:cs="David"/>
          <w:color w:val="17365D" w:themeColor="text2" w:themeShade="BF"/>
          <w:rtl/>
        </w:rPr>
      </w:pPr>
      <w:r w:rsidRPr="00AD14B6">
        <w:rPr>
          <w:rFonts w:cs="David" w:hint="cs"/>
          <w:color w:val="17365D" w:themeColor="text2" w:themeShade="BF"/>
          <w:rtl/>
        </w:rPr>
        <w:t xml:space="preserve">            </w:t>
      </w:r>
      <w:r w:rsidRPr="00AD14B6">
        <w:rPr>
          <w:rFonts w:cs="David"/>
          <w:color w:val="17365D" w:themeColor="text2" w:themeShade="BF"/>
          <w:rtl/>
        </w:rPr>
        <w:t xml:space="preserve">קבלנים, קבלני משנה ועובדיהם שבשירותו.     </w:t>
      </w:r>
    </w:p>
    <w:p w:rsidR="006B5B29" w:rsidRPr="00AD14B6" w:rsidRDefault="006B5B29" w:rsidP="006B5B29">
      <w:pPr>
        <w:rPr>
          <w:rFonts w:cs="David"/>
          <w:color w:val="17365D" w:themeColor="text2" w:themeShade="BF"/>
          <w:rtl/>
        </w:rPr>
      </w:pPr>
    </w:p>
    <w:p w:rsidR="006B5B29" w:rsidRPr="00AD14B6" w:rsidRDefault="006B5B29" w:rsidP="006B5B29">
      <w:pPr>
        <w:rPr>
          <w:rFonts w:cs="David"/>
          <w:color w:val="17365D" w:themeColor="text2" w:themeShade="BF"/>
          <w:rtl/>
        </w:rPr>
      </w:pPr>
    </w:p>
    <w:p w:rsidR="006B5B29" w:rsidRPr="00AD14B6" w:rsidRDefault="006B5B29" w:rsidP="006B5B29">
      <w:pPr>
        <w:jc w:val="center"/>
        <w:rPr>
          <w:rFonts w:cs="David"/>
          <w:color w:val="17365D" w:themeColor="text2" w:themeShade="BF"/>
          <w:rtl/>
        </w:rPr>
      </w:pPr>
    </w:p>
    <w:p w:rsidR="006B5B29" w:rsidRPr="00AD14B6" w:rsidRDefault="006B5B29" w:rsidP="006B5B29">
      <w:pPr>
        <w:rPr>
          <w:rFonts w:cs="David"/>
          <w:b/>
          <w:bCs/>
          <w:color w:val="17365D" w:themeColor="text2" w:themeShade="BF"/>
          <w:rtl/>
        </w:rPr>
      </w:pPr>
      <w:r w:rsidRPr="00AD14B6">
        <w:rPr>
          <w:rFonts w:cs="David" w:hint="cs"/>
          <w:b/>
          <w:bCs/>
          <w:color w:val="17365D" w:themeColor="text2" w:themeShade="BF"/>
          <w:rtl/>
        </w:rPr>
        <w:t xml:space="preserve">ב.   </w:t>
      </w:r>
      <w:r w:rsidRPr="00AD14B6">
        <w:rPr>
          <w:rFonts w:cs="David" w:hint="cs"/>
          <w:b/>
          <w:bCs/>
          <w:color w:val="17365D" w:themeColor="text2" w:themeShade="BF"/>
          <w:u w:val="single"/>
          <w:rtl/>
        </w:rPr>
        <w:t>ביטוח אחריות כלפי צד שלישי</w:t>
      </w:r>
    </w:p>
    <w:p w:rsidR="006B5B29" w:rsidRPr="00AD14B6" w:rsidRDefault="006B5B29" w:rsidP="006B5B29">
      <w:pPr>
        <w:rPr>
          <w:rFonts w:cs="David"/>
          <w:color w:val="17365D" w:themeColor="text2" w:themeShade="BF"/>
          <w:rtl/>
        </w:rPr>
      </w:pPr>
    </w:p>
    <w:p w:rsidR="006B5B29" w:rsidRPr="00AD14B6" w:rsidRDefault="006B5B29" w:rsidP="006B5B29">
      <w:pPr>
        <w:rPr>
          <w:rFonts w:cs="David"/>
          <w:color w:val="17365D" w:themeColor="text2" w:themeShade="BF"/>
          <w:rtl/>
        </w:rPr>
      </w:pPr>
      <w:r w:rsidRPr="00AD14B6">
        <w:rPr>
          <w:rFonts w:cs="David" w:hint="cs"/>
          <w:color w:val="17365D" w:themeColor="text2" w:themeShade="BF"/>
          <w:rtl/>
        </w:rPr>
        <w:t xml:space="preserve">      1.  הספק יבטח את אחריותו החוקית על פי דיני מדינת ישראל בביטוח אחריותו כלפי צד שלישי </w:t>
      </w:r>
    </w:p>
    <w:p w:rsidR="006B5B29" w:rsidRPr="00AD14B6" w:rsidRDefault="006B5B29" w:rsidP="006B5B29">
      <w:pPr>
        <w:rPr>
          <w:rFonts w:cs="David"/>
          <w:color w:val="17365D" w:themeColor="text2" w:themeShade="BF"/>
          <w:rtl/>
        </w:rPr>
      </w:pPr>
      <w:r w:rsidRPr="00AD14B6">
        <w:rPr>
          <w:rFonts w:cs="David" w:hint="cs"/>
          <w:color w:val="17365D" w:themeColor="text2" w:themeShade="BF"/>
          <w:rtl/>
        </w:rPr>
        <w:t xml:space="preserve">           גוף ורכוש בגין פעילותו; </w:t>
      </w:r>
    </w:p>
    <w:p w:rsidR="006B5B29" w:rsidRPr="00AD14B6" w:rsidRDefault="006B5B29" w:rsidP="006B5B29">
      <w:pPr>
        <w:rPr>
          <w:rFonts w:cs="David"/>
          <w:color w:val="17365D" w:themeColor="text2" w:themeShade="BF"/>
          <w:rtl/>
        </w:rPr>
      </w:pPr>
    </w:p>
    <w:p w:rsidR="006B5B29" w:rsidRPr="00AD14B6" w:rsidRDefault="006B5B29" w:rsidP="006B5B29">
      <w:pPr>
        <w:rPr>
          <w:rFonts w:cs="David"/>
          <w:color w:val="17365D" w:themeColor="text2" w:themeShade="BF"/>
          <w:rtl/>
        </w:rPr>
      </w:pPr>
      <w:r w:rsidRPr="00AD14B6">
        <w:rPr>
          <w:rFonts w:cs="David" w:hint="cs"/>
          <w:color w:val="17365D" w:themeColor="text2" w:themeShade="BF"/>
          <w:rtl/>
        </w:rPr>
        <w:t xml:space="preserve">      2.  </w:t>
      </w:r>
      <w:r w:rsidRPr="00AD14B6">
        <w:rPr>
          <w:rFonts w:cs="David"/>
          <w:color w:val="17365D" w:themeColor="text2" w:themeShade="BF"/>
          <w:rtl/>
        </w:rPr>
        <w:t xml:space="preserve">גבול האחריות לא יפחת מסך </w:t>
      </w:r>
      <w:r w:rsidRPr="00AD14B6">
        <w:rPr>
          <w:rFonts w:cs="David" w:hint="cs"/>
          <w:color w:val="17365D" w:themeColor="text2" w:themeShade="BF"/>
          <w:rtl/>
        </w:rPr>
        <w:t xml:space="preserve">500,000 </w:t>
      </w:r>
      <w:r w:rsidRPr="00AD14B6">
        <w:rPr>
          <w:rFonts w:cs="David"/>
          <w:color w:val="17365D" w:themeColor="text2" w:themeShade="BF"/>
          <w:rtl/>
        </w:rPr>
        <w:t>דולר ארה"ב למקרה ולתקופת הביטוח (שנה);</w:t>
      </w:r>
    </w:p>
    <w:p w:rsidR="006B5B29" w:rsidRPr="00AD14B6" w:rsidRDefault="006B5B29" w:rsidP="006B5B29">
      <w:pPr>
        <w:rPr>
          <w:rFonts w:cs="David"/>
          <w:color w:val="17365D" w:themeColor="text2" w:themeShade="BF"/>
          <w:rtl/>
        </w:rPr>
      </w:pPr>
    </w:p>
    <w:p w:rsidR="006B5B29" w:rsidRPr="00AD14B6" w:rsidRDefault="006B5B29" w:rsidP="006B5B29">
      <w:pPr>
        <w:rPr>
          <w:rFonts w:cs="David"/>
          <w:color w:val="17365D" w:themeColor="text2" w:themeShade="BF"/>
          <w:rtl/>
        </w:rPr>
      </w:pPr>
      <w:r w:rsidRPr="00AD14B6">
        <w:rPr>
          <w:rFonts w:cs="David" w:hint="cs"/>
          <w:color w:val="17365D" w:themeColor="text2" w:themeShade="BF"/>
          <w:rtl/>
        </w:rPr>
        <w:t xml:space="preserve">      3.  בפוליסה ייכלל סעיף אחריות צולבת (</w:t>
      </w:r>
      <w:r w:rsidRPr="00AD14B6">
        <w:rPr>
          <w:rFonts w:cs="David" w:hint="cs"/>
          <w:color w:val="17365D" w:themeColor="text2" w:themeShade="BF"/>
        </w:rPr>
        <w:t>CROSS LIABILITY</w:t>
      </w:r>
      <w:r w:rsidRPr="00AD14B6">
        <w:rPr>
          <w:rFonts w:cs="David" w:hint="cs"/>
          <w:color w:val="17365D" w:themeColor="text2" w:themeShade="BF"/>
          <w:rtl/>
        </w:rPr>
        <w:t xml:space="preserve">);                                                                        </w:t>
      </w:r>
    </w:p>
    <w:p w:rsidR="006B5B29" w:rsidRPr="00AD14B6" w:rsidRDefault="006B5B29" w:rsidP="006B5B29">
      <w:pPr>
        <w:rPr>
          <w:rFonts w:cs="David"/>
          <w:color w:val="17365D" w:themeColor="text2" w:themeShade="BF"/>
          <w:rtl/>
        </w:rPr>
      </w:pPr>
    </w:p>
    <w:p w:rsidR="006B5B29" w:rsidRPr="00AD14B6" w:rsidRDefault="006B5B29" w:rsidP="006B5B29">
      <w:pPr>
        <w:rPr>
          <w:rFonts w:cs="David"/>
          <w:color w:val="17365D" w:themeColor="text2" w:themeShade="BF"/>
          <w:rtl/>
        </w:rPr>
      </w:pPr>
      <w:r w:rsidRPr="00AD14B6">
        <w:rPr>
          <w:rFonts w:cs="David" w:hint="cs"/>
          <w:color w:val="17365D" w:themeColor="text2" w:themeShade="BF"/>
          <w:rtl/>
        </w:rPr>
        <w:t xml:space="preserve">     4.  הביטוח יורחב לכסות את חבותו של המבוטח כלפי צד שלישי בגין פעילות של קבלנים, קבלני </w:t>
      </w:r>
    </w:p>
    <w:p w:rsidR="006B5B29" w:rsidRPr="00AD14B6" w:rsidRDefault="006B5B29" w:rsidP="006B5B29">
      <w:pPr>
        <w:rPr>
          <w:rFonts w:cs="David"/>
          <w:color w:val="17365D" w:themeColor="text2" w:themeShade="BF"/>
          <w:rtl/>
        </w:rPr>
      </w:pPr>
      <w:r w:rsidRPr="00AD14B6">
        <w:rPr>
          <w:rFonts w:cs="David" w:hint="cs"/>
          <w:color w:val="17365D" w:themeColor="text2" w:themeShade="BF"/>
          <w:rtl/>
        </w:rPr>
        <w:t xml:space="preserve">          משנה ועובדיהם.</w:t>
      </w:r>
    </w:p>
    <w:p w:rsidR="006B5B29" w:rsidRPr="00AD14B6" w:rsidRDefault="006B5B29" w:rsidP="006B5B29">
      <w:pPr>
        <w:rPr>
          <w:rFonts w:cs="David"/>
          <w:color w:val="17365D" w:themeColor="text2" w:themeShade="BF"/>
          <w:rtl/>
        </w:rPr>
      </w:pPr>
    </w:p>
    <w:p w:rsidR="006B5B29" w:rsidRPr="00AD14B6" w:rsidRDefault="006B5B29" w:rsidP="006B5B29">
      <w:pPr>
        <w:rPr>
          <w:rFonts w:cs="David"/>
          <w:color w:val="17365D" w:themeColor="text2" w:themeShade="BF"/>
          <w:rtl/>
        </w:rPr>
      </w:pPr>
      <w:r w:rsidRPr="00AD14B6">
        <w:rPr>
          <w:rFonts w:cs="David" w:hint="cs"/>
          <w:color w:val="17365D" w:themeColor="text2" w:themeShade="BF"/>
          <w:rtl/>
        </w:rPr>
        <w:t xml:space="preserve">      5. רכוש מדינת ישראל ייחשב רכוש צד שלישי;</w:t>
      </w:r>
    </w:p>
    <w:p w:rsidR="006B5B29" w:rsidRPr="00AD14B6" w:rsidRDefault="006B5B29" w:rsidP="006B5B29">
      <w:pPr>
        <w:rPr>
          <w:rFonts w:cs="David"/>
          <w:color w:val="17365D" w:themeColor="text2" w:themeShade="BF"/>
          <w:rtl/>
        </w:rPr>
      </w:pPr>
    </w:p>
    <w:p w:rsidR="006B5B29" w:rsidRPr="00AD14B6" w:rsidRDefault="006B5B29" w:rsidP="006B5B29">
      <w:pPr>
        <w:rPr>
          <w:rFonts w:cs="David"/>
          <w:color w:val="17365D" w:themeColor="text2" w:themeShade="BF"/>
          <w:rtl/>
        </w:rPr>
      </w:pPr>
      <w:r w:rsidRPr="00AD14B6">
        <w:rPr>
          <w:rFonts w:cs="David" w:hint="cs"/>
          <w:color w:val="17365D" w:themeColor="text2" w:themeShade="BF"/>
          <w:rtl/>
        </w:rPr>
        <w:t xml:space="preserve">      6.  הביטוח יורחב לשפות את מדינת ישראל - הנהלת בתי המשפט ככל שייחשבו אחראים למעשי </w:t>
      </w:r>
    </w:p>
    <w:p w:rsidR="006B5B29" w:rsidRPr="00AD14B6" w:rsidRDefault="006B5B29" w:rsidP="006B5B29">
      <w:pPr>
        <w:rPr>
          <w:rFonts w:cs="David"/>
          <w:color w:val="17365D" w:themeColor="text2" w:themeShade="BF"/>
          <w:rtl/>
        </w:rPr>
      </w:pPr>
      <w:r w:rsidRPr="00AD14B6">
        <w:rPr>
          <w:rFonts w:cs="David" w:hint="cs"/>
          <w:color w:val="17365D" w:themeColor="text2" w:themeShade="BF"/>
          <w:rtl/>
        </w:rPr>
        <w:t xml:space="preserve">           ו/או מחדלי הספק וכל הפועלים מטעמו.</w:t>
      </w:r>
    </w:p>
    <w:p w:rsidR="006B5B29" w:rsidRPr="00AD14B6" w:rsidRDefault="006B5B29" w:rsidP="006B5B29">
      <w:pPr>
        <w:rPr>
          <w:rFonts w:cs="David"/>
          <w:color w:val="17365D" w:themeColor="text2" w:themeShade="BF"/>
          <w:rtl/>
        </w:rPr>
      </w:pPr>
    </w:p>
    <w:p w:rsidR="006B5B29" w:rsidRPr="00AD14B6" w:rsidRDefault="006B5B29" w:rsidP="006B5B29">
      <w:pPr>
        <w:rPr>
          <w:rFonts w:cs="David"/>
          <w:b/>
          <w:bCs/>
          <w:color w:val="17365D" w:themeColor="text2" w:themeShade="BF"/>
          <w:rtl/>
        </w:rPr>
      </w:pPr>
    </w:p>
    <w:p w:rsidR="006B5B29" w:rsidRPr="00AD14B6" w:rsidRDefault="006B5B29" w:rsidP="006B5B29">
      <w:pPr>
        <w:rPr>
          <w:rFonts w:cs="David"/>
          <w:b/>
          <w:bCs/>
          <w:color w:val="17365D" w:themeColor="text2" w:themeShade="BF"/>
          <w:rtl/>
        </w:rPr>
      </w:pPr>
      <w:r w:rsidRPr="00AD14B6">
        <w:rPr>
          <w:rFonts w:cs="David" w:hint="cs"/>
          <w:b/>
          <w:bCs/>
          <w:color w:val="17365D" w:themeColor="text2" w:themeShade="BF"/>
          <w:rtl/>
        </w:rPr>
        <w:t xml:space="preserve">ג.   </w:t>
      </w:r>
      <w:r w:rsidRPr="00AD14B6">
        <w:rPr>
          <w:rFonts w:cs="David" w:hint="cs"/>
          <w:b/>
          <w:bCs/>
          <w:color w:val="17365D" w:themeColor="text2" w:themeShade="BF"/>
          <w:u w:val="single"/>
          <w:rtl/>
        </w:rPr>
        <w:t>ביטוח אחריות מקצועית</w:t>
      </w:r>
    </w:p>
    <w:p w:rsidR="006B5B29" w:rsidRPr="00AD14B6" w:rsidRDefault="006B5B29" w:rsidP="006B5B29">
      <w:pPr>
        <w:rPr>
          <w:rFonts w:cs="David"/>
          <w:color w:val="17365D" w:themeColor="text2" w:themeShade="BF"/>
          <w:rtl/>
        </w:rPr>
      </w:pPr>
    </w:p>
    <w:p w:rsidR="006B5B29" w:rsidRPr="00AD14B6" w:rsidRDefault="006B5B29" w:rsidP="001B0956">
      <w:pPr>
        <w:pStyle w:val="af7"/>
        <w:numPr>
          <w:ilvl w:val="0"/>
          <w:numId w:val="45"/>
        </w:numPr>
        <w:rPr>
          <w:rFonts w:cs="David"/>
          <w:color w:val="17365D" w:themeColor="text2" w:themeShade="BF"/>
          <w:rtl/>
        </w:rPr>
      </w:pPr>
      <w:r w:rsidRPr="00AD14B6">
        <w:rPr>
          <w:rFonts w:cs="David" w:hint="cs"/>
          <w:color w:val="17365D" w:themeColor="text2" w:themeShade="BF"/>
          <w:rtl/>
        </w:rPr>
        <w:t>הספק יבטח את אחריותו המקצועית בביטוח אחריות מקצועית;</w:t>
      </w:r>
    </w:p>
    <w:p w:rsidR="006B5B29" w:rsidRPr="00AD14B6" w:rsidRDefault="006B5B29" w:rsidP="006B5B29">
      <w:pPr>
        <w:rPr>
          <w:rFonts w:cs="David"/>
          <w:color w:val="17365D" w:themeColor="text2" w:themeShade="BF"/>
          <w:rtl/>
        </w:rPr>
      </w:pPr>
    </w:p>
    <w:p w:rsidR="006B5B29" w:rsidRPr="00AD14B6" w:rsidRDefault="006B5B29" w:rsidP="006B5B29">
      <w:pPr>
        <w:rPr>
          <w:rFonts w:cs="David"/>
          <w:color w:val="17365D" w:themeColor="text2" w:themeShade="BF"/>
          <w:rtl/>
        </w:rPr>
      </w:pPr>
      <w:r w:rsidRPr="00AD14B6">
        <w:rPr>
          <w:rFonts w:cs="David" w:hint="cs"/>
          <w:color w:val="17365D" w:themeColor="text2" w:themeShade="BF"/>
          <w:rtl/>
        </w:rPr>
        <w:t xml:space="preserve">       2.  </w:t>
      </w:r>
      <w:r w:rsidRPr="00AD14B6">
        <w:rPr>
          <w:rFonts w:cs="David"/>
          <w:color w:val="17365D" w:themeColor="text2" w:themeShade="BF"/>
          <w:rtl/>
        </w:rPr>
        <w:t xml:space="preserve">הפוליסה תכסה כל נזק מהפרת חובה מקצועית של </w:t>
      </w:r>
      <w:r w:rsidRPr="00AD14B6">
        <w:rPr>
          <w:rFonts w:cs="David" w:hint="cs"/>
          <w:color w:val="17365D" w:themeColor="text2" w:themeShade="BF"/>
          <w:rtl/>
        </w:rPr>
        <w:t>הספק</w:t>
      </w:r>
      <w:r w:rsidRPr="00AD14B6">
        <w:rPr>
          <w:rFonts w:cs="David"/>
          <w:color w:val="17365D" w:themeColor="text2" w:themeShade="BF"/>
          <w:rtl/>
        </w:rPr>
        <w:t xml:space="preserve">, עובדיו ובגין כל הפועלים מטעמו ואשר </w:t>
      </w:r>
    </w:p>
    <w:p w:rsidR="006B5B29" w:rsidRPr="00AD14B6" w:rsidRDefault="006B5B29" w:rsidP="006B5B29">
      <w:pPr>
        <w:rPr>
          <w:rFonts w:cs="David"/>
          <w:color w:val="17365D" w:themeColor="text2" w:themeShade="BF"/>
          <w:rtl/>
        </w:rPr>
      </w:pPr>
      <w:r w:rsidRPr="00AD14B6">
        <w:rPr>
          <w:rFonts w:cs="David"/>
          <w:color w:val="17365D" w:themeColor="text2" w:themeShade="BF"/>
          <w:rtl/>
        </w:rPr>
        <w:t xml:space="preserve">       </w:t>
      </w:r>
      <w:r w:rsidRPr="00AD14B6">
        <w:rPr>
          <w:rFonts w:cs="David" w:hint="cs"/>
          <w:color w:val="17365D" w:themeColor="text2" w:themeShade="BF"/>
          <w:rtl/>
        </w:rPr>
        <w:t xml:space="preserve">     </w:t>
      </w:r>
      <w:r w:rsidRPr="00AD14B6">
        <w:rPr>
          <w:rFonts w:cs="David"/>
          <w:color w:val="17365D" w:themeColor="text2" w:themeShade="BF"/>
          <w:rtl/>
        </w:rPr>
        <w:t xml:space="preserve">אירע כתוצאה ממעשה, רשלנות, לרבות מחדל, טעות או השמטה, מצג בלתי נכון, הצהרה רשלנית </w:t>
      </w:r>
    </w:p>
    <w:p w:rsidR="006B5B29" w:rsidRPr="00AD14B6" w:rsidRDefault="006B5B29" w:rsidP="006B5B29">
      <w:pPr>
        <w:rPr>
          <w:rFonts w:cs="David"/>
          <w:color w:val="17365D" w:themeColor="text2" w:themeShade="BF"/>
          <w:rtl/>
        </w:rPr>
      </w:pPr>
      <w:r w:rsidRPr="00AD14B6">
        <w:rPr>
          <w:rFonts w:cs="David"/>
          <w:color w:val="17365D" w:themeColor="text2" w:themeShade="BF"/>
          <w:rtl/>
        </w:rPr>
        <w:t xml:space="preserve">       </w:t>
      </w:r>
      <w:r w:rsidRPr="00AD14B6">
        <w:rPr>
          <w:rFonts w:cs="David" w:hint="cs"/>
          <w:color w:val="17365D" w:themeColor="text2" w:themeShade="BF"/>
          <w:rtl/>
        </w:rPr>
        <w:t xml:space="preserve">     </w:t>
      </w:r>
      <w:r w:rsidRPr="00AD14B6">
        <w:rPr>
          <w:rFonts w:cs="David"/>
          <w:color w:val="17365D" w:themeColor="text2" w:themeShade="BF"/>
          <w:rtl/>
        </w:rPr>
        <w:t xml:space="preserve">שנעשו בתום לב, שייגרמו בקשר למתן שירותי ייעוץ, פיקוח, תכנון וליווי פרויקטים בתחום </w:t>
      </w:r>
    </w:p>
    <w:p w:rsidR="006B5B29" w:rsidRPr="00AD14B6" w:rsidRDefault="006B5B29" w:rsidP="006B5B29">
      <w:pPr>
        <w:rPr>
          <w:rFonts w:cs="David"/>
          <w:color w:val="17365D" w:themeColor="text2" w:themeShade="BF"/>
          <w:rtl/>
        </w:rPr>
      </w:pPr>
      <w:r w:rsidRPr="00AD14B6">
        <w:rPr>
          <w:rFonts w:cs="David"/>
          <w:color w:val="17365D" w:themeColor="text2" w:themeShade="BF"/>
          <w:rtl/>
        </w:rPr>
        <w:t xml:space="preserve">           </w:t>
      </w:r>
      <w:r w:rsidRPr="00AD14B6">
        <w:rPr>
          <w:rFonts w:cs="David" w:hint="cs"/>
          <w:color w:val="17365D" w:themeColor="text2" w:themeShade="BF"/>
          <w:rtl/>
        </w:rPr>
        <w:t xml:space="preserve"> </w:t>
      </w:r>
      <w:r w:rsidRPr="00AD14B6">
        <w:rPr>
          <w:rFonts w:cs="David"/>
          <w:color w:val="17365D" w:themeColor="text2" w:themeShade="BF"/>
          <w:rtl/>
        </w:rPr>
        <w:t>הטלפוניה והתקשורת</w:t>
      </w:r>
      <w:r w:rsidRPr="00AD14B6">
        <w:rPr>
          <w:rFonts w:cs="David" w:hint="cs"/>
          <w:color w:val="17365D" w:themeColor="text2" w:themeShade="BF"/>
          <w:rtl/>
        </w:rPr>
        <w:t xml:space="preserve">, לרבות, מתן שירותי תמיכה טלפונית והכנת מכרזים כולל כתב כמויות, </w:t>
      </w:r>
    </w:p>
    <w:p w:rsidR="004878A3" w:rsidRDefault="006B5B29" w:rsidP="006B5B29">
      <w:pPr>
        <w:rPr>
          <w:rFonts w:cs="David"/>
          <w:color w:val="17365D" w:themeColor="text2" w:themeShade="BF"/>
          <w:rtl/>
        </w:rPr>
      </w:pPr>
      <w:r w:rsidRPr="00AD14B6">
        <w:rPr>
          <w:rFonts w:cs="David"/>
          <w:color w:val="17365D" w:themeColor="text2" w:themeShade="BF"/>
          <w:rtl/>
        </w:rPr>
        <w:t xml:space="preserve">   </w:t>
      </w:r>
      <w:r w:rsidRPr="00AD14B6">
        <w:rPr>
          <w:rFonts w:cs="David" w:hint="cs"/>
          <w:color w:val="17365D" w:themeColor="text2" w:themeShade="BF"/>
          <w:rtl/>
        </w:rPr>
        <w:t xml:space="preserve">         </w:t>
      </w:r>
      <w:r w:rsidRPr="00AD14B6">
        <w:rPr>
          <w:rFonts w:cs="David"/>
          <w:color w:val="17365D" w:themeColor="text2" w:themeShade="BF"/>
          <w:rtl/>
        </w:rPr>
        <w:t xml:space="preserve">בהתאם למכרז וחוזה עם מדינת ישראל – </w:t>
      </w:r>
      <w:r w:rsidRPr="00AD14B6">
        <w:rPr>
          <w:rFonts w:cs="David" w:hint="cs"/>
          <w:color w:val="17365D" w:themeColor="text2" w:themeShade="BF"/>
          <w:rtl/>
        </w:rPr>
        <w:t>הנהלת בתי המשפט</w:t>
      </w:r>
      <w:r w:rsidRPr="00AD14B6">
        <w:rPr>
          <w:rFonts w:cs="David"/>
          <w:color w:val="17365D" w:themeColor="text2" w:themeShade="BF"/>
          <w:rtl/>
        </w:rPr>
        <w:t xml:space="preserve">;     </w:t>
      </w:r>
    </w:p>
    <w:p w:rsidR="006B5B29" w:rsidRPr="00AD14B6" w:rsidRDefault="006B5B29" w:rsidP="006B5B29">
      <w:pPr>
        <w:rPr>
          <w:rFonts w:cs="David"/>
          <w:color w:val="17365D" w:themeColor="text2" w:themeShade="BF"/>
          <w:rtl/>
        </w:rPr>
      </w:pPr>
      <w:r w:rsidRPr="00AD14B6">
        <w:rPr>
          <w:rFonts w:cs="David"/>
          <w:color w:val="17365D" w:themeColor="text2" w:themeShade="BF"/>
          <w:rtl/>
        </w:rPr>
        <w:t xml:space="preserve">       </w:t>
      </w:r>
    </w:p>
    <w:p w:rsidR="006B5B29" w:rsidRPr="00AD14B6" w:rsidRDefault="006B5B29" w:rsidP="006B5B29">
      <w:pPr>
        <w:rPr>
          <w:rFonts w:cs="David"/>
          <w:color w:val="17365D" w:themeColor="text2" w:themeShade="BF"/>
          <w:rtl/>
        </w:rPr>
      </w:pPr>
      <w:r w:rsidRPr="00AD14B6">
        <w:rPr>
          <w:rFonts w:cs="David"/>
          <w:color w:val="17365D" w:themeColor="text2" w:themeShade="BF"/>
          <w:rtl/>
        </w:rPr>
        <w:t xml:space="preserve">      </w:t>
      </w:r>
      <w:r w:rsidRPr="00AD14B6">
        <w:rPr>
          <w:rFonts w:cs="David" w:hint="cs"/>
          <w:color w:val="17365D" w:themeColor="text2" w:themeShade="BF"/>
          <w:rtl/>
        </w:rPr>
        <w:t xml:space="preserve">   </w:t>
      </w:r>
      <w:r w:rsidRPr="00AD14B6">
        <w:rPr>
          <w:rFonts w:cs="David"/>
          <w:color w:val="17365D" w:themeColor="text2" w:themeShade="BF"/>
          <w:rtl/>
        </w:rPr>
        <w:t xml:space="preserve"> </w:t>
      </w:r>
      <w:r w:rsidRPr="00AD14B6">
        <w:rPr>
          <w:rFonts w:cs="David" w:hint="cs"/>
          <w:color w:val="17365D" w:themeColor="text2" w:themeShade="BF"/>
          <w:rtl/>
        </w:rPr>
        <w:t xml:space="preserve"> </w:t>
      </w:r>
    </w:p>
    <w:p w:rsidR="006B5B29" w:rsidRPr="00AD14B6" w:rsidRDefault="006B5B29" w:rsidP="006B5B29">
      <w:pPr>
        <w:rPr>
          <w:rFonts w:cs="David"/>
          <w:color w:val="17365D" w:themeColor="text2" w:themeShade="BF"/>
          <w:rtl/>
        </w:rPr>
      </w:pPr>
      <w:r w:rsidRPr="00AD14B6">
        <w:rPr>
          <w:rFonts w:cs="David" w:hint="cs"/>
          <w:color w:val="17365D" w:themeColor="text2" w:themeShade="BF"/>
          <w:rtl/>
        </w:rPr>
        <w:t xml:space="preserve">     3.  </w:t>
      </w:r>
      <w:r w:rsidRPr="00AD14B6">
        <w:rPr>
          <w:rFonts w:cs="David"/>
          <w:color w:val="17365D" w:themeColor="text2" w:themeShade="BF"/>
          <w:rtl/>
        </w:rPr>
        <w:t xml:space="preserve">גבול האחריות לא יפחת מסך </w:t>
      </w:r>
      <w:r w:rsidRPr="00AD14B6">
        <w:rPr>
          <w:rFonts w:cs="David" w:hint="cs"/>
          <w:color w:val="17365D" w:themeColor="text2" w:themeShade="BF"/>
          <w:rtl/>
        </w:rPr>
        <w:t>500,000</w:t>
      </w:r>
      <w:r w:rsidRPr="00AD14B6">
        <w:rPr>
          <w:rFonts w:cs="David"/>
          <w:color w:val="17365D" w:themeColor="text2" w:themeShade="BF"/>
          <w:rtl/>
        </w:rPr>
        <w:t xml:space="preserve"> דולר ארה"ב למקרה ולתקופת הביטוח (שנה);       </w:t>
      </w:r>
    </w:p>
    <w:p w:rsidR="006B5B29" w:rsidRPr="00AD14B6" w:rsidRDefault="006B5B29" w:rsidP="006B5B29">
      <w:pPr>
        <w:rPr>
          <w:rFonts w:cs="David"/>
          <w:color w:val="17365D" w:themeColor="text2" w:themeShade="BF"/>
          <w:rtl/>
        </w:rPr>
      </w:pPr>
    </w:p>
    <w:p w:rsidR="006B5B29" w:rsidRPr="00AD14B6" w:rsidRDefault="006B5B29" w:rsidP="006B5B29">
      <w:pPr>
        <w:rPr>
          <w:rFonts w:cs="David"/>
          <w:color w:val="17365D" w:themeColor="text2" w:themeShade="BF"/>
          <w:rtl/>
        </w:rPr>
      </w:pPr>
      <w:r w:rsidRPr="00AD14B6">
        <w:rPr>
          <w:rFonts w:cs="David" w:hint="cs"/>
          <w:color w:val="17365D" w:themeColor="text2" w:themeShade="BF"/>
          <w:rtl/>
        </w:rPr>
        <w:t xml:space="preserve">     4.  </w:t>
      </w:r>
      <w:r w:rsidRPr="00AD14B6">
        <w:rPr>
          <w:rFonts w:cs="David"/>
          <w:color w:val="17365D" w:themeColor="text2" w:themeShade="BF"/>
          <w:rtl/>
        </w:rPr>
        <w:t>הכיסוי על פי הפוליסה יורחב לכלול את ההרחבות הבאות:</w:t>
      </w:r>
    </w:p>
    <w:p w:rsidR="006B5B29" w:rsidRPr="00AD14B6" w:rsidRDefault="006B5B29" w:rsidP="006B5B29">
      <w:pPr>
        <w:rPr>
          <w:rFonts w:cs="David"/>
          <w:color w:val="17365D" w:themeColor="text2" w:themeShade="BF"/>
          <w:rtl/>
        </w:rPr>
      </w:pPr>
      <w:r w:rsidRPr="00AD14B6">
        <w:rPr>
          <w:rFonts w:cs="David"/>
          <w:color w:val="17365D" w:themeColor="text2" w:themeShade="BF"/>
          <w:rtl/>
        </w:rPr>
        <w:t xml:space="preserve">     </w:t>
      </w:r>
      <w:r w:rsidRPr="00AD14B6">
        <w:rPr>
          <w:rFonts w:cs="David" w:hint="cs"/>
          <w:color w:val="17365D" w:themeColor="text2" w:themeShade="BF"/>
          <w:rtl/>
        </w:rPr>
        <w:t xml:space="preserve">     </w:t>
      </w:r>
      <w:r w:rsidRPr="00AD14B6">
        <w:rPr>
          <w:rFonts w:cs="David"/>
          <w:color w:val="17365D" w:themeColor="text2" w:themeShade="BF"/>
          <w:rtl/>
        </w:rPr>
        <w:t xml:space="preserve"> - מרמה ואי יושר של עובדים;</w:t>
      </w:r>
    </w:p>
    <w:p w:rsidR="006B5B29" w:rsidRPr="00AD14B6" w:rsidRDefault="006B5B29" w:rsidP="006B5B29">
      <w:pPr>
        <w:rPr>
          <w:rFonts w:cs="David"/>
          <w:color w:val="17365D" w:themeColor="text2" w:themeShade="BF"/>
          <w:rtl/>
        </w:rPr>
      </w:pPr>
      <w:r w:rsidRPr="00AD14B6">
        <w:rPr>
          <w:rFonts w:cs="David"/>
          <w:color w:val="17365D" w:themeColor="text2" w:themeShade="BF"/>
          <w:rtl/>
        </w:rPr>
        <w:t xml:space="preserve">     </w:t>
      </w:r>
      <w:r w:rsidRPr="00AD14B6">
        <w:rPr>
          <w:rFonts w:cs="David" w:hint="cs"/>
          <w:color w:val="17365D" w:themeColor="text2" w:themeShade="BF"/>
          <w:rtl/>
        </w:rPr>
        <w:t xml:space="preserve">     </w:t>
      </w:r>
      <w:r w:rsidRPr="00AD14B6">
        <w:rPr>
          <w:rFonts w:cs="David"/>
          <w:color w:val="17365D" w:themeColor="text2" w:themeShade="BF"/>
          <w:rtl/>
        </w:rPr>
        <w:t xml:space="preserve"> - אובדן מסמכים, לרבות אובדן השימוש ו/או העיכוב עקב מקרה ביטוח;</w:t>
      </w:r>
    </w:p>
    <w:p w:rsidR="006B5B29" w:rsidRPr="00AD14B6" w:rsidRDefault="006B5B29" w:rsidP="006B5B29">
      <w:pPr>
        <w:rPr>
          <w:rFonts w:cs="David"/>
          <w:color w:val="17365D" w:themeColor="text2" w:themeShade="BF"/>
          <w:rtl/>
        </w:rPr>
      </w:pPr>
      <w:r w:rsidRPr="00AD14B6">
        <w:rPr>
          <w:rFonts w:cs="David"/>
          <w:color w:val="17365D" w:themeColor="text2" w:themeShade="BF"/>
          <w:rtl/>
        </w:rPr>
        <w:t xml:space="preserve">      </w:t>
      </w:r>
      <w:r w:rsidRPr="00AD14B6">
        <w:rPr>
          <w:rFonts w:cs="David" w:hint="cs"/>
          <w:color w:val="17365D" w:themeColor="text2" w:themeShade="BF"/>
          <w:rtl/>
        </w:rPr>
        <w:t xml:space="preserve">     </w:t>
      </w:r>
      <w:r w:rsidRPr="00AD14B6">
        <w:rPr>
          <w:rFonts w:cs="David"/>
          <w:color w:val="17365D" w:themeColor="text2" w:themeShade="BF"/>
          <w:rtl/>
        </w:rPr>
        <w:t xml:space="preserve">- אחריות צולבת –    </w:t>
      </w:r>
      <w:r w:rsidRPr="00AD14B6">
        <w:rPr>
          <w:rFonts w:cs="David"/>
          <w:color w:val="17365D" w:themeColor="text2" w:themeShade="BF"/>
        </w:rPr>
        <w:t>Cross  Liability</w:t>
      </w:r>
      <w:r w:rsidRPr="00AD14B6">
        <w:rPr>
          <w:rFonts w:cs="David"/>
          <w:color w:val="17365D" w:themeColor="text2" w:themeShade="BF"/>
          <w:rtl/>
        </w:rPr>
        <w:t xml:space="preserve">אולם הביטוח לא יכסה תביעות </w:t>
      </w:r>
      <w:r w:rsidRPr="00AD14B6">
        <w:rPr>
          <w:rFonts w:cs="David" w:hint="cs"/>
          <w:color w:val="17365D" w:themeColor="text2" w:themeShade="BF"/>
          <w:rtl/>
        </w:rPr>
        <w:t>הספק</w:t>
      </w:r>
      <w:r w:rsidRPr="00AD14B6">
        <w:rPr>
          <w:rFonts w:cs="David"/>
          <w:color w:val="17365D" w:themeColor="text2" w:themeShade="BF"/>
          <w:rtl/>
        </w:rPr>
        <w:t xml:space="preserve"> כלפי מדינת ישראל </w:t>
      </w:r>
      <w:r w:rsidRPr="00AD14B6">
        <w:rPr>
          <w:rFonts w:cs="David" w:hint="cs"/>
          <w:color w:val="17365D" w:themeColor="text2" w:themeShade="BF"/>
          <w:rtl/>
        </w:rPr>
        <w:t>-</w:t>
      </w:r>
    </w:p>
    <w:p w:rsidR="006B5B29" w:rsidRPr="00AD14B6" w:rsidRDefault="006B5B29" w:rsidP="006B5B29">
      <w:pPr>
        <w:rPr>
          <w:rFonts w:cs="David"/>
          <w:color w:val="17365D" w:themeColor="text2" w:themeShade="BF"/>
          <w:rtl/>
        </w:rPr>
      </w:pPr>
      <w:r w:rsidRPr="00AD14B6">
        <w:rPr>
          <w:rFonts w:cs="David"/>
          <w:color w:val="17365D" w:themeColor="text2" w:themeShade="BF"/>
          <w:rtl/>
        </w:rPr>
        <w:t xml:space="preserve">       </w:t>
      </w:r>
      <w:r w:rsidRPr="00AD14B6">
        <w:rPr>
          <w:rFonts w:cs="David" w:hint="cs"/>
          <w:color w:val="17365D" w:themeColor="text2" w:themeShade="BF"/>
          <w:rtl/>
        </w:rPr>
        <w:t xml:space="preserve">      </w:t>
      </w:r>
      <w:r w:rsidRPr="00AD14B6">
        <w:rPr>
          <w:rFonts w:cs="David"/>
          <w:color w:val="17365D" w:themeColor="text2" w:themeShade="BF"/>
          <w:rtl/>
        </w:rPr>
        <w:t xml:space="preserve"> הנהלת בתי המשפט;</w:t>
      </w:r>
    </w:p>
    <w:p w:rsidR="006B5B29" w:rsidRPr="00AD14B6" w:rsidRDefault="006B5B29" w:rsidP="006B5B29">
      <w:pPr>
        <w:rPr>
          <w:rFonts w:cs="David"/>
          <w:color w:val="17365D" w:themeColor="text2" w:themeShade="BF"/>
          <w:rtl/>
        </w:rPr>
      </w:pPr>
      <w:r w:rsidRPr="00AD14B6">
        <w:rPr>
          <w:rFonts w:cs="David"/>
          <w:color w:val="17365D" w:themeColor="text2" w:themeShade="BF"/>
          <w:rtl/>
        </w:rPr>
        <w:t xml:space="preserve">    </w:t>
      </w:r>
      <w:r w:rsidRPr="00AD14B6">
        <w:rPr>
          <w:rFonts w:cs="David" w:hint="cs"/>
          <w:color w:val="17365D" w:themeColor="text2" w:themeShade="BF"/>
          <w:rtl/>
        </w:rPr>
        <w:t xml:space="preserve">      </w:t>
      </w:r>
      <w:r w:rsidRPr="00AD14B6">
        <w:rPr>
          <w:rFonts w:cs="David"/>
          <w:color w:val="17365D" w:themeColor="text2" w:themeShade="BF"/>
          <w:rtl/>
        </w:rPr>
        <w:t>- הארכת תקופת הגילוי לפחות 6 חודשים.</w:t>
      </w:r>
    </w:p>
    <w:p w:rsidR="006B5B29" w:rsidRPr="00AD14B6" w:rsidRDefault="006B5B29" w:rsidP="006B5B29">
      <w:pPr>
        <w:rPr>
          <w:rFonts w:cs="David"/>
          <w:color w:val="17365D" w:themeColor="text2" w:themeShade="BF"/>
          <w:rtl/>
        </w:rPr>
      </w:pPr>
    </w:p>
    <w:p w:rsidR="006B5B29" w:rsidRPr="00AD14B6" w:rsidRDefault="006B5B29" w:rsidP="006B5B29">
      <w:pPr>
        <w:rPr>
          <w:rFonts w:cs="David"/>
          <w:color w:val="17365D" w:themeColor="text2" w:themeShade="BF"/>
          <w:rtl/>
        </w:rPr>
      </w:pPr>
      <w:r w:rsidRPr="00AD14B6">
        <w:rPr>
          <w:rFonts w:cs="David" w:hint="cs"/>
          <w:color w:val="17365D" w:themeColor="text2" w:themeShade="BF"/>
          <w:rtl/>
        </w:rPr>
        <w:t xml:space="preserve">     5.  </w:t>
      </w:r>
      <w:r w:rsidRPr="00AD14B6">
        <w:rPr>
          <w:rFonts w:cs="David"/>
          <w:color w:val="17365D" w:themeColor="text2" w:themeShade="BF"/>
          <w:rtl/>
        </w:rPr>
        <w:t xml:space="preserve">הביטוח יורחב לשפות את מדינת ישראל – הנהלת בתי המשפט ככל שיחשבו  אחראים למעשי ו/או </w:t>
      </w:r>
    </w:p>
    <w:p w:rsidR="006B5B29" w:rsidRPr="00AD14B6" w:rsidRDefault="006B5B29" w:rsidP="006B5B29">
      <w:pPr>
        <w:rPr>
          <w:rFonts w:cs="David"/>
          <w:color w:val="17365D" w:themeColor="text2" w:themeShade="BF"/>
          <w:rtl/>
        </w:rPr>
      </w:pPr>
      <w:r w:rsidRPr="00AD14B6">
        <w:rPr>
          <w:rFonts w:cs="David"/>
          <w:color w:val="17365D" w:themeColor="text2" w:themeShade="BF"/>
          <w:rtl/>
        </w:rPr>
        <w:t xml:space="preserve">        </w:t>
      </w:r>
      <w:r w:rsidRPr="00AD14B6">
        <w:rPr>
          <w:rFonts w:cs="David" w:hint="cs"/>
          <w:color w:val="17365D" w:themeColor="text2" w:themeShade="BF"/>
          <w:rtl/>
        </w:rPr>
        <w:t xml:space="preserve">   </w:t>
      </w:r>
      <w:r w:rsidRPr="00AD14B6">
        <w:rPr>
          <w:rFonts w:cs="David"/>
          <w:color w:val="17365D" w:themeColor="text2" w:themeShade="BF"/>
          <w:rtl/>
        </w:rPr>
        <w:t xml:space="preserve">מחדלי </w:t>
      </w:r>
      <w:r w:rsidRPr="00AD14B6">
        <w:rPr>
          <w:rFonts w:cs="David" w:hint="cs"/>
          <w:color w:val="17365D" w:themeColor="text2" w:themeShade="BF"/>
          <w:rtl/>
        </w:rPr>
        <w:t>הספק</w:t>
      </w:r>
      <w:r w:rsidRPr="00AD14B6">
        <w:rPr>
          <w:rFonts w:cs="David"/>
          <w:color w:val="17365D" w:themeColor="text2" w:themeShade="BF"/>
          <w:rtl/>
        </w:rPr>
        <w:t xml:space="preserve"> וכל הפועלים מטעמו.</w:t>
      </w:r>
    </w:p>
    <w:p w:rsidR="006B5B29" w:rsidRPr="00AD14B6" w:rsidRDefault="006B5B29" w:rsidP="006B5B29">
      <w:pPr>
        <w:rPr>
          <w:rFonts w:cs="David"/>
          <w:color w:val="17365D" w:themeColor="text2" w:themeShade="BF"/>
          <w:rtl/>
        </w:rPr>
      </w:pPr>
    </w:p>
    <w:p w:rsidR="006B5B29" w:rsidRPr="00AD14B6" w:rsidRDefault="006B5B29" w:rsidP="006B5B29">
      <w:pPr>
        <w:rPr>
          <w:rFonts w:cs="David"/>
          <w:b/>
          <w:bCs/>
          <w:color w:val="17365D" w:themeColor="text2" w:themeShade="BF"/>
          <w:rtl/>
        </w:rPr>
      </w:pPr>
      <w:r w:rsidRPr="00AD14B6">
        <w:rPr>
          <w:rFonts w:cs="David" w:hint="cs"/>
          <w:b/>
          <w:bCs/>
          <w:color w:val="17365D" w:themeColor="text2" w:themeShade="BF"/>
          <w:rtl/>
        </w:rPr>
        <w:t xml:space="preserve">ד.    </w:t>
      </w:r>
      <w:r w:rsidRPr="00AD14B6">
        <w:rPr>
          <w:rFonts w:cs="David" w:hint="cs"/>
          <w:b/>
          <w:bCs/>
          <w:color w:val="17365D" w:themeColor="text2" w:themeShade="BF"/>
          <w:u w:val="single"/>
          <w:rtl/>
        </w:rPr>
        <w:t>כללי</w:t>
      </w:r>
    </w:p>
    <w:p w:rsidR="006B5B29" w:rsidRPr="00AD14B6" w:rsidRDefault="006B5B29" w:rsidP="006B5B29">
      <w:pPr>
        <w:rPr>
          <w:rFonts w:cs="David"/>
          <w:color w:val="17365D" w:themeColor="text2" w:themeShade="BF"/>
          <w:rtl/>
        </w:rPr>
      </w:pPr>
    </w:p>
    <w:p w:rsidR="006B5B29" w:rsidRPr="00AD14B6" w:rsidRDefault="006B5B29" w:rsidP="006B5B29">
      <w:pPr>
        <w:rPr>
          <w:rFonts w:cs="David"/>
          <w:color w:val="17365D" w:themeColor="text2" w:themeShade="BF"/>
          <w:rtl/>
        </w:rPr>
      </w:pPr>
      <w:r w:rsidRPr="00AD14B6">
        <w:rPr>
          <w:rFonts w:cs="David" w:hint="cs"/>
          <w:color w:val="17365D" w:themeColor="text2" w:themeShade="BF"/>
          <w:rtl/>
        </w:rPr>
        <w:t xml:space="preserve">       </w:t>
      </w:r>
      <w:r w:rsidRPr="00AD14B6">
        <w:rPr>
          <w:rFonts w:cs="David"/>
          <w:color w:val="17365D" w:themeColor="text2" w:themeShade="BF"/>
          <w:rtl/>
        </w:rPr>
        <w:t>בכל פוליסות הביטוח הנ"ל יכללו התנאים הבאים:</w:t>
      </w:r>
    </w:p>
    <w:p w:rsidR="006B5B29" w:rsidRPr="00AD14B6" w:rsidRDefault="006B5B29" w:rsidP="006B5B29">
      <w:pPr>
        <w:rPr>
          <w:rFonts w:cs="David"/>
          <w:color w:val="17365D" w:themeColor="text2" w:themeShade="BF"/>
          <w:rtl/>
        </w:rPr>
      </w:pPr>
    </w:p>
    <w:p w:rsidR="006B5B29" w:rsidRPr="00AD14B6" w:rsidRDefault="006B5B29" w:rsidP="006B5B29">
      <w:pPr>
        <w:rPr>
          <w:rFonts w:cs="David"/>
          <w:color w:val="17365D" w:themeColor="text2" w:themeShade="BF"/>
          <w:rtl/>
        </w:rPr>
      </w:pPr>
      <w:r w:rsidRPr="00AD14B6">
        <w:rPr>
          <w:rFonts w:cs="David" w:hint="cs"/>
          <w:color w:val="17365D" w:themeColor="text2" w:themeShade="BF"/>
          <w:rtl/>
        </w:rPr>
        <w:t xml:space="preserve">    1. </w:t>
      </w:r>
      <w:r w:rsidRPr="00AD14B6">
        <w:rPr>
          <w:rFonts w:cs="David"/>
          <w:color w:val="17365D" w:themeColor="text2" w:themeShade="BF"/>
          <w:rtl/>
        </w:rPr>
        <w:t xml:space="preserve">לשם המבוטח יתווספו כמבוטחים נוספים : </w:t>
      </w:r>
      <w:r w:rsidRPr="00AD14B6">
        <w:rPr>
          <w:rFonts w:cs="David"/>
          <w:b/>
          <w:bCs/>
          <w:color w:val="17365D" w:themeColor="text2" w:themeShade="BF"/>
          <w:rtl/>
        </w:rPr>
        <w:t>מדינת ישראל – הנהלת בתי המשפט</w:t>
      </w:r>
      <w:r w:rsidRPr="00AD14B6">
        <w:rPr>
          <w:rFonts w:cs="David"/>
          <w:color w:val="17365D" w:themeColor="text2" w:themeShade="BF"/>
          <w:rtl/>
        </w:rPr>
        <w:t xml:space="preserve">, בכפוף להרחבי </w:t>
      </w:r>
      <w:r w:rsidRPr="00AD14B6">
        <w:rPr>
          <w:rFonts w:cs="David" w:hint="cs"/>
          <w:color w:val="17365D" w:themeColor="text2" w:themeShade="BF"/>
          <w:rtl/>
        </w:rPr>
        <w:t xml:space="preserve"> </w:t>
      </w:r>
    </w:p>
    <w:p w:rsidR="006B5B29" w:rsidRPr="00AD14B6" w:rsidRDefault="006B5B29" w:rsidP="006B5B29">
      <w:pPr>
        <w:rPr>
          <w:rFonts w:cs="David"/>
          <w:color w:val="17365D" w:themeColor="text2" w:themeShade="BF"/>
          <w:rtl/>
        </w:rPr>
      </w:pPr>
      <w:r w:rsidRPr="00AD14B6">
        <w:rPr>
          <w:rFonts w:cs="David" w:hint="cs"/>
          <w:color w:val="17365D" w:themeColor="text2" w:themeShade="BF"/>
          <w:rtl/>
        </w:rPr>
        <w:t xml:space="preserve">        </w:t>
      </w:r>
      <w:r w:rsidRPr="00AD14B6">
        <w:rPr>
          <w:rFonts w:cs="David"/>
          <w:color w:val="17365D" w:themeColor="text2" w:themeShade="BF"/>
          <w:rtl/>
        </w:rPr>
        <w:t>השיפוי כמפורט לעיל.</w:t>
      </w:r>
    </w:p>
    <w:p w:rsidR="006B5B29" w:rsidRPr="00AD14B6" w:rsidRDefault="006B5B29" w:rsidP="006B5B29">
      <w:pPr>
        <w:rPr>
          <w:rFonts w:cs="David"/>
          <w:color w:val="17365D" w:themeColor="text2" w:themeShade="BF"/>
          <w:rtl/>
        </w:rPr>
      </w:pPr>
    </w:p>
    <w:p w:rsidR="006B5B29" w:rsidRPr="00AD14B6" w:rsidRDefault="006B5B29" w:rsidP="006B5B29">
      <w:pPr>
        <w:rPr>
          <w:rFonts w:cs="David"/>
          <w:color w:val="17365D" w:themeColor="text2" w:themeShade="BF"/>
          <w:rtl/>
        </w:rPr>
      </w:pPr>
      <w:r w:rsidRPr="00AD14B6">
        <w:rPr>
          <w:rFonts w:cs="David"/>
          <w:color w:val="17365D" w:themeColor="text2" w:themeShade="BF"/>
          <w:rtl/>
        </w:rPr>
        <w:t xml:space="preserve">   </w:t>
      </w:r>
      <w:r w:rsidRPr="00AD14B6">
        <w:rPr>
          <w:rFonts w:cs="David" w:hint="cs"/>
          <w:color w:val="17365D" w:themeColor="text2" w:themeShade="BF"/>
          <w:rtl/>
        </w:rPr>
        <w:t>2</w:t>
      </w:r>
      <w:r w:rsidRPr="00AD14B6">
        <w:rPr>
          <w:rFonts w:cs="David"/>
          <w:color w:val="17365D" w:themeColor="text2" w:themeShade="BF"/>
          <w:rtl/>
        </w:rPr>
        <w:t>. בכל מקרה של צמצום או ביטול הביטוח ע"י אחד הצדדים לא יהיה להם כל תוקף אלא אם ניתנה</w:t>
      </w:r>
    </w:p>
    <w:p w:rsidR="006B5B29" w:rsidRPr="00AD14B6" w:rsidRDefault="006B5B29" w:rsidP="006B5B29">
      <w:pPr>
        <w:rPr>
          <w:rFonts w:cs="David"/>
          <w:color w:val="17365D" w:themeColor="text2" w:themeShade="BF"/>
          <w:rtl/>
        </w:rPr>
      </w:pPr>
      <w:r w:rsidRPr="00AD14B6">
        <w:rPr>
          <w:rFonts w:cs="David"/>
          <w:color w:val="17365D" w:themeColor="text2" w:themeShade="BF"/>
          <w:rtl/>
        </w:rPr>
        <w:t xml:space="preserve">        על כך הודעה מוקדמת של  60 יום לפחות במכתב רשום לחשב/ת הנהלת בתי המשפט.</w:t>
      </w:r>
    </w:p>
    <w:p w:rsidR="006B5B29" w:rsidRPr="00AD14B6" w:rsidRDefault="006B5B29" w:rsidP="006B5B29">
      <w:pPr>
        <w:rPr>
          <w:rFonts w:cs="David"/>
          <w:color w:val="17365D" w:themeColor="text2" w:themeShade="BF"/>
          <w:rtl/>
        </w:rPr>
      </w:pPr>
    </w:p>
    <w:p w:rsidR="006B5B29" w:rsidRPr="00AD14B6" w:rsidRDefault="006B5B29" w:rsidP="006B5B29">
      <w:pPr>
        <w:rPr>
          <w:rFonts w:cs="David"/>
          <w:color w:val="17365D" w:themeColor="text2" w:themeShade="BF"/>
          <w:rtl/>
        </w:rPr>
      </w:pPr>
      <w:r w:rsidRPr="00AD14B6">
        <w:rPr>
          <w:rFonts w:cs="David"/>
          <w:color w:val="17365D" w:themeColor="text2" w:themeShade="BF"/>
          <w:rtl/>
        </w:rPr>
        <w:t xml:space="preserve">   </w:t>
      </w:r>
      <w:r w:rsidRPr="00AD14B6">
        <w:rPr>
          <w:rFonts w:cs="David" w:hint="cs"/>
          <w:color w:val="17365D" w:themeColor="text2" w:themeShade="BF"/>
          <w:rtl/>
        </w:rPr>
        <w:t>3</w:t>
      </w:r>
      <w:r w:rsidRPr="00AD14B6">
        <w:rPr>
          <w:rFonts w:cs="David"/>
          <w:color w:val="17365D" w:themeColor="text2" w:themeShade="BF"/>
          <w:rtl/>
        </w:rPr>
        <w:t xml:space="preserve">. המבטח מוותר על כל זכות שיבוב/תחלוף, תביעה, חזרה  או השתתפות כלפי מדינת ישראל – הנהלת </w:t>
      </w:r>
    </w:p>
    <w:p w:rsidR="006B5B29" w:rsidRPr="00AD14B6" w:rsidRDefault="006B5B29" w:rsidP="006B5B29">
      <w:pPr>
        <w:rPr>
          <w:rFonts w:cs="David"/>
          <w:color w:val="17365D" w:themeColor="text2" w:themeShade="BF"/>
          <w:rtl/>
        </w:rPr>
      </w:pPr>
      <w:r w:rsidRPr="00AD14B6">
        <w:rPr>
          <w:rFonts w:cs="David"/>
          <w:color w:val="17365D" w:themeColor="text2" w:themeShade="BF"/>
          <w:rtl/>
        </w:rPr>
        <w:t xml:space="preserve">       בתי המשפט ועובדיהם, ובלבד שהוויתור לא יחול לטובת אדם שגרם לנזק מתוך כוונת זדון; </w:t>
      </w:r>
    </w:p>
    <w:p w:rsidR="006B5B29" w:rsidRPr="00AD14B6" w:rsidRDefault="006B5B29" w:rsidP="006B5B29">
      <w:pPr>
        <w:rPr>
          <w:rFonts w:cs="David"/>
          <w:color w:val="17365D" w:themeColor="text2" w:themeShade="BF"/>
          <w:rtl/>
        </w:rPr>
      </w:pPr>
    </w:p>
    <w:p w:rsidR="006B5B29" w:rsidRPr="00AD14B6" w:rsidRDefault="006B5B29" w:rsidP="006B5B29">
      <w:pPr>
        <w:rPr>
          <w:rFonts w:cs="David"/>
          <w:color w:val="17365D" w:themeColor="text2" w:themeShade="BF"/>
          <w:rtl/>
        </w:rPr>
      </w:pPr>
      <w:r w:rsidRPr="00AD14B6">
        <w:rPr>
          <w:rFonts w:cs="David"/>
          <w:color w:val="17365D" w:themeColor="text2" w:themeShade="BF"/>
          <w:rtl/>
        </w:rPr>
        <w:t xml:space="preserve">   </w:t>
      </w:r>
      <w:r w:rsidRPr="00AD14B6">
        <w:rPr>
          <w:rFonts w:cs="David" w:hint="cs"/>
          <w:color w:val="17365D" w:themeColor="text2" w:themeShade="BF"/>
          <w:rtl/>
        </w:rPr>
        <w:t>4</w:t>
      </w:r>
      <w:r w:rsidRPr="00AD14B6">
        <w:rPr>
          <w:rFonts w:cs="David"/>
          <w:color w:val="17365D" w:themeColor="text2" w:themeShade="BF"/>
          <w:rtl/>
        </w:rPr>
        <w:t xml:space="preserve">. </w:t>
      </w:r>
      <w:r w:rsidRPr="00AD14B6">
        <w:rPr>
          <w:rFonts w:cs="David" w:hint="cs"/>
          <w:color w:val="17365D" w:themeColor="text2" w:themeShade="BF"/>
          <w:rtl/>
        </w:rPr>
        <w:t>הספק</w:t>
      </w:r>
      <w:r w:rsidRPr="00AD14B6">
        <w:rPr>
          <w:rFonts w:cs="David"/>
          <w:color w:val="17365D" w:themeColor="text2" w:themeShade="BF"/>
          <w:rtl/>
        </w:rPr>
        <w:t xml:space="preserve"> אחראי בלעדית כלפי המבטח לתשלום דמי הביטוח עבור כל הפוליסות ולמילוי כל  החובות </w:t>
      </w:r>
    </w:p>
    <w:p w:rsidR="006B5B29" w:rsidRPr="00AD14B6" w:rsidRDefault="006B5B29" w:rsidP="006B5B29">
      <w:pPr>
        <w:rPr>
          <w:rFonts w:cs="David"/>
          <w:color w:val="17365D" w:themeColor="text2" w:themeShade="BF"/>
          <w:rtl/>
        </w:rPr>
      </w:pPr>
      <w:r w:rsidRPr="00AD14B6">
        <w:rPr>
          <w:rFonts w:cs="David"/>
          <w:color w:val="17365D" w:themeColor="text2" w:themeShade="BF"/>
          <w:rtl/>
        </w:rPr>
        <w:t xml:space="preserve">       המוטלות על המבוטח על פי תנאי הפוליסות;</w:t>
      </w:r>
    </w:p>
    <w:p w:rsidR="006B5B29" w:rsidRPr="00AD14B6" w:rsidRDefault="006B5B29" w:rsidP="006B5B29">
      <w:pPr>
        <w:jc w:val="center"/>
        <w:rPr>
          <w:rFonts w:cs="David"/>
          <w:color w:val="17365D" w:themeColor="text2" w:themeShade="BF"/>
          <w:rtl/>
        </w:rPr>
      </w:pPr>
    </w:p>
    <w:p w:rsidR="006B5B29" w:rsidRPr="00AD14B6" w:rsidRDefault="006B5B29" w:rsidP="006B5B29">
      <w:pPr>
        <w:rPr>
          <w:rFonts w:cs="David"/>
          <w:color w:val="17365D" w:themeColor="text2" w:themeShade="BF"/>
          <w:rtl/>
        </w:rPr>
      </w:pPr>
      <w:r w:rsidRPr="00AD14B6">
        <w:rPr>
          <w:rFonts w:cs="David"/>
          <w:color w:val="17365D" w:themeColor="text2" w:themeShade="BF"/>
          <w:rtl/>
        </w:rPr>
        <w:t xml:space="preserve">   </w:t>
      </w:r>
      <w:r w:rsidRPr="00AD14B6">
        <w:rPr>
          <w:rFonts w:cs="David" w:hint="cs"/>
          <w:color w:val="17365D" w:themeColor="text2" w:themeShade="BF"/>
          <w:rtl/>
        </w:rPr>
        <w:t>5</w:t>
      </w:r>
      <w:r w:rsidRPr="00AD14B6">
        <w:rPr>
          <w:rFonts w:cs="David"/>
          <w:color w:val="17365D" w:themeColor="text2" w:themeShade="BF"/>
          <w:rtl/>
        </w:rPr>
        <w:t xml:space="preserve">. ההשתתפויות העצמיות הנקובות בכל פוליסה ופוליסה תחולנה בלעדית על </w:t>
      </w:r>
      <w:r w:rsidRPr="00AD14B6">
        <w:rPr>
          <w:rFonts w:cs="David" w:hint="cs"/>
          <w:color w:val="17365D" w:themeColor="text2" w:themeShade="BF"/>
          <w:rtl/>
        </w:rPr>
        <w:t>הספק</w:t>
      </w:r>
      <w:r w:rsidRPr="00AD14B6">
        <w:rPr>
          <w:rFonts w:cs="David"/>
          <w:color w:val="17365D" w:themeColor="text2" w:themeShade="BF"/>
          <w:rtl/>
        </w:rPr>
        <w:t>;</w:t>
      </w:r>
    </w:p>
    <w:p w:rsidR="006B5B29" w:rsidRPr="00AD14B6" w:rsidRDefault="006B5B29" w:rsidP="006B5B29">
      <w:pPr>
        <w:rPr>
          <w:rFonts w:cs="David"/>
          <w:color w:val="17365D" w:themeColor="text2" w:themeShade="BF"/>
          <w:rtl/>
        </w:rPr>
      </w:pPr>
    </w:p>
    <w:p w:rsidR="006B5B29" w:rsidRPr="00AD14B6" w:rsidRDefault="006B5B29" w:rsidP="006B5B29">
      <w:pPr>
        <w:rPr>
          <w:rFonts w:cs="David"/>
          <w:color w:val="17365D" w:themeColor="text2" w:themeShade="BF"/>
          <w:rtl/>
        </w:rPr>
      </w:pPr>
      <w:r w:rsidRPr="00AD14B6">
        <w:rPr>
          <w:rFonts w:cs="David"/>
          <w:color w:val="17365D" w:themeColor="text2" w:themeShade="BF"/>
          <w:rtl/>
        </w:rPr>
        <w:t xml:space="preserve">   </w:t>
      </w:r>
      <w:r w:rsidRPr="00AD14B6">
        <w:rPr>
          <w:rFonts w:cs="David" w:hint="cs"/>
          <w:color w:val="17365D" w:themeColor="text2" w:themeShade="BF"/>
          <w:rtl/>
        </w:rPr>
        <w:t>6</w:t>
      </w:r>
      <w:r w:rsidRPr="00AD14B6">
        <w:rPr>
          <w:rFonts w:cs="David"/>
          <w:color w:val="17365D" w:themeColor="text2" w:themeShade="BF"/>
          <w:rtl/>
        </w:rPr>
        <w:t>. כל סעיף בפוליסות הביטוח המפקיע או מצמצם בדרך כל שהיא את אחריות המבטח, כאשר קיים</w:t>
      </w:r>
    </w:p>
    <w:p w:rsidR="006B5B29" w:rsidRPr="00AD14B6" w:rsidRDefault="006B5B29" w:rsidP="006B5B29">
      <w:pPr>
        <w:rPr>
          <w:rFonts w:cs="David"/>
          <w:color w:val="17365D" w:themeColor="text2" w:themeShade="BF"/>
          <w:rtl/>
        </w:rPr>
      </w:pPr>
      <w:r w:rsidRPr="00AD14B6">
        <w:rPr>
          <w:rFonts w:cs="David"/>
          <w:color w:val="17365D" w:themeColor="text2" w:themeShade="BF"/>
          <w:rtl/>
        </w:rPr>
        <w:t xml:space="preserve">      ביטוח אחר לא יופעל כלפי מדינת ישראל והביטוח  הינו בחזקת ביטוח ראשוני המזכה במלוא </w:t>
      </w:r>
    </w:p>
    <w:p w:rsidR="006B5B29" w:rsidRPr="00AD14B6" w:rsidRDefault="006B5B29" w:rsidP="006B5B29">
      <w:pPr>
        <w:rPr>
          <w:rFonts w:cs="David"/>
          <w:color w:val="17365D" w:themeColor="text2" w:themeShade="BF"/>
          <w:rtl/>
        </w:rPr>
      </w:pPr>
      <w:r w:rsidRPr="00AD14B6">
        <w:rPr>
          <w:rFonts w:cs="David"/>
          <w:color w:val="17365D" w:themeColor="text2" w:themeShade="BF"/>
          <w:rtl/>
        </w:rPr>
        <w:t xml:space="preserve">      הזכויות  על פי הביטוח.</w:t>
      </w:r>
    </w:p>
    <w:p w:rsidR="006B5B29" w:rsidRPr="00AD14B6" w:rsidRDefault="006B5B29" w:rsidP="006B5B29">
      <w:pPr>
        <w:rPr>
          <w:rFonts w:cs="David"/>
          <w:color w:val="17365D" w:themeColor="text2" w:themeShade="BF"/>
          <w:rtl/>
        </w:rPr>
      </w:pPr>
    </w:p>
    <w:p w:rsidR="006B5B29" w:rsidRPr="00AD14B6" w:rsidRDefault="006B5B29" w:rsidP="006B5B29">
      <w:pPr>
        <w:rPr>
          <w:rFonts w:cs="David"/>
          <w:color w:val="17365D" w:themeColor="text2" w:themeShade="BF"/>
          <w:rtl/>
        </w:rPr>
      </w:pPr>
    </w:p>
    <w:p w:rsidR="006B5B29" w:rsidRPr="00AD14B6" w:rsidRDefault="006B5B29" w:rsidP="006B5B29">
      <w:pPr>
        <w:rPr>
          <w:rFonts w:cs="David"/>
          <w:color w:val="17365D" w:themeColor="text2" w:themeShade="BF"/>
          <w:rtl/>
        </w:rPr>
      </w:pPr>
      <w:r w:rsidRPr="00AD14B6">
        <w:rPr>
          <w:rFonts w:cs="David"/>
          <w:color w:val="17365D" w:themeColor="text2" w:themeShade="BF"/>
          <w:rtl/>
        </w:rPr>
        <w:t xml:space="preserve">העתקי פוליסות הביטוח מאושרות ע"י המבטח או אישור קיום ביטוחים בחתימתו על ביצוע הביטוחים כאמור לעיל, יומצאו </w:t>
      </w:r>
      <w:r w:rsidRPr="00AD14B6">
        <w:rPr>
          <w:rFonts w:cs="David" w:hint="cs"/>
          <w:color w:val="17365D" w:themeColor="text2" w:themeShade="BF"/>
          <w:rtl/>
        </w:rPr>
        <w:t xml:space="preserve">על ידי הספק </w:t>
      </w:r>
      <w:r w:rsidRPr="00AD14B6">
        <w:rPr>
          <w:rFonts w:cs="David"/>
          <w:color w:val="17365D" w:themeColor="text2" w:themeShade="BF"/>
          <w:rtl/>
        </w:rPr>
        <w:t xml:space="preserve">להנהלת בתי המשפט עד למועד חתימת ההסכם.                                                         </w:t>
      </w:r>
    </w:p>
    <w:p w:rsidR="006B5B29" w:rsidRPr="00AD14B6" w:rsidRDefault="006B5B29" w:rsidP="006B5B29">
      <w:pPr>
        <w:rPr>
          <w:rFonts w:cs="David"/>
          <w:color w:val="17365D" w:themeColor="text2" w:themeShade="BF"/>
          <w:rtl/>
        </w:rPr>
      </w:pPr>
    </w:p>
    <w:p w:rsidR="006B5B29" w:rsidRPr="00AD14B6" w:rsidRDefault="006B5B29" w:rsidP="006B5B29">
      <w:pPr>
        <w:rPr>
          <w:rFonts w:cs="David"/>
          <w:color w:val="17365D" w:themeColor="text2" w:themeShade="BF"/>
          <w:rtl/>
        </w:rPr>
      </w:pPr>
      <w:r w:rsidRPr="00AD14B6">
        <w:rPr>
          <w:rFonts w:cs="David" w:hint="cs"/>
          <w:color w:val="17365D" w:themeColor="text2" w:themeShade="BF"/>
          <w:rtl/>
        </w:rPr>
        <w:t>הספק</w:t>
      </w:r>
      <w:r w:rsidRPr="00AD14B6">
        <w:rPr>
          <w:rFonts w:cs="David"/>
          <w:color w:val="17365D" w:themeColor="text2" w:themeShade="BF"/>
          <w:rtl/>
        </w:rPr>
        <w:t xml:space="preserve"> מתחייב כי בכל תקופת ההתקשרות החוזית עם מדינת ישראל – הנהלת בתי המשפט, וכל עוד אחריותו בתוקף, להחזיק בתוקף את פוליסות הביטוח. </w:t>
      </w:r>
      <w:r w:rsidRPr="00AD14B6">
        <w:rPr>
          <w:rFonts w:cs="David" w:hint="cs"/>
          <w:color w:val="17365D" w:themeColor="text2" w:themeShade="BF"/>
          <w:rtl/>
        </w:rPr>
        <w:t>הספק</w:t>
      </w:r>
      <w:r w:rsidRPr="00AD14B6">
        <w:rPr>
          <w:rFonts w:cs="David"/>
          <w:color w:val="17365D" w:themeColor="text2" w:themeShade="BF"/>
          <w:rtl/>
        </w:rPr>
        <w:t xml:space="preserve"> מתחייב כי פוליסות הביטוח תחודשנה על ידו מדי שנה בשנה, כל עוד החוזה עם מדינת ישראל – הנהלת בתי המשפט בתוקף. </w:t>
      </w:r>
      <w:r w:rsidRPr="00AD14B6">
        <w:rPr>
          <w:rFonts w:cs="David" w:hint="cs"/>
          <w:color w:val="17365D" w:themeColor="text2" w:themeShade="BF"/>
          <w:rtl/>
        </w:rPr>
        <w:t>הספק</w:t>
      </w:r>
      <w:r w:rsidRPr="00AD14B6">
        <w:rPr>
          <w:rFonts w:cs="David"/>
          <w:color w:val="17365D" w:themeColor="text2" w:themeShade="BF"/>
          <w:rtl/>
        </w:rPr>
        <w:t xml:space="preserve"> מתחייב להציג  את העתקי פוליסות המחודשות מאושרות וחתומות ע"י המבטח או אישור קיום ביטוחים חתום על ידי מבטחו על חידושן להנהלת בתי המשפט לכל  המאוחר שבועיים לפני סיום תקופת הביטוח.   </w:t>
      </w:r>
    </w:p>
    <w:p w:rsidR="006B5B29" w:rsidRPr="00AD14B6" w:rsidRDefault="006B5B29" w:rsidP="006B5B29">
      <w:pPr>
        <w:rPr>
          <w:rFonts w:cs="David"/>
          <w:color w:val="17365D" w:themeColor="text2" w:themeShade="BF"/>
          <w:rtl/>
        </w:rPr>
      </w:pPr>
    </w:p>
    <w:p w:rsidR="006B5B29" w:rsidRPr="00AD14B6" w:rsidRDefault="006B5B29" w:rsidP="006B5B29">
      <w:pPr>
        <w:rPr>
          <w:rFonts w:cs="David"/>
          <w:color w:val="17365D" w:themeColor="text2" w:themeShade="BF"/>
          <w:rtl/>
        </w:rPr>
      </w:pPr>
      <w:r w:rsidRPr="00AD14B6">
        <w:rPr>
          <w:rFonts w:cs="David"/>
          <w:color w:val="17365D" w:themeColor="text2" w:themeShade="BF"/>
          <w:rtl/>
        </w:rPr>
        <w:t xml:space="preserve">אין בכל האמור בסעיפי הביטוח כדי לפטור את </w:t>
      </w:r>
      <w:r w:rsidRPr="00AD14B6">
        <w:rPr>
          <w:rFonts w:cs="David" w:hint="cs"/>
          <w:color w:val="17365D" w:themeColor="text2" w:themeShade="BF"/>
          <w:rtl/>
        </w:rPr>
        <w:t>הספק</w:t>
      </w:r>
      <w:r w:rsidRPr="00AD14B6">
        <w:rPr>
          <w:rFonts w:cs="David"/>
          <w:color w:val="17365D" w:themeColor="text2" w:themeShade="BF"/>
          <w:rtl/>
        </w:rPr>
        <w:t xml:space="preserve"> מכל חובה החלה עליו על פי דין ועל פי החוזה ואין </w:t>
      </w:r>
    </w:p>
    <w:p w:rsidR="006B5B29" w:rsidRPr="00AD14B6" w:rsidRDefault="006B5B29" w:rsidP="006B5B29">
      <w:pPr>
        <w:rPr>
          <w:rFonts w:cs="David"/>
          <w:color w:val="17365D" w:themeColor="text2" w:themeShade="BF"/>
          <w:rtl/>
        </w:rPr>
      </w:pPr>
      <w:r w:rsidRPr="00AD14B6">
        <w:rPr>
          <w:rFonts w:cs="David"/>
          <w:color w:val="17365D" w:themeColor="text2" w:themeShade="BF"/>
          <w:rtl/>
        </w:rPr>
        <w:t>לפרש את האמור כוויתור של מדינת ישראל – הנהלת בתי המשפט על כל זכות או סעד המוקנים להם על פי דין ועל פי חוזה זה.</w:t>
      </w:r>
    </w:p>
    <w:p w:rsidR="00F63989" w:rsidRPr="00AD14B6" w:rsidRDefault="00F63989" w:rsidP="00012AD9">
      <w:pPr>
        <w:rPr>
          <w:rFonts w:cs="David"/>
          <w:b/>
          <w:bCs/>
          <w:color w:val="17365D" w:themeColor="text2" w:themeShade="BF"/>
          <w:u w:val="single"/>
          <w:rtl/>
        </w:rPr>
      </w:pPr>
    </w:p>
    <w:p w:rsidR="00DE21E0" w:rsidRPr="00AD14B6" w:rsidRDefault="00DE21E0" w:rsidP="0030138D">
      <w:pPr>
        <w:pStyle w:val="af7"/>
        <w:numPr>
          <w:ilvl w:val="0"/>
          <w:numId w:val="16"/>
        </w:numPr>
        <w:spacing w:line="360" w:lineRule="auto"/>
        <w:rPr>
          <w:rFonts w:cs="David"/>
          <w:b/>
          <w:bCs/>
          <w:color w:val="17365D" w:themeColor="text2" w:themeShade="BF"/>
        </w:rPr>
      </w:pPr>
      <w:r w:rsidRPr="00AD14B6">
        <w:rPr>
          <w:rFonts w:cs="David" w:hint="eastAsia"/>
          <w:b/>
          <w:bCs/>
          <w:color w:val="17365D" w:themeColor="text2" w:themeShade="BF"/>
          <w:rtl/>
        </w:rPr>
        <w:t>ניתן</w:t>
      </w:r>
      <w:r w:rsidRPr="00AD14B6">
        <w:rPr>
          <w:rFonts w:cs="David"/>
          <w:b/>
          <w:bCs/>
          <w:color w:val="17365D" w:themeColor="text2" w:themeShade="BF"/>
          <w:rtl/>
        </w:rPr>
        <w:t xml:space="preserve"> </w:t>
      </w:r>
      <w:r w:rsidRPr="00AD14B6">
        <w:rPr>
          <w:rFonts w:cs="David" w:hint="eastAsia"/>
          <w:b/>
          <w:bCs/>
          <w:color w:val="17365D" w:themeColor="text2" w:themeShade="BF"/>
          <w:rtl/>
        </w:rPr>
        <w:t>לקבל</w:t>
      </w:r>
      <w:r w:rsidRPr="00AD14B6">
        <w:rPr>
          <w:rFonts w:cs="David"/>
          <w:b/>
          <w:bCs/>
          <w:color w:val="17365D" w:themeColor="text2" w:themeShade="BF"/>
          <w:rtl/>
        </w:rPr>
        <w:t xml:space="preserve"> </w:t>
      </w:r>
      <w:r w:rsidRPr="00AD14B6">
        <w:rPr>
          <w:rFonts w:cs="David" w:hint="eastAsia"/>
          <w:b/>
          <w:bCs/>
          <w:color w:val="17365D" w:themeColor="text2" w:themeShade="BF"/>
          <w:rtl/>
        </w:rPr>
        <w:t>גם</w:t>
      </w:r>
      <w:r w:rsidRPr="00AD14B6">
        <w:rPr>
          <w:rFonts w:cs="David"/>
          <w:b/>
          <w:bCs/>
          <w:color w:val="17365D" w:themeColor="text2" w:themeShade="BF"/>
          <w:rtl/>
        </w:rPr>
        <w:t xml:space="preserve"> </w:t>
      </w:r>
      <w:r w:rsidRPr="00AD14B6">
        <w:rPr>
          <w:rFonts w:cs="David" w:hint="eastAsia"/>
          <w:b/>
          <w:bCs/>
          <w:color w:val="17365D" w:themeColor="text2" w:themeShade="BF"/>
          <w:rtl/>
        </w:rPr>
        <w:t>גבולות</w:t>
      </w:r>
      <w:r w:rsidRPr="00AD14B6">
        <w:rPr>
          <w:rFonts w:cs="David"/>
          <w:b/>
          <w:bCs/>
          <w:color w:val="17365D" w:themeColor="text2" w:themeShade="BF"/>
          <w:rtl/>
        </w:rPr>
        <w:t xml:space="preserve"> </w:t>
      </w:r>
      <w:r w:rsidRPr="00AD14B6">
        <w:rPr>
          <w:rFonts w:cs="David" w:hint="eastAsia"/>
          <w:b/>
          <w:bCs/>
          <w:color w:val="17365D" w:themeColor="text2" w:themeShade="BF"/>
          <w:rtl/>
        </w:rPr>
        <w:t>אחריות</w:t>
      </w:r>
      <w:r w:rsidRPr="00AD14B6">
        <w:rPr>
          <w:rFonts w:cs="David"/>
          <w:b/>
          <w:bCs/>
          <w:color w:val="17365D" w:themeColor="text2" w:themeShade="BF"/>
          <w:rtl/>
        </w:rPr>
        <w:t xml:space="preserve"> </w:t>
      </w:r>
      <w:r w:rsidRPr="00AD14B6">
        <w:rPr>
          <w:rFonts w:cs="David" w:hint="eastAsia"/>
          <w:b/>
          <w:bCs/>
          <w:color w:val="17365D" w:themeColor="text2" w:themeShade="BF"/>
          <w:rtl/>
        </w:rPr>
        <w:t>בשקלים</w:t>
      </w:r>
      <w:r w:rsidRPr="00AD14B6">
        <w:rPr>
          <w:rFonts w:cs="David"/>
          <w:b/>
          <w:bCs/>
          <w:color w:val="17365D" w:themeColor="text2" w:themeShade="BF"/>
          <w:rtl/>
        </w:rPr>
        <w:t xml:space="preserve"> </w:t>
      </w:r>
      <w:r w:rsidRPr="00AD14B6">
        <w:rPr>
          <w:rFonts w:cs="David" w:hint="eastAsia"/>
          <w:b/>
          <w:bCs/>
          <w:color w:val="17365D" w:themeColor="text2" w:themeShade="BF"/>
          <w:rtl/>
        </w:rPr>
        <w:t>בסכומים</w:t>
      </w:r>
      <w:r w:rsidRPr="00AD14B6">
        <w:rPr>
          <w:rFonts w:cs="David"/>
          <w:b/>
          <w:bCs/>
          <w:color w:val="17365D" w:themeColor="text2" w:themeShade="BF"/>
          <w:rtl/>
        </w:rPr>
        <w:t xml:space="preserve"> </w:t>
      </w:r>
      <w:r w:rsidRPr="00AD14B6">
        <w:rPr>
          <w:rFonts w:cs="David" w:hint="eastAsia"/>
          <w:b/>
          <w:bCs/>
          <w:color w:val="17365D" w:themeColor="text2" w:themeShade="BF"/>
          <w:rtl/>
        </w:rPr>
        <w:t>שהינם</w:t>
      </w:r>
      <w:r w:rsidRPr="00AD14B6">
        <w:rPr>
          <w:rFonts w:cs="David"/>
          <w:b/>
          <w:bCs/>
          <w:color w:val="17365D" w:themeColor="text2" w:themeShade="BF"/>
          <w:rtl/>
        </w:rPr>
        <w:t xml:space="preserve"> </w:t>
      </w:r>
      <w:r w:rsidRPr="00AD14B6">
        <w:rPr>
          <w:rFonts w:cs="David" w:hint="eastAsia"/>
          <w:b/>
          <w:bCs/>
          <w:color w:val="17365D" w:themeColor="text2" w:themeShade="BF"/>
          <w:rtl/>
        </w:rPr>
        <w:t>לפחות</w:t>
      </w:r>
      <w:r w:rsidRPr="00AD14B6">
        <w:rPr>
          <w:rFonts w:cs="David"/>
          <w:b/>
          <w:bCs/>
          <w:color w:val="17365D" w:themeColor="text2" w:themeShade="BF"/>
          <w:rtl/>
        </w:rPr>
        <w:t xml:space="preserve"> </w:t>
      </w:r>
      <w:r w:rsidRPr="00AD14B6">
        <w:rPr>
          <w:rFonts w:cs="David" w:hint="eastAsia"/>
          <w:b/>
          <w:bCs/>
          <w:color w:val="17365D" w:themeColor="text2" w:themeShade="BF"/>
          <w:rtl/>
        </w:rPr>
        <w:t>לפי</w:t>
      </w:r>
      <w:r w:rsidRPr="00AD14B6">
        <w:rPr>
          <w:rFonts w:cs="David"/>
          <w:b/>
          <w:bCs/>
          <w:color w:val="17365D" w:themeColor="text2" w:themeShade="BF"/>
          <w:rtl/>
        </w:rPr>
        <w:t xml:space="preserve"> </w:t>
      </w:r>
      <w:r w:rsidRPr="00AD14B6">
        <w:rPr>
          <w:rFonts w:cs="David" w:hint="eastAsia"/>
          <w:b/>
          <w:bCs/>
          <w:color w:val="17365D" w:themeColor="text2" w:themeShade="BF"/>
          <w:rtl/>
        </w:rPr>
        <w:t>השער</w:t>
      </w:r>
      <w:r w:rsidRPr="00AD14B6">
        <w:rPr>
          <w:rFonts w:cs="David"/>
          <w:b/>
          <w:bCs/>
          <w:color w:val="17365D" w:themeColor="text2" w:themeShade="BF"/>
          <w:rtl/>
        </w:rPr>
        <w:t xml:space="preserve"> </w:t>
      </w:r>
      <w:r w:rsidRPr="00AD14B6">
        <w:rPr>
          <w:rFonts w:cs="David" w:hint="eastAsia"/>
          <w:b/>
          <w:bCs/>
          <w:color w:val="17365D" w:themeColor="text2" w:themeShade="BF"/>
          <w:rtl/>
        </w:rPr>
        <w:t>היציג</w:t>
      </w:r>
      <w:r w:rsidRPr="00AD14B6">
        <w:rPr>
          <w:rFonts w:cs="David"/>
          <w:b/>
          <w:bCs/>
          <w:color w:val="17365D" w:themeColor="text2" w:themeShade="BF"/>
          <w:rtl/>
        </w:rPr>
        <w:t xml:space="preserve"> </w:t>
      </w:r>
      <w:r w:rsidRPr="00AD14B6">
        <w:rPr>
          <w:rFonts w:cs="David" w:hint="eastAsia"/>
          <w:b/>
          <w:bCs/>
          <w:color w:val="17365D" w:themeColor="text2" w:themeShade="BF"/>
          <w:rtl/>
        </w:rPr>
        <w:t>של</w:t>
      </w:r>
      <w:r w:rsidRPr="00AD14B6">
        <w:rPr>
          <w:rFonts w:cs="David"/>
          <w:b/>
          <w:bCs/>
          <w:color w:val="17365D" w:themeColor="text2" w:themeShade="BF"/>
          <w:rtl/>
        </w:rPr>
        <w:t xml:space="preserve"> </w:t>
      </w:r>
      <w:r w:rsidRPr="00AD14B6">
        <w:rPr>
          <w:rFonts w:cs="David" w:hint="eastAsia"/>
          <w:b/>
          <w:bCs/>
          <w:color w:val="17365D" w:themeColor="text2" w:themeShade="BF"/>
          <w:rtl/>
        </w:rPr>
        <w:t>הדולר</w:t>
      </w:r>
      <w:r w:rsidRPr="00AD14B6">
        <w:rPr>
          <w:rFonts w:cs="David"/>
          <w:b/>
          <w:bCs/>
          <w:color w:val="17365D" w:themeColor="text2" w:themeShade="BF"/>
          <w:rtl/>
        </w:rPr>
        <w:t xml:space="preserve"> </w:t>
      </w:r>
      <w:r w:rsidRPr="00AD14B6">
        <w:rPr>
          <w:rFonts w:cs="David" w:hint="eastAsia"/>
          <w:b/>
          <w:bCs/>
          <w:color w:val="17365D" w:themeColor="text2" w:themeShade="BF"/>
          <w:rtl/>
        </w:rPr>
        <w:t>ביום</w:t>
      </w:r>
      <w:r w:rsidRPr="00AD14B6">
        <w:rPr>
          <w:rFonts w:cs="David"/>
          <w:b/>
          <w:bCs/>
          <w:color w:val="17365D" w:themeColor="text2" w:themeShade="BF"/>
          <w:rtl/>
        </w:rPr>
        <w:t xml:space="preserve"> </w:t>
      </w:r>
      <w:r w:rsidRPr="00AD14B6">
        <w:rPr>
          <w:rFonts w:cs="David" w:hint="eastAsia"/>
          <w:b/>
          <w:bCs/>
          <w:color w:val="17365D" w:themeColor="text2" w:themeShade="BF"/>
          <w:rtl/>
        </w:rPr>
        <w:t>חתימת</w:t>
      </w:r>
      <w:r w:rsidRPr="00AD14B6">
        <w:rPr>
          <w:rFonts w:cs="David"/>
          <w:b/>
          <w:bCs/>
          <w:color w:val="17365D" w:themeColor="text2" w:themeShade="BF"/>
          <w:rtl/>
        </w:rPr>
        <w:t xml:space="preserve"> </w:t>
      </w:r>
      <w:r w:rsidRPr="00AD14B6">
        <w:rPr>
          <w:rFonts w:cs="David" w:hint="eastAsia"/>
          <w:b/>
          <w:bCs/>
          <w:color w:val="17365D" w:themeColor="text2" w:themeShade="BF"/>
          <w:rtl/>
        </w:rPr>
        <w:t>ההסכם</w:t>
      </w:r>
      <w:r w:rsidRPr="00AD14B6">
        <w:rPr>
          <w:rFonts w:cs="David"/>
          <w:b/>
          <w:bCs/>
          <w:color w:val="17365D" w:themeColor="text2" w:themeShade="BF"/>
          <w:rtl/>
        </w:rPr>
        <w:t>.</w:t>
      </w:r>
    </w:p>
    <w:p w:rsidR="00887868" w:rsidRPr="00AD14B6" w:rsidRDefault="00A061E0" w:rsidP="0030138D">
      <w:pPr>
        <w:pStyle w:val="af7"/>
        <w:numPr>
          <w:ilvl w:val="0"/>
          <w:numId w:val="16"/>
        </w:numPr>
        <w:spacing w:line="360" w:lineRule="auto"/>
        <w:rPr>
          <w:rFonts w:cs="David"/>
          <w:b/>
          <w:bCs/>
          <w:color w:val="17365D" w:themeColor="text2" w:themeShade="BF"/>
        </w:rPr>
      </w:pPr>
      <w:r w:rsidRPr="00AD14B6">
        <w:rPr>
          <w:rFonts w:cs="David"/>
          <w:b/>
          <w:bCs/>
          <w:color w:val="17365D" w:themeColor="text2" w:themeShade="BF"/>
          <w:rtl/>
        </w:rPr>
        <w:t>שאלות לגבי הסעיף הביט</w:t>
      </w:r>
      <w:r w:rsidRPr="00AD14B6">
        <w:rPr>
          <w:rFonts w:cs="David" w:hint="cs"/>
          <w:b/>
          <w:bCs/>
          <w:color w:val="17365D" w:themeColor="text2" w:themeShade="BF"/>
          <w:rtl/>
        </w:rPr>
        <w:t>ו</w:t>
      </w:r>
      <w:r w:rsidRPr="00AD14B6">
        <w:rPr>
          <w:rFonts w:cs="David"/>
          <w:b/>
          <w:bCs/>
          <w:color w:val="17365D" w:themeColor="text2" w:themeShade="BF"/>
          <w:rtl/>
        </w:rPr>
        <w:t>חי יישאלו במעמד שאלות ההבהרה בלבד ולאחר מכן לא תתקבלנה שום שאלות הקשורות בנושא הביטוח ונוסחו לא ישתנה</w:t>
      </w:r>
      <w:r w:rsidR="006A4D6E">
        <w:rPr>
          <w:rFonts w:cs="David" w:hint="cs"/>
          <w:b/>
          <w:bCs/>
          <w:color w:val="17365D" w:themeColor="text2" w:themeShade="BF"/>
          <w:rtl/>
        </w:rPr>
        <w:t>.</w:t>
      </w:r>
    </w:p>
    <w:p w:rsidR="000D5793" w:rsidRDefault="000D5793">
      <w:pPr>
        <w:bidi w:val="0"/>
        <w:spacing w:after="200" w:line="276" w:lineRule="auto"/>
        <w:rPr>
          <w:rFonts w:asciiTheme="majorHAnsi" w:eastAsiaTheme="majorEastAsia" w:hAnsiTheme="majorHAnsi" w:cs="David"/>
          <w:b/>
          <w:bCs/>
          <w:color w:val="17365D" w:themeColor="text2" w:themeShade="BF"/>
          <w:spacing w:val="5"/>
          <w:kern w:val="28"/>
          <w:sz w:val="36"/>
          <w:szCs w:val="36"/>
        </w:rPr>
      </w:pPr>
      <w:r>
        <w:rPr>
          <w:rFonts w:cs="David"/>
          <w:b/>
          <w:bCs/>
          <w:sz w:val="36"/>
          <w:szCs w:val="36"/>
          <w:rtl/>
        </w:rPr>
        <w:br w:type="page"/>
      </w:r>
    </w:p>
    <w:p w:rsidR="00A227E1" w:rsidRPr="000D5793" w:rsidRDefault="0012604B" w:rsidP="000D5793">
      <w:pPr>
        <w:pStyle w:val="aa"/>
        <w:outlineLvl w:val="0"/>
        <w:rPr>
          <w:rFonts w:cs="David"/>
          <w:b/>
          <w:bCs/>
          <w:sz w:val="36"/>
          <w:szCs w:val="36"/>
          <w:rtl/>
        </w:rPr>
      </w:pPr>
      <w:bookmarkStart w:id="39" w:name="_Toc471219479"/>
      <w:r w:rsidRPr="000D5793">
        <w:rPr>
          <w:rFonts w:cs="David" w:hint="cs"/>
          <w:b/>
          <w:bCs/>
          <w:sz w:val="36"/>
          <w:szCs w:val="36"/>
          <w:rtl/>
        </w:rPr>
        <w:t>פ</w:t>
      </w:r>
      <w:r w:rsidR="00A227E1" w:rsidRPr="000D5793">
        <w:rPr>
          <w:rFonts w:cs="David"/>
          <w:b/>
          <w:bCs/>
          <w:sz w:val="36"/>
          <w:szCs w:val="36"/>
          <w:rtl/>
        </w:rPr>
        <w:t xml:space="preserve">רק </w:t>
      </w:r>
      <w:r w:rsidR="00566486" w:rsidRPr="000D5793">
        <w:rPr>
          <w:rFonts w:cs="David" w:hint="cs"/>
          <w:b/>
          <w:bCs/>
          <w:sz w:val="36"/>
          <w:szCs w:val="36"/>
          <w:rtl/>
        </w:rPr>
        <w:t>11</w:t>
      </w:r>
      <w:r w:rsidR="00A227E1" w:rsidRPr="000D5793">
        <w:rPr>
          <w:rFonts w:cs="David"/>
          <w:b/>
          <w:bCs/>
          <w:sz w:val="36"/>
          <w:szCs w:val="36"/>
          <w:rtl/>
        </w:rPr>
        <w:t xml:space="preserve">: </w:t>
      </w:r>
      <w:r w:rsidR="00A227E1" w:rsidRPr="000D5793">
        <w:rPr>
          <w:rFonts w:cs="David" w:hint="cs"/>
          <w:b/>
          <w:bCs/>
          <w:sz w:val="36"/>
          <w:szCs w:val="36"/>
          <w:rtl/>
        </w:rPr>
        <w:t>נספחים</w:t>
      </w:r>
      <w:r w:rsidR="00566486" w:rsidRPr="000D5793">
        <w:rPr>
          <w:rFonts w:cs="David" w:hint="cs"/>
          <w:b/>
          <w:bCs/>
          <w:sz w:val="36"/>
          <w:szCs w:val="36"/>
          <w:rtl/>
        </w:rPr>
        <w:t xml:space="preserve"> למכרז</w:t>
      </w:r>
      <w:bookmarkEnd w:id="39"/>
    </w:p>
    <w:p w:rsidR="005838AA" w:rsidRPr="00AD14B6" w:rsidRDefault="005838AA" w:rsidP="000D5793">
      <w:pPr>
        <w:pStyle w:val="20"/>
        <w:rPr>
          <w:rFonts w:cs="David"/>
          <w:color w:val="17365D" w:themeColor="text2" w:themeShade="BF"/>
          <w:sz w:val="24"/>
          <w:szCs w:val="24"/>
          <w:rtl/>
        </w:rPr>
      </w:pPr>
      <w:bookmarkStart w:id="40" w:name="_Toc471219480"/>
      <w:r w:rsidRPr="00AD14B6">
        <w:rPr>
          <w:rFonts w:cs="David"/>
          <w:color w:val="17365D" w:themeColor="text2" w:themeShade="BF"/>
          <w:sz w:val="24"/>
          <w:szCs w:val="24"/>
          <w:rtl/>
        </w:rPr>
        <w:t xml:space="preserve">נספח </w:t>
      </w:r>
      <w:r w:rsidR="00904675" w:rsidRPr="00AD14B6">
        <w:rPr>
          <w:rFonts w:cs="David" w:hint="cs"/>
          <w:color w:val="17365D" w:themeColor="text2" w:themeShade="BF"/>
          <w:sz w:val="24"/>
          <w:szCs w:val="24"/>
          <w:rtl/>
        </w:rPr>
        <w:t>א</w:t>
      </w:r>
      <w:r w:rsidRPr="00AD14B6">
        <w:rPr>
          <w:rFonts w:cs="David"/>
          <w:color w:val="17365D" w:themeColor="text2" w:themeShade="BF"/>
          <w:sz w:val="24"/>
          <w:szCs w:val="24"/>
          <w:rtl/>
        </w:rPr>
        <w:t>'</w:t>
      </w:r>
      <w:r w:rsidRPr="00AD14B6">
        <w:rPr>
          <w:rFonts w:cs="David"/>
          <w:color w:val="17365D" w:themeColor="text2" w:themeShade="BF"/>
          <w:sz w:val="24"/>
          <w:szCs w:val="24"/>
        </w:rPr>
        <w:t xml:space="preserve"> </w:t>
      </w:r>
      <w:r w:rsidRPr="00AD14B6">
        <w:rPr>
          <w:rFonts w:cs="David" w:hint="cs"/>
          <w:color w:val="17365D" w:themeColor="text2" w:themeShade="BF"/>
          <w:sz w:val="24"/>
          <w:szCs w:val="24"/>
          <w:rtl/>
        </w:rPr>
        <w:t xml:space="preserve">- </w:t>
      </w:r>
      <w:r w:rsidRPr="00AD14B6">
        <w:rPr>
          <w:rFonts w:cs="David"/>
          <w:color w:val="17365D" w:themeColor="text2" w:themeShade="BF"/>
          <w:sz w:val="24"/>
          <w:szCs w:val="24"/>
          <w:rtl/>
        </w:rPr>
        <w:t>תצהיר מציע/ה ערוך כדין בפני עו"ד</w:t>
      </w:r>
      <w:bookmarkEnd w:id="40"/>
      <w:r w:rsidRPr="00AD14B6">
        <w:rPr>
          <w:rFonts w:cs="David"/>
          <w:color w:val="17365D" w:themeColor="text2" w:themeShade="BF"/>
          <w:sz w:val="24"/>
          <w:szCs w:val="24"/>
          <w:rtl/>
        </w:rPr>
        <w:t xml:space="preserve">   </w:t>
      </w:r>
    </w:p>
    <w:p w:rsidR="005838AA" w:rsidRPr="00AD14B6" w:rsidRDefault="005838AA" w:rsidP="005838AA">
      <w:pPr>
        <w:pStyle w:val="af7"/>
        <w:spacing w:line="360" w:lineRule="auto"/>
        <w:ind w:left="-1"/>
        <w:rPr>
          <w:rFonts w:cs="David"/>
          <w:color w:val="17365D" w:themeColor="text2" w:themeShade="BF"/>
          <w:rtl/>
        </w:rPr>
      </w:pPr>
      <w:r w:rsidRPr="00AD14B6">
        <w:rPr>
          <w:rFonts w:cs="David"/>
          <w:color w:val="17365D" w:themeColor="text2" w:themeShade="BF"/>
          <w:rtl/>
        </w:rPr>
        <w:t>אני החתום מטה _________</w:t>
      </w:r>
      <w:r w:rsidRPr="00AD14B6">
        <w:rPr>
          <w:rFonts w:cs="David" w:hint="cs"/>
          <w:color w:val="17365D" w:themeColor="text2" w:themeShade="BF"/>
          <w:rtl/>
        </w:rPr>
        <w:t>__</w:t>
      </w:r>
      <w:r w:rsidRPr="00AD14B6">
        <w:rPr>
          <w:rFonts w:cs="David"/>
          <w:color w:val="17365D" w:themeColor="text2" w:themeShade="BF"/>
          <w:rtl/>
        </w:rPr>
        <w:t>_ נושא ת.ז. שמספרה __</w:t>
      </w:r>
      <w:r w:rsidRPr="00AD14B6">
        <w:rPr>
          <w:rFonts w:cs="David" w:hint="cs"/>
          <w:color w:val="17365D" w:themeColor="text2" w:themeShade="BF"/>
          <w:rtl/>
        </w:rPr>
        <w:t>_</w:t>
      </w:r>
      <w:r w:rsidRPr="00AD14B6">
        <w:rPr>
          <w:rFonts w:cs="David"/>
          <w:color w:val="17365D" w:themeColor="text2" w:themeShade="BF"/>
          <w:rtl/>
        </w:rPr>
        <w:t xml:space="preserve">________ המוסמך להתחייב בשם המציעה, לאחר שהוזהרתי כי עלי לומר את האמת כולה ורק אותה וכי אם לא אעשה כן אהיה </w:t>
      </w:r>
      <w:r w:rsidRPr="00AD14B6">
        <w:rPr>
          <w:rFonts w:cs="David"/>
          <w:color w:val="17365D" w:themeColor="text2" w:themeShade="BF"/>
          <w:u w:val="single"/>
          <w:rtl/>
        </w:rPr>
        <w:t>צפוי לעונשים הקבועים בחוק מצהיר ומתחייב בזה כדלקמן:</w:t>
      </w:r>
    </w:p>
    <w:p w:rsidR="005838AA" w:rsidRPr="00AD14B6" w:rsidRDefault="005838AA" w:rsidP="005838AA">
      <w:pPr>
        <w:pStyle w:val="af7"/>
        <w:spacing w:line="360" w:lineRule="auto"/>
        <w:ind w:left="-1"/>
        <w:rPr>
          <w:rFonts w:cs="David"/>
          <w:color w:val="17365D" w:themeColor="text2" w:themeShade="BF"/>
          <w:rtl/>
        </w:rPr>
      </w:pPr>
    </w:p>
    <w:p w:rsidR="005838AA" w:rsidRPr="00AD14B6" w:rsidRDefault="005838AA" w:rsidP="004D737E">
      <w:pPr>
        <w:pStyle w:val="af7"/>
        <w:numPr>
          <w:ilvl w:val="0"/>
          <w:numId w:val="4"/>
        </w:numPr>
        <w:spacing w:line="360" w:lineRule="auto"/>
        <w:rPr>
          <w:rFonts w:cs="David"/>
          <w:color w:val="17365D" w:themeColor="text2" w:themeShade="BF"/>
        </w:rPr>
      </w:pPr>
      <w:r w:rsidRPr="00AD14B6">
        <w:rPr>
          <w:rFonts w:cs="David"/>
          <w:color w:val="17365D" w:themeColor="text2" w:themeShade="BF"/>
          <w:rtl/>
        </w:rPr>
        <w:t xml:space="preserve">למציעה אישור על ניהול ספרים על פי חוק עסקאות גופים ציבוריים (אכיפת ניהול חשבונות ותשלום  חובות מס), התשל"ו-1976 בחתימתו של פקיד מורשה כהגדרתו שם ובנוסח המפורט בתקנות עסקאות גופים ציבוריים  (אכיפת ניהול חשבונות)(אישורים), </w:t>
      </w:r>
      <w:r w:rsidRPr="00AD14B6">
        <w:rPr>
          <w:rFonts w:cs="David"/>
          <w:color w:val="17365D" w:themeColor="text2" w:themeShade="BF"/>
          <w:rtl/>
        </w:rPr>
        <w:tab/>
        <w:t xml:space="preserve">התשמ"ח-1987; (מצ"ב האישור) האישור בתוקף עד ליום __________. </w:t>
      </w:r>
    </w:p>
    <w:p w:rsidR="005838AA" w:rsidRPr="00AD14B6" w:rsidRDefault="005838AA" w:rsidP="005838AA">
      <w:pPr>
        <w:pStyle w:val="af7"/>
        <w:spacing w:line="360" w:lineRule="auto"/>
        <w:ind w:left="360"/>
        <w:rPr>
          <w:rFonts w:cs="David"/>
          <w:color w:val="17365D" w:themeColor="text2" w:themeShade="BF"/>
        </w:rPr>
      </w:pPr>
    </w:p>
    <w:p w:rsidR="005838AA" w:rsidRPr="00AD14B6" w:rsidRDefault="005838AA" w:rsidP="004D737E">
      <w:pPr>
        <w:pStyle w:val="af7"/>
        <w:numPr>
          <w:ilvl w:val="0"/>
          <w:numId w:val="4"/>
        </w:numPr>
        <w:spacing w:line="360" w:lineRule="auto"/>
        <w:rPr>
          <w:rFonts w:cs="David"/>
          <w:color w:val="17365D" w:themeColor="text2" w:themeShade="BF"/>
        </w:rPr>
      </w:pPr>
      <w:r w:rsidRPr="00AD14B6">
        <w:rPr>
          <w:rFonts w:cs="David"/>
          <w:color w:val="17365D" w:themeColor="text2" w:themeShade="BF"/>
          <w:rtl/>
        </w:rPr>
        <w:t>המציעה מדווחת למע"מ כדין.</w:t>
      </w:r>
    </w:p>
    <w:p w:rsidR="005838AA" w:rsidRPr="00AD14B6" w:rsidRDefault="005838AA" w:rsidP="005838AA">
      <w:pPr>
        <w:spacing w:line="360" w:lineRule="auto"/>
        <w:rPr>
          <w:rFonts w:cs="David"/>
          <w:color w:val="17365D" w:themeColor="text2" w:themeShade="BF"/>
        </w:rPr>
      </w:pPr>
    </w:p>
    <w:p w:rsidR="005838AA" w:rsidRPr="00AD14B6" w:rsidRDefault="005838AA" w:rsidP="00E160D9">
      <w:pPr>
        <w:pStyle w:val="af7"/>
        <w:numPr>
          <w:ilvl w:val="0"/>
          <w:numId w:val="4"/>
        </w:numPr>
        <w:spacing w:line="360" w:lineRule="auto"/>
        <w:rPr>
          <w:rFonts w:cs="David"/>
          <w:color w:val="17365D" w:themeColor="text2" w:themeShade="BF"/>
        </w:rPr>
      </w:pPr>
      <w:r w:rsidRPr="00AD14B6">
        <w:rPr>
          <w:rFonts w:cs="David"/>
          <w:color w:val="17365D" w:themeColor="text2" w:themeShade="BF"/>
          <w:rtl/>
        </w:rPr>
        <w:t>המציעה עומדת בדרישות כל דין, לרבות לעניין תשלומים סוציאליים ושכר מינימום לעובדיה בכל מועד בו מתבצעים התשלומים לעובדים, ומתחייבת לקיים בתקופת ההתקשרות הוראות כל דין רלבנטית לצורך ביצוע העבודה לפי המכרז לרבות דיני עבודה ובטיחות שונים</w:t>
      </w:r>
      <w:r w:rsidR="00E160D9">
        <w:rPr>
          <w:rFonts w:cs="David" w:hint="cs"/>
          <w:color w:val="17365D" w:themeColor="text2" w:themeShade="BF"/>
          <w:rtl/>
        </w:rPr>
        <w:t>.</w:t>
      </w:r>
      <w:r w:rsidRPr="00AD14B6">
        <w:rPr>
          <w:rFonts w:cs="David"/>
          <w:color w:val="17365D" w:themeColor="text2" w:themeShade="BF"/>
          <w:rtl/>
        </w:rPr>
        <w:t xml:space="preserve"> </w:t>
      </w:r>
    </w:p>
    <w:p w:rsidR="005838AA" w:rsidRPr="00AD14B6" w:rsidRDefault="005838AA" w:rsidP="005838AA">
      <w:pPr>
        <w:spacing w:line="360" w:lineRule="auto"/>
        <w:rPr>
          <w:rFonts w:cs="David"/>
          <w:color w:val="17365D" w:themeColor="text2" w:themeShade="BF"/>
        </w:rPr>
      </w:pPr>
    </w:p>
    <w:p w:rsidR="005838AA" w:rsidRPr="00AD14B6" w:rsidRDefault="005838AA" w:rsidP="004D737E">
      <w:pPr>
        <w:pStyle w:val="af7"/>
        <w:numPr>
          <w:ilvl w:val="0"/>
          <w:numId w:val="4"/>
        </w:numPr>
        <w:spacing w:line="360" w:lineRule="auto"/>
        <w:rPr>
          <w:rFonts w:cs="David"/>
          <w:color w:val="17365D" w:themeColor="text2" w:themeShade="BF"/>
        </w:rPr>
      </w:pPr>
      <w:r w:rsidRPr="00AD14B6">
        <w:rPr>
          <w:rFonts w:cs="David"/>
          <w:color w:val="17365D" w:themeColor="text2" w:themeShade="BF"/>
          <w:rtl/>
        </w:rPr>
        <w:t>למציעה ולכל מי שיופעל על ידה במסגרת הצעתה או מטעמה ישנם כל האישורים או הרישיונות הנדרשים על פי כל דין (לרבות: אישורים בדבר רישוי עסקים, אישורי העסקת עובדים כדין כנדרש לפי הקשר העניין ומהות המופעל).</w:t>
      </w:r>
    </w:p>
    <w:p w:rsidR="005838AA" w:rsidRPr="00AD14B6" w:rsidRDefault="005838AA" w:rsidP="005838AA">
      <w:pPr>
        <w:spacing w:line="360" w:lineRule="auto"/>
        <w:rPr>
          <w:rFonts w:cs="David"/>
          <w:color w:val="17365D" w:themeColor="text2" w:themeShade="BF"/>
        </w:rPr>
      </w:pPr>
    </w:p>
    <w:p w:rsidR="005838AA" w:rsidRPr="00AD14B6" w:rsidRDefault="005838AA" w:rsidP="004D737E">
      <w:pPr>
        <w:pStyle w:val="af7"/>
        <w:numPr>
          <w:ilvl w:val="0"/>
          <w:numId w:val="4"/>
        </w:numPr>
        <w:spacing w:line="360" w:lineRule="auto"/>
        <w:rPr>
          <w:rFonts w:cs="David"/>
          <w:color w:val="17365D" w:themeColor="text2" w:themeShade="BF"/>
        </w:rPr>
      </w:pPr>
      <w:r w:rsidRPr="00AD14B6">
        <w:rPr>
          <w:rFonts w:cs="David"/>
          <w:color w:val="17365D" w:themeColor="text2" w:themeShade="BF"/>
          <w:rtl/>
        </w:rPr>
        <w:t>כנגד המציעה לא מתנהלים הליכים משפטיים בין פליליים בין אזרחיים שיש להם זיקה לשירותים אותם היא מעניקה או שהיא תעניק או שיכולה להיות להם השלכה על אלו אותם היא מציעה לרבות הליכים היכולים להשליך על יכולתה לעמוד בהתחייבויותיה עפ"י הצעתה.</w:t>
      </w:r>
    </w:p>
    <w:p w:rsidR="005838AA" w:rsidRPr="00AD14B6" w:rsidRDefault="005838AA" w:rsidP="005838AA">
      <w:pPr>
        <w:pStyle w:val="af7"/>
        <w:spacing w:line="360" w:lineRule="auto"/>
        <w:ind w:left="719" w:hanging="295"/>
        <w:rPr>
          <w:rFonts w:cs="David"/>
          <w:color w:val="17365D" w:themeColor="text2" w:themeShade="BF"/>
          <w:rtl/>
        </w:rPr>
      </w:pPr>
      <w:r w:rsidRPr="00AD14B6">
        <w:rPr>
          <w:rFonts w:cs="David"/>
          <w:color w:val="17365D" w:themeColor="text2" w:themeShade="BF"/>
          <w:rtl/>
        </w:rPr>
        <w:t>[לחילופין: להלן פירוט ההליכים התלויים ועומדים כנגד המציע, תמציתם והשלב הדיוני בו הם עומדים ].</w:t>
      </w:r>
    </w:p>
    <w:p w:rsidR="005D0FC7" w:rsidRPr="00AD14B6" w:rsidRDefault="005838AA" w:rsidP="004D737E">
      <w:pPr>
        <w:pStyle w:val="af7"/>
        <w:numPr>
          <w:ilvl w:val="0"/>
          <w:numId w:val="4"/>
        </w:numPr>
        <w:spacing w:line="360" w:lineRule="auto"/>
        <w:rPr>
          <w:rFonts w:cs="David"/>
          <w:color w:val="17365D" w:themeColor="text2" w:themeShade="BF"/>
        </w:rPr>
      </w:pPr>
      <w:r w:rsidRPr="00AD14B6">
        <w:rPr>
          <w:rFonts w:cs="David"/>
          <w:color w:val="17365D" w:themeColor="text2" w:themeShade="BF"/>
          <w:rtl/>
        </w:rPr>
        <w:t xml:space="preserve">המציעה מתחייבת למסור כל מסמך המאמת את האמור בתצהיר זה, לפי דרישת המשרד. </w:t>
      </w:r>
    </w:p>
    <w:p w:rsidR="005D0FC7" w:rsidRPr="00AD14B6" w:rsidRDefault="005D0FC7" w:rsidP="005D0FC7">
      <w:pPr>
        <w:spacing w:line="360" w:lineRule="auto"/>
        <w:rPr>
          <w:rFonts w:cs="David"/>
          <w:color w:val="17365D" w:themeColor="text2" w:themeShade="BF"/>
          <w:rtl/>
        </w:rPr>
      </w:pPr>
    </w:p>
    <w:p w:rsidR="005D0FC7" w:rsidRPr="00AD14B6" w:rsidRDefault="005D0FC7" w:rsidP="005D0FC7">
      <w:pPr>
        <w:spacing w:line="360" w:lineRule="auto"/>
        <w:rPr>
          <w:rFonts w:cs="David"/>
          <w:color w:val="17365D" w:themeColor="text2" w:themeShade="BF"/>
          <w:rtl/>
        </w:rPr>
      </w:pPr>
    </w:p>
    <w:p w:rsidR="005D0FC7" w:rsidRPr="00AD14B6" w:rsidRDefault="005D0FC7" w:rsidP="005D0FC7">
      <w:pPr>
        <w:spacing w:line="360" w:lineRule="auto"/>
        <w:rPr>
          <w:rFonts w:cs="David"/>
          <w:color w:val="17365D" w:themeColor="text2" w:themeShade="BF"/>
          <w:rtl/>
        </w:rPr>
      </w:pPr>
    </w:p>
    <w:p w:rsidR="005D0FC7" w:rsidRPr="00AD14B6" w:rsidRDefault="005D0FC7" w:rsidP="005D0FC7">
      <w:pPr>
        <w:spacing w:line="360" w:lineRule="auto"/>
        <w:rPr>
          <w:rFonts w:cs="David"/>
          <w:color w:val="17365D" w:themeColor="text2" w:themeShade="BF"/>
          <w:rtl/>
        </w:rPr>
      </w:pPr>
    </w:p>
    <w:p w:rsidR="005D0FC7" w:rsidRPr="00AD14B6" w:rsidRDefault="005D0FC7" w:rsidP="005D0FC7">
      <w:pPr>
        <w:spacing w:line="360" w:lineRule="auto"/>
        <w:rPr>
          <w:rFonts w:cs="David"/>
          <w:color w:val="17365D" w:themeColor="text2" w:themeShade="BF"/>
          <w:rtl/>
        </w:rPr>
      </w:pPr>
    </w:p>
    <w:p w:rsidR="005D0FC7" w:rsidRPr="00AD14B6" w:rsidRDefault="005D0FC7" w:rsidP="005D0FC7">
      <w:pPr>
        <w:spacing w:line="360" w:lineRule="auto"/>
        <w:rPr>
          <w:rFonts w:cs="David"/>
          <w:color w:val="17365D" w:themeColor="text2" w:themeShade="BF"/>
          <w:rtl/>
        </w:rPr>
      </w:pPr>
    </w:p>
    <w:p w:rsidR="005D0FC7" w:rsidRPr="00AD14B6" w:rsidRDefault="005D0FC7" w:rsidP="005D0FC7">
      <w:pPr>
        <w:spacing w:line="360" w:lineRule="auto"/>
        <w:rPr>
          <w:rFonts w:cs="David"/>
          <w:color w:val="17365D" w:themeColor="text2" w:themeShade="BF"/>
          <w:rtl/>
        </w:rPr>
      </w:pPr>
    </w:p>
    <w:p w:rsidR="005D0FC7" w:rsidRPr="00AD14B6" w:rsidRDefault="005D0FC7" w:rsidP="005D0FC7">
      <w:pPr>
        <w:spacing w:line="360" w:lineRule="auto"/>
        <w:rPr>
          <w:rFonts w:cs="David"/>
          <w:color w:val="17365D" w:themeColor="text2" w:themeShade="BF"/>
          <w:rtl/>
        </w:rPr>
      </w:pPr>
    </w:p>
    <w:p w:rsidR="005D0FC7" w:rsidRPr="00AD14B6" w:rsidRDefault="005D0FC7" w:rsidP="005D0FC7">
      <w:pPr>
        <w:spacing w:line="360" w:lineRule="auto"/>
        <w:rPr>
          <w:rFonts w:cs="David"/>
          <w:color w:val="17365D" w:themeColor="text2" w:themeShade="BF"/>
          <w:rtl/>
        </w:rPr>
      </w:pPr>
    </w:p>
    <w:p w:rsidR="005838AA" w:rsidRPr="00AD14B6" w:rsidRDefault="005838AA" w:rsidP="005D0FC7">
      <w:pPr>
        <w:spacing w:line="360" w:lineRule="auto"/>
        <w:rPr>
          <w:rFonts w:cs="David"/>
          <w:color w:val="17365D" w:themeColor="text2" w:themeShade="BF"/>
        </w:rPr>
      </w:pPr>
      <w:r w:rsidRPr="00AD14B6">
        <w:rPr>
          <w:rFonts w:cs="David"/>
          <w:color w:val="17365D" w:themeColor="text2" w:themeShade="BF"/>
          <w:rtl/>
        </w:rPr>
        <w:t xml:space="preserve">    </w:t>
      </w:r>
    </w:p>
    <w:p w:rsidR="005838AA" w:rsidRPr="00AD14B6" w:rsidRDefault="005838AA" w:rsidP="004D737E">
      <w:pPr>
        <w:pStyle w:val="af7"/>
        <w:numPr>
          <w:ilvl w:val="0"/>
          <w:numId w:val="4"/>
        </w:numPr>
        <w:spacing w:line="360" w:lineRule="auto"/>
        <w:rPr>
          <w:rFonts w:cs="David"/>
          <w:color w:val="17365D" w:themeColor="text2" w:themeShade="BF"/>
        </w:rPr>
      </w:pPr>
      <w:r w:rsidRPr="00AD14B6">
        <w:rPr>
          <w:rFonts w:cs="David"/>
          <w:color w:val="17365D" w:themeColor="text2" w:themeShade="BF"/>
          <w:rtl/>
        </w:rPr>
        <w:t>אני מסכים שיימסר להנהלת בתי המשפט כל מידע המצוי במרשם הפלילי כאמור בחוק המרשם הפלילי ותקנת השבים, התשמא-1981 אודות המציעה   ומנהליה שפרטיהם מפורטים</w:t>
      </w:r>
      <w:r w:rsidRPr="00AD14B6">
        <w:rPr>
          <w:rFonts w:cs="David" w:hint="cs"/>
          <w:color w:val="17365D" w:themeColor="text2" w:themeShade="BF"/>
          <w:rtl/>
        </w:rPr>
        <w:t xml:space="preserve"> </w:t>
      </w:r>
      <w:r w:rsidRPr="00AD14B6">
        <w:rPr>
          <w:rFonts w:cs="David"/>
          <w:color w:val="17365D" w:themeColor="text2" w:themeShade="BF"/>
          <w:rtl/>
        </w:rPr>
        <w:t>להלן</w:t>
      </w:r>
      <w:r w:rsidRPr="00AD14B6">
        <w:rPr>
          <w:rFonts w:cs="David" w:hint="cs"/>
          <w:color w:val="17365D" w:themeColor="text2" w:themeShade="BF"/>
          <w:rtl/>
        </w:rPr>
        <w:t xml:space="preserve"> </w:t>
      </w:r>
      <w:r w:rsidRPr="00AD14B6">
        <w:rPr>
          <w:rFonts w:cs="David"/>
          <w:color w:val="17365D" w:themeColor="text2" w:themeShade="BF"/>
          <w:rtl/>
        </w:rPr>
        <w:t>המנהלים:</w:t>
      </w:r>
      <w:r w:rsidRPr="00AD14B6">
        <w:rPr>
          <w:rFonts w:cs="David" w:hint="cs"/>
          <w:color w:val="17365D" w:themeColor="text2" w:themeShade="BF"/>
          <w:rtl/>
        </w:rPr>
        <w:t xml:space="preserve"> </w:t>
      </w:r>
      <w:r w:rsidRPr="00AD14B6">
        <w:rPr>
          <w:rFonts w:cs="David"/>
          <w:color w:val="17365D" w:themeColor="text2" w:themeShade="BF"/>
          <w:rtl/>
        </w:rPr>
        <w:t>_________________________________________________________________</w:t>
      </w:r>
    </w:p>
    <w:p w:rsidR="005838AA" w:rsidRPr="00AD14B6" w:rsidRDefault="005838AA" w:rsidP="005838AA">
      <w:pPr>
        <w:pStyle w:val="af7"/>
        <w:spacing w:line="360" w:lineRule="auto"/>
        <w:ind w:left="360"/>
        <w:rPr>
          <w:rFonts w:cs="David"/>
          <w:color w:val="17365D" w:themeColor="text2" w:themeShade="BF"/>
          <w:rtl/>
        </w:rPr>
      </w:pPr>
    </w:p>
    <w:p w:rsidR="00F63989" w:rsidRPr="00AD14B6" w:rsidRDefault="00F63989" w:rsidP="005838AA">
      <w:pPr>
        <w:pStyle w:val="af7"/>
        <w:spacing w:line="360" w:lineRule="auto"/>
        <w:ind w:left="360"/>
        <w:rPr>
          <w:rFonts w:cs="David"/>
          <w:color w:val="17365D" w:themeColor="text2" w:themeShade="BF"/>
        </w:rPr>
      </w:pPr>
    </w:p>
    <w:p w:rsidR="005838AA" w:rsidRPr="00AD14B6" w:rsidRDefault="005838AA" w:rsidP="004D737E">
      <w:pPr>
        <w:pStyle w:val="af7"/>
        <w:numPr>
          <w:ilvl w:val="0"/>
          <w:numId w:val="4"/>
        </w:numPr>
        <w:spacing w:line="360" w:lineRule="auto"/>
        <w:rPr>
          <w:rFonts w:cs="David"/>
          <w:color w:val="17365D" w:themeColor="text2" w:themeShade="BF"/>
        </w:rPr>
      </w:pPr>
      <w:r w:rsidRPr="00AD14B6">
        <w:rPr>
          <w:rFonts w:cs="David"/>
          <w:color w:val="17365D" w:themeColor="text2" w:themeShade="BF"/>
          <w:rtl/>
        </w:rPr>
        <w:t>להלן שמי וחתימתי ואני מצהיר כי האמור לעיל אמת.</w:t>
      </w:r>
    </w:p>
    <w:p w:rsidR="005838AA" w:rsidRPr="00AD14B6" w:rsidRDefault="005838AA" w:rsidP="005838AA">
      <w:pPr>
        <w:spacing w:line="360" w:lineRule="auto"/>
        <w:rPr>
          <w:rFonts w:cs="David"/>
          <w:color w:val="17365D" w:themeColor="text2" w:themeShade="BF"/>
          <w:rtl/>
        </w:rPr>
      </w:pPr>
    </w:p>
    <w:p w:rsidR="005838AA" w:rsidRPr="00AD14B6" w:rsidRDefault="005838AA" w:rsidP="005838AA">
      <w:pPr>
        <w:spacing w:line="360" w:lineRule="auto"/>
        <w:rPr>
          <w:rFonts w:cs="David"/>
          <w:color w:val="17365D" w:themeColor="text2" w:themeShade="BF"/>
        </w:rPr>
      </w:pPr>
    </w:p>
    <w:tbl>
      <w:tblPr>
        <w:bidiVisual/>
        <w:tblW w:w="0" w:type="auto"/>
        <w:tblInd w:w="719" w:type="dxa"/>
        <w:tblBorders>
          <w:insideH w:val="single" w:sz="4" w:space="0" w:color="auto"/>
          <w:insideV w:val="single" w:sz="4" w:space="0" w:color="auto"/>
        </w:tblBorders>
        <w:tblLook w:val="04A0" w:firstRow="1" w:lastRow="0" w:firstColumn="1" w:lastColumn="0" w:noHBand="0" w:noVBand="1"/>
      </w:tblPr>
      <w:tblGrid>
        <w:gridCol w:w="3112"/>
        <w:gridCol w:w="2787"/>
        <w:gridCol w:w="3020"/>
      </w:tblGrid>
      <w:tr w:rsidR="00AD14B6" w:rsidRPr="00AD14B6" w:rsidTr="00024DCA">
        <w:tc>
          <w:tcPr>
            <w:tcW w:w="3178" w:type="dxa"/>
            <w:tcBorders>
              <w:right w:val="nil"/>
            </w:tcBorders>
          </w:tcPr>
          <w:p w:rsidR="005838AA" w:rsidRPr="00AD14B6" w:rsidRDefault="005838AA" w:rsidP="00024DCA">
            <w:pPr>
              <w:pStyle w:val="af7"/>
              <w:ind w:left="0"/>
              <w:rPr>
                <w:rFonts w:cs="David"/>
                <w:b/>
                <w:bCs/>
                <w:color w:val="17365D" w:themeColor="text2" w:themeShade="BF"/>
                <w:rtl/>
              </w:rPr>
            </w:pPr>
          </w:p>
        </w:tc>
        <w:tc>
          <w:tcPr>
            <w:tcW w:w="2867" w:type="dxa"/>
            <w:tcBorders>
              <w:top w:val="nil"/>
              <w:left w:val="nil"/>
              <w:bottom w:val="nil"/>
              <w:right w:val="nil"/>
            </w:tcBorders>
          </w:tcPr>
          <w:p w:rsidR="005838AA" w:rsidRPr="00AD14B6" w:rsidRDefault="005838AA" w:rsidP="00024DCA">
            <w:pPr>
              <w:pStyle w:val="af7"/>
              <w:ind w:left="0"/>
              <w:rPr>
                <w:rFonts w:cs="David"/>
                <w:b/>
                <w:bCs/>
                <w:color w:val="17365D" w:themeColor="text2" w:themeShade="BF"/>
                <w:rtl/>
              </w:rPr>
            </w:pPr>
          </w:p>
        </w:tc>
        <w:tc>
          <w:tcPr>
            <w:tcW w:w="3090" w:type="dxa"/>
            <w:tcBorders>
              <w:left w:val="nil"/>
            </w:tcBorders>
          </w:tcPr>
          <w:p w:rsidR="005838AA" w:rsidRPr="00AD14B6" w:rsidRDefault="005838AA" w:rsidP="00024DCA">
            <w:pPr>
              <w:pStyle w:val="af7"/>
              <w:ind w:left="0"/>
              <w:rPr>
                <w:rFonts w:cs="David"/>
                <w:b/>
                <w:bCs/>
                <w:color w:val="17365D" w:themeColor="text2" w:themeShade="BF"/>
                <w:rtl/>
              </w:rPr>
            </w:pPr>
          </w:p>
        </w:tc>
      </w:tr>
      <w:tr w:rsidR="00AD14B6" w:rsidRPr="00AD14B6" w:rsidTr="00024DCA">
        <w:tc>
          <w:tcPr>
            <w:tcW w:w="3178" w:type="dxa"/>
            <w:tcBorders>
              <w:right w:val="nil"/>
            </w:tcBorders>
          </w:tcPr>
          <w:p w:rsidR="005838AA" w:rsidRPr="00AD14B6" w:rsidRDefault="005838AA" w:rsidP="00024DCA">
            <w:pPr>
              <w:pStyle w:val="af7"/>
              <w:ind w:left="0"/>
              <w:rPr>
                <w:rFonts w:cs="David"/>
                <w:b/>
                <w:bCs/>
                <w:color w:val="17365D" w:themeColor="text2" w:themeShade="BF"/>
                <w:rtl/>
              </w:rPr>
            </w:pPr>
            <w:r w:rsidRPr="00AD14B6">
              <w:rPr>
                <w:rFonts w:cs="David" w:hint="cs"/>
                <w:b/>
                <w:bCs/>
                <w:color w:val="17365D" w:themeColor="text2" w:themeShade="BF"/>
                <w:rtl/>
              </w:rPr>
              <w:t>שם +חתימה</w:t>
            </w:r>
          </w:p>
        </w:tc>
        <w:tc>
          <w:tcPr>
            <w:tcW w:w="2867" w:type="dxa"/>
            <w:tcBorders>
              <w:top w:val="nil"/>
              <w:left w:val="nil"/>
              <w:bottom w:val="nil"/>
              <w:right w:val="nil"/>
            </w:tcBorders>
          </w:tcPr>
          <w:p w:rsidR="005838AA" w:rsidRPr="00AD14B6" w:rsidRDefault="005838AA" w:rsidP="00024DCA">
            <w:pPr>
              <w:pStyle w:val="af7"/>
              <w:ind w:left="0"/>
              <w:rPr>
                <w:rFonts w:cs="David"/>
                <w:b/>
                <w:bCs/>
                <w:color w:val="17365D" w:themeColor="text2" w:themeShade="BF"/>
                <w:rtl/>
              </w:rPr>
            </w:pPr>
          </w:p>
        </w:tc>
        <w:tc>
          <w:tcPr>
            <w:tcW w:w="3090" w:type="dxa"/>
            <w:tcBorders>
              <w:left w:val="nil"/>
            </w:tcBorders>
          </w:tcPr>
          <w:p w:rsidR="005838AA" w:rsidRPr="00AD14B6" w:rsidRDefault="005838AA" w:rsidP="00024DCA">
            <w:pPr>
              <w:pStyle w:val="af7"/>
              <w:ind w:left="0"/>
              <w:rPr>
                <w:rFonts w:cs="David"/>
                <w:b/>
                <w:bCs/>
                <w:color w:val="17365D" w:themeColor="text2" w:themeShade="BF"/>
                <w:rtl/>
              </w:rPr>
            </w:pPr>
            <w:r w:rsidRPr="00AD14B6">
              <w:rPr>
                <w:rFonts w:cs="David" w:hint="cs"/>
                <w:b/>
                <w:bCs/>
                <w:color w:val="17365D" w:themeColor="text2" w:themeShade="BF"/>
                <w:rtl/>
              </w:rPr>
              <w:t>תאריך</w:t>
            </w:r>
          </w:p>
        </w:tc>
      </w:tr>
    </w:tbl>
    <w:p w:rsidR="005838AA" w:rsidRPr="00AD14B6" w:rsidRDefault="005838AA" w:rsidP="005838AA">
      <w:pPr>
        <w:pStyle w:val="af7"/>
        <w:spacing w:line="360" w:lineRule="auto"/>
        <w:ind w:left="-1"/>
        <w:rPr>
          <w:rFonts w:cs="David"/>
          <w:b/>
          <w:bCs/>
          <w:color w:val="17365D" w:themeColor="text2" w:themeShade="BF"/>
          <w:rtl/>
        </w:rPr>
      </w:pPr>
    </w:p>
    <w:p w:rsidR="005838AA" w:rsidRPr="00AD14B6" w:rsidRDefault="005838AA" w:rsidP="005838AA">
      <w:pPr>
        <w:spacing w:line="360" w:lineRule="auto"/>
        <w:rPr>
          <w:rFonts w:cs="David"/>
          <w:b/>
          <w:bCs/>
          <w:color w:val="17365D" w:themeColor="text2" w:themeShade="BF"/>
        </w:rPr>
      </w:pPr>
    </w:p>
    <w:p w:rsidR="005838AA" w:rsidRPr="00AD14B6" w:rsidRDefault="005838AA" w:rsidP="005838AA">
      <w:pPr>
        <w:pStyle w:val="af7"/>
        <w:spacing w:line="360" w:lineRule="auto"/>
        <w:ind w:left="-1"/>
        <w:rPr>
          <w:rFonts w:cs="David"/>
          <w:b/>
          <w:bCs/>
          <w:color w:val="17365D" w:themeColor="text2" w:themeShade="BF"/>
        </w:rPr>
      </w:pPr>
    </w:p>
    <w:p w:rsidR="005838AA" w:rsidRPr="00AD14B6" w:rsidRDefault="005838AA" w:rsidP="005838AA">
      <w:pPr>
        <w:pStyle w:val="af7"/>
        <w:spacing w:line="360" w:lineRule="auto"/>
        <w:ind w:left="-1"/>
        <w:rPr>
          <w:rFonts w:cs="David"/>
          <w:b/>
          <w:bCs/>
          <w:color w:val="17365D" w:themeColor="text2" w:themeShade="BF"/>
          <w:rtl/>
        </w:rPr>
      </w:pPr>
      <w:r w:rsidRPr="00AD14B6">
        <w:rPr>
          <w:rFonts w:cs="David"/>
          <w:b/>
          <w:bCs/>
          <w:color w:val="17365D" w:themeColor="text2" w:themeShade="BF"/>
          <w:rtl/>
        </w:rPr>
        <w:t>אישור</w:t>
      </w:r>
    </w:p>
    <w:p w:rsidR="005838AA" w:rsidRPr="00AD14B6" w:rsidRDefault="005838AA" w:rsidP="005838AA">
      <w:pPr>
        <w:pStyle w:val="af7"/>
        <w:spacing w:line="360" w:lineRule="auto"/>
        <w:ind w:left="-1"/>
        <w:rPr>
          <w:rFonts w:cs="David"/>
          <w:color w:val="17365D" w:themeColor="text2" w:themeShade="BF"/>
          <w:rtl/>
        </w:rPr>
      </w:pPr>
      <w:r w:rsidRPr="00AD14B6">
        <w:rPr>
          <w:rFonts w:cs="David"/>
          <w:color w:val="17365D" w:themeColor="text2" w:themeShade="BF"/>
          <w:rtl/>
        </w:rPr>
        <w:t>אני החתום מטה עו"ד _____________ מאשר כי ביום ___________התייצב בפני מר</w:t>
      </w:r>
      <w:r w:rsidRPr="00AD14B6">
        <w:rPr>
          <w:rFonts w:cs="David" w:hint="cs"/>
          <w:color w:val="17365D" w:themeColor="text2" w:themeShade="BF"/>
          <w:rtl/>
        </w:rPr>
        <w:t xml:space="preserve"> </w:t>
      </w:r>
      <w:r w:rsidRPr="00AD14B6">
        <w:rPr>
          <w:rFonts w:cs="David"/>
          <w:color w:val="17365D" w:themeColor="text2" w:themeShade="BF"/>
          <w:rtl/>
        </w:rPr>
        <w:t>______</w:t>
      </w:r>
      <w:r w:rsidRPr="00AD14B6">
        <w:rPr>
          <w:rFonts w:cs="David" w:hint="cs"/>
          <w:color w:val="17365D" w:themeColor="text2" w:themeShade="BF"/>
          <w:rtl/>
        </w:rPr>
        <w:t>_______</w:t>
      </w:r>
      <w:r w:rsidRPr="00AD14B6">
        <w:rPr>
          <w:rFonts w:cs="David"/>
          <w:color w:val="17365D" w:themeColor="text2" w:themeShade="BF"/>
          <w:rtl/>
        </w:rPr>
        <w:t>___</w:t>
      </w:r>
      <w:r w:rsidRPr="00AD14B6">
        <w:rPr>
          <w:rFonts w:cs="David" w:hint="cs"/>
          <w:color w:val="17365D" w:themeColor="text2" w:themeShade="BF"/>
          <w:rtl/>
        </w:rPr>
        <w:t xml:space="preserve"> </w:t>
      </w:r>
      <w:r w:rsidRPr="00AD14B6">
        <w:rPr>
          <w:rFonts w:cs="David"/>
          <w:color w:val="17365D" w:themeColor="text2" w:themeShade="BF"/>
          <w:rtl/>
        </w:rPr>
        <w:t>ת.ז.____________</w:t>
      </w:r>
      <w:r w:rsidRPr="00AD14B6">
        <w:rPr>
          <w:rFonts w:cs="David" w:hint="cs"/>
          <w:color w:val="17365D" w:themeColor="text2" w:themeShade="BF"/>
          <w:rtl/>
        </w:rPr>
        <w:t xml:space="preserve"> </w:t>
      </w:r>
      <w:r w:rsidRPr="00AD14B6">
        <w:rPr>
          <w:rFonts w:cs="David"/>
          <w:color w:val="17365D" w:themeColor="text2" w:themeShade="BF"/>
          <w:rtl/>
        </w:rPr>
        <w:t>המוסמך להתחייב בשם המציעה והמוכר לי אישית/אותו זיהיתי לפי ת.ז. מספר _________ ולאחר שהזהרתיו כי עליו לומר את האמת כולה ורק אותה וכי אם לא יעשה כן יהיה צפוי לעונשים הקבועים בחוק אישר באוזני את נכונות הצהרתו וחתם עליה בפני</w:t>
      </w:r>
      <w:r w:rsidRPr="00AD14B6">
        <w:rPr>
          <w:rFonts w:cs="David" w:hint="cs"/>
          <w:color w:val="17365D" w:themeColor="text2" w:themeShade="BF"/>
          <w:rtl/>
        </w:rPr>
        <w:t>י</w:t>
      </w:r>
    </w:p>
    <w:p w:rsidR="005838AA" w:rsidRPr="00AD14B6" w:rsidRDefault="005838AA" w:rsidP="005838AA">
      <w:pPr>
        <w:pStyle w:val="af7"/>
        <w:spacing w:line="360" w:lineRule="auto"/>
        <w:ind w:left="-1"/>
        <w:rPr>
          <w:rFonts w:cs="David"/>
          <w:color w:val="17365D" w:themeColor="text2" w:themeShade="BF"/>
        </w:rPr>
      </w:pPr>
    </w:p>
    <w:p w:rsidR="005838AA" w:rsidRPr="00AD14B6" w:rsidRDefault="005838AA" w:rsidP="005838AA">
      <w:pPr>
        <w:pStyle w:val="af7"/>
        <w:spacing w:line="360" w:lineRule="auto"/>
        <w:ind w:left="-1"/>
        <w:rPr>
          <w:rFonts w:cs="David"/>
          <w:color w:val="17365D" w:themeColor="text2" w:themeShade="BF"/>
          <w:rtl/>
        </w:rPr>
      </w:pPr>
    </w:p>
    <w:p w:rsidR="005838AA" w:rsidRPr="00AD14B6" w:rsidRDefault="005838AA" w:rsidP="005838AA">
      <w:pPr>
        <w:pStyle w:val="af7"/>
        <w:spacing w:line="360" w:lineRule="auto"/>
        <w:ind w:left="-1"/>
        <w:rPr>
          <w:rFonts w:cs="David"/>
          <w:color w:val="17365D" w:themeColor="text2" w:themeShade="BF"/>
          <w:rtl/>
        </w:rPr>
      </w:pPr>
    </w:p>
    <w:tbl>
      <w:tblPr>
        <w:bidiVisual/>
        <w:tblW w:w="9355" w:type="dxa"/>
        <w:tblInd w:w="719" w:type="dxa"/>
        <w:tblBorders>
          <w:insideH w:val="single" w:sz="4" w:space="0" w:color="auto"/>
          <w:insideV w:val="single" w:sz="4" w:space="0" w:color="auto"/>
        </w:tblBorders>
        <w:tblLook w:val="04A0" w:firstRow="1" w:lastRow="0" w:firstColumn="1" w:lastColumn="0" w:noHBand="0" w:noVBand="1"/>
      </w:tblPr>
      <w:tblGrid>
        <w:gridCol w:w="3254"/>
        <w:gridCol w:w="2932"/>
        <w:gridCol w:w="3169"/>
      </w:tblGrid>
      <w:tr w:rsidR="00AD14B6" w:rsidRPr="00AD14B6" w:rsidTr="00024DCA">
        <w:trPr>
          <w:trHeight w:val="10"/>
        </w:trPr>
        <w:tc>
          <w:tcPr>
            <w:tcW w:w="3254" w:type="dxa"/>
            <w:tcBorders>
              <w:top w:val="nil"/>
              <w:bottom w:val="nil"/>
              <w:right w:val="nil"/>
            </w:tcBorders>
          </w:tcPr>
          <w:p w:rsidR="005838AA" w:rsidRPr="00AD14B6" w:rsidRDefault="005838AA" w:rsidP="00024DCA">
            <w:pPr>
              <w:pStyle w:val="af7"/>
              <w:ind w:left="0"/>
              <w:rPr>
                <w:rFonts w:cs="David"/>
                <w:b/>
                <w:bCs/>
                <w:color w:val="17365D" w:themeColor="text2" w:themeShade="BF"/>
                <w:rtl/>
              </w:rPr>
            </w:pPr>
          </w:p>
        </w:tc>
        <w:tc>
          <w:tcPr>
            <w:tcW w:w="2932" w:type="dxa"/>
            <w:tcBorders>
              <w:top w:val="nil"/>
              <w:left w:val="nil"/>
              <w:bottom w:val="nil"/>
              <w:right w:val="nil"/>
            </w:tcBorders>
          </w:tcPr>
          <w:p w:rsidR="005838AA" w:rsidRPr="00AD14B6" w:rsidRDefault="005838AA" w:rsidP="00024DCA">
            <w:pPr>
              <w:pStyle w:val="af7"/>
              <w:ind w:left="0"/>
              <w:rPr>
                <w:rFonts w:cs="David"/>
                <w:b/>
                <w:bCs/>
                <w:color w:val="17365D" w:themeColor="text2" w:themeShade="BF"/>
                <w:rtl/>
              </w:rPr>
            </w:pPr>
          </w:p>
        </w:tc>
        <w:tc>
          <w:tcPr>
            <w:tcW w:w="3169" w:type="dxa"/>
            <w:tcBorders>
              <w:top w:val="nil"/>
              <w:left w:val="nil"/>
              <w:bottom w:val="nil"/>
            </w:tcBorders>
          </w:tcPr>
          <w:p w:rsidR="005838AA" w:rsidRPr="00AD14B6" w:rsidRDefault="005838AA" w:rsidP="00024DCA">
            <w:pPr>
              <w:pStyle w:val="af7"/>
              <w:ind w:left="0"/>
              <w:rPr>
                <w:rFonts w:cs="David"/>
                <w:b/>
                <w:bCs/>
                <w:color w:val="17365D" w:themeColor="text2" w:themeShade="BF"/>
                <w:rtl/>
              </w:rPr>
            </w:pPr>
          </w:p>
        </w:tc>
      </w:tr>
      <w:tr w:rsidR="00AD14B6" w:rsidRPr="00AD14B6" w:rsidTr="00024DCA">
        <w:trPr>
          <w:trHeight w:val="11"/>
        </w:trPr>
        <w:tc>
          <w:tcPr>
            <w:tcW w:w="3254" w:type="dxa"/>
            <w:tcBorders>
              <w:top w:val="nil"/>
              <w:bottom w:val="single" w:sz="4" w:space="0" w:color="auto"/>
              <w:right w:val="nil"/>
            </w:tcBorders>
          </w:tcPr>
          <w:p w:rsidR="005838AA" w:rsidRPr="00AD14B6" w:rsidRDefault="005838AA" w:rsidP="00024DCA">
            <w:pPr>
              <w:pStyle w:val="af7"/>
              <w:ind w:left="0"/>
              <w:rPr>
                <w:rFonts w:cs="David"/>
                <w:b/>
                <w:bCs/>
                <w:color w:val="17365D" w:themeColor="text2" w:themeShade="BF"/>
                <w:rtl/>
              </w:rPr>
            </w:pPr>
          </w:p>
        </w:tc>
        <w:tc>
          <w:tcPr>
            <w:tcW w:w="2932" w:type="dxa"/>
            <w:tcBorders>
              <w:top w:val="nil"/>
              <w:left w:val="nil"/>
              <w:bottom w:val="nil"/>
              <w:right w:val="nil"/>
            </w:tcBorders>
          </w:tcPr>
          <w:p w:rsidR="005838AA" w:rsidRPr="00AD14B6" w:rsidRDefault="005838AA" w:rsidP="00024DCA">
            <w:pPr>
              <w:pStyle w:val="af7"/>
              <w:ind w:left="0"/>
              <w:rPr>
                <w:rFonts w:cs="David"/>
                <w:b/>
                <w:bCs/>
                <w:color w:val="17365D" w:themeColor="text2" w:themeShade="BF"/>
                <w:rtl/>
              </w:rPr>
            </w:pPr>
          </w:p>
        </w:tc>
        <w:tc>
          <w:tcPr>
            <w:tcW w:w="3169" w:type="dxa"/>
            <w:tcBorders>
              <w:top w:val="nil"/>
              <w:left w:val="nil"/>
              <w:bottom w:val="single" w:sz="4" w:space="0" w:color="auto"/>
            </w:tcBorders>
          </w:tcPr>
          <w:p w:rsidR="005838AA" w:rsidRPr="00AD14B6" w:rsidRDefault="005838AA" w:rsidP="00024DCA">
            <w:pPr>
              <w:pStyle w:val="af7"/>
              <w:ind w:left="0"/>
              <w:rPr>
                <w:rFonts w:cs="David"/>
                <w:b/>
                <w:bCs/>
                <w:color w:val="17365D" w:themeColor="text2" w:themeShade="BF"/>
                <w:rtl/>
              </w:rPr>
            </w:pPr>
          </w:p>
        </w:tc>
      </w:tr>
      <w:tr w:rsidR="00AD14B6" w:rsidRPr="00AD14B6" w:rsidTr="00024DCA">
        <w:trPr>
          <w:trHeight w:val="195"/>
        </w:trPr>
        <w:tc>
          <w:tcPr>
            <w:tcW w:w="3254" w:type="dxa"/>
            <w:tcBorders>
              <w:top w:val="single" w:sz="4" w:space="0" w:color="auto"/>
              <w:right w:val="nil"/>
            </w:tcBorders>
          </w:tcPr>
          <w:p w:rsidR="005838AA" w:rsidRPr="00AD14B6" w:rsidRDefault="005838AA" w:rsidP="00024DCA">
            <w:pPr>
              <w:pStyle w:val="af7"/>
              <w:ind w:left="0"/>
              <w:rPr>
                <w:rFonts w:cs="David"/>
                <w:b/>
                <w:bCs/>
                <w:color w:val="17365D" w:themeColor="text2" w:themeShade="BF"/>
                <w:rtl/>
              </w:rPr>
            </w:pPr>
            <w:r w:rsidRPr="00AD14B6">
              <w:rPr>
                <w:rFonts w:cs="David" w:hint="cs"/>
                <w:b/>
                <w:bCs/>
                <w:color w:val="17365D" w:themeColor="text2" w:themeShade="BF"/>
                <w:rtl/>
              </w:rPr>
              <w:t xml:space="preserve"> עו"ד, שם וחתימה        </w:t>
            </w:r>
          </w:p>
        </w:tc>
        <w:tc>
          <w:tcPr>
            <w:tcW w:w="2932" w:type="dxa"/>
            <w:tcBorders>
              <w:top w:val="nil"/>
              <w:left w:val="nil"/>
              <w:bottom w:val="nil"/>
              <w:right w:val="nil"/>
            </w:tcBorders>
          </w:tcPr>
          <w:p w:rsidR="005838AA" w:rsidRPr="00AD14B6" w:rsidRDefault="005838AA" w:rsidP="00024DCA">
            <w:pPr>
              <w:pStyle w:val="af7"/>
              <w:ind w:left="0"/>
              <w:rPr>
                <w:rFonts w:cs="David"/>
                <w:b/>
                <w:bCs/>
                <w:color w:val="17365D" w:themeColor="text2" w:themeShade="BF"/>
                <w:rtl/>
              </w:rPr>
            </w:pPr>
          </w:p>
          <w:p w:rsidR="005838AA" w:rsidRPr="00AD14B6" w:rsidRDefault="005838AA" w:rsidP="00024DCA">
            <w:pPr>
              <w:pStyle w:val="af7"/>
              <w:ind w:left="0"/>
              <w:rPr>
                <w:rFonts w:cs="David"/>
                <w:b/>
                <w:bCs/>
                <w:color w:val="17365D" w:themeColor="text2" w:themeShade="BF"/>
                <w:rtl/>
              </w:rPr>
            </w:pPr>
          </w:p>
          <w:p w:rsidR="005838AA" w:rsidRPr="00AD14B6" w:rsidRDefault="005838AA" w:rsidP="00024DCA">
            <w:pPr>
              <w:pStyle w:val="af7"/>
              <w:ind w:left="0"/>
              <w:rPr>
                <w:rFonts w:cs="David"/>
                <w:b/>
                <w:bCs/>
                <w:color w:val="17365D" w:themeColor="text2" w:themeShade="BF"/>
                <w:rtl/>
              </w:rPr>
            </w:pPr>
          </w:p>
          <w:p w:rsidR="005838AA" w:rsidRPr="00AD14B6" w:rsidRDefault="005838AA" w:rsidP="00024DCA">
            <w:pPr>
              <w:pStyle w:val="af7"/>
              <w:ind w:left="0"/>
              <w:rPr>
                <w:rFonts w:cs="David"/>
                <w:b/>
                <w:bCs/>
                <w:color w:val="17365D" w:themeColor="text2" w:themeShade="BF"/>
                <w:rtl/>
              </w:rPr>
            </w:pPr>
          </w:p>
          <w:p w:rsidR="005838AA" w:rsidRPr="00AD14B6" w:rsidRDefault="005838AA" w:rsidP="00024DCA">
            <w:pPr>
              <w:pStyle w:val="af7"/>
              <w:ind w:left="0"/>
              <w:rPr>
                <w:rFonts w:cs="David"/>
                <w:b/>
                <w:bCs/>
                <w:color w:val="17365D" w:themeColor="text2" w:themeShade="BF"/>
                <w:rtl/>
              </w:rPr>
            </w:pPr>
          </w:p>
          <w:p w:rsidR="005838AA" w:rsidRPr="00AD14B6" w:rsidRDefault="005838AA" w:rsidP="00024DCA">
            <w:pPr>
              <w:pStyle w:val="af7"/>
              <w:ind w:left="0"/>
              <w:rPr>
                <w:rFonts w:cs="David"/>
                <w:b/>
                <w:bCs/>
                <w:color w:val="17365D" w:themeColor="text2" w:themeShade="BF"/>
                <w:rtl/>
              </w:rPr>
            </w:pPr>
          </w:p>
          <w:p w:rsidR="005838AA" w:rsidRPr="00AD14B6" w:rsidRDefault="005838AA" w:rsidP="00024DCA">
            <w:pPr>
              <w:pStyle w:val="af7"/>
              <w:ind w:left="0"/>
              <w:rPr>
                <w:rFonts w:cs="David"/>
                <w:b/>
                <w:bCs/>
                <w:color w:val="17365D" w:themeColor="text2" w:themeShade="BF"/>
                <w:rtl/>
              </w:rPr>
            </w:pPr>
          </w:p>
          <w:p w:rsidR="005838AA" w:rsidRPr="00AD14B6" w:rsidRDefault="005838AA" w:rsidP="00024DCA">
            <w:pPr>
              <w:pStyle w:val="af7"/>
              <w:ind w:left="0"/>
              <w:rPr>
                <w:rFonts w:cs="David"/>
                <w:b/>
                <w:bCs/>
                <w:color w:val="17365D" w:themeColor="text2" w:themeShade="BF"/>
                <w:rtl/>
              </w:rPr>
            </w:pPr>
          </w:p>
        </w:tc>
        <w:tc>
          <w:tcPr>
            <w:tcW w:w="3169" w:type="dxa"/>
            <w:tcBorders>
              <w:top w:val="single" w:sz="4" w:space="0" w:color="auto"/>
              <w:left w:val="nil"/>
            </w:tcBorders>
          </w:tcPr>
          <w:p w:rsidR="005838AA" w:rsidRPr="00AD14B6" w:rsidRDefault="005838AA" w:rsidP="00024DCA">
            <w:pPr>
              <w:pStyle w:val="af7"/>
              <w:ind w:left="0"/>
              <w:rPr>
                <w:rFonts w:cs="David"/>
                <w:b/>
                <w:bCs/>
                <w:color w:val="17365D" w:themeColor="text2" w:themeShade="BF"/>
                <w:rtl/>
              </w:rPr>
            </w:pPr>
            <w:r w:rsidRPr="00AD14B6">
              <w:rPr>
                <w:rFonts w:cs="David" w:hint="cs"/>
                <w:b/>
                <w:bCs/>
                <w:color w:val="17365D" w:themeColor="text2" w:themeShade="BF"/>
                <w:rtl/>
              </w:rPr>
              <w:t>תאריך</w:t>
            </w:r>
          </w:p>
        </w:tc>
      </w:tr>
    </w:tbl>
    <w:p w:rsidR="00C316D7" w:rsidRPr="00AD14B6" w:rsidRDefault="005838AA" w:rsidP="005838AA">
      <w:pPr>
        <w:pStyle w:val="20"/>
        <w:rPr>
          <w:rFonts w:cs="David"/>
          <w:b w:val="0"/>
          <w:bCs w:val="0"/>
          <w:color w:val="17365D" w:themeColor="text2" w:themeShade="BF"/>
          <w:sz w:val="24"/>
          <w:szCs w:val="24"/>
          <w:rtl/>
        </w:rPr>
      </w:pPr>
      <w:r w:rsidRPr="00AD14B6">
        <w:rPr>
          <w:rFonts w:cs="David"/>
          <w:color w:val="17365D" w:themeColor="text2" w:themeShade="BF"/>
          <w:sz w:val="24"/>
          <w:szCs w:val="24"/>
          <w:rtl/>
        </w:rPr>
        <w:br w:type="page"/>
      </w:r>
    </w:p>
    <w:p w:rsidR="00F72F31" w:rsidRDefault="00FC7A37" w:rsidP="00F72F31">
      <w:pPr>
        <w:keepNext/>
        <w:keepLines/>
        <w:spacing w:before="200"/>
        <w:outlineLvl w:val="1"/>
        <w:rPr>
          <w:rFonts w:asciiTheme="majorHAnsi" w:eastAsiaTheme="majorEastAsia" w:hAnsiTheme="majorHAnsi" w:cs="David"/>
          <w:b/>
          <w:bCs/>
          <w:color w:val="17365D" w:themeColor="text2" w:themeShade="BF"/>
          <w:rtl/>
        </w:rPr>
      </w:pPr>
      <w:bookmarkStart w:id="41" w:name="_Toc471219481"/>
      <w:r w:rsidRPr="00AD14B6">
        <w:rPr>
          <w:rFonts w:asciiTheme="majorHAnsi" w:eastAsiaTheme="majorEastAsia" w:hAnsiTheme="majorHAnsi" w:cs="David" w:hint="eastAsia"/>
          <w:b/>
          <w:bCs/>
          <w:color w:val="17365D" w:themeColor="text2" w:themeShade="BF"/>
          <w:rtl/>
        </w:rPr>
        <w:t>נספח</w:t>
      </w:r>
      <w:r w:rsidRPr="00AD14B6">
        <w:rPr>
          <w:rFonts w:asciiTheme="majorHAnsi" w:eastAsiaTheme="majorEastAsia" w:hAnsiTheme="majorHAnsi" w:cs="David"/>
          <w:b/>
          <w:bCs/>
          <w:color w:val="17365D" w:themeColor="text2" w:themeShade="BF"/>
          <w:rtl/>
        </w:rPr>
        <w:t xml:space="preserve"> </w:t>
      </w:r>
      <w:r w:rsidRPr="00AD14B6">
        <w:rPr>
          <w:rFonts w:asciiTheme="majorHAnsi" w:eastAsiaTheme="majorEastAsia" w:hAnsiTheme="majorHAnsi" w:cs="David" w:hint="cs"/>
          <w:b/>
          <w:bCs/>
          <w:color w:val="17365D" w:themeColor="text2" w:themeShade="BF"/>
          <w:rtl/>
        </w:rPr>
        <w:t>ב</w:t>
      </w:r>
      <w:r w:rsidRPr="00AD14B6">
        <w:rPr>
          <w:rFonts w:asciiTheme="majorHAnsi" w:eastAsiaTheme="majorEastAsia" w:hAnsiTheme="majorHAnsi" w:cs="David"/>
          <w:b/>
          <w:bCs/>
          <w:color w:val="17365D" w:themeColor="text2" w:themeShade="BF"/>
          <w:rtl/>
        </w:rPr>
        <w:t xml:space="preserve">'- </w:t>
      </w:r>
      <w:r w:rsidR="00F72F31">
        <w:rPr>
          <w:rFonts w:asciiTheme="majorHAnsi" w:eastAsiaTheme="majorEastAsia" w:hAnsiTheme="majorHAnsi" w:cs="David" w:hint="cs"/>
          <w:b/>
          <w:bCs/>
          <w:color w:val="17365D" w:themeColor="text2" w:themeShade="BF"/>
          <w:rtl/>
        </w:rPr>
        <w:t>הוראות תכ"מ</w:t>
      </w:r>
      <w:bookmarkEnd w:id="41"/>
    </w:p>
    <w:p w:rsidR="00F72F31" w:rsidRDefault="00F72F31" w:rsidP="00F72F31">
      <w:pPr>
        <w:spacing w:line="360" w:lineRule="auto"/>
        <w:rPr>
          <w:rFonts w:ascii="Arial" w:hAnsi="Arial" w:cs="David"/>
          <w:color w:val="17365D" w:themeColor="text2" w:themeShade="BF"/>
          <w:rtl/>
        </w:rPr>
      </w:pPr>
    </w:p>
    <w:p w:rsidR="00E830DB" w:rsidRDefault="00E830DB" w:rsidP="00E830DB">
      <w:pPr>
        <w:rPr>
          <w:rFonts w:ascii="Arial" w:hAnsi="Arial" w:cs="Arial"/>
          <w:lang w:eastAsia="en-US"/>
        </w:rPr>
      </w:pPr>
    </w:p>
    <w:tbl>
      <w:tblPr>
        <w:bidiVisual/>
        <w:tblW w:w="0" w:type="auto"/>
        <w:tblCellSpacing w:w="0" w:type="dxa"/>
        <w:tblCellMar>
          <w:left w:w="0" w:type="dxa"/>
          <w:right w:w="0" w:type="dxa"/>
        </w:tblCellMar>
        <w:tblLook w:val="04A0" w:firstRow="1" w:lastRow="0" w:firstColumn="1" w:lastColumn="0" w:noHBand="0" w:noVBand="1"/>
      </w:tblPr>
      <w:tblGrid>
        <w:gridCol w:w="66"/>
        <w:gridCol w:w="4855"/>
      </w:tblGrid>
      <w:tr w:rsidR="00E830DB" w:rsidTr="00E830DB">
        <w:trPr>
          <w:tblCellSpacing w:w="0" w:type="dxa"/>
        </w:trPr>
        <w:tc>
          <w:tcPr>
            <w:tcW w:w="0" w:type="auto"/>
            <w:tcMar>
              <w:top w:w="30" w:type="dxa"/>
              <w:left w:w="30" w:type="dxa"/>
              <w:bottom w:w="30" w:type="dxa"/>
              <w:right w:w="30" w:type="dxa"/>
            </w:tcMar>
            <w:hideMark/>
          </w:tcPr>
          <w:p w:rsidR="00E830DB" w:rsidRDefault="00E830DB">
            <w:pPr>
              <w:rPr>
                <w:rFonts w:ascii="Arial" w:hAnsi="Arial" w:cs="Arial"/>
                <w:rtl/>
              </w:rPr>
            </w:pPr>
          </w:p>
        </w:tc>
        <w:tc>
          <w:tcPr>
            <w:tcW w:w="0" w:type="auto"/>
            <w:tcMar>
              <w:top w:w="30" w:type="dxa"/>
              <w:left w:w="30" w:type="dxa"/>
              <w:bottom w:w="30" w:type="dxa"/>
              <w:right w:w="30" w:type="dxa"/>
            </w:tcMar>
            <w:hideMark/>
          </w:tcPr>
          <w:p w:rsidR="00E830DB" w:rsidRDefault="004B788D">
            <w:pPr>
              <w:rPr>
                <w:rFonts w:ascii="Calibri" w:eastAsiaTheme="minorHAnsi" w:hAnsi="Calibri"/>
                <w:color w:val="000000"/>
              </w:rPr>
            </w:pPr>
            <w:hyperlink r:id="rId13" w:history="1">
              <w:r w:rsidR="00E830DB">
                <w:rPr>
                  <w:rStyle w:val="Hyperlink"/>
                  <w:rFonts w:ascii="Arial (Hebrew)" w:eastAsiaTheme="majorEastAsia" w:hAnsi="Arial (Hebrew)" w:cs="Arial (Hebrew)"/>
                  <w:rtl/>
                </w:rPr>
                <w:t>הספקת שירותי טלפוניה לקריית הממשלה בתל אביב</w:t>
              </w:r>
            </w:hyperlink>
          </w:p>
        </w:tc>
      </w:tr>
    </w:tbl>
    <w:p w:rsidR="00E830DB" w:rsidRDefault="004B788D" w:rsidP="00E830DB">
      <w:pPr>
        <w:rPr>
          <w:rFonts w:ascii="Arial" w:eastAsiaTheme="minorHAnsi" w:hAnsi="Arial" w:cs="Arial"/>
        </w:rPr>
      </w:pPr>
      <w:hyperlink r:id="rId14" w:history="1">
        <w:r w:rsidR="00E830DB">
          <w:rPr>
            <w:rStyle w:val="Hyperlink"/>
            <w:rFonts w:ascii="Arial (Hebrew)" w:eastAsiaTheme="majorEastAsia" w:hAnsi="Arial (Hebrew)" w:cs="Arial (Hebrew)"/>
            <w:rtl/>
          </w:rPr>
          <w:t>הספקת שירותי טלפוניה לקריות הממשלה בירושלים ובבאר שבע</w:t>
        </w:r>
      </w:hyperlink>
    </w:p>
    <w:p w:rsidR="00E830DB" w:rsidRDefault="004B788D" w:rsidP="00E830DB">
      <w:pPr>
        <w:rPr>
          <w:rFonts w:ascii="Arial" w:hAnsi="Arial" w:cs="Arial"/>
        </w:rPr>
      </w:pPr>
      <w:hyperlink r:id="rId15" w:history="1">
        <w:r w:rsidR="00E830DB">
          <w:rPr>
            <w:rStyle w:val="Hyperlink"/>
            <w:rFonts w:ascii="Arial (Hebrew)" w:eastAsiaTheme="majorEastAsia" w:hAnsi="Arial (Hebrew)" w:cs="Arial (Hebrew)"/>
            <w:rtl/>
          </w:rPr>
          <w:t xml:space="preserve">אספקת שירותי תחזוקת מרכזיות למשרדי הממשלה </w:t>
        </w:r>
      </w:hyperlink>
    </w:p>
    <w:p w:rsidR="00E830DB" w:rsidRDefault="004B788D" w:rsidP="00E830DB">
      <w:pPr>
        <w:rPr>
          <w:rFonts w:ascii="Arial" w:hAnsi="Arial" w:cs="Arial"/>
        </w:rPr>
      </w:pPr>
      <w:hyperlink r:id="rId16" w:history="1">
        <w:r w:rsidR="00E830DB">
          <w:rPr>
            <w:rStyle w:val="Hyperlink"/>
            <w:rFonts w:ascii="Arial (Hebrew)" w:eastAsiaTheme="majorEastAsia" w:hAnsi="Arial (Hebrew)" w:cs="Arial (Hebrew)"/>
            <w:rtl/>
          </w:rPr>
          <w:t>הספקת שירותי טלפוניה לקריות הממשלה בחיפה וברמלה</w:t>
        </w:r>
      </w:hyperlink>
    </w:p>
    <w:p w:rsidR="00E830DB" w:rsidRDefault="004B788D" w:rsidP="00E830DB">
      <w:pPr>
        <w:rPr>
          <w:rFonts w:ascii="Arial" w:hAnsi="Arial" w:cs="Arial"/>
          <w:rtl/>
        </w:rPr>
      </w:pPr>
      <w:hyperlink r:id="rId17" w:history="1">
        <w:r w:rsidR="00E830DB">
          <w:rPr>
            <w:rStyle w:val="Hyperlink"/>
            <w:rFonts w:ascii="Arial (Hebrew)" w:eastAsiaTheme="majorEastAsia" w:hAnsi="Arial (Hebrew)" w:cs="Arial (Hebrew)"/>
            <w:rtl/>
          </w:rPr>
          <w:t>רשת תקשורת ממשלתית</w:t>
        </w:r>
      </w:hyperlink>
    </w:p>
    <w:p w:rsidR="00E830DB" w:rsidRDefault="004B788D" w:rsidP="00E830DB">
      <w:pPr>
        <w:rPr>
          <w:rFonts w:ascii="Arial" w:hAnsi="Arial" w:cs="Arial"/>
          <w:rtl/>
        </w:rPr>
      </w:pPr>
      <w:hyperlink r:id="rId18" w:history="1">
        <w:r w:rsidR="00E830DB">
          <w:rPr>
            <w:rStyle w:val="Hyperlink"/>
            <w:rFonts w:ascii="Arial (Hebrew)" w:eastAsiaTheme="majorEastAsia" w:hAnsi="Arial (Hebrew)" w:cs="Arial (Hebrew)"/>
            <w:rtl/>
          </w:rPr>
          <w:t>שירותי תקשורת בינלאומיים</w:t>
        </w:r>
      </w:hyperlink>
    </w:p>
    <w:p w:rsidR="00E830DB" w:rsidRDefault="004B788D" w:rsidP="00E830DB">
      <w:pPr>
        <w:rPr>
          <w:rFonts w:ascii="Arial" w:hAnsi="Arial" w:cs="Arial"/>
          <w:rtl/>
        </w:rPr>
      </w:pPr>
      <w:hyperlink r:id="rId19" w:history="1">
        <w:r w:rsidR="00E830DB">
          <w:rPr>
            <w:rStyle w:val="Hyperlink"/>
            <w:rFonts w:ascii="Arial (Hebrew)" w:eastAsiaTheme="majorEastAsia" w:hAnsi="Arial (Hebrew)" w:cs="Arial (Hebrew)"/>
            <w:rtl/>
          </w:rPr>
          <w:t>הספקת שירותי תקשורת פנים ארצית נייחת למשרדי הממשלה</w:t>
        </w:r>
      </w:hyperlink>
    </w:p>
    <w:p w:rsidR="00E830DB" w:rsidRPr="00E830DB" w:rsidRDefault="004B788D" w:rsidP="00E830DB">
      <w:pPr>
        <w:rPr>
          <w:rStyle w:val="Hyperlink"/>
          <w:rFonts w:eastAsiaTheme="majorEastAsia"/>
          <w:rtl/>
        </w:rPr>
      </w:pPr>
      <w:hyperlink r:id="rId20" w:history="1">
        <w:r w:rsidR="00E830DB">
          <w:rPr>
            <w:rStyle w:val="Hyperlink"/>
            <w:rFonts w:ascii="Arial (Hebrew)" w:eastAsiaTheme="majorEastAsia" w:hAnsi="Arial (Hebrew)" w:cs="Arial (Hebrew)"/>
            <w:rtl/>
          </w:rPr>
          <w:t xml:space="preserve">אספקת שירותי תחזוקת מרכזיות למשרדי הממשלה </w:t>
        </w:r>
      </w:hyperlink>
    </w:p>
    <w:p w:rsidR="00A72096" w:rsidRDefault="004B788D" w:rsidP="00A72096">
      <w:pPr>
        <w:rPr>
          <w:rFonts w:ascii="Arial" w:hAnsi="Arial" w:cs="Arial"/>
          <w:color w:val="1F497D"/>
        </w:rPr>
      </w:pPr>
      <w:hyperlink r:id="rId21" w:history="1">
        <w:r w:rsidR="00A72096">
          <w:rPr>
            <w:rStyle w:val="Hyperlink"/>
            <w:rFonts w:eastAsiaTheme="majorEastAsia"/>
            <w:rtl/>
          </w:rPr>
          <w:t>התקשרות עם נותני שירותים חיצוניים</w:t>
        </w:r>
      </w:hyperlink>
    </w:p>
    <w:p w:rsidR="00AC3AAC" w:rsidRDefault="004B788D" w:rsidP="00AC3AAC">
      <w:pPr>
        <w:rPr>
          <w:rFonts w:ascii="Arial" w:hAnsi="Arial" w:cs="Arial"/>
          <w:lang w:eastAsia="en-US"/>
        </w:rPr>
      </w:pPr>
      <w:hyperlink r:id="rId22" w:history="1">
        <w:r w:rsidR="00AC3AAC">
          <w:rPr>
            <w:rStyle w:val="Hyperlink"/>
            <w:rFonts w:ascii="Arial" w:eastAsiaTheme="majorEastAsia" w:hAnsi="Arial" w:cs="Arial"/>
            <w:color w:val="0000FF"/>
            <w:rtl/>
          </w:rPr>
          <w:t>תעריפי התקשרות עם נותני שירותים חיצוניים</w:t>
        </w:r>
      </w:hyperlink>
    </w:p>
    <w:p w:rsidR="00E830DB" w:rsidRPr="00AC3AAC" w:rsidRDefault="00E830DB" w:rsidP="00E830DB">
      <w:pPr>
        <w:rPr>
          <w:rFonts w:ascii="Arial" w:hAnsi="Arial" w:cs="Arial"/>
          <w:rtl/>
        </w:rPr>
      </w:pPr>
    </w:p>
    <w:p w:rsidR="00E830DB" w:rsidRDefault="00E830DB" w:rsidP="00E830DB">
      <w:pPr>
        <w:pStyle w:val="20"/>
        <w:rPr>
          <w:rFonts w:cs="David"/>
          <w:color w:val="17365D" w:themeColor="text2" w:themeShade="BF"/>
          <w:sz w:val="24"/>
          <w:szCs w:val="24"/>
          <w:rtl/>
        </w:rPr>
      </w:pPr>
    </w:p>
    <w:p w:rsidR="00E830DB" w:rsidRDefault="00E830DB" w:rsidP="00E830DB">
      <w:pPr>
        <w:pStyle w:val="20"/>
        <w:rPr>
          <w:rFonts w:cs="David"/>
          <w:color w:val="17365D" w:themeColor="text2" w:themeShade="BF"/>
          <w:sz w:val="24"/>
          <w:szCs w:val="24"/>
          <w:rtl/>
        </w:rPr>
      </w:pPr>
    </w:p>
    <w:p w:rsidR="00E830DB" w:rsidRDefault="00E830DB" w:rsidP="00E830DB">
      <w:pPr>
        <w:pStyle w:val="20"/>
        <w:rPr>
          <w:rFonts w:cs="David"/>
          <w:color w:val="17365D" w:themeColor="text2" w:themeShade="BF"/>
          <w:sz w:val="24"/>
          <w:szCs w:val="24"/>
          <w:rtl/>
        </w:rPr>
      </w:pPr>
    </w:p>
    <w:p w:rsidR="00E830DB" w:rsidRDefault="00E830DB" w:rsidP="00E830DB">
      <w:pPr>
        <w:pStyle w:val="20"/>
        <w:rPr>
          <w:rFonts w:cs="David"/>
          <w:color w:val="17365D" w:themeColor="text2" w:themeShade="BF"/>
          <w:sz w:val="24"/>
          <w:szCs w:val="24"/>
          <w:rtl/>
        </w:rPr>
      </w:pPr>
    </w:p>
    <w:p w:rsidR="00E830DB" w:rsidRDefault="00E830DB" w:rsidP="00E830DB">
      <w:pPr>
        <w:pStyle w:val="20"/>
        <w:rPr>
          <w:rFonts w:cs="David"/>
          <w:color w:val="17365D" w:themeColor="text2" w:themeShade="BF"/>
          <w:sz w:val="24"/>
          <w:szCs w:val="24"/>
          <w:rtl/>
        </w:rPr>
      </w:pPr>
    </w:p>
    <w:p w:rsidR="00E830DB" w:rsidRDefault="00E830DB" w:rsidP="00E830DB">
      <w:pPr>
        <w:pStyle w:val="20"/>
        <w:rPr>
          <w:rFonts w:cs="David"/>
          <w:color w:val="17365D" w:themeColor="text2" w:themeShade="BF"/>
          <w:sz w:val="24"/>
          <w:szCs w:val="24"/>
          <w:rtl/>
        </w:rPr>
      </w:pPr>
    </w:p>
    <w:p w:rsidR="00E830DB" w:rsidRDefault="00E830DB" w:rsidP="00E830DB">
      <w:pPr>
        <w:pStyle w:val="20"/>
        <w:rPr>
          <w:rFonts w:cs="David"/>
          <w:color w:val="17365D" w:themeColor="text2" w:themeShade="BF"/>
          <w:sz w:val="24"/>
          <w:szCs w:val="24"/>
          <w:rtl/>
        </w:rPr>
      </w:pPr>
    </w:p>
    <w:p w:rsidR="00E830DB" w:rsidRDefault="00E830DB" w:rsidP="00E830DB">
      <w:pPr>
        <w:pStyle w:val="20"/>
        <w:rPr>
          <w:rFonts w:cs="David"/>
          <w:color w:val="17365D" w:themeColor="text2" w:themeShade="BF"/>
          <w:sz w:val="24"/>
          <w:szCs w:val="24"/>
          <w:rtl/>
        </w:rPr>
      </w:pPr>
    </w:p>
    <w:p w:rsidR="00E830DB" w:rsidRDefault="00E830DB" w:rsidP="00E830DB">
      <w:pPr>
        <w:pStyle w:val="20"/>
        <w:rPr>
          <w:rFonts w:cs="David"/>
          <w:color w:val="17365D" w:themeColor="text2" w:themeShade="BF"/>
          <w:sz w:val="24"/>
          <w:szCs w:val="24"/>
          <w:rtl/>
        </w:rPr>
      </w:pPr>
    </w:p>
    <w:p w:rsidR="00E830DB" w:rsidRDefault="00E830DB" w:rsidP="00E830DB">
      <w:pPr>
        <w:pStyle w:val="20"/>
        <w:rPr>
          <w:rFonts w:cs="David"/>
          <w:color w:val="17365D" w:themeColor="text2" w:themeShade="BF"/>
          <w:sz w:val="24"/>
          <w:szCs w:val="24"/>
          <w:rtl/>
        </w:rPr>
      </w:pPr>
    </w:p>
    <w:p w:rsidR="00E830DB" w:rsidRDefault="00E830DB" w:rsidP="00E830DB">
      <w:pPr>
        <w:pStyle w:val="20"/>
        <w:rPr>
          <w:rFonts w:cs="David"/>
          <w:color w:val="17365D" w:themeColor="text2" w:themeShade="BF"/>
          <w:sz w:val="24"/>
          <w:szCs w:val="24"/>
          <w:rtl/>
        </w:rPr>
      </w:pPr>
    </w:p>
    <w:p w:rsidR="00E830DB" w:rsidRDefault="00E830DB" w:rsidP="00E830DB">
      <w:pPr>
        <w:pStyle w:val="20"/>
        <w:rPr>
          <w:rFonts w:cs="David"/>
          <w:color w:val="17365D" w:themeColor="text2" w:themeShade="BF"/>
          <w:sz w:val="24"/>
          <w:szCs w:val="24"/>
          <w:rtl/>
        </w:rPr>
      </w:pPr>
    </w:p>
    <w:p w:rsidR="00E830DB" w:rsidRDefault="00E830DB" w:rsidP="00E830DB">
      <w:pPr>
        <w:pStyle w:val="20"/>
        <w:rPr>
          <w:rFonts w:cs="David"/>
          <w:color w:val="17365D" w:themeColor="text2" w:themeShade="BF"/>
          <w:sz w:val="24"/>
          <w:szCs w:val="24"/>
          <w:rtl/>
        </w:rPr>
      </w:pPr>
    </w:p>
    <w:p w:rsidR="00E830DB" w:rsidRDefault="00E830DB" w:rsidP="00E830DB">
      <w:pPr>
        <w:pStyle w:val="20"/>
        <w:rPr>
          <w:rFonts w:cs="David"/>
          <w:color w:val="17365D" w:themeColor="text2" w:themeShade="BF"/>
          <w:sz w:val="24"/>
          <w:szCs w:val="24"/>
          <w:rtl/>
        </w:rPr>
      </w:pPr>
    </w:p>
    <w:p w:rsidR="00E830DB" w:rsidRDefault="00E830DB" w:rsidP="00E830DB">
      <w:pPr>
        <w:pStyle w:val="20"/>
        <w:rPr>
          <w:rFonts w:cs="David"/>
          <w:color w:val="17365D" w:themeColor="text2" w:themeShade="BF"/>
          <w:sz w:val="24"/>
          <w:szCs w:val="24"/>
          <w:rtl/>
        </w:rPr>
      </w:pPr>
    </w:p>
    <w:p w:rsidR="00FC7A37" w:rsidRPr="00AD14B6" w:rsidRDefault="00FC7A37" w:rsidP="00E830DB">
      <w:pPr>
        <w:pStyle w:val="20"/>
        <w:rPr>
          <w:rFonts w:cs="David"/>
          <w:color w:val="17365D" w:themeColor="text2" w:themeShade="BF"/>
          <w:sz w:val="24"/>
          <w:szCs w:val="24"/>
          <w:rtl/>
        </w:rPr>
      </w:pPr>
    </w:p>
    <w:p w:rsidR="00FC7A37" w:rsidRPr="00AD14B6" w:rsidRDefault="00FC7A37" w:rsidP="00FC7A37">
      <w:pPr>
        <w:pStyle w:val="af7"/>
        <w:spacing w:line="360" w:lineRule="auto"/>
        <w:ind w:left="-1"/>
        <w:rPr>
          <w:rFonts w:cs="David"/>
          <w:color w:val="17365D" w:themeColor="text2" w:themeShade="BF"/>
          <w:rtl/>
        </w:rPr>
      </w:pPr>
    </w:p>
    <w:p w:rsidR="00A72096" w:rsidRDefault="00A72096" w:rsidP="00FC7A37">
      <w:pPr>
        <w:spacing w:line="360" w:lineRule="auto"/>
        <w:rPr>
          <w:rFonts w:cs="David"/>
          <w:b/>
          <w:bCs/>
          <w:color w:val="17365D" w:themeColor="text2" w:themeShade="BF"/>
          <w:rtl/>
        </w:rPr>
      </w:pPr>
    </w:p>
    <w:p w:rsidR="00A72096" w:rsidRDefault="00A72096" w:rsidP="00FC7A37">
      <w:pPr>
        <w:spacing w:line="360" w:lineRule="auto"/>
        <w:rPr>
          <w:rFonts w:cs="David"/>
          <w:b/>
          <w:bCs/>
          <w:color w:val="17365D" w:themeColor="text2" w:themeShade="BF"/>
          <w:rtl/>
        </w:rPr>
      </w:pPr>
    </w:p>
    <w:p w:rsidR="00A72096" w:rsidRDefault="00A72096" w:rsidP="00FC7A37">
      <w:pPr>
        <w:spacing w:line="360" w:lineRule="auto"/>
        <w:rPr>
          <w:rFonts w:cs="David"/>
          <w:b/>
          <w:bCs/>
          <w:color w:val="17365D" w:themeColor="text2" w:themeShade="BF"/>
          <w:rtl/>
        </w:rPr>
      </w:pPr>
    </w:p>
    <w:p w:rsidR="00FC7A37" w:rsidRPr="00E830DB" w:rsidRDefault="00E830DB" w:rsidP="00FC7A37">
      <w:pPr>
        <w:spacing w:line="360" w:lineRule="auto"/>
        <w:rPr>
          <w:rFonts w:ascii="Arial" w:hAnsi="Arial" w:cs="David"/>
          <w:b/>
          <w:bCs/>
          <w:i/>
          <w:iCs/>
          <w:color w:val="17365D" w:themeColor="text2" w:themeShade="BF"/>
          <w:u w:val="single"/>
          <w:rtl/>
          <w:lang w:eastAsia="en-US"/>
        </w:rPr>
      </w:pPr>
      <w:r w:rsidRPr="00E830DB">
        <w:rPr>
          <w:rFonts w:cs="David" w:hint="eastAsia"/>
          <w:b/>
          <w:bCs/>
          <w:color w:val="17365D" w:themeColor="text2" w:themeShade="BF"/>
          <w:rtl/>
        </w:rPr>
        <w:t>נספח</w:t>
      </w:r>
      <w:r w:rsidRPr="00E830DB">
        <w:rPr>
          <w:rFonts w:cs="David"/>
          <w:b/>
          <w:bCs/>
          <w:color w:val="17365D" w:themeColor="text2" w:themeShade="BF"/>
          <w:rtl/>
        </w:rPr>
        <w:t xml:space="preserve"> </w:t>
      </w:r>
      <w:r w:rsidRPr="00E830DB">
        <w:rPr>
          <w:rFonts w:cs="David" w:hint="cs"/>
          <w:b/>
          <w:bCs/>
          <w:color w:val="17365D" w:themeColor="text2" w:themeShade="BF"/>
          <w:rtl/>
        </w:rPr>
        <w:t>ג</w:t>
      </w:r>
      <w:r w:rsidRPr="00E830DB">
        <w:rPr>
          <w:rFonts w:cs="David"/>
          <w:b/>
          <w:bCs/>
          <w:color w:val="17365D" w:themeColor="text2" w:themeShade="BF"/>
          <w:rtl/>
        </w:rPr>
        <w:t xml:space="preserve">'- </w:t>
      </w:r>
      <w:r w:rsidRPr="00E830DB">
        <w:rPr>
          <w:rFonts w:cs="David" w:hint="cs"/>
          <w:b/>
          <w:bCs/>
          <w:color w:val="17365D" w:themeColor="text2" w:themeShade="BF"/>
          <w:rtl/>
        </w:rPr>
        <w:t>כתב הצהרה</w:t>
      </w:r>
    </w:p>
    <w:p w:rsidR="00FC7A37" w:rsidRPr="00AD14B6" w:rsidRDefault="00FC7A37" w:rsidP="00FC7A37">
      <w:pPr>
        <w:spacing w:line="360" w:lineRule="auto"/>
        <w:rPr>
          <w:rFonts w:ascii="Arial" w:hAnsi="Arial" w:cs="David"/>
          <w:color w:val="17365D" w:themeColor="text2" w:themeShade="BF"/>
          <w:rtl/>
          <w:lang w:eastAsia="en-US"/>
        </w:rPr>
      </w:pPr>
      <w:r w:rsidRPr="00AD14B6">
        <w:rPr>
          <w:rFonts w:ascii="Arial" w:hAnsi="Arial" w:cs="David"/>
          <w:color w:val="17365D" w:themeColor="text2" w:themeShade="BF"/>
          <w:rtl/>
          <w:lang w:eastAsia="en-US"/>
        </w:rPr>
        <w:t>לכבוד</w:t>
      </w:r>
    </w:p>
    <w:p w:rsidR="00FC7A37" w:rsidRPr="00AD14B6" w:rsidRDefault="00FC7A37" w:rsidP="00FC7A37">
      <w:pPr>
        <w:spacing w:line="360" w:lineRule="auto"/>
        <w:rPr>
          <w:rFonts w:ascii="Arial" w:hAnsi="Arial" w:cs="David"/>
          <w:color w:val="17365D" w:themeColor="text2" w:themeShade="BF"/>
          <w:rtl/>
          <w:lang w:eastAsia="en-US"/>
        </w:rPr>
      </w:pPr>
      <w:r w:rsidRPr="00AD14B6">
        <w:rPr>
          <w:rFonts w:ascii="Arial" w:hAnsi="Arial" w:cs="David"/>
          <w:color w:val="17365D" w:themeColor="text2" w:themeShade="BF"/>
          <w:rtl/>
          <w:lang w:eastAsia="en-US"/>
        </w:rPr>
        <w:t>הנהלת בתי המשפט</w:t>
      </w:r>
    </w:p>
    <w:p w:rsidR="00FC7A37" w:rsidRPr="00AD14B6" w:rsidRDefault="00FC7A37" w:rsidP="00FC7A37">
      <w:pPr>
        <w:spacing w:line="360" w:lineRule="auto"/>
        <w:rPr>
          <w:rFonts w:ascii="Arial" w:hAnsi="Arial" w:cs="David"/>
          <w:color w:val="17365D" w:themeColor="text2" w:themeShade="BF"/>
          <w:rtl/>
          <w:lang w:eastAsia="en-US"/>
        </w:rPr>
      </w:pPr>
      <w:r w:rsidRPr="00AD14B6">
        <w:rPr>
          <w:rFonts w:ascii="Arial" w:hAnsi="Arial" w:cs="David"/>
          <w:color w:val="17365D" w:themeColor="text2" w:themeShade="BF"/>
          <w:rtl/>
          <w:lang w:eastAsia="en-US"/>
        </w:rPr>
        <w:t>כנפי נשרים 22,</w:t>
      </w:r>
    </w:p>
    <w:p w:rsidR="00FC7A37" w:rsidRPr="00AD14B6" w:rsidRDefault="00FC7A37" w:rsidP="00FC7A37">
      <w:pPr>
        <w:spacing w:line="360" w:lineRule="auto"/>
        <w:rPr>
          <w:rFonts w:ascii="Arial" w:hAnsi="Arial" w:cs="David"/>
          <w:color w:val="17365D" w:themeColor="text2" w:themeShade="BF"/>
          <w:rtl/>
          <w:lang w:eastAsia="en-US"/>
        </w:rPr>
      </w:pPr>
      <w:r w:rsidRPr="00AD14B6">
        <w:rPr>
          <w:rFonts w:ascii="Arial" w:hAnsi="Arial" w:cs="David"/>
          <w:color w:val="17365D" w:themeColor="text2" w:themeShade="BF"/>
          <w:rtl/>
          <w:lang w:eastAsia="en-US"/>
        </w:rPr>
        <w:t>ירושלים</w:t>
      </w:r>
    </w:p>
    <w:p w:rsidR="00FC7A37" w:rsidRPr="00AD14B6" w:rsidRDefault="00FC7A37" w:rsidP="00FC7A37">
      <w:pPr>
        <w:spacing w:line="360" w:lineRule="auto"/>
        <w:rPr>
          <w:rFonts w:ascii="Arial" w:hAnsi="Arial" w:cs="David"/>
          <w:color w:val="17365D" w:themeColor="text2" w:themeShade="BF"/>
          <w:rtl/>
          <w:lang w:eastAsia="en-US"/>
        </w:rPr>
      </w:pPr>
    </w:p>
    <w:p w:rsidR="00FC7A37" w:rsidRPr="00AD14B6" w:rsidRDefault="00FC7A37" w:rsidP="00FC7A37">
      <w:pPr>
        <w:spacing w:line="360" w:lineRule="auto"/>
        <w:jc w:val="center"/>
        <w:rPr>
          <w:rFonts w:ascii="Arial" w:hAnsi="Arial" w:cs="David"/>
          <w:color w:val="17365D" w:themeColor="text2" w:themeShade="BF"/>
          <w:rtl/>
          <w:lang w:eastAsia="en-US"/>
        </w:rPr>
      </w:pPr>
      <w:r w:rsidRPr="00AD14B6">
        <w:rPr>
          <w:rFonts w:ascii="Arial" w:hAnsi="Arial" w:cs="David"/>
          <w:b/>
          <w:bCs/>
          <w:color w:val="17365D" w:themeColor="text2" w:themeShade="BF"/>
          <w:rtl/>
          <w:lang w:eastAsia="en-US"/>
        </w:rPr>
        <w:t xml:space="preserve">הנדון: מכרז </w:t>
      </w:r>
      <w:r w:rsidRPr="00AD14B6">
        <w:rPr>
          <w:rFonts w:ascii="Arial" w:hAnsi="Arial" w:cs="David" w:hint="cs"/>
          <w:b/>
          <w:bCs/>
          <w:color w:val="17365D" w:themeColor="text2" w:themeShade="BF"/>
          <w:rtl/>
          <w:lang w:eastAsia="en-US"/>
        </w:rPr>
        <w:t>__________________</w:t>
      </w:r>
    </w:p>
    <w:p w:rsidR="00FC7A37" w:rsidRPr="00AD14B6" w:rsidRDefault="00FC7A37" w:rsidP="0030138D">
      <w:pPr>
        <w:numPr>
          <w:ilvl w:val="2"/>
          <w:numId w:val="15"/>
        </w:numPr>
        <w:spacing w:line="360" w:lineRule="auto"/>
        <w:ind w:left="-1" w:firstLine="0"/>
        <w:rPr>
          <w:rFonts w:ascii="Arial" w:hAnsi="Arial" w:cs="David"/>
          <w:color w:val="17365D" w:themeColor="text2" w:themeShade="BF"/>
          <w:rtl/>
          <w:lang w:eastAsia="en-US"/>
        </w:rPr>
      </w:pPr>
      <w:r w:rsidRPr="00AD14B6">
        <w:rPr>
          <w:rFonts w:ascii="Arial" w:hAnsi="Arial" w:cs="David"/>
          <w:color w:val="17365D" w:themeColor="text2" w:themeShade="BF"/>
          <w:rtl/>
          <w:lang w:eastAsia="en-US"/>
        </w:rPr>
        <w:t>אני החתום מטה מציע בזה את שירותי ל</w:t>
      </w:r>
      <w:r w:rsidRPr="00AD14B6">
        <w:rPr>
          <w:rFonts w:ascii="Arial" w:hAnsi="Arial" w:cs="David" w:hint="cs"/>
          <w:color w:val="17365D" w:themeColor="text2" w:themeShade="BF"/>
          <w:rtl/>
          <w:lang w:eastAsia="en-US"/>
        </w:rPr>
        <w:t>________________________</w:t>
      </w:r>
      <w:r w:rsidRPr="00AD14B6">
        <w:rPr>
          <w:rFonts w:ascii="Arial" w:hAnsi="Arial" w:cs="David"/>
          <w:color w:val="17365D" w:themeColor="text2" w:themeShade="BF"/>
          <w:rtl/>
          <w:lang w:eastAsia="en-US"/>
        </w:rPr>
        <w:t xml:space="preserve"> בהתאם לתנאי המכרז.</w:t>
      </w:r>
    </w:p>
    <w:p w:rsidR="00FC7A37" w:rsidRPr="00AD14B6" w:rsidRDefault="00FC7A37" w:rsidP="0030138D">
      <w:pPr>
        <w:numPr>
          <w:ilvl w:val="2"/>
          <w:numId w:val="15"/>
        </w:numPr>
        <w:spacing w:line="360" w:lineRule="auto"/>
        <w:ind w:left="-1" w:firstLine="0"/>
        <w:jc w:val="both"/>
        <w:rPr>
          <w:rFonts w:ascii="Arial" w:hAnsi="Arial" w:cs="David"/>
          <w:color w:val="17365D" w:themeColor="text2" w:themeShade="BF"/>
          <w:lang w:eastAsia="en-US"/>
        </w:rPr>
      </w:pPr>
      <w:r w:rsidRPr="00AD14B6">
        <w:rPr>
          <w:rFonts w:ascii="Arial" w:hAnsi="Arial" w:cs="David"/>
          <w:color w:val="17365D" w:themeColor="text2" w:themeShade="BF"/>
          <w:rtl/>
          <w:lang w:eastAsia="en-US"/>
        </w:rPr>
        <w:t>הנני מצהיר ומאשר, שקראתי והבנתי את כל התנאים המפורטים והנדרשים במסמכי המכרז הנ"ל על כל נספחיו ואני מתחייב בזה למלא אחר כל התנאים והדרישות לשביעות רצונכם המלאה.</w:t>
      </w:r>
    </w:p>
    <w:p w:rsidR="00FC7A37" w:rsidRPr="00AD14B6" w:rsidRDefault="00FC7A37" w:rsidP="0030138D">
      <w:pPr>
        <w:numPr>
          <w:ilvl w:val="2"/>
          <w:numId w:val="15"/>
        </w:numPr>
        <w:spacing w:line="360" w:lineRule="auto"/>
        <w:ind w:left="-1" w:firstLine="0"/>
        <w:jc w:val="both"/>
        <w:rPr>
          <w:rFonts w:ascii="Arial" w:hAnsi="Arial" w:cs="David"/>
          <w:color w:val="17365D" w:themeColor="text2" w:themeShade="BF"/>
          <w:lang w:eastAsia="en-US"/>
        </w:rPr>
      </w:pPr>
      <w:r w:rsidRPr="00AD14B6">
        <w:rPr>
          <w:rFonts w:ascii="Arial" w:hAnsi="Arial" w:cs="David" w:hint="cs"/>
          <w:color w:val="17365D" w:themeColor="text2" w:themeShade="BF"/>
          <w:rtl/>
          <w:lang w:eastAsia="en-US"/>
        </w:rPr>
        <w:t>הנני מצהיר ומאשר כי אני עומד בכל תנאי הסף המופיעים</w:t>
      </w:r>
      <w:r w:rsidR="005C2ACC" w:rsidRPr="00AD14B6">
        <w:rPr>
          <w:rFonts w:ascii="Arial" w:hAnsi="Arial" w:cs="David" w:hint="cs"/>
          <w:color w:val="17365D" w:themeColor="text2" w:themeShade="BF"/>
          <w:rtl/>
          <w:lang w:eastAsia="en-US"/>
        </w:rPr>
        <w:t xml:space="preserve"> בפרק 3 במכרז זה.</w:t>
      </w:r>
    </w:p>
    <w:p w:rsidR="00FC7A37" w:rsidRPr="00AD14B6" w:rsidRDefault="00FC7A37" w:rsidP="0030138D">
      <w:pPr>
        <w:numPr>
          <w:ilvl w:val="2"/>
          <w:numId w:val="15"/>
        </w:numPr>
        <w:spacing w:line="360" w:lineRule="auto"/>
        <w:ind w:left="-1" w:firstLine="0"/>
        <w:jc w:val="both"/>
        <w:rPr>
          <w:rFonts w:ascii="Arial" w:hAnsi="Arial" w:cs="David"/>
          <w:color w:val="17365D" w:themeColor="text2" w:themeShade="BF"/>
          <w:lang w:eastAsia="en-US"/>
        </w:rPr>
      </w:pPr>
      <w:r w:rsidRPr="00AD14B6">
        <w:rPr>
          <w:rFonts w:ascii="Arial" w:hAnsi="Arial" w:cs="David" w:hint="cs"/>
          <w:color w:val="17365D" w:themeColor="text2" w:themeShade="BF"/>
          <w:rtl/>
          <w:lang w:eastAsia="en-US"/>
        </w:rPr>
        <w:t>להלן פרטי המציע המלאים :</w:t>
      </w:r>
    </w:p>
    <w:tbl>
      <w:tblPr>
        <w:tblStyle w:val="afb"/>
        <w:bidiVisual/>
        <w:tblW w:w="8356" w:type="dxa"/>
        <w:tblLook w:val="01E0" w:firstRow="1" w:lastRow="1" w:firstColumn="1" w:lastColumn="1" w:noHBand="0" w:noVBand="0"/>
      </w:tblPr>
      <w:tblGrid>
        <w:gridCol w:w="1617"/>
        <w:gridCol w:w="2220"/>
        <w:gridCol w:w="4519"/>
      </w:tblGrid>
      <w:tr w:rsidR="00AD14B6" w:rsidRPr="00AD14B6" w:rsidTr="00FC7A37">
        <w:tc>
          <w:tcPr>
            <w:tcW w:w="1701" w:type="dxa"/>
          </w:tcPr>
          <w:p w:rsidR="00FC7A37" w:rsidRPr="00AD14B6" w:rsidRDefault="00FC7A37" w:rsidP="00FC7A37">
            <w:pPr>
              <w:spacing w:line="276" w:lineRule="auto"/>
              <w:ind w:left="176"/>
              <w:jc w:val="both"/>
              <w:rPr>
                <w:rFonts w:ascii="Arial" w:hAnsi="Arial" w:cs="David"/>
                <w:color w:val="17365D" w:themeColor="text2" w:themeShade="BF"/>
                <w:rtl/>
                <w:lang w:eastAsia="en-US"/>
              </w:rPr>
            </w:pPr>
            <w:r w:rsidRPr="00AD14B6">
              <w:rPr>
                <w:rFonts w:ascii="Arial" w:hAnsi="Arial" w:cs="David" w:hint="cs"/>
                <w:color w:val="17365D" w:themeColor="text2" w:themeShade="BF"/>
                <w:rtl/>
                <w:lang w:eastAsia="en-US"/>
              </w:rPr>
              <w:t>נושא ראשי</w:t>
            </w:r>
          </w:p>
        </w:tc>
        <w:tc>
          <w:tcPr>
            <w:tcW w:w="1843" w:type="dxa"/>
          </w:tcPr>
          <w:p w:rsidR="00FC7A37" w:rsidRPr="00AD14B6" w:rsidRDefault="00FC7A37" w:rsidP="00FC7A37">
            <w:pPr>
              <w:spacing w:line="276" w:lineRule="auto"/>
              <w:ind w:left="1466" w:hanging="1322"/>
              <w:jc w:val="both"/>
              <w:rPr>
                <w:rFonts w:ascii="Arial" w:hAnsi="Arial" w:cs="David"/>
                <w:color w:val="17365D" w:themeColor="text2" w:themeShade="BF"/>
                <w:rtl/>
                <w:lang w:eastAsia="en-US"/>
              </w:rPr>
            </w:pPr>
            <w:r w:rsidRPr="00AD14B6">
              <w:rPr>
                <w:rFonts w:ascii="Arial" w:hAnsi="Arial" w:cs="David" w:hint="cs"/>
                <w:color w:val="17365D" w:themeColor="text2" w:themeShade="BF"/>
                <w:rtl/>
                <w:lang w:eastAsia="en-US"/>
              </w:rPr>
              <w:t>נושא משני</w:t>
            </w:r>
          </w:p>
        </w:tc>
        <w:tc>
          <w:tcPr>
            <w:tcW w:w="4812" w:type="dxa"/>
          </w:tcPr>
          <w:p w:rsidR="00FC7A37" w:rsidRPr="00AD14B6" w:rsidRDefault="00FC7A37" w:rsidP="00FC7A37">
            <w:pPr>
              <w:spacing w:line="276" w:lineRule="auto"/>
              <w:ind w:left="1466"/>
              <w:jc w:val="both"/>
              <w:rPr>
                <w:rFonts w:ascii="Arial" w:hAnsi="Arial" w:cs="David"/>
                <w:color w:val="17365D" w:themeColor="text2" w:themeShade="BF"/>
                <w:rtl/>
                <w:lang w:eastAsia="en-US"/>
              </w:rPr>
            </w:pPr>
            <w:r w:rsidRPr="00AD14B6">
              <w:rPr>
                <w:rFonts w:ascii="Arial" w:hAnsi="Arial" w:cs="David" w:hint="cs"/>
                <w:color w:val="17365D" w:themeColor="text2" w:themeShade="BF"/>
                <w:rtl/>
                <w:lang w:eastAsia="en-US"/>
              </w:rPr>
              <w:t>הפרטים</w:t>
            </w:r>
          </w:p>
        </w:tc>
      </w:tr>
      <w:tr w:rsidR="00AD14B6" w:rsidRPr="00AD14B6" w:rsidTr="00FC7A37">
        <w:tc>
          <w:tcPr>
            <w:tcW w:w="1701" w:type="dxa"/>
            <w:vMerge w:val="restart"/>
          </w:tcPr>
          <w:p w:rsidR="00FC7A37" w:rsidRPr="00AD14B6" w:rsidRDefault="00FC7A37" w:rsidP="00FC7A37">
            <w:pPr>
              <w:spacing w:line="276" w:lineRule="auto"/>
              <w:ind w:left="176"/>
              <w:jc w:val="both"/>
              <w:rPr>
                <w:rFonts w:ascii="Arial" w:hAnsi="Arial" w:cs="David"/>
                <w:color w:val="17365D" w:themeColor="text2" w:themeShade="BF"/>
                <w:rtl/>
                <w:lang w:eastAsia="en-US"/>
              </w:rPr>
            </w:pPr>
          </w:p>
          <w:p w:rsidR="00FC7A37" w:rsidRPr="00AD14B6" w:rsidRDefault="00FC7A37" w:rsidP="00FC7A37">
            <w:pPr>
              <w:spacing w:line="276" w:lineRule="auto"/>
              <w:ind w:left="176"/>
              <w:jc w:val="both"/>
              <w:rPr>
                <w:rFonts w:ascii="Arial" w:hAnsi="Arial" w:cs="David"/>
                <w:color w:val="17365D" w:themeColor="text2" w:themeShade="BF"/>
                <w:rtl/>
                <w:lang w:eastAsia="en-US"/>
              </w:rPr>
            </w:pPr>
            <w:r w:rsidRPr="00AD14B6">
              <w:rPr>
                <w:rFonts w:ascii="Arial" w:hAnsi="Arial" w:cs="David" w:hint="cs"/>
                <w:color w:val="17365D" w:themeColor="text2" w:themeShade="BF"/>
                <w:rtl/>
                <w:lang w:eastAsia="en-US"/>
              </w:rPr>
              <w:t>נתונים  כלליים</w:t>
            </w:r>
          </w:p>
          <w:p w:rsidR="00FC7A37" w:rsidRPr="00AD14B6" w:rsidRDefault="00FC7A37" w:rsidP="00FC7A37">
            <w:pPr>
              <w:spacing w:line="276" w:lineRule="auto"/>
              <w:ind w:left="176"/>
              <w:jc w:val="both"/>
              <w:rPr>
                <w:rFonts w:ascii="Arial" w:hAnsi="Arial" w:cs="David"/>
                <w:color w:val="17365D" w:themeColor="text2" w:themeShade="BF"/>
                <w:rtl/>
                <w:lang w:eastAsia="en-US"/>
              </w:rPr>
            </w:pPr>
            <w:r w:rsidRPr="00AD14B6">
              <w:rPr>
                <w:rFonts w:ascii="Arial" w:hAnsi="Arial" w:cs="David" w:hint="cs"/>
                <w:color w:val="17365D" w:themeColor="text2" w:themeShade="BF"/>
                <w:rtl/>
                <w:lang w:eastAsia="en-US"/>
              </w:rPr>
              <w:t>על המציע</w:t>
            </w:r>
          </w:p>
        </w:tc>
        <w:tc>
          <w:tcPr>
            <w:tcW w:w="1843" w:type="dxa"/>
          </w:tcPr>
          <w:p w:rsidR="00FC7A37" w:rsidRPr="00AD14B6" w:rsidRDefault="00FC7A37" w:rsidP="00FC7A37">
            <w:pPr>
              <w:spacing w:line="276" w:lineRule="auto"/>
              <w:ind w:left="1466" w:hanging="1322"/>
              <w:jc w:val="both"/>
              <w:rPr>
                <w:rFonts w:ascii="Arial" w:hAnsi="Arial" w:cs="David"/>
                <w:color w:val="17365D" w:themeColor="text2" w:themeShade="BF"/>
                <w:rtl/>
                <w:lang w:eastAsia="en-US"/>
              </w:rPr>
            </w:pPr>
            <w:r w:rsidRPr="00AD14B6">
              <w:rPr>
                <w:rFonts w:ascii="Arial" w:hAnsi="Arial" w:cs="David" w:hint="cs"/>
                <w:color w:val="17365D" w:themeColor="text2" w:themeShade="BF"/>
                <w:rtl/>
                <w:lang w:eastAsia="en-US"/>
              </w:rPr>
              <w:t>שם</w:t>
            </w:r>
          </w:p>
        </w:tc>
        <w:tc>
          <w:tcPr>
            <w:tcW w:w="4812" w:type="dxa"/>
          </w:tcPr>
          <w:p w:rsidR="00FC7A37" w:rsidRPr="00AD14B6" w:rsidRDefault="00FC7A37" w:rsidP="00FC7A37">
            <w:pPr>
              <w:spacing w:line="276" w:lineRule="auto"/>
              <w:ind w:left="1466"/>
              <w:jc w:val="both"/>
              <w:rPr>
                <w:rFonts w:ascii="Arial" w:hAnsi="Arial" w:cs="David"/>
                <w:color w:val="17365D" w:themeColor="text2" w:themeShade="BF"/>
                <w:rtl/>
                <w:lang w:eastAsia="en-US"/>
              </w:rPr>
            </w:pPr>
          </w:p>
        </w:tc>
      </w:tr>
      <w:tr w:rsidR="00AD14B6" w:rsidRPr="00AD14B6" w:rsidTr="00FC7A37">
        <w:tc>
          <w:tcPr>
            <w:tcW w:w="1701" w:type="dxa"/>
            <w:vMerge/>
          </w:tcPr>
          <w:p w:rsidR="00FC7A37" w:rsidRPr="00AD14B6" w:rsidRDefault="00FC7A37" w:rsidP="00FC7A37">
            <w:pPr>
              <w:spacing w:line="276" w:lineRule="auto"/>
              <w:ind w:left="176"/>
              <w:jc w:val="both"/>
              <w:rPr>
                <w:rFonts w:ascii="Arial" w:hAnsi="Arial" w:cs="David"/>
                <w:color w:val="17365D" w:themeColor="text2" w:themeShade="BF"/>
                <w:rtl/>
                <w:lang w:eastAsia="en-US"/>
              </w:rPr>
            </w:pPr>
          </w:p>
        </w:tc>
        <w:tc>
          <w:tcPr>
            <w:tcW w:w="1843" w:type="dxa"/>
          </w:tcPr>
          <w:p w:rsidR="00FC7A37" w:rsidRPr="00AD14B6" w:rsidRDefault="00FC7A37" w:rsidP="00FC7A37">
            <w:pPr>
              <w:spacing w:line="276" w:lineRule="auto"/>
              <w:ind w:left="1466" w:hanging="1322"/>
              <w:jc w:val="both"/>
              <w:rPr>
                <w:rFonts w:ascii="Arial" w:hAnsi="Arial" w:cs="David"/>
                <w:color w:val="17365D" w:themeColor="text2" w:themeShade="BF"/>
                <w:rtl/>
                <w:lang w:eastAsia="en-US"/>
              </w:rPr>
            </w:pPr>
            <w:r w:rsidRPr="00AD14B6">
              <w:rPr>
                <w:rFonts w:ascii="Arial" w:hAnsi="Arial" w:cs="David" w:hint="cs"/>
                <w:color w:val="17365D" w:themeColor="text2" w:themeShade="BF"/>
                <w:rtl/>
                <w:lang w:eastAsia="en-US"/>
              </w:rPr>
              <w:t>מ.ר/ח.פ</w:t>
            </w:r>
          </w:p>
        </w:tc>
        <w:tc>
          <w:tcPr>
            <w:tcW w:w="4812" w:type="dxa"/>
          </w:tcPr>
          <w:p w:rsidR="00FC7A37" w:rsidRPr="00AD14B6" w:rsidRDefault="00FC7A37" w:rsidP="00FC7A37">
            <w:pPr>
              <w:spacing w:line="276" w:lineRule="auto"/>
              <w:ind w:left="1466"/>
              <w:jc w:val="both"/>
              <w:rPr>
                <w:rFonts w:ascii="Arial" w:hAnsi="Arial" w:cs="David"/>
                <w:color w:val="17365D" w:themeColor="text2" w:themeShade="BF"/>
                <w:rtl/>
                <w:lang w:eastAsia="en-US"/>
              </w:rPr>
            </w:pPr>
          </w:p>
        </w:tc>
      </w:tr>
      <w:tr w:rsidR="00AD14B6" w:rsidRPr="00AD14B6" w:rsidTr="00FC7A37">
        <w:tc>
          <w:tcPr>
            <w:tcW w:w="1701" w:type="dxa"/>
            <w:vMerge/>
          </w:tcPr>
          <w:p w:rsidR="00FC7A37" w:rsidRPr="00AD14B6" w:rsidRDefault="00FC7A37" w:rsidP="00FC7A37">
            <w:pPr>
              <w:spacing w:line="276" w:lineRule="auto"/>
              <w:ind w:left="176"/>
              <w:jc w:val="both"/>
              <w:rPr>
                <w:rFonts w:ascii="Arial" w:hAnsi="Arial" w:cs="David"/>
                <w:color w:val="17365D" w:themeColor="text2" w:themeShade="BF"/>
                <w:rtl/>
                <w:lang w:eastAsia="en-US"/>
              </w:rPr>
            </w:pPr>
          </w:p>
        </w:tc>
        <w:tc>
          <w:tcPr>
            <w:tcW w:w="1843" w:type="dxa"/>
          </w:tcPr>
          <w:p w:rsidR="00FC7A37" w:rsidRPr="00AD14B6" w:rsidRDefault="00FC7A37" w:rsidP="00FC7A37">
            <w:pPr>
              <w:spacing w:line="276" w:lineRule="auto"/>
              <w:ind w:left="1466" w:hanging="1322"/>
              <w:jc w:val="both"/>
              <w:rPr>
                <w:rFonts w:ascii="Arial" w:hAnsi="Arial" w:cs="David"/>
                <w:color w:val="17365D" w:themeColor="text2" w:themeShade="BF"/>
                <w:rtl/>
                <w:lang w:eastAsia="en-US"/>
              </w:rPr>
            </w:pPr>
            <w:r w:rsidRPr="00AD14B6">
              <w:rPr>
                <w:rFonts w:ascii="Arial" w:hAnsi="Arial" w:cs="David" w:hint="cs"/>
                <w:color w:val="17365D" w:themeColor="text2" w:themeShade="BF"/>
                <w:rtl/>
                <w:lang w:eastAsia="en-US"/>
              </w:rPr>
              <w:t>כתובת</w:t>
            </w:r>
          </w:p>
        </w:tc>
        <w:tc>
          <w:tcPr>
            <w:tcW w:w="4812" w:type="dxa"/>
          </w:tcPr>
          <w:p w:rsidR="00FC7A37" w:rsidRPr="00AD14B6" w:rsidRDefault="00FC7A37" w:rsidP="00FC7A37">
            <w:pPr>
              <w:spacing w:line="276" w:lineRule="auto"/>
              <w:ind w:left="1466"/>
              <w:jc w:val="both"/>
              <w:rPr>
                <w:rFonts w:ascii="Arial" w:hAnsi="Arial" w:cs="David"/>
                <w:color w:val="17365D" w:themeColor="text2" w:themeShade="BF"/>
                <w:rtl/>
                <w:lang w:eastAsia="en-US"/>
              </w:rPr>
            </w:pPr>
          </w:p>
        </w:tc>
      </w:tr>
      <w:tr w:rsidR="00AD14B6" w:rsidRPr="00AD14B6" w:rsidTr="00FC7A37">
        <w:tc>
          <w:tcPr>
            <w:tcW w:w="1701" w:type="dxa"/>
            <w:vMerge/>
          </w:tcPr>
          <w:p w:rsidR="00FC7A37" w:rsidRPr="00AD14B6" w:rsidRDefault="00FC7A37" w:rsidP="00FC7A37">
            <w:pPr>
              <w:spacing w:line="276" w:lineRule="auto"/>
              <w:ind w:left="176"/>
              <w:jc w:val="both"/>
              <w:rPr>
                <w:rFonts w:ascii="Arial" w:hAnsi="Arial" w:cs="David"/>
                <w:color w:val="17365D" w:themeColor="text2" w:themeShade="BF"/>
                <w:rtl/>
                <w:lang w:eastAsia="en-US"/>
              </w:rPr>
            </w:pPr>
          </w:p>
        </w:tc>
        <w:tc>
          <w:tcPr>
            <w:tcW w:w="1843" w:type="dxa"/>
          </w:tcPr>
          <w:p w:rsidR="00FC7A37" w:rsidRPr="00AD14B6" w:rsidRDefault="00FC7A37" w:rsidP="00FC7A37">
            <w:pPr>
              <w:spacing w:line="276" w:lineRule="auto"/>
              <w:ind w:left="1466" w:hanging="1322"/>
              <w:jc w:val="both"/>
              <w:rPr>
                <w:rFonts w:ascii="Arial" w:hAnsi="Arial" w:cs="David"/>
                <w:color w:val="17365D" w:themeColor="text2" w:themeShade="BF"/>
                <w:rtl/>
                <w:lang w:eastAsia="en-US"/>
              </w:rPr>
            </w:pPr>
            <w:r w:rsidRPr="00AD14B6">
              <w:rPr>
                <w:rFonts w:ascii="Arial" w:hAnsi="Arial" w:cs="David" w:hint="cs"/>
                <w:color w:val="17365D" w:themeColor="text2" w:themeShade="BF"/>
                <w:rtl/>
                <w:lang w:eastAsia="en-US"/>
              </w:rPr>
              <w:t>טלפון</w:t>
            </w:r>
          </w:p>
        </w:tc>
        <w:tc>
          <w:tcPr>
            <w:tcW w:w="4812" w:type="dxa"/>
          </w:tcPr>
          <w:p w:rsidR="00FC7A37" w:rsidRPr="00AD14B6" w:rsidRDefault="00FC7A37" w:rsidP="00FC7A37">
            <w:pPr>
              <w:spacing w:line="276" w:lineRule="auto"/>
              <w:ind w:left="1466"/>
              <w:jc w:val="both"/>
              <w:rPr>
                <w:rFonts w:ascii="Arial" w:hAnsi="Arial" w:cs="David"/>
                <w:color w:val="17365D" w:themeColor="text2" w:themeShade="BF"/>
                <w:rtl/>
                <w:lang w:eastAsia="en-US"/>
              </w:rPr>
            </w:pPr>
          </w:p>
        </w:tc>
      </w:tr>
      <w:tr w:rsidR="00AD14B6" w:rsidRPr="00AD14B6" w:rsidTr="00FC7A37">
        <w:tc>
          <w:tcPr>
            <w:tcW w:w="1701" w:type="dxa"/>
            <w:vMerge/>
          </w:tcPr>
          <w:p w:rsidR="00FC7A37" w:rsidRPr="00AD14B6" w:rsidRDefault="00FC7A37" w:rsidP="00FC7A37">
            <w:pPr>
              <w:spacing w:line="276" w:lineRule="auto"/>
              <w:ind w:left="176"/>
              <w:jc w:val="both"/>
              <w:rPr>
                <w:rFonts w:ascii="Arial" w:hAnsi="Arial" w:cs="David"/>
                <w:color w:val="17365D" w:themeColor="text2" w:themeShade="BF"/>
                <w:rtl/>
                <w:lang w:eastAsia="en-US"/>
              </w:rPr>
            </w:pPr>
          </w:p>
        </w:tc>
        <w:tc>
          <w:tcPr>
            <w:tcW w:w="1843" w:type="dxa"/>
          </w:tcPr>
          <w:p w:rsidR="00FC7A37" w:rsidRPr="00AD14B6" w:rsidRDefault="00FC7A37" w:rsidP="00FC7A37">
            <w:pPr>
              <w:spacing w:line="276" w:lineRule="auto"/>
              <w:ind w:left="1466" w:hanging="1322"/>
              <w:jc w:val="both"/>
              <w:rPr>
                <w:rFonts w:ascii="Arial" w:hAnsi="Arial" w:cs="David"/>
                <w:color w:val="17365D" w:themeColor="text2" w:themeShade="BF"/>
                <w:rtl/>
                <w:lang w:eastAsia="en-US"/>
              </w:rPr>
            </w:pPr>
            <w:r w:rsidRPr="00AD14B6">
              <w:rPr>
                <w:rFonts w:ascii="Arial" w:hAnsi="Arial" w:cs="David" w:hint="cs"/>
                <w:color w:val="17365D" w:themeColor="text2" w:themeShade="BF"/>
                <w:rtl/>
                <w:lang w:eastAsia="en-US"/>
              </w:rPr>
              <w:t>פקסימיליה</w:t>
            </w:r>
          </w:p>
        </w:tc>
        <w:tc>
          <w:tcPr>
            <w:tcW w:w="4812" w:type="dxa"/>
          </w:tcPr>
          <w:p w:rsidR="00FC7A37" w:rsidRPr="00AD14B6" w:rsidRDefault="00FC7A37" w:rsidP="00FC7A37">
            <w:pPr>
              <w:spacing w:line="276" w:lineRule="auto"/>
              <w:ind w:left="1466"/>
              <w:jc w:val="both"/>
              <w:rPr>
                <w:rFonts w:ascii="Arial" w:hAnsi="Arial" w:cs="David"/>
                <w:color w:val="17365D" w:themeColor="text2" w:themeShade="BF"/>
                <w:rtl/>
                <w:lang w:eastAsia="en-US"/>
              </w:rPr>
            </w:pPr>
          </w:p>
        </w:tc>
      </w:tr>
      <w:tr w:rsidR="00AD14B6" w:rsidRPr="00AD14B6" w:rsidTr="00FC7A37">
        <w:tc>
          <w:tcPr>
            <w:tcW w:w="1701" w:type="dxa"/>
            <w:vMerge/>
          </w:tcPr>
          <w:p w:rsidR="00FC7A37" w:rsidRPr="00AD14B6" w:rsidRDefault="00FC7A37" w:rsidP="00FC7A37">
            <w:pPr>
              <w:spacing w:line="276" w:lineRule="auto"/>
              <w:ind w:left="176"/>
              <w:jc w:val="both"/>
              <w:rPr>
                <w:rFonts w:ascii="Arial" w:hAnsi="Arial" w:cs="David"/>
                <w:color w:val="17365D" w:themeColor="text2" w:themeShade="BF"/>
                <w:rtl/>
                <w:lang w:eastAsia="en-US"/>
              </w:rPr>
            </w:pPr>
          </w:p>
        </w:tc>
        <w:tc>
          <w:tcPr>
            <w:tcW w:w="1843" w:type="dxa"/>
          </w:tcPr>
          <w:p w:rsidR="00FC7A37" w:rsidRPr="00AD14B6" w:rsidRDefault="00FC7A37" w:rsidP="00FC7A37">
            <w:pPr>
              <w:spacing w:line="276" w:lineRule="auto"/>
              <w:ind w:left="1466" w:hanging="1322"/>
              <w:jc w:val="both"/>
              <w:rPr>
                <w:rFonts w:ascii="Arial" w:hAnsi="Arial" w:cs="David"/>
                <w:color w:val="17365D" w:themeColor="text2" w:themeShade="BF"/>
                <w:rtl/>
                <w:lang w:eastAsia="en-US"/>
              </w:rPr>
            </w:pPr>
            <w:r w:rsidRPr="00AD14B6">
              <w:rPr>
                <w:rFonts w:ascii="Arial" w:hAnsi="Arial" w:cs="David" w:hint="cs"/>
                <w:color w:val="17365D" w:themeColor="text2" w:themeShade="BF"/>
                <w:rtl/>
                <w:lang w:eastAsia="en-US"/>
              </w:rPr>
              <w:t>כתובת דוא"ל</w:t>
            </w:r>
          </w:p>
        </w:tc>
        <w:tc>
          <w:tcPr>
            <w:tcW w:w="4812" w:type="dxa"/>
          </w:tcPr>
          <w:p w:rsidR="00FC7A37" w:rsidRPr="00AD14B6" w:rsidRDefault="00FC7A37" w:rsidP="00FC7A37">
            <w:pPr>
              <w:spacing w:line="276" w:lineRule="auto"/>
              <w:ind w:left="1466"/>
              <w:jc w:val="both"/>
              <w:rPr>
                <w:rFonts w:ascii="Arial" w:hAnsi="Arial" w:cs="David"/>
                <w:color w:val="17365D" w:themeColor="text2" w:themeShade="BF"/>
                <w:rtl/>
                <w:lang w:eastAsia="en-US"/>
              </w:rPr>
            </w:pPr>
          </w:p>
        </w:tc>
      </w:tr>
      <w:tr w:rsidR="00AD14B6" w:rsidRPr="00AD14B6" w:rsidTr="00FC7A37">
        <w:tc>
          <w:tcPr>
            <w:tcW w:w="1701" w:type="dxa"/>
            <w:vMerge w:val="restart"/>
          </w:tcPr>
          <w:p w:rsidR="00FC7A37" w:rsidRPr="00AD14B6" w:rsidRDefault="00FC7A37" w:rsidP="00FC7A37">
            <w:pPr>
              <w:spacing w:line="276" w:lineRule="auto"/>
              <w:ind w:left="176"/>
              <w:jc w:val="both"/>
              <w:rPr>
                <w:rFonts w:ascii="Arial" w:hAnsi="Arial" w:cs="David"/>
                <w:color w:val="17365D" w:themeColor="text2" w:themeShade="BF"/>
                <w:rtl/>
                <w:lang w:eastAsia="en-US"/>
              </w:rPr>
            </w:pPr>
          </w:p>
          <w:p w:rsidR="00FC7A37" w:rsidRPr="00AD14B6" w:rsidRDefault="00FC7A37" w:rsidP="00FC7A37">
            <w:pPr>
              <w:spacing w:line="276" w:lineRule="auto"/>
              <w:ind w:left="176"/>
              <w:jc w:val="both"/>
              <w:rPr>
                <w:rFonts w:ascii="Arial" w:hAnsi="Arial" w:cs="David"/>
                <w:color w:val="17365D" w:themeColor="text2" w:themeShade="BF"/>
                <w:rtl/>
                <w:lang w:eastAsia="en-US"/>
              </w:rPr>
            </w:pPr>
            <w:r w:rsidRPr="00AD14B6">
              <w:rPr>
                <w:rFonts w:ascii="Arial" w:hAnsi="Arial" w:cs="David" w:hint="cs"/>
                <w:color w:val="17365D" w:themeColor="text2" w:themeShade="BF"/>
                <w:rtl/>
                <w:lang w:eastAsia="en-US"/>
              </w:rPr>
              <w:t xml:space="preserve">פרטי </w:t>
            </w:r>
          </w:p>
          <w:p w:rsidR="00FC7A37" w:rsidRPr="00AD14B6" w:rsidRDefault="00FC7A37" w:rsidP="00FC7A37">
            <w:pPr>
              <w:spacing w:line="276" w:lineRule="auto"/>
              <w:ind w:left="176"/>
              <w:jc w:val="both"/>
              <w:rPr>
                <w:rFonts w:ascii="Arial" w:hAnsi="Arial" w:cs="David"/>
                <w:color w:val="17365D" w:themeColor="text2" w:themeShade="BF"/>
                <w:rtl/>
                <w:lang w:eastAsia="en-US"/>
              </w:rPr>
            </w:pPr>
            <w:r w:rsidRPr="00AD14B6">
              <w:rPr>
                <w:rFonts w:ascii="Arial" w:hAnsi="Arial" w:cs="David" w:hint="cs"/>
                <w:color w:val="17365D" w:themeColor="text2" w:themeShade="BF"/>
                <w:rtl/>
                <w:lang w:eastAsia="en-US"/>
              </w:rPr>
              <w:t xml:space="preserve">איש </w:t>
            </w:r>
          </w:p>
          <w:p w:rsidR="00FC7A37" w:rsidRPr="00AD14B6" w:rsidRDefault="00FC7A37" w:rsidP="00FC7A37">
            <w:pPr>
              <w:spacing w:line="276" w:lineRule="auto"/>
              <w:ind w:left="176"/>
              <w:jc w:val="both"/>
              <w:rPr>
                <w:rFonts w:ascii="Arial" w:hAnsi="Arial" w:cs="David"/>
                <w:color w:val="17365D" w:themeColor="text2" w:themeShade="BF"/>
                <w:rtl/>
                <w:lang w:eastAsia="en-US"/>
              </w:rPr>
            </w:pPr>
            <w:r w:rsidRPr="00AD14B6">
              <w:rPr>
                <w:rFonts w:ascii="Arial" w:hAnsi="Arial" w:cs="David" w:hint="cs"/>
                <w:color w:val="17365D" w:themeColor="text2" w:themeShade="BF"/>
                <w:rtl/>
                <w:lang w:eastAsia="en-US"/>
              </w:rPr>
              <w:t>הקשר</w:t>
            </w:r>
          </w:p>
        </w:tc>
        <w:tc>
          <w:tcPr>
            <w:tcW w:w="1843" w:type="dxa"/>
          </w:tcPr>
          <w:p w:rsidR="00FC7A37" w:rsidRPr="00AD14B6" w:rsidRDefault="00FC7A37" w:rsidP="00FC7A37">
            <w:pPr>
              <w:spacing w:line="276" w:lineRule="auto"/>
              <w:ind w:left="1466" w:hanging="1322"/>
              <w:jc w:val="both"/>
              <w:rPr>
                <w:rFonts w:ascii="Arial" w:hAnsi="Arial" w:cs="David"/>
                <w:color w:val="17365D" w:themeColor="text2" w:themeShade="BF"/>
                <w:rtl/>
                <w:lang w:eastAsia="en-US"/>
              </w:rPr>
            </w:pPr>
            <w:r w:rsidRPr="00AD14B6">
              <w:rPr>
                <w:rFonts w:ascii="Arial" w:hAnsi="Arial" w:cs="David" w:hint="cs"/>
                <w:color w:val="17365D" w:themeColor="text2" w:themeShade="BF"/>
                <w:rtl/>
                <w:lang w:eastAsia="en-US"/>
              </w:rPr>
              <w:t>שם</w:t>
            </w:r>
          </w:p>
        </w:tc>
        <w:tc>
          <w:tcPr>
            <w:tcW w:w="4812" w:type="dxa"/>
          </w:tcPr>
          <w:p w:rsidR="00FC7A37" w:rsidRPr="00AD14B6" w:rsidRDefault="00FC7A37" w:rsidP="00FC7A37">
            <w:pPr>
              <w:spacing w:line="276" w:lineRule="auto"/>
              <w:ind w:left="1466"/>
              <w:jc w:val="both"/>
              <w:rPr>
                <w:rFonts w:ascii="Arial" w:hAnsi="Arial" w:cs="David"/>
                <w:color w:val="17365D" w:themeColor="text2" w:themeShade="BF"/>
                <w:rtl/>
                <w:lang w:eastAsia="en-US"/>
              </w:rPr>
            </w:pPr>
          </w:p>
        </w:tc>
      </w:tr>
      <w:tr w:rsidR="00AD14B6" w:rsidRPr="00AD14B6" w:rsidTr="00FC7A37">
        <w:tc>
          <w:tcPr>
            <w:tcW w:w="1701" w:type="dxa"/>
            <w:vMerge/>
          </w:tcPr>
          <w:p w:rsidR="00FC7A37" w:rsidRPr="00AD14B6" w:rsidRDefault="00FC7A37" w:rsidP="00FC7A37">
            <w:pPr>
              <w:spacing w:line="276" w:lineRule="auto"/>
              <w:ind w:left="1466"/>
              <w:jc w:val="both"/>
              <w:rPr>
                <w:rFonts w:ascii="Arial" w:hAnsi="Arial" w:cs="David"/>
                <w:color w:val="17365D" w:themeColor="text2" w:themeShade="BF"/>
                <w:rtl/>
                <w:lang w:eastAsia="en-US"/>
              </w:rPr>
            </w:pPr>
          </w:p>
        </w:tc>
        <w:tc>
          <w:tcPr>
            <w:tcW w:w="1843" w:type="dxa"/>
          </w:tcPr>
          <w:p w:rsidR="00FC7A37" w:rsidRPr="00AD14B6" w:rsidRDefault="00FC7A37" w:rsidP="00FC7A37">
            <w:pPr>
              <w:spacing w:line="276" w:lineRule="auto"/>
              <w:ind w:left="1466" w:hanging="1322"/>
              <w:jc w:val="both"/>
              <w:rPr>
                <w:rFonts w:ascii="Arial" w:hAnsi="Arial" w:cs="David"/>
                <w:color w:val="17365D" w:themeColor="text2" w:themeShade="BF"/>
                <w:rtl/>
                <w:lang w:eastAsia="en-US"/>
              </w:rPr>
            </w:pPr>
            <w:r w:rsidRPr="00AD14B6">
              <w:rPr>
                <w:rFonts w:ascii="Arial" w:hAnsi="Arial" w:cs="David" w:hint="cs"/>
                <w:color w:val="17365D" w:themeColor="text2" w:themeShade="BF"/>
                <w:rtl/>
                <w:lang w:eastAsia="en-US"/>
              </w:rPr>
              <w:t>כתובת</w:t>
            </w:r>
          </w:p>
        </w:tc>
        <w:tc>
          <w:tcPr>
            <w:tcW w:w="4812" w:type="dxa"/>
          </w:tcPr>
          <w:p w:rsidR="00FC7A37" w:rsidRPr="00AD14B6" w:rsidRDefault="00FC7A37" w:rsidP="00FC7A37">
            <w:pPr>
              <w:spacing w:line="276" w:lineRule="auto"/>
              <w:ind w:left="1466"/>
              <w:jc w:val="both"/>
              <w:rPr>
                <w:rFonts w:ascii="Arial" w:hAnsi="Arial" w:cs="David"/>
                <w:color w:val="17365D" w:themeColor="text2" w:themeShade="BF"/>
                <w:rtl/>
                <w:lang w:eastAsia="en-US"/>
              </w:rPr>
            </w:pPr>
          </w:p>
        </w:tc>
      </w:tr>
      <w:tr w:rsidR="00AD14B6" w:rsidRPr="00AD14B6" w:rsidTr="00FC7A37">
        <w:tc>
          <w:tcPr>
            <w:tcW w:w="1701" w:type="dxa"/>
            <w:vMerge/>
          </w:tcPr>
          <w:p w:rsidR="00FC7A37" w:rsidRPr="00AD14B6" w:rsidRDefault="00FC7A37" w:rsidP="00FC7A37">
            <w:pPr>
              <w:spacing w:line="276" w:lineRule="auto"/>
              <w:ind w:left="1466"/>
              <w:jc w:val="both"/>
              <w:rPr>
                <w:rFonts w:ascii="Arial" w:hAnsi="Arial" w:cs="David"/>
                <w:color w:val="17365D" w:themeColor="text2" w:themeShade="BF"/>
                <w:rtl/>
                <w:lang w:eastAsia="en-US"/>
              </w:rPr>
            </w:pPr>
          </w:p>
        </w:tc>
        <w:tc>
          <w:tcPr>
            <w:tcW w:w="1843" w:type="dxa"/>
          </w:tcPr>
          <w:p w:rsidR="00FC7A37" w:rsidRPr="00AD14B6" w:rsidRDefault="00FC7A37" w:rsidP="00FC7A37">
            <w:pPr>
              <w:spacing w:line="276" w:lineRule="auto"/>
              <w:ind w:left="1466" w:hanging="1322"/>
              <w:jc w:val="both"/>
              <w:rPr>
                <w:rFonts w:ascii="Arial" w:hAnsi="Arial" w:cs="David"/>
                <w:color w:val="17365D" w:themeColor="text2" w:themeShade="BF"/>
                <w:rtl/>
                <w:lang w:eastAsia="en-US"/>
              </w:rPr>
            </w:pPr>
            <w:r w:rsidRPr="00AD14B6">
              <w:rPr>
                <w:rFonts w:ascii="Arial" w:hAnsi="Arial" w:cs="David" w:hint="cs"/>
                <w:color w:val="17365D" w:themeColor="text2" w:themeShade="BF"/>
                <w:rtl/>
                <w:lang w:eastAsia="en-US"/>
              </w:rPr>
              <w:t>טלפון</w:t>
            </w:r>
          </w:p>
        </w:tc>
        <w:tc>
          <w:tcPr>
            <w:tcW w:w="4812" w:type="dxa"/>
          </w:tcPr>
          <w:p w:rsidR="00FC7A37" w:rsidRPr="00AD14B6" w:rsidRDefault="00FC7A37" w:rsidP="00FC7A37">
            <w:pPr>
              <w:spacing w:line="276" w:lineRule="auto"/>
              <w:ind w:left="1466"/>
              <w:jc w:val="both"/>
              <w:rPr>
                <w:rFonts w:ascii="Arial" w:hAnsi="Arial" w:cs="David"/>
                <w:color w:val="17365D" w:themeColor="text2" w:themeShade="BF"/>
                <w:rtl/>
                <w:lang w:eastAsia="en-US"/>
              </w:rPr>
            </w:pPr>
          </w:p>
        </w:tc>
      </w:tr>
      <w:tr w:rsidR="00AD14B6" w:rsidRPr="00AD14B6" w:rsidTr="00FC7A37">
        <w:tc>
          <w:tcPr>
            <w:tcW w:w="1701" w:type="dxa"/>
            <w:vMerge/>
          </w:tcPr>
          <w:p w:rsidR="00FC7A37" w:rsidRPr="00AD14B6" w:rsidRDefault="00FC7A37" w:rsidP="00FC7A37">
            <w:pPr>
              <w:spacing w:line="276" w:lineRule="auto"/>
              <w:ind w:left="1466"/>
              <w:jc w:val="both"/>
              <w:rPr>
                <w:rFonts w:ascii="Arial" w:hAnsi="Arial" w:cs="David"/>
                <w:color w:val="17365D" w:themeColor="text2" w:themeShade="BF"/>
                <w:rtl/>
                <w:lang w:eastAsia="en-US"/>
              </w:rPr>
            </w:pPr>
          </w:p>
        </w:tc>
        <w:tc>
          <w:tcPr>
            <w:tcW w:w="1843" w:type="dxa"/>
          </w:tcPr>
          <w:p w:rsidR="00FC7A37" w:rsidRPr="00AD14B6" w:rsidRDefault="00FC7A37" w:rsidP="00FC7A37">
            <w:pPr>
              <w:spacing w:line="276" w:lineRule="auto"/>
              <w:ind w:left="1466" w:hanging="1322"/>
              <w:jc w:val="both"/>
              <w:rPr>
                <w:rFonts w:ascii="Arial" w:hAnsi="Arial" w:cs="David"/>
                <w:color w:val="17365D" w:themeColor="text2" w:themeShade="BF"/>
                <w:rtl/>
                <w:lang w:eastAsia="en-US"/>
              </w:rPr>
            </w:pPr>
            <w:r w:rsidRPr="00AD14B6">
              <w:rPr>
                <w:rFonts w:ascii="Arial" w:hAnsi="Arial" w:cs="David" w:hint="cs"/>
                <w:color w:val="17365D" w:themeColor="text2" w:themeShade="BF"/>
                <w:rtl/>
                <w:lang w:eastAsia="en-US"/>
              </w:rPr>
              <w:t>פקסימיליה</w:t>
            </w:r>
          </w:p>
        </w:tc>
        <w:tc>
          <w:tcPr>
            <w:tcW w:w="4812" w:type="dxa"/>
          </w:tcPr>
          <w:p w:rsidR="00FC7A37" w:rsidRPr="00AD14B6" w:rsidRDefault="00FC7A37" w:rsidP="00FC7A37">
            <w:pPr>
              <w:spacing w:line="276" w:lineRule="auto"/>
              <w:ind w:left="1466"/>
              <w:jc w:val="both"/>
              <w:rPr>
                <w:rFonts w:ascii="Arial" w:hAnsi="Arial" w:cs="David"/>
                <w:color w:val="17365D" w:themeColor="text2" w:themeShade="BF"/>
                <w:rtl/>
                <w:lang w:eastAsia="en-US"/>
              </w:rPr>
            </w:pPr>
          </w:p>
        </w:tc>
      </w:tr>
      <w:tr w:rsidR="00FC7A37" w:rsidRPr="00AD14B6" w:rsidTr="00FC7A37">
        <w:tc>
          <w:tcPr>
            <w:tcW w:w="1701" w:type="dxa"/>
            <w:vMerge/>
          </w:tcPr>
          <w:p w:rsidR="00FC7A37" w:rsidRPr="00AD14B6" w:rsidRDefault="00FC7A37" w:rsidP="00FC7A37">
            <w:pPr>
              <w:spacing w:line="276" w:lineRule="auto"/>
              <w:ind w:left="1466"/>
              <w:jc w:val="both"/>
              <w:rPr>
                <w:rFonts w:ascii="Arial" w:hAnsi="Arial" w:cs="David"/>
                <w:color w:val="17365D" w:themeColor="text2" w:themeShade="BF"/>
                <w:rtl/>
                <w:lang w:eastAsia="en-US"/>
              </w:rPr>
            </w:pPr>
          </w:p>
        </w:tc>
        <w:tc>
          <w:tcPr>
            <w:tcW w:w="1843" w:type="dxa"/>
          </w:tcPr>
          <w:p w:rsidR="00FC7A37" w:rsidRPr="00AD14B6" w:rsidRDefault="00FC7A37" w:rsidP="00FC7A37">
            <w:pPr>
              <w:spacing w:line="276" w:lineRule="auto"/>
              <w:ind w:left="1466" w:hanging="1322"/>
              <w:jc w:val="both"/>
              <w:rPr>
                <w:rFonts w:ascii="Arial" w:hAnsi="Arial" w:cs="David"/>
                <w:color w:val="17365D" w:themeColor="text2" w:themeShade="BF"/>
                <w:rtl/>
                <w:lang w:eastAsia="en-US"/>
              </w:rPr>
            </w:pPr>
            <w:r w:rsidRPr="00AD14B6">
              <w:rPr>
                <w:rFonts w:ascii="Arial" w:hAnsi="Arial" w:cs="David" w:hint="cs"/>
                <w:color w:val="17365D" w:themeColor="text2" w:themeShade="BF"/>
                <w:rtl/>
                <w:lang w:eastAsia="en-US"/>
              </w:rPr>
              <w:t>כתובת דוא"ל</w:t>
            </w:r>
          </w:p>
        </w:tc>
        <w:tc>
          <w:tcPr>
            <w:tcW w:w="4812" w:type="dxa"/>
          </w:tcPr>
          <w:p w:rsidR="00FC7A37" w:rsidRPr="00AD14B6" w:rsidRDefault="00FC7A37" w:rsidP="00FC7A37">
            <w:pPr>
              <w:spacing w:line="276" w:lineRule="auto"/>
              <w:ind w:left="1466"/>
              <w:jc w:val="both"/>
              <w:rPr>
                <w:rFonts w:ascii="Arial" w:hAnsi="Arial" w:cs="David"/>
                <w:color w:val="17365D" w:themeColor="text2" w:themeShade="BF"/>
                <w:rtl/>
                <w:lang w:eastAsia="en-US"/>
              </w:rPr>
            </w:pPr>
          </w:p>
        </w:tc>
      </w:tr>
    </w:tbl>
    <w:p w:rsidR="00FC7A37" w:rsidRPr="00AD14B6" w:rsidRDefault="00FC7A37" w:rsidP="00FC7A37">
      <w:pPr>
        <w:spacing w:line="360" w:lineRule="auto"/>
        <w:ind w:left="1466"/>
        <w:jc w:val="both"/>
        <w:rPr>
          <w:rFonts w:ascii="Arial" w:hAnsi="Arial" w:cs="David"/>
          <w:color w:val="17365D" w:themeColor="text2" w:themeShade="BF"/>
          <w:lang w:eastAsia="en-US"/>
        </w:rPr>
      </w:pPr>
    </w:p>
    <w:p w:rsidR="00FC7A37" w:rsidRPr="00AD14B6" w:rsidRDefault="00FC7A37" w:rsidP="0030138D">
      <w:pPr>
        <w:numPr>
          <w:ilvl w:val="2"/>
          <w:numId w:val="15"/>
        </w:numPr>
        <w:spacing w:line="360" w:lineRule="auto"/>
        <w:ind w:left="1466" w:hanging="1609"/>
        <w:jc w:val="both"/>
        <w:rPr>
          <w:rFonts w:ascii="Arial" w:hAnsi="Arial" w:cs="David"/>
          <w:color w:val="17365D" w:themeColor="text2" w:themeShade="BF"/>
          <w:lang w:eastAsia="en-US"/>
        </w:rPr>
      </w:pPr>
      <w:r w:rsidRPr="00AD14B6">
        <w:rPr>
          <w:rFonts w:ascii="Arial" w:hAnsi="Arial" w:cs="David"/>
          <w:color w:val="17365D" w:themeColor="text2" w:themeShade="BF"/>
          <w:rtl/>
          <w:lang w:eastAsia="en-US"/>
        </w:rPr>
        <w:t>רצ"ב הצעתי המפורטת בהתאם לנדרש במכרז.</w:t>
      </w:r>
    </w:p>
    <w:p w:rsidR="00FC7A37" w:rsidRPr="00AD14B6" w:rsidRDefault="00FC7A37" w:rsidP="00FC7A37">
      <w:pPr>
        <w:spacing w:line="360" w:lineRule="auto"/>
        <w:rPr>
          <w:rFonts w:ascii="Arial" w:hAnsi="Arial" w:cs="David"/>
          <w:color w:val="17365D" w:themeColor="text2" w:themeShade="BF"/>
          <w:rtl/>
          <w:lang w:eastAsia="en-US"/>
        </w:rPr>
      </w:pPr>
    </w:p>
    <w:p w:rsidR="00FC7A37" w:rsidRPr="00AD14B6" w:rsidRDefault="00FC7A37" w:rsidP="00FC7A37">
      <w:pPr>
        <w:spacing w:line="360" w:lineRule="auto"/>
        <w:rPr>
          <w:rFonts w:ascii="Arial" w:hAnsi="Arial" w:cs="David"/>
          <w:color w:val="17365D" w:themeColor="text2" w:themeShade="BF"/>
          <w:rtl/>
          <w:lang w:eastAsia="en-US"/>
        </w:rPr>
      </w:pPr>
      <w:r w:rsidRPr="00AD14B6">
        <w:rPr>
          <w:rFonts w:ascii="Arial" w:hAnsi="Arial" w:cs="David"/>
          <w:color w:val="17365D" w:themeColor="text2" w:themeShade="BF"/>
          <w:rtl/>
          <w:lang w:eastAsia="en-US"/>
        </w:rPr>
        <w:t>אני מסכים לכל האמור במסמכי המכרז ולא יהיו לי כל תביעות או דרישות או טענות לעניין אי הבנה או אי ידיעה של תנאי המכרז ו/או תנאי החוזה על מסמכיהם ונספחיהם.</w:t>
      </w:r>
    </w:p>
    <w:p w:rsidR="00FC7A37" w:rsidRPr="00AD14B6" w:rsidRDefault="00FC7A37" w:rsidP="00FC7A37">
      <w:pPr>
        <w:spacing w:line="360" w:lineRule="auto"/>
        <w:rPr>
          <w:rFonts w:ascii="Arial" w:hAnsi="Arial" w:cs="David"/>
          <w:color w:val="17365D" w:themeColor="text2" w:themeShade="BF"/>
          <w:rtl/>
          <w:lang w:eastAsia="en-US"/>
        </w:rPr>
      </w:pPr>
    </w:p>
    <w:p w:rsidR="00FC7A37" w:rsidRPr="00AD14B6" w:rsidRDefault="00FC7A37" w:rsidP="00FC7A37">
      <w:pPr>
        <w:tabs>
          <w:tab w:val="left" w:pos="2963"/>
        </w:tabs>
        <w:spacing w:line="360" w:lineRule="auto"/>
        <w:rPr>
          <w:rFonts w:ascii="Arial" w:hAnsi="Arial" w:cs="David"/>
          <w:color w:val="17365D" w:themeColor="text2" w:themeShade="BF"/>
          <w:rtl/>
          <w:lang w:eastAsia="en-US"/>
        </w:rPr>
      </w:pPr>
      <w:r w:rsidRPr="00AD14B6">
        <w:rPr>
          <w:rFonts w:ascii="Arial" w:hAnsi="Arial" w:cs="David"/>
          <w:color w:val="17365D" w:themeColor="text2" w:themeShade="BF"/>
          <w:rtl/>
          <w:lang w:eastAsia="en-US"/>
        </w:rPr>
        <w:tab/>
      </w:r>
    </w:p>
    <w:p w:rsidR="00FC7A37" w:rsidRPr="00AD14B6" w:rsidRDefault="00FC7A37" w:rsidP="00FC7A37">
      <w:pPr>
        <w:spacing w:line="360" w:lineRule="auto"/>
        <w:rPr>
          <w:rFonts w:ascii="Arial" w:hAnsi="Arial" w:cs="David"/>
          <w:color w:val="17365D" w:themeColor="text2" w:themeShade="BF"/>
          <w:rtl/>
          <w:lang w:eastAsia="en-US"/>
        </w:rPr>
      </w:pPr>
      <w:r w:rsidRPr="00AD14B6">
        <w:rPr>
          <w:rFonts w:ascii="Arial" w:hAnsi="Arial" w:cs="David"/>
          <w:color w:val="17365D" w:themeColor="text2" w:themeShade="BF"/>
          <w:rtl/>
          <w:lang w:eastAsia="en-US"/>
        </w:rPr>
        <w:t>__________                    ______________               _________________</w:t>
      </w:r>
    </w:p>
    <w:p w:rsidR="00FC7A37" w:rsidRPr="00AD14B6" w:rsidRDefault="00FC7A37" w:rsidP="00FC7A37">
      <w:pPr>
        <w:spacing w:line="360" w:lineRule="auto"/>
        <w:rPr>
          <w:rFonts w:ascii="Arial" w:hAnsi="Arial" w:cs="David"/>
          <w:color w:val="17365D" w:themeColor="text2" w:themeShade="BF"/>
        </w:rPr>
      </w:pPr>
      <w:r w:rsidRPr="00AD14B6">
        <w:rPr>
          <w:rFonts w:ascii="Arial" w:hAnsi="Arial" w:cs="David"/>
          <w:color w:val="17365D" w:themeColor="text2" w:themeShade="BF"/>
          <w:rtl/>
          <w:lang w:eastAsia="en-US"/>
        </w:rPr>
        <w:t xml:space="preserve">תאריך                               </w:t>
      </w:r>
      <w:r w:rsidRPr="00AD14B6">
        <w:rPr>
          <w:rFonts w:ascii="Arial" w:hAnsi="Arial" w:cs="David" w:hint="cs"/>
          <w:color w:val="17365D" w:themeColor="text2" w:themeShade="BF"/>
          <w:rtl/>
          <w:lang w:eastAsia="en-US"/>
        </w:rPr>
        <w:t>שם</w:t>
      </w:r>
      <w:r w:rsidRPr="00AD14B6">
        <w:rPr>
          <w:rFonts w:ascii="Arial" w:hAnsi="Arial" w:cs="David"/>
          <w:color w:val="17365D" w:themeColor="text2" w:themeShade="BF"/>
          <w:rtl/>
          <w:lang w:eastAsia="en-US"/>
        </w:rPr>
        <w:t xml:space="preserve"> המציע                        </w:t>
      </w:r>
      <w:r w:rsidRPr="00AD14B6">
        <w:rPr>
          <w:rFonts w:ascii="Arial" w:hAnsi="Arial" w:cs="David" w:hint="cs"/>
          <w:color w:val="17365D" w:themeColor="text2" w:themeShade="BF"/>
          <w:rtl/>
          <w:lang w:eastAsia="en-US"/>
        </w:rPr>
        <w:t xml:space="preserve">     </w:t>
      </w:r>
      <w:r w:rsidRPr="00AD14B6">
        <w:rPr>
          <w:rFonts w:ascii="Arial" w:hAnsi="Arial" w:cs="David"/>
          <w:color w:val="17365D" w:themeColor="text2" w:themeShade="BF"/>
          <w:rtl/>
          <w:lang w:eastAsia="en-US"/>
        </w:rPr>
        <w:t>חתימת המציע</w:t>
      </w:r>
    </w:p>
    <w:p w:rsidR="0079200A" w:rsidRPr="00AD14B6" w:rsidRDefault="0079200A">
      <w:pPr>
        <w:bidi w:val="0"/>
        <w:spacing w:after="200" w:line="276" w:lineRule="auto"/>
        <w:rPr>
          <w:rFonts w:asciiTheme="majorHAnsi" w:eastAsiaTheme="majorEastAsia" w:hAnsiTheme="majorHAnsi" w:cs="David"/>
          <w:b/>
          <w:bCs/>
          <w:color w:val="17365D" w:themeColor="text2" w:themeShade="BF"/>
        </w:rPr>
      </w:pPr>
      <w:r w:rsidRPr="00AD14B6">
        <w:rPr>
          <w:rFonts w:cs="David"/>
          <w:color w:val="17365D" w:themeColor="text2" w:themeShade="BF"/>
          <w:rtl/>
        </w:rPr>
        <w:br w:type="page"/>
      </w:r>
    </w:p>
    <w:p w:rsidR="009918C6" w:rsidRPr="00AD14B6" w:rsidRDefault="009918C6" w:rsidP="00F63989">
      <w:pPr>
        <w:pStyle w:val="20"/>
        <w:rPr>
          <w:rFonts w:cs="David"/>
          <w:color w:val="17365D" w:themeColor="text2" w:themeShade="BF"/>
          <w:sz w:val="24"/>
          <w:szCs w:val="24"/>
          <w:rtl/>
        </w:rPr>
      </w:pPr>
      <w:bookmarkStart w:id="42" w:name="_Toc471219482"/>
      <w:r w:rsidRPr="00AD14B6">
        <w:rPr>
          <w:rFonts w:cs="David"/>
          <w:color w:val="17365D" w:themeColor="text2" w:themeShade="BF"/>
          <w:sz w:val="24"/>
          <w:szCs w:val="24"/>
          <w:rtl/>
        </w:rPr>
        <w:t xml:space="preserve">נספח </w:t>
      </w:r>
      <w:r w:rsidR="00F63989" w:rsidRPr="00AD14B6">
        <w:rPr>
          <w:rFonts w:cs="David" w:hint="cs"/>
          <w:color w:val="17365D" w:themeColor="text2" w:themeShade="BF"/>
          <w:sz w:val="24"/>
          <w:szCs w:val="24"/>
          <w:rtl/>
        </w:rPr>
        <w:t>ד</w:t>
      </w:r>
      <w:r w:rsidRPr="00AD14B6">
        <w:rPr>
          <w:rFonts w:cs="David"/>
          <w:color w:val="17365D" w:themeColor="text2" w:themeShade="BF"/>
          <w:sz w:val="24"/>
          <w:szCs w:val="24"/>
          <w:rtl/>
        </w:rPr>
        <w:t>' – תצהיר בדבר אי תיאום מכרז</w:t>
      </w:r>
      <w:bookmarkEnd w:id="42"/>
    </w:p>
    <w:p w:rsidR="004341E0" w:rsidRPr="00AD14B6" w:rsidRDefault="004341E0" w:rsidP="004341E0">
      <w:pPr>
        <w:rPr>
          <w:rFonts w:cs="David"/>
          <w:color w:val="17365D" w:themeColor="text2" w:themeShade="BF"/>
          <w:rtl/>
        </w:rPr>
      </w:pPr>
    </w:p>
    <w:p w:rsidR="009918C6" w:rsidRPr="00AD14B6" w:rsidRDefault="009918C6" w:rsidP="00533E0E">
      <w:pPr>
        <w:spacing w:line="360" w:lineRule="auto"/>
        <w:rPr>
          <w:rFonts w:cs="David"/>
          <w:color w:val="17365D" w:themeColor="text2" w:themeShade="BF"/>
        </w:rPr>
      </w:pPr>
    </w:p>
    <w:p w:rsidR="009918C6" w:rsidRPr="00AD14B6" w:rsidRDefault="009918C6" w:rsidP="00533E0E">
      <w:pPr>
        <w:pStyle w:val="af7"/>
        <w:ind w:left="0"/>
        <w:rPr>
          <w:rFonts w:cs="David"/>
          <w:color w:val="17365D" w:themeColor="text2" w:themeShade="BF"/>
          <w:rtl/>
        </w:rPr>
      </w:pPr>
      <w:r w:rsidRPr="00AD14B6">
        <w:rPr>
          <w:rFonts w:cs="David"/>
          <w:color w:val="17365D" w:themeColor="text2" w:themeShade="BF"/>
          <w:rtl/>
        </w:rPr>
        <w:t xml:space="preserve">אני הח"מ____________________ מס ת"ז _____________ העובד בתאגיד____________________ </w:t>
      </w:r>
    </w:p>
    <w:p w:rsidR="009918C6" w:rsidRPr="00AD14B6" w:rsidRDefault="009918C6" w:rsidP="00533E0E">
      <w:pPr>
        <w:pStyle w:val="af7"/>
        <w:ind w:left="0"/>
        <w:rPr>
          <w:rFonts w:cs="David"/>
          <w:color w:val="17365D" w:themeColor="text2" w:themeShade="BF"/>
          <w:rtl/>
        </w:rPr>
      </w:pPr>
      <w:r w:rsidRPr="00AD14B6">
        <w:rPr>
          <w:rFonts w:cs="David" w:hint="cs"/>
          <w:color w:val="17365D" w:themeColor="text2" w:themeShade="BF"/>
          <w:rtl/>
        </w:rPr>
        <w:tab/>
      </w:r>
      <w:r w:rsidRPr="00AD14B6">
        <w:rPr>
          <w:rFonts w:cs="David" w:hint="cs"/>
          <w:color w:val="17365D" w:themeColor="text2" w:themeShade="BF"/>
          <w:rtl/>
        </w:rPr>
        <w:tab/>
      </w:r>
      <w:r w:rsidRPr="00AD14B6">
        <w:rPr>
          <w:rFonts w:cs="David" w:hint="cs"/>
          <w:color w:val="17365D" w:themeColor="text2" w:themeShade="BF"/>
          <w:rtl/>
        </w:rPr>
        <w:tab/>
      </w:r>
      <w:r w:rsidRPr="00AD14B6">
        <w:rPr>
          <w:rFonts w:cs="David" w:hint="cs"/>
          <w:color w:val="17365D" w:themeColor="text2" w:themeShade="BF"/>
          <w:rtl/>
        </w:rPr>
        <w:tab/>
      </w:r>
      <w:r w:rsidRPr="00AD14B6">
        <w:rPr>
          <w:rFonts w:cs="David" w:hint="cs"/>
          <w:color w:val="17365D" w:themeColor="text2" w:themeShade="BF"/>
          <w:rtl/>
        </w:rPr>
        <w:tab/>
      </w:r>
      <w:r w:rsidRPr="00AD14B6">
        <w:rPr>
          <w:rFonts w:cs="David" w:hint="cs"/>
          <w:color w:val="17365D" w:themeColor="text2" w:themeShade="BF"/>
          <w:rtl/>
        </w:rPr>
        <w:tab/>
      </w:r>
      <w:r w:rsidRPr="00AD14B6">
        <w:rPr>
          <w:rFonts w:cs="David" w:hint="cs"/>
          <w:color w:val="17365D" w:themeColor="text2" w:themeShade="BF"/>
          <w:rtl/>
        </w:rPr>
        <w:tab/>
      </w:r>
      <w:r w:rsidRPr="00AD14B6">
        <w:rPr>
          <w:rFonts w:cs="David" w:hint="cs"/>
          <w:color w:val="17365D" w:themeColor="text2" w:themeShade="BF"/>
          <w:rtl/>
        </w:rPr>
        <w:tab/>
      </w:r>
      <w:r w:rsidRPr="00AD14B6">
        <w:rPr>
          <w:rFonts w:cs="David" w:hint="cs"/>
          <w:color w:val="17365D" w:themeColor="text2" w:themeShade="BF"/>
          <w:rtl/>
        </w:rPr>
        <w:tab/>
      </w:r>
      <w:r w:rsidRPr="00AD14B6">
        <w:rPr>
          <w:rFonts w:cs="David" w:hint="cs"/>
          <w:color w:val="17365D" w:themeColor="text2" w:themeShade="BF"/>
          <w:rtl/>
        </w:rPr>
        <w:tab/>
      </w:r>
      <w:r w:rsidRPr="00AD14B6">
        <w:rPr>
          <w:rFonts w:cs="David"/>
          <w:color w:val="17365D" w:themeColor="text2" w:themeShade="BF"/>
          <w:rtl/>
        </w:rPr>
        <w:t xml:space="preserve">(שם התאגיד) </w:t>
      </w:r>
    </w:p>
    <w:p w:rsidR="009918C6" w:rsidRPr="00AD14B6" w:rsidRDefault="009918C6" w:rsidP="00533E0E">
      <w:pPr>
        <w:pStyle w:val="af7"/>
        <w:spacing w:line="360" w:lineRule="auto"/>
        <w:ind w:left="-1"/>
        <w:rPr>
          <w:rFonts w:cs="David"/>
          <w:color w:val="17365D" w:themeColor="text2" w:themeShade="BF"/>
          <w:rtl/>
        </w:rPr>
      </w:pPr>
      <w:r w:rsidRPr="00AD14B6">
        <w:rPr>
          <w:rFonts w:cs="David"/>
          <w:color w:val="17365D" w:themeColor="text2" w:themeShade="BF"/>
          <w:rtl/>
        </w:rPr>
        <w:t xml:space="preserve">מצהיר בזאת כי </w:t>
      </w:r>
      <w:r w:rsidR="00566486" w:rsidRPr="00AD14B6">
        <w:rPr>
          <w:rFonts w:cs="David" w:hint="cs"/>
          <w:color w:val="17365D" w:themeColor="text2" w:themeShade="BF"/>
          <w:rtl/>
        </w:rPr>
        <w:t>:</w:t>
      </w:r>
    </w:p>
    <w:p w:rsidR="00675A2C" w:rsidRPr="00AD14B6" w:rsidRDefault="00675A2C" w:rsidP="00533E0E">
      <w:pPr>
        <w:pStyle w:val="af7"/>
        <w:spacing w:line="360" w:lineRule="auto"/>
        <w:ind w:left="-1"/>
        <w:rPr>
          <w:rFonts w:cs="David"/>
          <w:color w:val="17365D" w:themeColor="text2" w:themeShade="BF"/>
        </w:rPr>
      </w:pPr>
    </w:p>
    <w:p w:rsidR="009918C6" w:rsidRPr="00AD14B6" w:rsidRDefault="009918C6" w:rsidP="004D737E">
      <w:pPr>
        <w:pStyle w:val="af7"/>
        <w:numPr>
          <w:ilvl w:val="0"/>
          <w:numId w:val="5"/>
        </w:numPr>
        <w:spacing w:line="360" w:lineRule="auto"/>
        <w:rPr>
          <w:rFonts w:cs="David"/>
          <w:color w:val="17365D" w:themeColor="text2" w:themeShade="BF"/>
          <w:rtl/>
        </w:rPr>
      </w:pPr>
      <w:bookmarkStart w:id="43" w:name="_Ref371309046"/>
      <w:r w:rsidRPr="00AD14B6">
        <w:rPr>
          <w:rFonts w:cs="David"/>
          <w:color w:val="17365D" w:themeColor="text2" w:themeShade="BF"/>
          <w:rtl/>
        </w:rPr>
        <w:t>אני מוסמך לחתום על תצהיר זה בשם התאגיד ומנהליו.</w:t>
      </w:r>
      <w:bookmarkEnd w:id="43"/>
      <w:r w:rsidRPr="00AD14B6">
        <w:rPr>
          <w:rFonts w:cs="David"/>
          <w:color w:val="17365D" w:themeColor="text2" w:themeShade="BF"/>
          <w:rtl/>
        </w:rPr>
        <w:t xml:space="preserve"> </w:t>
      </w:r>
    </w:p>
    <w:p w:rsidR="009918C6" w:rsidRPr="00AD14B6" w:rsidRDefault="009918C6" w:rsidP="004D737E">
      <w:pPr>
        <w:pStyle w:val="af7"/>
        <w:numPr>
          <w:ilvl w:val="0"/>
          <w:numId w:val="5"/>
        </w:numPr>
        <w:spacing w:line="360" w:lineRule="auto"/>
        <w:rPr>
          <w:rFonts w:cs="David"/>
          <w:color w:val="17365D" w:themeColor="text2" w:themeShade="BF"/>
        </w:rPr>
      </w:pPr>
      <w:r w:rsidRPr="00AD14B6">
        <w:rPr>
          <w:rFonts w:cs="David"/>
          <w:color w:val="17365D" w:themeColor="text2" w:themeShade="BF"/>
          <w:rtl/>
        </w:rPr>
        <w:t xml:space="preserve">אני נושא המשרה אשר אחראי בתאגיד להצעה המוגשת מטעם התאגיד במכרז זה. </w:t>
      </w:r>
    </w:p>
    <w:p w:rsidR="009918C6" w:rsidRPr="00AD14B6" w:rsidRDefault="009918C6" w:rsidP="004D737E">
      <w:pPr>
        <w:pStyle w:val="af7"/>
        <w:numPr>
          <w:ilvl w:val="0"/>
          <w:numId w:val="5"/>
        </w:numPr>
        <w:spacing w:line="360" w:lineRule="auto"/>
        <w:rPr>
          <w:rFonts w:cs="David"/>
          <w:color w:val="17365D" w:themeColor="text2" w:themeShade="BF"/>
        </w:rPr>
      </w:pPr>
      <w:r w:rsidRPr="00AD14B6">
        <w:rPr>
          <w:rFonts w:cs="David"/>
          <w:color w:val="17365D" w:themeColor="text2" w:themeShade="BF"/>
          <w:rtl/>
        </w:rPr>
        <w:t>בכוונתי להשתמש, במסגרת הצעה זו בקבלני המשנה המפורטים להלן (יש לפרט את שם התאגיד ופרטי</w:t>
      </w:r>
      <w:r w:rsidRPr="00AD14B6">
        <w:rPr>
          <w:rFonts w:cs="David" w:hint="cs"/>
          <w:color w:val="17365D" w:themeColor="text2" w:themeShade="BF"/>
          <w:rtl/>
        </w:rPr>
        <w:t xml:space="preserve"> </w:t>
      </w:r>
      <w:r w:rsidRPr="00AD14B6">
        <w:rPr>
          <w:rFonts w:cs="David"/>
          <w:color w:val="17365D" w:themeColor="text2" w:themeShade="BF"/>
          <w:rtl/>
        </w:rPr>
        <w:t>יצירת קשר עימו):</w:t>
      </w:r>
    </w:p>
    <w:tbl>
      <w:tblPr>
        <w:bidiVisual/>
        <w:tblW w:w="9072" w:type="dxa"/>
        <w:tblInd w:w="532" w:type="dxa"/>
        <w:tblBorders>
          <w:insideH w:val="single" w:sz="4" w:space="0" w:color="auto"/>
          <w:insideV w:val="single" w:sz="4" w:space="0" w:color="auto"/>
        </w:tblBorders>
        <w:tblLook w:val="04A0" w:firstRow="1" w:lastRow="0" w:firstColumn="1" w:lastColumn="0" w:noHBand="0" w:noVBand="1"/>
      </w:tblPr>
      <w:tblGrid>
        <w:gridCol w:w="1970"/>
        <w:gridCol w:w="440"/>
        <w:gridCol w:w="4145"/>
        <w:gridCol w:w="283"/>
        <w:gridCol w:w="2234"/>
      </w:tblGrid>
      <w:tr w:rsidR="00AD14B6" w:rsidRPr="00AD14B6" w:rsidTr="00566486">
        <w:tc>
          <w:tcPr>
            <w:tcW w:w="1970" w:type="dxa"/>
            <w:tcBorders>
              <w:top w:val="nil"/>
              <w:right w:val="nil"/>
            </w:tcBorders>
          </w:tcPr>
          <w:p w:rsidR="009918C6" w:rsidRPr="00AD14B6" w:rsidRDefault="009918C6" w:rsidP="00566486">
            <w:pPr>
              <w:pStyle w:val="af7"/>
              <w:spacing w:line="480" w:lineRule="auto"/>
              <w:ind w:left="0"/>
              <w:rPr>
                <w:rFonts w:cs="David"/>
                <w:b/>
                <w:bCs/>
                <w:color w:val="17365D" w:themeColor="text2" w:themeShade="BF"/>
                <w:rtl/>
              </w:rPr>
            </w:pPr>
            <w:r w:rsidRPr="00AD14B6">
              <w:rPr>
                <w:rFonts w:cs="David"/>
                <w:b/>
                <w:bCs/>
                <w:color w:val="17365D" w:themeColor="text2" w:themeShade="BF"/>
                <w:rtl/>
              </w:rPr>
              <w:t>שם התאגיד</w:t>
            </w:r>
          </w:p>
        </w:tc>
        <w:tc>
          <w:tcPr>
            <w:tcW w:w="440" w:type="dxa"/>
            <w:tcBorders>
              <w:top w:val="nil"/>
              <w:left w:val="nil"/>
              <w:bottom w:val="nil"/>
              <w:right w:val="nil"/>
            </w:tcBorders>
          </w:tcPr>
          <w:p w:rsidR="009918C6" w:rsidRPr="00AD14B6" w:rsidRDefault="009918C6" w:rsidP="00566486">
            <w:pPr>
              <w:pStyle w:val="af7"/>
              <w:spacing w:line="480" w:lineRule="auto"/>
              <w:ind w:left="0"/>
              <w:rPr>
                <w:rFonts w:cs="David"/>
                <w:b/>
                <w:bCs/>
                <w:color w:val="17365D" w:themeColor="text2" w:themeShade="BF"/>
                <w:rtl/>
              </w:rPr>
            </w:pPr>
          </w:p>
        </w:tc>
        <w:tc>
          <w:tcPr>
            <w:tcW w:w="4145" w:type="dxa"/>
            <w:tcBorders>
              <w:top w:val="nil"/>
              <w:left w:val="nil"/>
              <w:right w:val="nil"/>
            </w:tcBorders>
          </w:tcPr>
          <w:p w:rsidR="009918C6" w:rsidRPr="00AD14B6" w:rsidRDefault="009918C6" w:rsidP="00566486">
            <w:pPr>
              <w:pStyle w:val="af7"/>
              <w:spacing w:line="480" w:lineRule="auto"/>
              <w:ind w:left="0"/>
              <w:rPr>
                <w:rFonts w:cs="David"/>
                <w:b/>
                <w:bCs/>
                <w:color w:val="17365D" w:themeColor="text2" w:themeShade="BF"/>
                <w:rtl/>
              </w:rPr>
            </w:pPr>
            <w:r w:rsidRPr="00AD14B6">
              <w:rPr>
                <w:rFonts w:cs="David"/>
                <w:b/>
                <w:bCs/>
                <w:color w:val="17365D" w:themeColor="text2" w:themeShade="BF"/>
                <w:rtl/>
              </w:rPr>
              <w:t>תחום העבודה בו ניתנת קבלנות המשנה</w:t>
            </w:r>
          </w:p>
        </w:tc>
        <w:tc>
          <w:tcPr>
            <w:tcW w:w="283" w:type="dxa"/>
            <w:tcBorders>
              <w:top w:val="nil"/>
              <w:left w:val="nil"/>
              <w:bottom w:val="nil"/>
              <w:right w:val="nil"/>
            </w:tcBorders>
          </w:tcPr>
          <w:p w:rsidR="009918C6" w:rsidRPr="00AD14B6" w:rsidRDefault="009918C6" w:rsidP="00566486">
            <w:pPr>
              <w:pStyle w:val="af7"/>
              <w:spacing w:line="480" w:lineRule="auto"/>
              <w:ind w:left="0"/>
              <w:rPr>
                <w:rFonts w:cs="David"/>
                <w:b/>
                <w:bCs/>
                <w:color w:val="17365D" w:themeColor="text2" w:themeShade="BF"/>
                <w:rtl/>
              </w:rPr>
            </w:pPr>
          </w:p>
        </w:tc>
        <w:tc>
          <w:tcPr>
            <w:tcW w:w="2234" w:type="dxa"/>
            <w:tcBorders>
              <w:top w:val="nil"/>
              <w:left w:val="nil"/>
            </w:tcBorders>
          </w:tcPr>
          <w:p w:rsidR="009918C6" w:rsidRPr="00AD14B6" w:rsidRDefault="009918C6" w:rsidP="00566486">
            <w:pPr>
              <w:pStyle w:val="af7"/>
              <w:spacing w:line="480" w:lineRule="auto"/>
              <w:ind w:left="0"/>
              <w:rPr>
                <w:rFonts w:cs="David"/>
                <w:b/>
                <w:bCs/>
                <w:color w:val="17365D" w:themeColor="text2" w:themeShade="BF"/>
              </w:rPr>
            </w:pPr>
            <w:r w:rsidRPr="00AD14B6">
              <w:rPr>
                <w:rFonts w:cs="David"/>
                <w:b/>
                <w:bCs/>
                <w:color w:val="17365D" w:themeColor="text2" w:themeShade="BF"/>
                <w:rtl/>
              </w:rPr>
              <w:t>פרטי יצירת קשר</w:t>
            </w:r>
          </w:p>
        </w:tc>
      </w:tr>
      <w:tr w:rsidR="00AD14B6" w:rsidRPr="00AD14B6" w:rsidTr="00566486">
        <w:tc>
          <w:tcPr>
            <w:tcW w:w="1970" w:type="dxa"/>
            <w:tcBorders>
              <w:right w:val="nil"/>
            </w:tcBorders>
          </w:tcPr>
          <w:p w:rsidR="009918C6" w:rsidRPr="00AD14B6" w:rsidRDefault="009918C6" w:rsidP="00566486">
            <w:pPr>
              <w:pStyle w:val="af7"/>
              <w:spacing w:line="480" w:lineRule="auto"/>
              <w:ind w:left="0"/>
              <w:rPr>
                <w:rFonts w:cs="David"/>
                <w:color w:val="17365D" w:themeColor="text2" w:themeShade="BF"/>
                <w:rtl/>
              </w:rPr>
            </w:pPr>
          </w:p>
        </w:tc>
        <w:tc>
          <w:tcPr>
            <w:tcW w:w="440" w:type="dxa"/>
            <w:tcBorders>
              <w:top w:val="nil"/>
              <w:left w:val="nil"/>
              <w:bottom w:val="nil"/>
              <w:right w:val="nil"/>
            </w:tcBorders>
          </w:tcPr>
          <w:p w:rsidR="009918C6" w:rsidRPr="00AD14B6" w:rsidRDefault="009918C6" w:rsidP="00566486">
            <w:pPr>
              <w:pStyle w:val="af7"/>
              <w:spacing w:line="480" w:lineRule="auto"/>
              <w:ind w:left="0"/>
              <w:rPr>
                <w:rFonts w:cs="David"/>
                <w:color w:val="17365D" w:themeColor="text2" w:themeShade="BF"/>
                <w:rtl/>
              </w:rPr>
            </w:pPr>
          </w:p>
        </w:tc>
        <w:tc>
          <w:tcPr>
            <w:tcW w:w="4145" w:type="dxa"/>
            <w:tcBorders>
              <w:left w:val="nil"/>
              <w:right w:val="nil"/>
            </w:tcBorders>
          </w:tcPr>
          <w:p w:rsidR="009918C6" w:rsidRPr="00AD14B6" w:rsidRDefault="009918C6" w:rsidP="00566486">
            <w:pPr>
              <w:pStyle w:val="af7"/>
              <w:spacing w:line="480" w:lineRule="auto"/>
              <w:ind w:left="0"/>
              <w:rPr>
                <w:rFonts w:cs="David"/>
                <w:color w:val="17365D" w:themeColor="text2" w:themeShade="BF"/>
                <w:rtl/>
              </w:rPr>
            </w:pPr>
          </w:p>
        </w:tc>
        <w:tc>
          <w:tcPr>
            <w:tcW w:w="283" w:type="dxa"/>
            <w:tcBorders>
              <w:top w:val="nil"/>
              <w:left w:val="nil"/>
              <w:bottom w:val="nil"/>
              <w:right w:val="nil"/>
            </w:tcBorders>
          </w:tcPr>
          <w:p w:rsidR="009918C6" w:rsidRPr="00AD14B6" w:rsidRDefault="009918C6" w:rsidP="00566486">
            <w:pPr>
              <w:pStyle w:val="af7"/>
              <w:spacing w:line="480" w:lineRule="auto"/>
              <w:ind w:left="0"/>
              <w:rPr>
                <w:rFonts w:cs="David"/>
                <w:color w:val="17365D" w:themeColor="text2" w:themeShade="BF"/>
                <w:rtl/>
              </w:rPr>
            </w:pPr>
          </w:p>
        </w:tc>
        <w:tc>
          <w:tcPr>
            <w:tcW w:w="2234" w:type="dxa"/>
            <w:tcBorders>
              <w:left w:val="nil"/>
            </w:tcBorders>
          </w:tcPr>
          <w:p w:rsidR="009918C6" w:rsidRPr="00AD14B6" w:rsidRDefault="009918C6" w:rsidP="00566486">
            <w:pPr>
              <w:pStyle w:val="af7"/>
              <w:spacing w:line="480" w:lineRule="auto"/>
              <w:ind w:left="0"/>
              <w:rPr>
                <w:rFonts w:cs="David"/>
                <w:color w:val="17365D" w:themeColor="text2" w:themeShade="BF"/>
                <w:rtl/>
              </w:rPr>
            </w:pPr>
          </w:p>
        </w:tc>
      </w:tr>
      <w:tr w:rsidR="00AD14B6" w:rsidRPr="00AD14B6" w:rsidTr="00566486">
        <w:tc>
          <w:tcPr>
            <w:tcW w:w="1970" w:type="dxa"/>
            <w:tcBorders>
              <w:right w:val="nil"/>
            </w:tcBorders>
          </w:tcPr>
          <w:p w:rsidR="009918C6" w:rsidRPr="00AD14B6" w:rsidRDefault="009918C6" w:rsidP="00566486">
            <w:pPr>
              <w:pStyle w:val="af7"/>
              <w:spacing w:line="480" w:lineRule="auto"/>
              <w:ind w:left="0"/>
              <w:rPr>
                <w:rFonts w:cs="David"/>
                <w:color w:val="17365D" w:themeColor="text2" w:themeShade="BF"/>
                <w:rtl/>
              </w:rPr>
            </w:pPr>
          </w:p>
        </w:tc>
        <w:tc>
          <w:tcPr>
            <w:tcW w:w="440" w:type="dxa"/>
            <w:tcBorders>
              <w:top w:val="nil"/>
              <w:left w:val="nil"/>
              <w:bottom w:val="nil"/>
              <w:right w:val="nil"/>
            </w:tcBorders>
          </w:tcPr>
          <w:p w:rsidR="009918C6" w:rsidRPr="00AD14B6" w:rsidRDefault="009918C6" w:rsidP="00566486">
            <w:pPr>
              <w:pStyle w:val="af7"/>
              <w:spacing w:line="480" w:lineRule="auto"/>
              <w:ind w:left="0"/>
              <w:rPr>
                <w:rFonts w:cs="David"/>
                <w:color w:val="17365D" w:themeColor="text2" w:themeShade="BF"/>
                <w:rtl/>
              </w:rPr>
            </w:pPr>
          </w:p>
        </w:tc>
        <w:tc>
          <w:tcPr>
            <w:tcW w:w="4145" w:type="dxa"/>
            <w:tcBorders>
              <w:left w:val="nil"/>
              <w:right w:val="nil"/>
            </w:tcBorders>
          </w:tcPr>
          <w:p w:rsidR="009918C6" w:rsidRPr="00AD14B6" w:rsidRDefault="009918C6" w:rsidP="00566486">
            <w:pPr>
              <w:pStyle w:val="af7"/>
              <w:spacing w:line="480" w:lineRule="auto"/>
              <w:ind w:left="0"/>
              <w:rPr>
                <w:rFonts w:cs="David"/>
                <w:color w:val="17365D" w:themeColor="text2" w:themeShade="BF"/>
                <w:rtl/>
              </w:rPr>
            </w:pPr>
          </w:p>
        </w:tc>
        <w:tc>
          <w:tcPr>
            <w:tcW w:w="283" w:type="dxa"/>
            <w:tcBorders>
              <w:top w:val="nil"/>
              <w:left w:val="nil"/>
              <w:bottom w:val="nil"/>
              <w:right w:val="nil"/>
            </w:tcBorders>
          </w:tcPr>
          <w:p w:rsidR="009918C6" w:rsidRPr="00AD14B6" w:rsidRDefault="009918C6" w:rsidP="00566486">
            <w:pPr>
              <w:pStyle w:val="af7"/>
              <w:spacing w:line="480" w:lineRule="auto"/>
              <w:ind w:left="0"/>
              <w:rPr>
                <w:rFonts w:cs="David"/>
                <w:color w:val="17365D" w:themeColor="text2" w:themeShade="BF"/>
                <w:rtl/>
              </w:rPr>
            </w:pPr>
          </w:p>
        </w:tc>
        <w:tc>
          <w:tcPr>
            <w:tcW w:w="2234" w:type="dxa"/>
            <w:tcBorders>
              <w:left w:val="nil"/>
            </w:tcBorders>
          </w:tcPr>
          <w:p w:rsidR="009918C6" w:rsidRPr="00AD14B6" w:rsidRDefault="009918C6" w:rsidP="00566486">
            <w:pPr>
              <w:pStyle w:val="af7"/>
              <w:spacing w:line="480" w:lineRule="auto"/>
              <w:ind w:left="0"/>
              <w:rPr>
                <w:rFonts w:cs="David"/>
                <w:color w:val="17365D" w:themeColor="text2" w:themeShade="BF"/>
                <w:rtl/>
              </w:rPr>
            </w:pPr>
          </w:p>
        </w:tc>
      </w:tr>
      <w:tr w:rsidR="00AD14B6" w:rsidRPr="00AD14B6" w:rsidTr="00566486">
        <w:tc>
          <w:tcPr>
            <w:tcW w:w="1970" w:type="dxa"/>
            <w:tcBorders>
              <w:right w:val="nil"/>
            </w:tcBorders>
          </w:tcPr>
          <w:p w:rsidR="009918C6" w:rsidRPr="00AD14B6" w:rsidRDefault="009918C6" w:rsidP="00566486">
            <w:pPr>
              <w:pStyle w:val="af7"/>
              <w:spacing w:line="480" w:lineRule="auto"/>
              <w:ind w:left="0"/>
              <w:rPr>
                <w:rFonts w:cs="David"/>
                <w:color w:val="17365D" w:themeColor="text2" w:themeShade="BF"/>
                <w:rtl/>
              </w:rPr>
            </w:pPr>
          </w:p>
        </w:tc>
        <w:tc>
          <w:tcPr>
            <w:tcW w:w="440" w:type="dxa"/>
            <w:tcBorders>
              <w:top w:val="nil"/>
              <w:left w:val="nil"/>
              <w:bottom w:val="nil"/>
              <w:right w:val="nil"/>
            </w:tcBorders>
          </w:tcPr>
          <w:p w:rsidR="009918C6" w:rsidRPr="00AD14B6" w:rsidRDefault="009918C6" w:rsidP="00566486">
            <w:pPr>
              <w:pStyle w:val="af7"/>
              <w:spacing w:line="480" w:lineRule="auto"/>
              <w:ind w:left="0"/>
              <w:rPr>
                <w:rFonts w:cs="David"/>
                <w:color w:val="17365D" w:themeColor="text2" w:themeShade="BF"/>
                <w:rtl/>
              </w:rPr>
            </w:pPr>
          </w:p>
        </w:tc>
        <w:tc>
          <w:tcPr>
            <w:tcW w:w="4145" w:type="dxa"/>
            <w:tcBorders>
              <w:left w:val="nil"/>
              <w:right w:val="nil"/>
            </w:tcBorders>
          </w:tcPr>
          <w:p w:rsidR="009918C6" w:rsidRPr="00AD14B6" w:rsidRDefault="009918C6" w:rsidP="00566486">
            <w:pPr>
              <w:pStyle w:val="af7"/>
              <w:spacing w:line="480" w:lineRule="auto"/>
              <w:ind w:left="0"/>
              <w:rPr>
                <w:rFonts w:cs="David"/>
                <w:color w:val="17365D" w:themeColor="text2" w:themeShade="BF"/>
                <w:rtl/>
              </w:rPr>
            </w:pPr>
          </w:p>
        </w:tc>
        <w:tc>
          <w:tcPr>
            <w:tcW w:w="283" w:type="dxa"/>
            <w:tcBorders>
              <w:top w:val="nil"/>
              <w:left w:val="nil"/>
              <w:bottom w:val="nil"/>
              <w:right w:val="nil"/>
            </w:tcBorders>
          </w:tcPr>
          <w:p w:rsidR="009918C6" w:rsidRPr="00AD14B6" w:rsidRDefault="009918C6" w:rsidP="00566486">
            <w:pPr>
              <w:pStyle w:val="af7"/>
              <w:spacing w:line="480" w:lineRule="auto"/>
              <w:ind w:left="0"/>
              <w:rPr>
                <w:rFonts w:cs="David"/>
                <w:color w:val="17365D" w:themeColor="text2" w:themeShade="BF"/>
                <w:rtl/>
              </w:rPr>
            </w:pPr>
          </w:p>
        </w:tc>
        <w:tc>
          <w:tcPr>
            <w:tcW w:w="2234" w:type="dxa"/>
            <w:tcBorders>
              <w:left w:val="nil"/>
            </w:tcBorders>
          </w:tcPr>
          <w:p w:rsidR="009918C6" w:rsidRPr="00AD14B6" w:rsidRDefault="009918C6" w:rsidP="00566486">
            <w:pPr>
              <w:pStyle w:val="af7"/>
              <w:spacing w:line="480" w:lineRule="auto"/>
              <w:ind w:left="0"/>
              <w:rPr>
                <w:rFonts w:cs="David"/>
                <w:color w:val="17365D" w:themeColor="text2" w:themeShade="BF"/>
                <w:rtl/>
              </w:rPr>
            </w:pPr>
          </w:p>
        </w:tc>
      </w:tr>
    </w:tbl>
    <w:p w:rsidR="009918C6" w:rsidRPr="00AD14B6" w:rsidRDefault="009918C6" w:rsidP="004D737E">
      <w:pPr>
        <w:pStyle w:val="af7"/>
        <w:numPr>
          <w:ilvl w:val="0"/>
          <w:numId w:val="5"/>
        </w:numPr>
        <w:spacing w:line="360" w:lineRule="auto"/>
        <w:rPr>
          <w:rFonts w:cs="David"/>
          <w:color w:val="17365D" w:themeColor="text2" w:themeShade="BF"/>
        </w:rPr>
      </w:pPr>
      <w:r w:rsidRPr="00AD14B6">
        <w:rPr>
          <w:rFonts w:cs="David"/>
          <w:color w:val="17365D" w:themeColor="text2" w:themeShade="BF"/>
          <w:rtl/>
        </w:rPr>
        <w:t xml:space="preserve">המחירים ו/או הכמויות אשר מופיעים בהצעה זו הוחלטו על ידי התאגיד באופן עצמאי, ללא התייעצות, הסדר או קשר עם מציע אחר או עם מציע פוטנציאלי אחר (למעט קבלני המשנה אשר צויינו בסעיף 3 לעיל). </w:t>
      </w:r>
    </w:p>
    <w:p w:rsidR="009918C6" w:rsidRPr="00AD14B6" w:rsidRDefault="009918C6" w:rsidP="004D737E">
      <w:pPr>
        <w:pStyle w:val="af7"/>
        <w:numPr>
          <w:ilvl w:val="0"/>
          <w:numId w:val="5"/>
        </w:numPr>
        <w:spacing w:line="360" w:lineRule="auto"/>
        <w:rPr>
          <w:rFonts w:cs="David"/>
          <w:color w:val="17365D" w:themeColor="text2" w:themeShade="BF"/>
        </w:rPr>
      </w:pPr>
      <w:r w:rsidRPr="00AD14B6">
        <w:rPr>
          <w:rFonts w:cs="David"/>
          <w:color w:val="17365D" w:themeColor="text2" w:themeShade="BF"/>
          <w:rtl/>
        </w:rPr>
        <w:t xml:space="preserve">המחירים ו/או הכמויות המופיעים בהצעה זו לא הוצגו בפני כל אדם או תאגיד אשר מציע הצעות במכרז זה או תאגיד אשר יש לו את הפוטנציאל להציע הצעות במכרז זה (למעט קבלני המשנה אשר צויינו בסעיף 3 לעיל). </w:t>
      </w:r>
    </w:p>
    <w:p w:rsidR="009918C6" w:rsidRPr="00AD14B6" w:rsidRDefault="009918C6" w:rsidP="004D737E">
      <w:pPr>
        <w:pStyle w:val="af7"/>
        <w:numPr>
          <w:ilvl w:val="0"/>
          <w:numId w:val="5"/>
        </w:numPr>
        <w:spacing w:line="360" w:lineRule="auto"/>
        <w:rPr>
          <w:rFonts w:cs="David"/>
          <w:color w:val="17365D" w:themeColor="text2" w:themeShade="BF"/>
        </w:rPr>
      </w:pPr>
      <w:r w:rsidRPr="00AD14B6">
        <w:rPr>
          <w:rFonts w:cs="David"/>
          <w:color w:val="17365D" w:themeColor="text2" w:themeShade="BF"/>
          <w:rtl/>
        </w:rPr>
        <w:t xml:space="preserve">לא הייתי מעורב בניסיון להניא מתחרה אחר מלהגיש הצעות במכרז זה. </w:t>
      </w:r>
    </w:p>
    <w:p w:rsidR="009918C6" w:rsidRPr="00AD14B6" w:rsidRDefault="009918C6" w:rsidP="004D737E">
      <w:pPr>
        <w:pStyle w:val="af7"/>
        <w:numPr>
          <w:ilvl w:val="0"/>
          <w:numId w:val="5"/>
        </w:numPr>
        <w:spacing w:line="360" w:lineRule="auto"/>
        <w:rPr>
          <w:rFonts w:cs="David"/>
          <w:color w:val="17365D" w:themeColor="text2" w:themeShade="BF"/>
        </w:rPr>
      </w:pPr>
      <w:r w:rsidRPr="00AD14B6">
        <w:rPr>
          <w:rFonts w:cs="David"/>
          <w:color w:val="17365D" w:themeColor="text2" w:themeShade="BF"/>
          <w:rtl/>
        </w:rPr>
        <w:t xml:space="preserve">לא הייתי מעורב בניסיון לגרום למתחרה אחר להגיש הצעה גבוהה או נמוכה יותר מהצעתי זו. </w:t>
      </w:r>
    </w:p>
    <w:p w:rsidR="009918C6" w:rsidRPr="00AD14B6" w:rsidRDefault="009918C6" w:rsidP="004D737E">
      <w:pPr>
        <w:pStyle w:val="af7"/>
        <w:numPr>
          <w:ilvl w:val="0"/>
          <w:numId w:val="5"/>
        </w:numPr>
        <w:spacing w:line="360" w:lineRule="auto"/>
        <w:rPr>
          <w:rFonts w:cs="David"/>
          <w:color w:val="17365D" w:themeColor="text2" w:themeShade="BF"/>
        </w:rPr>
      </w:pPr>
      <w:r w:rsidRPr="00AD14B6">
        <w:rPr>
          <w:rFonts w:cs="David"/>
          <w:color w:val="17365D" w:themeColor="text2" w:themeShade="BF"/>
          <w:rtl/>
        </w:rPr>
        <w:t xml:space="preserve">לא הייתי מעורב בניסיון לגרום למתחרה להגיש הצעה בלתי תחרותית מכל סוג שהוא. </w:t>
      </w:r>
    </w:p>
    <w:p w:rsidR="009918C6" w:rsidRPr="00AD14B6" w:rsidRDefault="009918C6" w:rsidP="004D737E">
      <w:pPr>
        <w:pStyle w:val="af7"/>
        <w:numPr>
          <w:ilvl w:val="0"/>
          <w:numId w:val="5"/>
        </w:numPr>
        <w:spacing w:line="360" w:lineRule="auto"/>
        <w:rPr>
          <w:rFonts w:cs="David"/>
          <w:color w:val="17365D" w:themeColor="text2" w:themeShade="BF"/>
        </w:rPr>
      </w:pPr>
      <w:r w:rsidRPr="00AD14B6">
        <w:rPr>
          <w:rFonts w:cs="David"/>
          <w:color w:val="17365D" w:themeColor="text2" w:themeShade="BF"/>
          <w:rtl/>
        </w:rPr>
        <w:t xml:space="preserve">הצעה זו של התאגיד מוגשת בתום לב ולא נעשית בעקבות הסדר או דין ודברים כלשהוא עם מתחרה או מתחרה פוטנציאלי אחר במכרז זה. </w:t>
      </w:r>
    </w:p>
    <w:p w:rsidR="009918C6" w:rsidRPr="00AD14B6" w:rsidRDefault="009918C6" w:rsidP="00533E0E">
      <w:pPr>
        <w:pStyle w:val="af7"/>
        <w:spacing w:line="360" w:lineRule="auto"/>
        <w:ind w:left="-1"/>
        <w:rPr>
          <w:rFonts w:cs="David"/>
          <w:color w:val="17365D" w:themeColor="text2" w:themeShade="BF"/>
        </w:rPr>
      </w:pPr>
      <w:r w:rsidRPr="00AD14B6">
        <w:rPr>
          <w:rFonts w:cs="David"/>
          <w:color w:val="17365D" w:themeColor="text2" w:themeShade="BF"/>
          <w:rtl/>
        </w:rPr>
        <w:t xml:space="preserve">יש לסמן </w:t>
      </w:r>
      <w:r w:rsidRPr="00AD14B6">
        <w:rPr>
          <w:rFonts w:cs="David"/>
          <w:color w:val="17365D" w:themeColor="text2" w:themeShade="BF"/>
        </w:rPr>
        <w:t>V</w:t>
      </w:r>
      <w:r w:rsidRPr="00AD14B6">
        <w:rPr>
          <w:rFonts w:cs="David"/>
          <w:color w:val="17365D" w:themeColor="text2" w:themeShade="BF"/>
          <w:rtl/>
        </w:rPr>
        <w:t xml:space="preserve"> במקום המתאים</w:t>
      </w:r>
    </w:p>
    <w:p w:rsidR="009918C6" w:rsidRPr="00AD14B6" w:rsidRDefault="003666F0" w:rsidP="00533E0E">
      <w:pPr>
        <w:pStyle w:val="af7"/>
        <w:spacing w:line="360" w:lineRule="auto"/>
        <w:ind w:left="-1"/>
        <w:rPr>
          <w:rFonts w:cs="David"/>
          <w:color w:val="17365D" w:themeColor="text2" w:themeShade="BF"/>
          <w:rtl/>
        </w:rPr>
      </w:pPr>
      <w:r w:rsidRPr="00AD14B6">
        <w:rPr>
          <w:rFonts w:cs="David"/>
          <w:color w:val="17365D" w:themeColor="text2" w:themeShade="BF"/>
        </w:rPr>
        <w:sym w:font="Wingdings" w:char="F0A8"/>
      </w:r>
      <w:r w:rsidRPr="00AD14B6">
        <w:rPr>
          <w:rFonts w:cs="David" w:hint="cs"/>
          <w:color w:val="17365D" w:themeColor="text2" w:themeShade="BF"/>
          <w:rtl/>
        </w:rPr>
        <w:t xml:space="preserve"> </w:t>
      </w:r>
      <w:r w:rsidR="009918C6" w:rsidRPr="00AD14B6">
        <w:rPr>
          <w:rFonts w:cs="David"/>
          <w:color w:val="17365D" w:themeColor="text2" w:themeShade="BF"/>
          <w:rtl/>
        </w:rPr>
        <w:t xml:space="preserve">התאגיד מציע ההצעה לא נמצא כרגע תחת חקירה בחשד לתיאום מכרז </w:t>
      </w:r>
    </w:p>
    <w:p w:rsidR="003666F0" w:rsidRPr="00AD14B6" w:rsidRDefault="003666F0" w:rsidP="00533E0E">
      <w:pPr>
        <w:pStyle w:val="af7"/>
        <w:spacing w:line="360" w:lineRule="auto"/>
        <w:ind w:left="-1"/>
        <w:rPr>
          <w:rFonts w:cs="David"/>
          <w:color w:val="17365D" w:themeColor="text2" w:themeShade="BF"/>
          <w:rtl/>
        </w:rPr>
      </w:pPr>
      <w:r w:rsidRPr="00AD14B6">
        <w:rPr>
          <w:rFonts w:cs="David"/>
          <w:color w:val="17365D" w:themeColor="text2" w:themeShade="BF"/>
        </w:rPr>
        <w:sym w:font="Wingdings" w:char="F0A8"/>
      </w:r>
      <w:r w:rsidRPr="00AD14B6">
        <w:rPr>
          <w:rFonts w:cs="David" w:hint="cs"/>
          <w:color w:val="17365D" w:themeColor="text2" w:themeShade="BF"/>
          <w:rtl/>
        </w:rPr>
        <w:t xml:space="preserve"> </w:t>
      </w:r>
      <w:r w:rsidRPr="00AD14B6">
        <w:rPr>
          <w:rFonts w:cs="David"/>
          <w:color w:val="17365D" w:themeColor="text2" w:themeShade="BF"/>
          <w:rtl/>
        </w:rPr>
        <w:t>התאגיד מציע ההצעה נמצא כרגע תחת חקירה בחשד לתיאום מכרז</w:t>
      </w:r>
    </w:p>
    <w:p w:rsidR="00BA3804" w:rsidRPr="00AD14B6" w:rsidRDefault="003666F0" w:rsidP="00BA3804">
      <w:pPr>
        <w:pStyle w:val="af7"/>
        <w:spacing w:line="360" w:lineRule="auto"/>
        <w:ind w:left="-1"/>
        <w:rPr>
          <w:rFonts w:cs="David"/>
          <w:color w:val="17365D" w:themeColor="text2" w:themeShade="BF"/>
          <w:rtl/>
        </w:rPr>
      </w:pPr>
      <w:r w:rsidRPr="00AD14B6">
        <w:rPr>
          <w:rFonts w:cs="David" w:hint="cs"/>
          <w:color w:val="17365D" w:themeColor="text2" w:themeShade="BF"/>
          <w:rtl/>
        </w:rPr>
        <w:t xml:space="preserve">אם כן, </w:t>
      </w:r>
      <w:r w:rsidR="00BA3804" w:rsidRPr="00AD14B6">
        <w:rPr>
          <w:rFonts w:cs="David"/>
          <w:color w:val="17365D" w:themeColor="text2" w:themeShade="BF"/>
          <w:rtl/>
        </w:rPr>
        <w:t>אנ</w:t>
      </w:r>
      <w:r w:rsidR="00BA3804" w:rsidRPr="00AD14B6">
        <w:rPr>
          <w:rFonts w:cs="David" w:hint="cs"/>
          <w:color w:val="17365D" w:themeColor="text2" w:themeShade="BF"/>
          <w:rtl/>
        </w:rPr>
        <w:t>א פרט:</w:t>
      </w:r>
    </w:p>
    <w:p w:rsidR="00BA3804" w:rsidRPr="00AD14B6" w:rsidRDefault="00BA3804" w:rsidP="00BA3804">
      <w:pPr>
        <w:pStyle w:val="af7"/>
        <w:spacing w:line="360" w:lineRule="auto"/>
        <w:ind w:left="-1"/>
        <w:rPr>
          <w:rFonts w:cs="David"/>
          <w:color w:val="17365D" w:themeColor="text2" w:themeShade="BF"/>
          <w:rtl/>
        </w:rPr>
      </w:pPr>
      <w:r w:rsidRPr="00AD14B6">
        <w:rPr>
          <w:rFonts w:cs="David" w:hint="cs"/>
          <w:color w:val="17365D" w:themeColor="text2" w:themeShade="BF"/>
          <w:rtl/>
        </w:rPr>
        <w:t>_____________________________________________________________________________________________________________________________________________________________________________________________________________________________________________</w:t>
      </w:r>
    </w:p>
    <w:p w:rsidR="00BA3804" w:rsidRPr="00AD14B6" w:rsidRDefault="00BA3804" w:rsidP="00BA3804">
      <w:pPr>
        <w:pStyle w:val="af7"/>
        <w:spacing w:line="360" w:lineRule="auto"/>
        <w:ind w:left="-1"/>
        <w:rPr>
          <w:rFonts w:cs="David"/>
          <w:color w:val="17365D" w:themeColor="text2" w:themeShade="BF"/>
          <w:rtl/>
        </w:rPr>
      </w:pPr>
    </w:p>
    <w:p w:rsidR="00BA3804" w:rsidRPr="00AD14B6" w:rsidRDefault="00BA3804" w:rsidP="004D737E">
      <w:pPr>
        <w:numPr>
          <w:ilvl w:val="0"/>
          <w:numId w:val="7"/>
        </w:numPr>
        <w:tabs>
          <w:tab w:val="clear" w:pos="540"/>
          <w:tab w:val="num" w:pos="180"/>
        </w:tabs>
        <w:spacing w:before="120"/>
        <w:ind w:left="-180" w:firstLine="0"/>
        <w:rPr>
          <w:rFonts w:cs="David"/>
          <w:color w:val="17365D" w:themeColor="text2" w:themeShade="BF"/>
          <w:rtl/>
        </w:rPr>
      </w:pPr>
      <w:r w:rsidRPr="00AD14B6">
        <w:rPr>
          <w:rFonts w:cs="David" w:hint="eastAsia"/>
          <w:color w:val="17365D" w:themeColor="text2" w:themeShade="BF"/>
          <w:rtl/>
        </w:rPr>
        <w:t>התאגיד</w:t>
      </w:r>
      <w:r w:rsidRPr="00AD14B6">
        <w:rPr>
          <w:rFonts w:cs="David"/>
          <w:color w:val="17365D" w:themeColor="text2" w:themeShade="BF"/>
          <w:rtl/>
        </w:rPr>
        <w:t xml:space="preserve">, </w:t>
      </w:r>
      <w:r w:rsidRPr="00AD14B6">
        <w:rPr>
          <w:rFonts w:cs="David" w:hint="eastAsia"/>
          <w:color w:val="17365D" w:themeColor="text2" w:themeShade="BF"/>
          <w:rtl/>
        </w:rPr>
        <w:t>מציע</w:t>
      </w:r>
      <w:r w:rsidRPr="00AD14B6">
        <w:rPr>
          <w:rFonts w:cs="David"/>
          <w:color w:val="17365D" w:themeColor="text2" w:themeShade="BF"/>
          <w:rtl/>
        </w:rPr>
        <w:t xml:space="preserve"> </w:t>
      </w:r>
      <w:r w:rsidRPr="00AD14B6">
        <w:rPr>
          <w:rFonts w:cs="David" w:hint="eastAsia"/>
          <w:color w:val="17365D" w:themeColor="text2" w:themeShade="BF"/>
          <w:rtl/>
        </w:rPr>
        <w:t>ההצעה</w:t>
      </w:r>
      <w:r w:rsidRPr="00AD14B6">
        <w:rPr>
          <w:rFonts w:cs="David"/>
          <w:color w:val="17365D" w:themeColor="text2" w:themeShade="BF"/>
          <w:rtl/>
        </w:rPr>
        <w:t xml:space="preserve"> </w:t>
      </w:r>
      <w:r w:rsidRPr="00AD14B6">
        <w:rPr>
          <w:rFonts w:cs="David" w:hint="eastAsia"/>
          <w:color w:val="17365D" w:themeColor="text2" w:themeShade="BF"/>
          <w:rtl/>
        </w:rPr>
        <w:t>לא</w:t>
      </w:r>
      <w:r w:rsidRPr="00AD14B6">
        <w:rPr>
          <w:rFonts w:cs="David"/>
          <w:color w:val="17365D" w:themeColor="text2" w:themeShade="BF"/>
          <w:rtl/>
        </w:rPr>
        <w:t xml:space="preserve"> </w:t>
      </w:r>
      <w:r w:rsidRPr="00AD14B6">
        <w:rPr>
          <w:rFonts w:cs="David" w:hint="eastAsia"/>
          <w:color w:val="17365D" w:themeColor="text2" w:themeShade="BF"/>
          <w:rtl/>
        </w:rPr>
        <w:t>הורשע</w:t>
      </w:r>
      <w:r w:rsidRPr="00AD14B6">
        <w:rPr>
          <w:rFonts w:cs="David"/>
          <w:color w:val="17365D" w:themeColor="text2" w:themeShade="BF"/>
          <w:rtl/>
        </w:rPr>
        <w:t xml:space="preserve"> </w:t>
      </w:r>
      <w:r w:rsidRPr="00AD14B6">
        <w:rPr>
          <w:rFonts w:cs="David" w:hint="eastAsia"/>
          <w:color w:val="17365D" w:themeColor="text2" w:themeShade="BF"/>
          <w:rtl/>
        </w:rPr>
        <w:t>בארבע</w:t>
      </w:r>
      <w:r w:rsidRPr="00AD14B6">
        <w:rPr>
          <w:rFonts w:cs="David"/>
          <w:color w:val="17365D" w:themeColor="text2" w:themeShade="BF"/>
          <w:rtl/>
        </w:rPr>
        <w:t xml:space="preserve"> </w:t>
      </w:r>
      <w:r w:rsidRPr="00AD14B6">
        <w:rPr>
          <w:rFonts w:cs="David" w:hint="eastAsia"/>
          <w:color w:val="17365D" w:themeColor="text2" w:themeShade="BF"/>
          <w:rtl/>
        </w:rPr>
        <w:t>השנים</w:t>
      </w:r>
      <w:r w:rsidRPr="00AD14B6">
        <w:rPr>
          <w:rFonts w:cs="David"/>
          <w:color w:val="17365D" w:themeColor="text2" w:themeShade="BF"/>
          <w:rtl/>
        </w:rPr>
        <w:t xml:space="preserve"> </w:t>
      </w:r>
      <w:r w:rsidRPr="00AD14B6">
        <w:rPr>
          <w:rFonts w:cs="David" w:hint="eastAsia"/>
          <w:color w:val="17365D" w:themeColor="text2" w:themeShade="BF"/>
          <w:rtl/>
        </w:rPr>
        <w:t>האחרונות</w:t>
      </w:r>
      <w:r w:rsidRPr="00AD14B6">
        <w:rPr>
          <w:rFonts w:cs="David"/>
          <w:color w:val="17365D" w:themeColor="text2" w:themeShade="BF"/>
          <w:rtl/>
        </w:rPr>
        <w:t xml:space="preserve"> </w:t>
      </w:r>
      <w:r w:rsidRPr="00AD14B6">
        <w:rPr>
          <w:rFonts w:cs="David" w:hint="eastAsia"/>
          <w:color w:val="17365D" w:themeColor="text2" w:themeShade="BF"/>
          <w:rtl/>
        </w:rPr>
        <w:t>בעבירות</w:t>
      </w:r>
      <w:r w:rsidRPr="00AD14B6">
        <w:rPr>
          <w:rFonts w:cs="David"/>
          <w:color w:val="17365D" w:themeColor="text2" w:themeShade="BF"/>
          <w:rtl/>
        </w:rPr>
        <w:t xml:space="preserve"> </w:t>
      </w:r>
      <w:r w:rsidRPr="00AD14B6">
        <w:rPr>
          <w:rFonts w:cs="David" w:hint="eastAsia"/>
          <w:color w:val="17365D" w:themeColor="text2" w:themeShade="BF"/>
          <w:rtl/>
        </w:rPr>
        <w:t>על</w:t>
      </w:r>
      <w:r w:rsidRPr="00AD14B6">
        <w:rPr>
          <w:rFonts w:cs="David"/>
          <w:color w:val="17365D" w:themeColor="text2" w:themeShade="BF"/>
          <w:rtl/>
        </w:rPr>
        <w:t xml:space="preserve"> </w:t>
      </w:r>
      <w:r w:rsidRPr="00AD14B6">
        <w:rPr>
          <w:rFonts w:cs="David" w:hint="eastAsia"/>
          <w:color w:val="17365D" w:themeColor="text2" w:themeShade="BF"/>
          <w:rtl/>
        </w:rPr>
        <w:t>חוק</w:t>
      </w:r>
      <w:r w:rsidRPr="00AD14B6">
        <w:rPr>
          <w:rFonts w:cs="David"/>
          <w:color w:val="17365D" w:themeColor="text2" w:themeShade="BF"/>
          <w:rtl/>
        </w:rPr>
        <w:t xml:space="preserve"> </w:t>
      </w:r>
      <w:r w:rsidRPr="00AD14B6">
        <w:rPr>
          <w:rFonts w:cs="David" w:hint="eastAsia"/>
          <w:color w:val="17365D" w:themeColor="text2" w:themeShade="BF"/>
          <w:rtl/>
        </w:rPr>
        <w:t>ההגבלים</w:t>
      </w:r>
      <w:r w:rsidRPr="00AD14B6">
        <w:rPr>
          <w:rFonts w:cs="David"/>
          <w:color w:val="17365D" w:themeColor="text2" w:themeShade="BF"/>
          <w:rtl/>
        </w:rPr>
        <w:t xml:space="preserve"> </w:t>
      </w:r>
      <w:r w:rsidRPr="00AD14B6">
        <w:rPr>
          <w:rFonts w:cs="David" w:hint="eastAsia"/>
          <w:color w:val="17365D" w:themeColor="text2" w:themeShade="BF"/>
          <w:rtl/>
        </w:rPr>
        <w:t>העסקיים</w:t>
      </w:r>
      <w:r w:rsidRPr="00AD14B6">
        <w:rPr>
          <w:rFonts w:cs="David"/>
          <w:color w:val="17365D" w:themeColor="text2" w:themeShade="BF"/>
          <w:rtl/>
        </w:rPr>
        <w:t xml:space="preserve"> </w:t>
      </w:r>
      <w:r w:rsidRPr="00AD14B6">
        <w:rPr>
          <w:rFonts w:cs="David" w:hint="eastAsia"/>
          <w:color w:val="17365D" w:themeColor="text2" w:themeShade="BF"/>
          <w:rtl/>
        </w:rPr>
        <w:t>לרבות</w:t>
      </w:r>
      <w:r w:rsidRPr="00AD14B6">
        <w:rPr>
          <w:rFonts w:cs="David"/>
          <w:color w:val="17365D" w:themeColor="text2" w:themeShade="BF"/>
          <w:rtl/>
        </w:rPr>
        <w:t xml:space="preserve"> </w:t>
      </w:r>
      <w:r w:rsidRPr="00AD14B6">
        <w:rPr>
          <w:rFonts w:cs="David" w:hint="eastAsia"/>
          <w:color w:val="17365D" w:themeColor="text2" w:themeShade="BF"/>
          <w:rtl/>
        </w:rPr>
        <w:t>עבירות</w:t>
      </w:r>
      <w:r w:rsidRPr="00AD14B6">
        <w:rPr>
          <w:rFonts w:cs="David"/>
          <w:color w:val="17365D" w:themeColor="text2" w:themeShade="BF"/>
          <w:rtl/>
        </w:rPr>
        <w:t xml:space="preserve"> </w:t>
      </w:r>
      <w:r w:rsidRPr="00AD14B6">
        <w:rPr>
          <w:rFonts w:cs="David" w:hint="eastAsia"/>
          <w:color w:val="17365D" w:themeColor="text2" w:themeShade="BF"/>
          <w:rtl/>
        </w:rPr>
        <w:t>של</w:t>
      </w:r>
      <w:r w:rsidRPr="00AD14B6">
        <w:rPr>
          <w:rFonts w:cs="David"/>
          <w:color w:val="17365D" w:themeColor="text2" w:themeShade="BF"/>
          <w:rtl/>
        </w:rPr>
        <w:t xml:space="preserve"> </w:t>
      </w:r>
      <w:r w:rsidRPr="00AD14B6">
        <w:rPr>
          <w:rFonts w:cs="David" w:hint="eastAsia"/>
          <w:color w:val="17365D" w:themeColor="text2" w:themeShade="BF"/>
          <w:rtl/>
        </w:rPr>
        <w:t>תיאומי</w:t>
      </w:r>
      <w:r w:rsidRPr="00AD14B6">
        <w:rPr>
          <w:rFonts w:cs="David"/>
          <w:color w:val="17365D" w:themeColor="text2" w:themeShade="BF"/>
          <w:rtl/>
        </w:rPr>
        <w:t xml:space="preserve"> </w:t>
      </w:r>
      <w:r w:rsidRPr="00AD14B6">
        <w:rPr>
          <w:rFonts w:cs="David" w:hint="eastAsia"/>
          <w:color w:val="17365D" w:themeColor="text2" w:themeShade="BF"/>
          <w:rtl/>
        </w:rPr>
        <w:t>מכרזים</w:t>
      </w:r>
      <w:r w:rsidRPr="00AD14B6">
        <w:rPr>
          <w:rFonts w:cs="David"/>
          <w:color w:val="17365D" w:themeColor="text2" w:themeShade="BF"/>
          <w:rtl/>
        </w:rPr>
        <w:t xml:space="preserve"> </w:t>
      </w:r>
    </w:p>
    <w:p w:rsidR="00BA3804" w:rsidRPr="00AD14B6" w:rsidRDefault="00BA3804" w:rsidP="00BA3804">
      <w:pPr>
        <w:rPr>
          <w:rFonts w:cs="David"/>
          <w:color w:val="17365D" w:themeColor="text2" w:themeShade="BF"/>
          <w:rtl/>
        </w:rPr>
      </w:pPr>
      <w:r w:rsidRPr="00AD14B6">
        <w:rPr>
          <w:rFonts w:cs="David" w:hint="eastAsia"/>
          <w:color w:val="17365D" w:themeColor="text2" w:themeShade="BF"/>
          <w:rtl/>
        </w:rPr>
        <w:t>אם</w:t>
      </w:r>
      <w:r w:rsidRPr="00AD14B6">
        <w:rPr>
          <w:rFonts w:cs="David"/>
          <w:color w:val="17365D" w:themeColor="text2" w:themeShade="BF"/>
          <w:rtl/>
        </w:rPr>
        <w:t xml:space="preserve"> </w:t>
      </w:r>
      <w:r w:rsidRPr="00AD14B6">
        <w:rPr>
          <w:rFonts w:cs="David" w:hint="eastAsia"/>
          <w:color w:val="17365D" w:themeColor="text2" w:themeShade="BF"/>
          <w:rtl/>
        </w:rPr>
        <w:t>כן</w:t>
      </w:r>
      <w:r w:rsidRPr="00AD14B6">
        <w:rPr>
          <w:rFonts w:cs="David"/>
          <w:color w:val="17365D" w:themeColor="text2" w:themeShade="BF"/>
          <w:rtl/>
        </w:rPr>
        <w:t xml:space="preserve">, </w:t>
      </w:r>
      <w:r w:rsidRPr="00AD14B6">
        <w:rPr>
          <w:rFonts w:cs="David" w:hint="eastAsia"/>
          <w:color w:val="17365D" w:themeColor="text2" w:themeShade="BF"/>
          <w:rtl/>
        </w:rPr>
        <w:t>אנא</w:t>
      </w:r>
      <w:r w:rsidRPr="00AD14B6">
        <w:rPr>
          <w:rFonts w:cs="David"/>
          <w:color w:val="17365D" w:themeColor="text2" w:themeShade="BF"/>
          <w:rtl/>
        </w:rPr>
        <w:t xml:space="preserve"> </w:t>
      </w:r>
      <w:r w:rsidRPr="00AD14B6">
        <w:rPr>
          <w:rFonts w:cs="David" w:hint="eastAsia"/>
          <w:color w:val="17365D" w:themeColor="text2" w:themeShade="BF"/>
          <w:rtl/>
        </w:rPr>
        <w:t>פרט</w:t>
      </w:r>
      <w:r w:rsidRPr="00AD14B6">
        <w:rPr>
          <w:rFonts w:cs="David"/>
          <w:color w:val="17365D" w:themeColor="text2" w:themeShade="BF"/>
          <w:rtl/>
        </w:rPr>
        <w:t>:</w:t>
      </w:r>
    </w:p>
    <w:p w:rsidR="00BA3804" w:rsidRPr="00AD14B6" w:rsidRDefault="00BA3804" w:rsidP="00BA3804">
      <w:pPr>
        <w:rPr>
          <w:rFonts w:cs="David"/>
          <w:color w:val="17365D" w:themeColor="text2" w:themeShade="BF"/>
          <w:rtl/>
        </w:rPr>
      </w:pPr>
      <w:r w:rsidRPr="00AD14B6">
        <w:rPr>
          <w:rFonts w:cs="David"/>
          <w:color w:val="17365D" w:themeColor="text2" w:themeShade="BF"/>
          <w:rtl/>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BA3804" w:rsidRPr="00AD14B6" w:rsidRDefault="00BA3804" w:rsidP="00BA3804">
      <w:pPr>
        <w:rPr>
          <w:rFonts w:cs="David"/>
          <w:color w:val="17365D" w:themeColor="text2" w:themeShade="BF"/>
          <w:rtl/>
        </w:rPr>
      </w:pPr>
    </w:p>
    <w:p w:rsidR="00BA3804" w:rsidRPr="00AD14B6" w:rsidRDefault="00BA3804" w:rsidP="00BA3804">
      <w:pPr>
        <w:rPr>
          <w:rFonts w:cs="David"/>
          <w:color w:val="17365D" w:themeColor="text2" w:themeShade="BF"/>
          <w:rtl/>
        </w:rPr>
      </w:pPr>
      <w:r w:rsidRPr="00AD14B6">
        <w:rPr>
          <w:rFonts w:cs="David" w:hint="eastAsia"/>
          <w:color w:val="17365D" w:themeColor="text2" w:themeShade="BF"/>
          <w:rtl/>
        </w:rPr>
        <w:t>אני</w:t>
      </w:r>
      <w:r w:rsidRPr="00AD14B6">
        <w:rPr>
          <w:rFonts w:cs="David"/>
          <w:color w:val="17365D" w:themeColor="text2" w:themeShade="BF"/>
          <w:rtl/>
        </w:rPr>
        <w:t xml:space="preserve"> </w:t>
      </w:r>
      <w:r w:rsidRPr="00AD14B6">
        <w:rPr>
          <w:rFonts w:cs="David" w:hint="eastAsia"/>
          <w:color w:val="17365D" w:themeColor="text2" w:themeShade="BF"/>
          <w:rtl/>
        </w:rPr>
        <w:t>מודע</w:t>
      </w:r>
      <w:r w:rsidRPr="00AD14B6">
        <w:rPr>
          <w:rFonts w:cs="David"/>
          <w:color w:val="17365D" w:themeColor="text2" w:themeShade="BF"/>
          <w:rtl/>
        </w:rPr>
        <w:t xml:space="preserve"> </w:t>
      </w:r>
      <w:r w:rsidRPr="00AD14B6">
        <w:rPr>
          <w:rFonts w:cs="David" w:hint="eastAsia"/>
          <w:color w:val="17365D" w:themeColor="text2" w:themeShade="BF"/>
          <w:rtl/>
        </w:rPr>
        <w:t>לכך</w:t>
      </w:r>
      <w:r w:rsidRPr="00AD14B6">
        <w:rPr>
          <w:rFonts w:cs="David"/>
          <w:color w:val="17365D" w:themeColor="text2" w:themeShade="BF"/>
          <w:rtl/>
        </w:rPr>
        <w:t xml:space="preserve"> </w:t>
      </w:r>
      <w:r w:rsidRPr="00AD14B6">
        <w:rPr>
          <w:rFonts w:cs="David" w:hint="eastAsia"/>
          <w:color w:val="17365D" w:themeColor="text2" w:themeShade="BF"/>
          <w:rtl/>
        </w:rPr>
        <w:t>כי</w:t>
      </w:r>
      <w:r w:rsidRPr="00AD14B6">
        <w:rPr>
          <w:rFonts w:cs="David"/>
          <w:color w:val="17365D" w:themeColor="text2" w:themeShade="BF"/>
          <w:rtl/>
        </w:rPr>
        <w:t xml:space="preserve"> </w:t>
      </w:r>
      <w:r w:rsidRPr="00AD14B6">
        <w:rPr>
          <w:rFonts w:cs="David" w:hint="eastAsia"/>
          <w:color w:val="17365D" w:themeColor="text2" w:themeShade="BF"/>
          <w:rtl/>
        </w:rPr>
        <w:t>העונש</w:t>
      </w:r>
      <w:r w:rsidRPr="00AD14B6">
        <w:rPr>
          <w:rFonts w:cs="David"/>
          <w:color w:val="17365D" w:themeColor="text2" w:themeShade="BF"/>
          <w:rtl/>
        </w:rPr>
        <w:t xml:space="preserve"> </w:t>
      </w:r>
      <w:r w:rsidRPr="00AD14B6">
        <w:rPr>
          <w:rFonts w:cs="David" w:hint="eastAsia"/>
          <w:color w:val="17365D" w:themeColor="text2" w:themeShade="BF"/>
          <w:rtl/>
        </w:rPr>
        <w:t>על</w:t>
      </w:r>
      <w:r w:rsidRPr="00AD14B6">
        <w:rPr>
          <w:rFonts w:cs="David"/>
          <w:color w:val="17365D" w:themeColor="text2" w:themeShade="BF"/>
          <w:rtl/>
        </w:rPr>
        <w:t xml:space="preserve"> </w:t>
      </w:r>
      <w:r w:rsidRPr="00AD14B6">
        <w:rPr>
          <w:rFonts w:cs="David" w:hint="eastAsia"/>
          <w:color w:val="17365D" w:themeColor="text2" w:themeShade="BF"/>
          <w:rtl/>
        </w:rPr>
        <w:t>תיאום</w:t>
      </w:r>
      <w:r w:rsidRPr="00AD14B6">
        <w:rPr>
          <w:rFonts w:cs="David"/>
          <w:color w:val="17365D" w:themeColor="text2" w:themeShade="BF"/>
          <w:rtl/>
        </w:rPr>
        <w:t xml:space="preserve"> </w:t>
      </w:r>
      <w:r w:rsidRPr="00AD14B6">
        <w:rPr>
          <w:rFonts w:cs="David" w:hint="eastAsia"/>
          <w:color w:val="17365D" w:themeColor="text2" w:themeShade="BF"/>
          <w:rtl/>
        </w:rPr>
        <w:t>מכרז</w:t>
      </w:r>
      <w:r w:rsidRPr="00AD14B6">
        <w:rPr>
          <w:rFonts w:cs="David"/>
          <w:color w:val="17365D" w:themeColor="text2" w:themeShade="BF"/>
          <w:rtl/>
        </w:rPr>
        <w:t xml:space="preserve"> </w:t>
      </w:r>
      <w:r w:rsidRPr="00AD14B6">
        <w:rPr>
          <w:rFonts w:cs="David" w:hint="eastAsia"/>
          <w:color w:val="17365D" w:themeColor="text2" w:themeShade="BF"/>
          <w:rtl/>
        </w:rPr>
        <w:t>יכול</w:t>
      </w:r>
      <w:r w:rsidRPr="00AD14B6">
        <w:rPr>
          <w:rFonts w:cs="David"/>
          <w:color w:val="17365D" w:themeColor="text2" w:themeShade="BF"/>
          <w:rtl/>
        </w:rPr>
        <w:t xml:space="preserve"> </w:t>
      </w:r>
      <w:r w:rsidRPr="00AD14B6">
        <w:rPr>
          <w:rFonts w:cs="David" w:hint="eastAsia"/>
          <w:color w:val="17365D" w:themeColor="text2" w:themeShade="BF"/>
          <w:rtl/>
        </w:rPr>
        <w:t>להגיע</w:t>
      </w:r>
      <w:r w:rsidRPr="00AD14B6">
        <w:rPr>
          <w:rFonts w:cs="David"/>
          <w:color w:val="17365D" w:themeColor="text2" w:themeShade="BF"/>
          <w:rtl/>
        </w:rPr>
        <w:t xml:space="preserve"> </w:t>
      </w:r>
      <w:r w:rsidRPr="00AD14B6">
        <w:rPr>
          <w:rFonts w:cs="David" w:hint="eastAsia"/>
          <w:color w:val="17365D" w:themeColor="text2" w:themeShade="BF"/>
          <w:rtl/>
        </w:rPr>
        <w:t>עד</w:t>
      </w:r>
      <w:r w:rsidRPr="00AD14B6">
        <w:rPr>
          <w:rFonts w:cs="David"/>
          <w:color w:val="17365D" w:themeColor="text2" w:themeShade="BF"/>
          <w:rtl/>
        </w:rPr>
        <w:t xml:space="preserve"> </w:t>
      </w:r>
      <w:r w:rsidRPr="00AD14B6">
        <w:rPr>
          <w:rFonts w:cs="David" w:hint="eastAsia"/>
          <w:color w:val="17365D" w:themeColor="text2" w:themeShade="BF"/>
          <w:rtl/>
        </w:rPr>
        <w:t>חמש</w:t>
      </w:r>
      <w:r w:rsidRPr="00AD14B6">
        <w:rPr>
          <w:rFonts w:cs="David"/>
          <w:color w:val="17365D" w:themeColor="text2" w:themeShade="BF"/>
          <w:rtl/>
        </w:rPr>
        <w:t xml:space="preserve"> </w:t>
      </w:r>
      <w:r w:rsidRPr="00AD14B6">
        <w:rPr>
          <w:rFonts w:cs="David" w:hint="eastAsia"/>
          <w:color w:val="17365D" w:themeColor="text2" w:themeShade="BF"/>
          <w:rtl/>
        </w:rPr>
        <w:t>שנות</w:t>
      </w:r>
      <w:r w:rsidRPr="00AD14B6">
        <w:rPr>
          <w:rFonts w:cs="David"/>
          <w:color w:val="17365D" w:themeColor="text2" w:themeShade="BF"/>
          <w:rtl/>
        </w:rPr>
        <w:t xml:space="preserve"> </w:t>
      </w:r>
      <w:r w:rsidRPr="00AD14B6">
        <w:rPr>
          <w:rFonts w:cs="David" w:hint="eastAsia"/>
          <w:color w:val="17365D" w:themeColor="text2" w:themeShade="BF"/>
          <w:rtl/>
        </w:rPr>
        <w:t>מאסר</w:t>
      </w:r>
      <w:r w:rsidRPr="00AD14B6">
        <w:rPr>
          <w:rFonts w:cs="David"/>
          <w:color w:val="17365D" w:themeColor="text2" w:themeShade="BF"/>
          <w:rtl/>
        </w:rPr>
        <w:t xml:space="preserve"> </w:t>
      </w:r>
      <w:r w:rsidRPr="00AD14B6">
        <w:rPr>
          <w:rFonts w:cs="David" w:hint="eastAsia"/>
          <w:color w:val="17365D" w:themeColor="text2" w:themeShade="BF"/>
          <w:rtl/>
        </w:rPr>
        <w:t>בפועל</w:t>
      </w:r>
      <w:r w:rsidRPr="00AD14B6">
        <w:rPr>
          <w:rFonts w:cs="David"/>
          <w:color w:val="17365D" w:themeColor="text2" w:themeShade="BF"/>
          <w:rtl/>
        </w:rPr>
        <w:t xml:space="preserve">. </w:t>
      </w:r>
    </w:p>
    <w:p w:rsidR="00BA3804" w:rsidRPr="00AD14B6" w:rsidRDefault="00BA3804" w:rsidP="00BA3804">
      <w:pPr>
        <w:rPr>
          <w:rFonts w:cs="David"/>
          <w:color w:val="17365D" w:themeColor="text2" w:themeShade="BF"/>
          <w:rtl/>
        </w:rPr>
      </w:pPr>
    </w:p>
    <w:tbl>
      <w:tblPr>
        <w:bidiVisual/>
        <w:tblW w:w="0" w:type="auto"/>
        <w:tblBorders>
          <w:insideH w:val="single" w:sz="4" w:space="0" w:color="auto"/>
        </w:tblBorders>
        <w:tblLook w:val="01E0" w:firstRow="1" w:lastRow="1" w:firstColumn="1" w:lastColumn="1" w:noHBand="0" w:noVBand="0"/>
      </w:tblPr>
      <w:tblGrid>
        <w:gridCol w:w="1548"/>
        <w:gridCol w:w="251"/>
        <w:gridCol w:w="1549"/>
        <w:gridCol w:w="281"/>
        <w:gridCol w:w="1859"/>
        <w:gridCol w:w="236"/>
        <w:gridCol w:w="1738"/>
        <w:gridCol w:w="236"/>
        <w:gridCol w:w="1158"/>
      </w:tblGrid>
      <w:tr w:rsidR="00AD14B6" w:rsidRPr="00AD14B6" w:rsidTr="00A30B9D">
        <w:tc>
          <w:tcPr>
            <w:tcW w:w="1548" w:type="dxa"/>
            <w:tcBorders>
              <w:bottom w:val="single" w:sz="4" w:space="0" w:color="auto"/>
            </w:tcBorders>
          </w:tcPr>
          <w:p w:rsidR="00BA3804" w:rsidRPr="00AD14B6" w:rsidRDefault="00BA3804" w:rsidP="00A30B9D">
            <w:pPr>
              <w:rPr>
                <w:rFonts w:cs="David"/>
                <w:color w:val="17365D" w:themeColor="text2" w:themeShade="BF"/>
              </w:rPr>
            </w:pPr>
          </w:p>
        </w:tc>
        <w:tc>
          <w:tcPr>
            <w:tcW w:w="251" w:type="dxa"/>
            <w:tcBorders>
              <w:top w:val="nil"/>
              <w:bottom w:val="nil"/>
            </w:tcBorders>
          </w:tcPr>
          <w:p w:rsidR="00BA3804" w:rsidRPr="00AD14B6" w:rsidRDefault="00BA3804" w:rsidP="00A30B9D">
            <w:pPr>
              <w:rPr>
                <w:rFonts w:cs="David"/>
                <w:color w:val="17365D" w:themeColor="text2" w:themeShade="BF"/>
              </w:rPr>
            </w:pPr>
          </w:p>
        </w:tc>
        <w:tc>
          <w:tcPr>
            <w:tcW w:w="1549" w:type="dxa"/>
            <w:tcBorders>
              <w:bottom w:val="single" w:sz="4" w:space="0" w:color="auto"/>
            </w:tcBorders>
          </w:tcPr>
          <w:p w:rsidR="00BA3804" w:rsidRPr="00AD14B6" w:rsidRDefault="00BA3804" w:rsidP="00A30B9D">
            <w:pPr>
              <w:rPr>
                <w:rFonts w:cs="David"/>
                <w:color w:val="17365D" w:themeColor="text2" w:themeShade="BF"/>
              </w:rPr>
            </w:pPr>
          </w:p>
        </w:tc>
        <w:tc>
          <w:tcPr>
            <w:tcW w:w="281" w:type="dxa"/>
            <w:tcBorders>
              <w:top w:val="nil"/>
              <w:bottom w:val="nil"/>
            </w:tcBorders>
          </w:tcPr>
          <w:p w:rsidR="00BA3804" w:rsidRPr="00AD14B6" w:rsidRDefault="00BA3804" w:rsidP="00A30B9D">
            <w:pPr>
              <w:rPr>
                <w:rFonts w:cs="David"/>
                <w:color w:val="17365D" w:themeColor="text2" w:themeShade="BF"/>
              </w:rPr>
            </w:pPr>
          </w:p>
        </w:tc>
        <w:tc>
          <w:tcPr>
            <w:tcW w:w="1859" w:type="dxa"/>
            <w:tcBorders>
              <w:bottom w:val="single" w:sz="4" w:space="0" w:color="auto"/>
            </w:tcBorders>
          </w:tcPr>
          <w:p w:rsidR="00BA3804" w:rsidRPr="00AD14B6" w:rsidRDefault="00BA3804" w:rsidP="00A30B9D">
            <w:pPr>
              <w:rPr>
                <w:rFonts w:cs="David"/>
                <w:color w:val="17365D" w:themeColor="text2" w:themeShade="BF"/>
              </w:rPr>
            </w:pPr>
          </w:p>
        </w:tc>
        <w:tc>
          <w:tcPr>
            <w:tcW w:w="236" w:type="dxa"/>
            <w:tcBorders>
              <w:top w:val="nil"/>
              <w:bottom w:val="nil"/>
            </w:tcBorders>
          </w:tcPr>
          <w:p w:rsidR="00BA3804" w:rsidRPr="00AD14B6" w:rsidRDefault="00BA3804" w:rsidP="00A30B9D">
            <w:pPr>
              <w:rPr>
                <w:rFonts w:cs="David"/>
                <w:color w:val="17365D" w:themeColor="text2" w:themeShade="BF"/>
              </w:rPr>
            </w:pPr>
          </w:p>
        </w:tc>
        <w:tc>
          <w:tcPr>
            <w:tcW w:w="1738" w:type="dxa"/>
            <w:tcBorders>
              <w:bottom w:val="single" w:sz="4" w:space="0" w:color="auto"/>
            </w:tcBorders>
          </w:tcPr>
          <w:p w:rsidR="00BA3804" w:rsidRPr="00AD14B6" w:rsidRDefault="00BA3804" w:rsidP="00A30B9D">
            <w:pPr>
              <w:rPr>
                <w:rFonts w:cs="David"/>
                <w:color w:val="17365D" w:themeColor="text2" w:themeShade="BF"/>
              </w:rPr>
            </w:pPr>
          </w:p>
        </w:tc>
        <w:tc>
          <w:tcPr>
            <w:tcW w:w="236" w:type="dxa"/>
            <w:tcBorders>
              <w:top w:val="nil"/>
              <w:bottom w:val="nil"/>
            </w:tcBorders>
          </w:tcPr>
          <w:p w:rsidR="00BA3804" w:rsidRPr="00AD14B6" w:rsidRDefault="00BA3804" w:rsidP="00A30B9D">
            <w:pPr>
              <w:rPr>
                <w:rFonts w:cs="David"/>
                <w:color w:val="17365D" w:themeColor="text2" w:themeShade="BF"/>
              </w:rPr>
            </w:pPr>
          </w:p>
        </w:tc>
        <w:tc>
          <w:tcPr>
            <w:tcW w:w="1158" w:type="dxa"/>
            <w:tcBorders>
              <w:bottom w:val="single" w:sz="4" w:space="0" w:color="auto"/>
            </w:tcBorders>
          </w:tcPr>
          <w:p w:rsidR="00BA3804" w:rsidRPr="00AD14B6" w:rsidRDefault="00BA3804" w:rsidP="00A30B9D">
            <w:pPr>
              <w:rPr>
                <w:rFonts w:cs="David"/>
                <w:color w:val="17365D" w:themeColor="text2" w:themeShade="BF"/>
              </w:rPr>
            </w:pPr>
          </w:p>
        </w:tc>
      </w:tr>
      <w:tr w:rsidR="00BA3804" w:rsidRPr="00AD14B6" w:rsidTr="00A30B9D">
        <w:tc>
          <w:tcPr>
            <w:tcW w:w="1548" w:type="dxa"/>
            <w:tcBorders>
              <w:top w:val="single" w:sz="4" w:space="0" w:color="auto"/>
            </w:tcBorders>
          </w:tcPr>
          <w:p w:rsidR="00BA3804" w:rsidRPr="00AD14B6" w:rsidRDefault="00BA3804" w:rsidP="00A30B9D">
            <w:pPr>
              <w:rPr>
                <w:rFonts w:cs="David"/>
                <w:color w:val="17365D" w:themeColor="text2" w:themeShade="BF"/>
              </w:rPr>
            </w:pPr>
            <w:r w:rsidRPr="00AD14B6">
              <w:rPr>
                <w:rFonts w:cs="David" w:hint="eastAsia"/>
                <w:color w:val="17365D" w:themeColor="text2" w:themeShade="BF"/>
                <w:rtl/>
              </w:rPr>
              <w:t>תאריך</w:t>
            </w:r>
          </w:p>
        </w:tc>
        <w:tc>
          <w:tcPr>
            <w:tcW w:w="251" w:type="dxa"/>
            <w:tcBorders>
              <w:top w:val="nil"/>
              <w:bottom w:val="nil"/>
            </w:tcBorders>
          </w:tcPr>
          <w:p w:rsidR="00BA3804" w:rsidRPr="00AD14B6" w:rsidRDefault="00BA3804" w:rsidP="00A30B9D">
            <w:pPr>
              <w:rPr>
                <w:rFonts w:cs="David"/>
                <w:color w:val="17365D" w:themeColor="text2" w:themeShade="BF"/>
              </w:rPr>
            </w:pPr>
          </w:p>
        </w:tc>
        <w:tc>
          <w:tcPr>
            <w:tcW w:w="1549" w:type="dxa"/>
            <w:tcBorders>
              <w:top w:val="single" w:sz="4" w:space="0" w:color="auto"/>
            </w:tcBorders>
          </w:tcPr>
          <w:p w:rsidR="00BA3804" w:rsidRPr="00AD14B6" w:rsidRDefault="00BA3804" w:rsidP="00A30B9D">
            <w:pPr>
              <w:rPr>
                <w:rFonts w:cs="David"/>
                <w:color w:val="17365D" w:themeColor="text2" w:themeShade="BF"/>
              </w:rPr>
            </w:pPr>
            <w:r w:rsidRPr="00AD14B6">
              <w:rPr>
                <w:rFonts w:cs="David" w:hint="eastAsia"/>
                <w:color w:val="17365D" w:themeColor="text2" w:themeShade="BF"/>
                <w:rtl/>
              </w:rPr>
              <w:t>שם</w:t>
            </w:r>
            <w:r w:rsidRPr="00AD14B6">
              <w:rPr>
                <w:rFonts w:cs="David"/>
                <w:color w:val="17365D" w:themeColor="text2" w:themeShade="BF"/>
                <w:rtl/>
              </w:rPr>
              <w:t xml:space="preserve"> </w:t>
            </w:r>
            <w:r w:rsidRPr="00AD14B6">
              <w:rPr>
                <w:rFonts w:cs="David" w:hint="eastAsia"/>
                <w:color w:val="17365D" w:themeColor="text2" w:themeShade="BF"/>
                <w:rtl/>
              </w:rPr>
              <w:t>התאגיד</w:t>
            </w:r>
          </w:p>
        </w:tc>
        <w:tc>
          <w:tcPr>
            <w:tcW w:w="281" w:type="dxa"/>
            <w:tcBorders>
              <w:top w:val="nil"/>
              <w:bottom w:val="nil"/>
            </w:tcBorders>
          </w:tcPr>
          <w:p w:rsidR="00BA3804" w:rsidRPr="00AD14B6" w:rsidRDefault="00BA3804" w:rsidP="00A30B9D">
            <w:pPr>
              <w:rPr>
                <w:rFonts w:cs="David"/>
                <w:color w:val="17365D" w:themeColor="text2" w:themeShade="BF"/>
              </w:rPr>
            </w:pPr>
          </w:p>
        </w:tc>
        <w:tc>
          <w:tcPr>
            <w:tcW w:w="1859" w:type="dxa"/>
            <w:tcBorders>
              <w:top w:val="single" w:sz="4" w:space="0" w:color="auto"/>
            </w:tcBorders>
          </w:tcPr>
          <w:p w:rsidR="00BA3804" w:rsidRPr="00AD14B6" w:rsidRDefault="00BA3804" w:rsidP="00A30B9D">
            <w:pPr>
              <w:rPr>
                <w:rFonts w:cs="David"/>
                <w:color w:val="17365D" w:themeColor="text2" w:themeShade="BF"/>
              </w:rPr>
            </w:pPr>
            <w:r w:rsidRPr="00AD14B6">
              <w:rPr>
                <w:rFonts w:cs="David" w:hint="eastAsia"/>
                <w:color w:val="17365D" w:themeColor="text2" w:themeShade="BF"/>
                <w:rtl/>
              </w:rPr>
              <w:t>חותמת</w:t>
            </w:r>
            <w:r w:rsidRPr="00AD14B6">
              <w:rPr>
                <w:rFonts w:cs="David"/>
                <w:color w:val="17365D" w:themeColor="text2" w:themeShade="BF"/>
                <w:rtl/>
              </w:rPr>
              <w:t xml:space="preserve"> </w:t>
            </w:r>
            <w:r w:rsidRPr="00AD14B6">
              <w:rPr>
                <w:rFonts w:cs="David" w:hint="eastAsia"/>
                <w:color w:val="17365D" w:themeColor="text2" w:themeShade="BF"/>
                <w:rtl/>
              </w:rPr>
              <w:t>התאגיד</w:t>
            </w:r>
          </w:p>
        </w:tc>
        <w:tc>
          <w:tcPr>
            <w:tcW w:w="236" w:type="dxa"/>
            <w:tcBorders>
              <w:top w:val="nil"/>
              <w:bottom w:val="nil"/>
            </w:tcBorders>
          </w:tcPr>
          <w:p w:rsidR="00BA3804" w:rsidRPr="00AD14B6" w:rsidRDefault="00BA3804" w:rsidP="00A30B9D">
            <w:pPr>
              <w:rPr>
                <w:rFonts w:cs="David"/>
                <w:color w:val="17365D" w:themeColor="text2" w:themeShade="BF"/>
              </w:rPr>
            </w:pPr>
          </w:p>
        </w:tc>
        <w:tc>
          <w:tcPr>
            <w:tcW w:w="1738" w:type="dxa"/>
            <w:tcBorders>
              <w:top w:val="single" w:sz="4" w:space="0" w:color="auto"/>
            </w:tcBorders>
          </w:tcPr>
          <w:p w:rsidR="00BA3804" w:rsidRPr="00AD14B6" w:rsidRDefault="00BA3804" w:rsidP="00A30B9D">
            <w:pPr>
              <w:rPr>
                <w:rFonts w:cs="David"/>
                <w:color w:val="17365D" w:themeColor="text2" w:themeShade="BF"/>
              </w:rPr>
            </w:pPr>
            <w:r w:rsidRPr="00AD14B6">
              <w:rPr>
                <w:rFonts w:cs="David" w:hint="eastAsia"/>
                <w:color w:val="17365D" w:themeColor="text2" w:themeShade="BF"/>
                <w:rtl/>
              </w:rPr>
              <w:t>שם</w:t>
            </w:r>
            <w:r w:rsidRPr="00AD14B6">
              <w:rPr>
                <w:rFonts w:cs="David"/>
                <w:color w:val="17365D" w:themeColor="text2" w:themeShade="BF"/>
                <w:rtl/>
              </w:rPr>
              <w:t xml:space="preserve"> </w:t>
            </w:r>
            <w:r w:rsidRPr="00AD14B6">
              <w:rPr>
                <w:rFonts w:cs="David" w:hint="eastAsia"/>
                <w:color w:val="17365D" w:themeColor="text2" w:themeShade="BF"/>
                <w:rtl/>
              </w:rPr>
              <w:t>המצהיר</w:t>
            </w:r>
          </w:p>
        </w:tc>
        <w:tc>
          <w:tcPr>
            <w:tcW w:w="236" w:type="dxa"/>
            <w:tcBorders>
              <w:top w:val="nil"/>
              <w:bottom w:val="nil"/>
            </w:tcBorders>
          </w:tcPr>
          <w:p w:rsidR="00BA3804" w:rsidRPr="00AD14B6" w:rsidRDefault="00BA3804" w:rsidP="00A30B9D">
            <w:pPr>
              <w:rPr>
                <w:rFonts w:cs="David"/>
                <w:color w:val="17365D" w:themeColor="text2" w:themeShade="BF"/>
              </w:rPr>
            </w:pPr>
          </w:p>
        </w:tc>
        <w:tc>
          <w:tcPr>
            <w:tcW w:w="1158" w:type="dxa"/>
            <w:tcBorders>
              <w:top w:val="single" w:sz="4" w:space="0" w:color="auto"/>
            </w:tcBorders>
          </w:tcPr>
          <w:p w:rsidR="00BA3804" w:rsidRPr="00AD14B6" w:rsidRDefault="00BA3804" w:rsidP="00A30B9D">
            <w:pPr>
              <w:rPr>
                <w:rFonts w:cs="David"/>
                <w:color w:val="17365D" w:themeColor="text2" w:themeShade="BF"/>
              </w:rPr>
            </w:pPr>
            <w:r w:rsidRPr="00AD14B6">
              <w:rPr>
                <w:rFonts w:cs="David" w:hint="eastAsia"/>
                <w:color w:val="17365D" w:themeColor="text2" w:themeShade="BF"/>
                <w:rtl/>
              </w:rPr>
              <w:t>חתימת</w:t>
            </w:r>
            <w:r w:rsidRPr="00AD14B6">
              <w:rPr>
                <w:rFonts w:cs="David"/>
                <w:color w:val="17365D" w:themeColor="text2" w:themeShade="BF"/>
                <w:rtl/>
              </w:rPr>
              <w:t xml:space="preserve"> </w:t>
            </w:r>
            <w:r w:rsidRPr="00AD14B6">
              <w:rPr>
                <w:rFonts w:cs="David" w:hint="eastAsia"/>
                <w:color w:val="17365D" w:themeColor="text2" w:themeShade="BF"/>
                <w:rtl/>
              </w:rPr>
              <w:t>המצהיר</w:t>
            </w:r>
          </w:p>
        </w:tc>
      </w:tr>
    </w:tbl>
    <w:p w:rsidR="00BA3804" w:rsidRPr="00AD14B6" w:rsidRDefault="00BA3804" w:rsidP="00BA3804">
      <w:pPr>
        <w:rPr>
          <w:rFonts w:cs="David"/>
          <w:color w:val="17365D" w:themeColor="text2" w:themeShade="BF"/>
          <w:rtl/>
        </w:rPr>
      </w:pPr>
    </w:p>
    <w:p w:rsidR="00BA3804" w:rsidRPr="00AD14B6" w:rsidRDefault="00BA3804" w:rsidP="00BA3804">
      <w:pPr>
        <w:rPr>
          <w:rFonts w:cs="David"/>
          <w:color w:val="17365D" w:themeColor="text2" w:themeShade="BF"/>
          <w:rtl/>
        </w:rPr>
      </w:pPr>
    </w:p>
    <w:p w:rsidR="00435EA3" w:rsidRPr="00AD14B6" w:rsidRDefault="00435EA3" w:rsidP="00435EA3">
      <w:pPr>
        <w:rPr>
          <w:rFonts w:cs="David"/>
          <w:color w:val="17365D" w:themeColor="text2" w:themeShade="BF"/>
          <w:rtl/>
        </w:rPr>
      </w:pPr>
    </w:p>
    <w:p w:rsidR="00435EA3" w:rsidRPr="00AD14B6" w:rsidRDefault="00435EA3" w:rsidP="00435EA3">
      <w:pPr>
        <w:rPr>
          <w:rFonts w:cs="David"/>
          <w:color w:val="17365D" w:themeColor="text2" w:themeShade="BF"/>
          <w:rtl/>
        </w:rPr>
      </w:pPr>
    </w:p>
    <w:p w:rsidR="00BA3804" w:rsidRPr="00AD14B6" w:rsidRDefault="00BA3804" w:rsidP="00435EA3">
      <w:pPr>
        <w:rPr>
          <w:rFonts w:cs="David"/>
          <w:b/>
          <w:bCs/>
          <w:color w:val="17365D" w:themeColor="text2" w:themeShade="BF"/>
          <w:rtl/>
        </w:rPr>
      </w:pPr>
      <w:r w:rsidRPr="00AD14B6">
        <w:rPr>
          <w:rFonts w:cs="David"/>
          <w:b/>
          <w:bCs/>
          <w:color w:val="17365D" w:themeColor="text2" w:themeShade="BF"/>
          <w:rtl/>
        </w:rPr>
        <w:t>אישור</w:t>
      </w:r>
    </w:p>
    <w:p w:rsidR="00BA3804" w:rsidRPr="00AD14B6" w:rsidRDefault="00BA3804" w:rsidP="00BA3804">
      <w:pPr>
        <w:rPr>
          <w:rFonts w:cs="David"/>
          <w:color w:val="17365D" w:themeColor="text2" w:themeShade="BF"/>
          <w:rtl/>
        </w:rPr>
      </w:pPr>
    </w:p>
    <w:p w:rsidR="00BA3804" w:rsidRPr="00AD14B6" w:rsidRDefault="00BA3804" w:rsidP="00A030BF">
      <w:pPr>
        <w:spacing w:line="360" w:lineRule="auto"/>
        <w:rPr>
          <w:rFonts w:cs="David"/>
          <w:color w:val="17365D" w:themeColor="text2" w:themeShade="BF"/>
          <w:rtl/>
        </w:rPr>
      </w:pPr>
      <w:r w:rsidRPr="00AD14B6">
        <w:rPr>
          <w:rFonts w:cs="David" w:hint="eastAsia"/>
          <w:color w:val="17365D" w:themeColor="text2" w:themeShade="BF"/>
          <w:rtl/>
        </w:rPr>
        <w:t>אני</w:t>
      </w:r>
      <w:r w:rsidRPr="00AD14B6">
        <w:rPr>
          <w:rFonts w:cs="David"/>
          <w:color w:val="17365D" w:themeColor="text2" w:themeShade="BF"/>
          <w:rtl/>
        </w:rPr>
        <w:t xml:space="preserve"> </w:t>
      </w:r>
      <w:r w:rsidRPr="00AD14B6">
        <w:rPr>
          <w:rFonts w:cs="David" w:hint="eastAsia"/>
          <w:color w:val="17365D" w:themeColor="text2" w:themeShade="BF"/>
          <w:rtl/>
        </w:rPr>
        <w:t>הח</w:t>
      </w:r>
      <w:r w:rsidRPr="00AD14B6">
        <w:rPr>
          <w:rFonts w:cs="David"/>
          <w:color w:val="17365D" w:themeColor="text2" w:themeShade="BF"/>
          <w:rtl/>
        </w:rPr>
        <w:t>"</w:t>
      </w:r>
      <w:r w:rsidRPr="00AD14B6">
        <w:rPr>
          <w:rFonts w:cs="David" w:hint="eastAsia"/>
          <w:color w:val="17365D" w:themeColor="text2" w:themeShade="BF"/>
          <w:rtl/>
        </w:rPr>
        <w:t>מ</w:t>
      </w:r>
      <w:r w:rsidRPr="00AD14B6">
        <w:rPr>
          <w:rFonts w:cs="David"/>
          <w:color w:val="17365D" w:themeColor="text2" w:themeShade="BF"/>
          <w:rtl/>
        </w:rPr>
        <w:t xml:space="preserve">, </w:t>
      </w:r>
      <w:r w:rsidRPr="00AD14B6">
        <w:rPr>
          <w:rFonts w:cs="David" w:hint="eastAsia"/>
          <w:color w:val="17365D" w:themeColor="text2" w:themeShade="BF"/>
          <w:rtl/>
        </w:rPr>
        <w:t>עו</w:t>
      </w:r>
      <w:r w:rsidRPr="00AD14B6">
        <w:rPr>
          <w:rFonts w:cs="David"/>
          <w:color w:val="17365D" w:themeColor="text2" w:themeShade="BF"/>
          <w:rtl/>
        </w:rPr>
        <w:t>"</w:t>
      </w:r>
      <w:r w:rsidRPr="00AD14B6">
        <w:rPr>
          <w:rFonts w:cs="David" w:hint="eastAsia"/>
          <w:color w:val="17365D" w:themeColor="text2" w:themeShade="BF"/>
          <w:rtl/>
        </w:rPr>
        <w:t>ד</w:t>
      </w:r>
      <w:r w:rsidRPr="00AD14B6">
        <w:rPr>
          <w:rFonts w:cs="David"/>
          <w:color w:val="17365D" w:themeColor="text2" w:themeShade="BF"/>
          <w:rtl/>
        </w:rPr>
        <w:t xml:space="preserve"> </w:t>
      </w:r>
      <w:r w:rsidRPr="00AD14B6">
        <w:rPr>
          <w:rFonts w:cs="David" w:hint="cs"/>
          <w:color w:val="17365D" w:themeColor="text2" w:themeShade="BF"/>
          <w:rtl/>
        </w:rPr>
        <w:t xml:space="preserve">____________ </w:t>
      </w:r>
      <w:r w:rsidRPr="00AD14B6">
        <w:rPr>
          <w:rFonts w:cs="David"/>
          <w:color w:val="17365D" w:themeColor="text2" w:themeShade="BF"/>
          <w:rtl/>
        </w:rPr>
        <w:t xml:space="preserve">, </w:t>
      </w:r>
      <w:r w:rsidRPr="00AD14B6">
        <w:rPr>
          <w:rFonts w:cs="David" w:hint="eastAsia"/>
          <w:color w:val="17365D" w:themeColor="text2" w:themeShade="BF"/>
          <w:rtl/>
        </w:rPr>
        <w:t>מ</w:t>
      </w:r>
      <w:r w:rsidRPr="00AD14B6">
        <w:rPr>
          <w:rFonts w:cs="David"/>
          <w:color w:val="17365D" w:themeColor="text2" w:themeShade="BF"/>
          <w:rtl/>
        </w:rPr>
        <w:t>"</w:t>
      </w:r>
      <w:r w:rsidRPr="00AD14B6">
        <w:rPr>
          <w:rFonts w:cs="David" w:hint="eastAsia"/>
          <w:color w:val="17365D" w:themeColor="text2" w:themeShade="BF"/>
          <w:rtl/>
        </w:rPr>
        <w:t>ר</w:t>
      </w:r>
      <w:r w:rsidRPr="00AD14B6">
        <w:rPr>
          <w:rFonts w:cs="David"/>
          <w:color w:val="17365D" w:themeColor="text2" w:themeShade="BF"/>
          <w:rtl/>
        </w:rPr>
        <w:t xml:space="preserve"> </w:t>
      </w:r>
      <w:r w:rsidRPr="00AD14B6">
        <w:rPr>
          <w:rFonts w:cs="David" w:hint="cs"/>
          <w:color w:val="17365D" w:themeColor="text2" w:themeShade="BF"/>
          <w:rtl/>
        </w:rPr>
        <w:t xml:space="preserve">__________ </w:t>
      </w:r>
      <w:r w:rsidRPr="00AD14B6">
        <w:rPr>
          <w:rFonts w:cs="David"/>
          <w:color w:val="17365D" w:themeColor="text2" w:themeShade="BF"/>
          <w:rtl/>
        </w:rPr>
        <w:t xml:space="preserve">, </w:t>
      </w:r>
      <w:r w:rsidRPr="00AD14B6">
        <w:rPr>
          <w:rFonts w:cs="David" w:hint="eastAsia"/>
          <w:color w:val="17365D" w:themeColor="text2" w:themeShade="BF"/>
          <w:rtl/>
        </w:rPr>
        <w:t>מרח</w:t>
      </w:r>
      <w:r w:rsidRPr="00AD14B6">
        <w:rPr>
          <w:rFonts w:cs="David"/>
          <w:color w:val="17365D" w:themeColor="text2" w:themeShade="BF"/>
          <w:rtl/>
        </w:rPr>
        <w:t>' ____________</w:t>
      </w:r>
      <w:r w:rsidRPr="00AD14B6">
        <w:rPr>
          <w:rFonts w:cs="David" w:hint="cs"/>
          <w:color w:val="17365D" w:themeColor="text2" w:themeShade="BF"/>
          <w:rtl/>
        </w:rPr>
        <w:t xml:space="preserve"> </w:t>
      </w:r>
      <w:r w:rsidRPr="00AD14B6">
        <w:rPr>
          <w:rFonts w:cs="David"/>
          <w:color w:val="17365D" w:themeColor="text2" w:themeShade="BF"/>
          <w:rtl/>
        </w:rPr>
        <w:t xml:space="preserve">, </w:t>
      </w:r>
      <w:r w:rsidRPr="00AD14B6">
        <w:rPr>
          <w:rFonts w:cs="David" w:hint="eastAsia"/>
          <w:color w:val="17365D" w:themeColor="text2" w:themeShade="BF"/>
          <w:rtl/>
        </w:rPr>
        <w:t>מאשר</w:t>
      </w:r>
      <w:r w:rsidRPr="00AD14B6">
        <w:rPr>
          <w:rFonts w:cs="David"/>
          <w:color w:val="17365D" w:themeColor="text2" w:themeShade="BF"/>
          <w:rtl/>
        </w:rPr>
        <w:t xml:space="preserve"> </w:t>
      </w:r>
      <w:r w:rsidRPr="00AD14B6">
        <w:rPr>
          <w:rFonts w:cs="David" w:hint="eastAsia"/>
          <w:color w:val="17365D" w:themeColor="text2" w:themeShade="BF"/>
          <w:rtl/>
        </w:rPr>
        <w:t>בזאת</w:t>
      </w:r>
      <w:r w:rsidRPr="00AD14B6">
        <w:rPr>
          <w:rFonts w:cs="David"/>
          <w:color w:val="17365D" w:themeColor="text2" w:themeShade="BF"/>
          <w:rtl/>
        </w:rPr>
        <w:t xml:space="preserve"> </w:t>
      </w:r>
      <w:r w:rsidRPr="00AD14B6">
        <w:rPr>
          <w:rFonts w:cs="David" w:hint="eastAsia"/>
          <w:color w:val="17365D" w:themeColor="text2" w:themeShade="BF"/>
          <w:rtl/>
        </w:rPr>
        <w:t>כי</w:t>
      </w:r>
      <w:r w:rsidRPr="00AD14B6">
        <w:rPr>
          <w:rFonts w:cs="David"/>
          <w:color w:val="17365D" w:themeColor="text2" w:themeShade="BF"/>
          <w:rtl/>
        </w:rPr>
        <w:t xml:space="preserve"> </w:t>
      </w:r>
      <w:r w:rsidRPr="00AD14B6">
        <w:rPr>
          <w:rFonts w:cs="David" w:hint="eastAsia"/>
          <w:color w:val="17365D" w:themeColor="text2" w:themeShade="BF"/>
          <w:rtl/>
        </w:rPr>
        <w:t>ביום</w:t>
      </w:r>
      <w:r w:rsidRPr="00AD14B6">
        <w:rPr>
          <w:rFonts w:cs="David"/>
          <w:color w:val="17365D" w:themeColor="text2" w:themeShade="BF"/>
          <w:rtl/>
        </w:rPr>
        <w:t xml:space="preserve"> _________ </w:t>
      </w:r>
      <w:r w:rsidRPr="00AD14B6">
        <w:rPr>
          <w:rFonts w:cs="David" w:hint="eastAsia"/>
          <w:color w:val="17365D" w:themeColor="text2" w:themeShade="BF"/>
          <w:rtl/>
        </w:rPr>
        <w:t>הופיע</w:t>
      </w:r>
      <w:r w:rsidRPr="00AD14B6">
        <w:rPr>
          <w:rFonts w:cs="David"/>
          <w:color w:val="17365D" w:themeColor="text2" w:themeShade="BF"/>
          <w:rtl/>
        </w:rPr>
        <w:t xml:space="preserve"> </w:t>
      </w:r>
      <w:r w:rsidRPr="00AD14B6">
        <w:rPr>
          <w:rFonts w:cs="David" w:hint="eastAsia"/>
          <w:color w:val="17365D" w:themeColor="text2" w:themeShade="BF"/>
          <w:rtl/>
        </w:rPr>
        <w:t>בפני</w:t>
      </w:r>
      <w:r w:rsidRPr="00AD14B6">
        <w:rPr>
          <w:rFonts w:cs="David"/>
          <w:color w:val="17365D" w:themeColor="text2" w:themeShade="BF"/>
          <w:rtl/>
        </w:rPr>
        <w:t xml:space="preserve"> _________</w:t>
      </w:r>
      <w:r w:rsidRPr="00AD14B6">
        <w:rPr>
          <w:rFonts w:cs="David" w:hint="cs"/>
          <w:color w:val="17365D" w:themeColor="text2" w:themeShade="BF"/>
          <w:rtl/>
        </w:rPr>
        <w:t xml:space="preserve"> </w:t>
      </w:r>
      <w:r w:rsidRPr="00AD14B6">
        <w:rPr>
          <w:rFonts w:cs="David"/>
          <w:color w:val="17365D" w:themeColor="text2" w:themeShade="BF"/>
          <w:rtl/>
        </w:rPr>
        <w:t xml:space="preserve">, </w:t>
      </w:r>
      <w:r w:rsidRPr="00AD14B6">
        <w:rPr>
          <w:rFonts w:cs="David" w:hint="eastAsia"/>
          <w:color w:val="17365D" w:themeColor="text2" w:themeShade="BF"/>
          <w:rtl/>
        </w:rPr>
        <w:t>שזיהה</w:t>
      </w:r>
      <w:r w:rsidRPr="00AD14B6">
        <w:rPr>
          <w:rFonts w:cs="David"/>
          <w:color w:val="17365D" w:themeColor="text2" w:themeShade="BF"/>
          <w:rtl/>
        </w:rPr>
        <w:t xml:space="preserve"> </w:t>
      </w:r>
      <w:r w:rsidRPr="00AD14B6">
        <w:rPr>
          <w:rFonts w:cs="David" w:hint="eastAsia"/>
          <w:color w:val="17365D" w:themeColor="text2" w:themeShade="BF"/>
          <w:rtl/>
        </w:rPr>
        <w:t>את</w:t>
      </w:r>
      <w:r w:rsidRPr="00AD14B6">
        <w:rPr>
          <w:rFonts w:cs="David"/>
          <w:color w:val="17365D" w:themeColor="text2" w:themeShade="BF"/>
          <w:rtl/>
        </w:rPr>
        <w:t xml:space="preserve"> </w:t>
      </w:r>
      <w:r w:rsidRPr="00AD14B6">
        <w:rPr>
          <w:rFonts w:cs="David" w:hint="eastAsia"/>
          <w:color w:val="17365D" w:themeColor="text2" w:themeShade="BF"/>
          <w:rtl/>
        </w:rPr>
        <w:t>עצמו</w:t>
      </w:r>
      <w:r w:rsidRPr="00AD14B6">
        <w:rPr>
          <w:rFonts w:cs="David"/>
          <w:color w:val="17365D" w:themeColor="text2" w:themeShade="BF"/>
          <w:rtl/>
        </w:rPr>
        <w:t xml:space="preserve"> </w:t>
      </w:r>
      <w:r w:rsidRPr="00AD14B6">
        <w:rPr>
          <w:rFonts w:cs="David" w:hint="eastAsia"/>
          <w:color w:val="17365D" w:themeColor="text2" w:themeShade="BF"/>
          <w:rtl/>
        </w:rPr>
        <w:t>ע</w:t>
      </w:r>
      <w:r w:rsidRPr="00AD14B6">
        <w:rPr>
          <w:rFonts w:cs="David"/>
          <w:color w:val="17365D" w:themeColor="text2" w:themeShade="BF"/>
          <w:rtl/>
        </w:rPr>
        <w:t>"</w:t>
      </w:r>
      <w:r w:rsidRPr="00AD14B6">
        <w:rPr>
          <w:rFonts w:cs="David" w:hint="eastAsia"/>
          <w:color w:val="17365D" w:themeColor="text2" w:themeShade="BF"/>
          <w:rtl/>
        </w:rPr>
        <w:t>י</w:t>
      </w:r>
      <w:r w:rsidRPr="00AD14B6">
        <w:rPr>
          <w:rFonts w:cs="David"/>
          <w:color w:val="17365D" w:themeColor="text2" w:themeShade="BF"/>
          <w:rtl/>
        </w:rPr>
        <w:t xml:space="preserve"> </w:t>
      </w:r>
      <w:r w:rsidRPr="00AD14B6">
        <w:rPr>
          <w:rFonts w:cs="David" w:hint="eastAsia"/>
          <w:color w:val="17365D" w:themeColor="text2" w:themeShade="BF"/>
          <w:rtl/>
        </w:rPr>
        <w:t>ת</w:t>
      </w:r>
      <w:r w:rsidRPr="00AD14B6">
        <w:rPr>
          <w:rFonts w:cs="David"/>
          <w:color w:val="17365D" w:themeColor="text2" w:themeShade="BF"/>
          <w:rtl/>
        </w:rPr>
        <w:t>"</w:t>
      </w:r>
      <w:r w:rsidRPr="00AD14B6">
        <w:rPr>
          <w:rFonts w:cs="David" w:hint="eastAsia"/>
          <w:color w:val="17365D" w:themeColor="text2" w:themeShade="BF"/>
          <w:rtl/>
        </w:rPr>
        <w:t>ז</w:t>
      </w:r>
      <w:r w:rsidRPr="00AD14B6">
        <w:rPr>
          <w:rFonts w:cs="David"/>
          <w:color w:val="17365D" w:themeColor="text2" w:themeShade="BF"/>
          <w:rtl/>
        </w:rPr>
        <w:t xml:space="preserve"> / </w:t>
      </w:r>
      <w:r w:rsidRPr="00AD14B6">
        <w:rPr>
          <w:rFonts w:cs="David" w:hint="eastAsia"/>
          <w:color w:val="17365D" w:themeColor="text2" w:themeShade="BF"/>
          <w:rtl/>
        </w:rPr>
        <w:t>המוכר</w:t>
      </w:r>
      <w:r w:rsidRPr="00AD14B6">
        <w:rPr>
          <w:rFonts w:cs="David"/>
          <w:color w:val="17365D" w:themeColor="text2" w:themeShade="BF"/>
          <w:rtl/>
        </w:rPr>
        <w:t xml:space="preserve"> </w:t>
      </w:r>
      <w:r w:rsidRPr="00AD14B6">
        <w:rPr>
          <w:rFonts w:cs="David" w:hint="eastAsia"/>
          <w:color w:val="17365D" w:themeColor="text2" w:themeShade="BF"/>
          <w:rtl/>
        </w:rPr>
        <w:t>לי</w:t>
      </w:r>
      <w:r w:rsidRPr="00AD14B6">
        <w:rPr>
          <w:rFonts w:cs="David"/>
          <w:color w:val="17365D" w:themeColor="text2" w:themeShade="BF"/>
          <w:rtl/>
        </w:rPr>
        <w:t xml:space="preserve"> </w:t>
      </w:r>
      <w:r w:rsidRPr="00AD14B6">
        <w:rPr>
          <w:rFonts w:cs="David" w:hint="eastAsia"/>
          <w:color w:val="17365D" w:themeColor="text2" w:themeShade="BF"/>
          <w:rtl/>
        </w:rPr>
        <w:t>באופן</w:t>
      </w:r>
      <w:r w:rsidRPr="00AD14B6">
        <w:rPr>
          <w:rFonts w:cs="David"/>
          <w:color w:val="17365D" w:themeColor="text2" w:themeShade="BF"/>
          <w:rtl/>
        </w:rPr>
        <w:t xml:space="preserve"> </w:t>
      </w:r>
      <w:r w:rsidRPr="00AD14B6">
        <w:rPr>
          <w:rFonts w:cs="David" w:hint="eastAsia"/>
          <w:color w:val="17365D" w:themeColor="text2" w:themeShade="BF"/>
          <w:rtl/>
        </w:rPr>
        <w:t>אישי</w:t>
      </w:r>
      <w:r w:rsidRPr="00AD14B6">
        <w:rPr>
          <w:rFonts w:cs="David"/>
          <w:color w:val="17365D" w:themeColor="text2" w:themeShade="BF"/>
          <w:rtl/>
        </w:rPr>
        <w:t xml:space="preserve"> </w:t>
      </w:r>
      <w:r w:rsidRPr="00AD14B6">
        <w:rPr>
          <w:rFonts w:cs="David" w:hint="eastAsia"/>
          <w:color w:val="17365D" w:themeColor="text2" w:themeShade="BF"/>
          <w:rtl/>
        </w:rPr>
        <w:t>ולאחר</w:t>
      </w:r>
      <w:r w:rsidRPr="00AD14B6">
        <w:rPr>
          <w:rFonts w:cs="David"/>
          <w:color w:val="17365D" w:themeColor="text2" w:themeShade="BF"/>
          <w:rtl/>
        </w:rPr>
        <w:t xml:space="preserve"> </w:t>
      </w:r>
      <w:r w:rsidRPr="00AD14B6">
        <w:rPr>
          <w:rFonts w:cs="David" w:hint="eastAsia"/>
          <w:color w:val="17365D" w:themeColor="text2" w:themeShade="BF"/>
          <w:rtl/>
        </w:rPr>
        <w:t>שהזהרתיו</w:t>
      </w:r>
      <w:r w:rsidRPr="00AD14B6">
        <w:rPr>
          <w:rFonts w:cs="David"/>
          <w:color w:val="17365D" w:themeColor="text2" w:themeShade="BF"/>
          <w:rtl/>
        </w:rPr>
        <w:t xml:space="preserve"> </w:t>
      </w:r>
      <w:r w:rsidRPr="00AD14B6">
        <w:rPr>
          <w:rFonts w:cs="David" w:hint="eastAsia"/>
          <w:color w:val="17365D" w:themeColor="text2" w:themeShade="BF"/>
          <w:rtl/>
        </w:rPr>
        <w:t>כי</w:t>
      </w:r>
      <w:r w:rsidRPr="00AD14B6">
        <w:rPr>
          <w:rFonts w:cs="David"/>
          <w:color w:val="17365D" w:themeColor="text2" w:themeShade="BF"/>
          <w:rtl/>
        </w:rPr>
        <w:t xml:space="preserve"> </w:t>
      </w:r>
      <w:r w:rsidRPr="00AD14B6">
        <w:rPr>
          <w:rFonts w:cs="David" w:hint="eastAsia"/>
          <w:color w:val="17365D" w:themeColor="text2" w:themeShade="BF"/>
          <w:rtl/>
        </w:rPr>
        <w:t>עליו</w:t>
      </w:r>
      <w:r w:rsidRPr="00AD14B6">
        <w:rPr>
          <w:rFonts w:cs="David"/>
          <w:color w:val="17365D" w:themeColor="text2" w:themeShade="BF"/>
          <w:rtl/>
        </w:rPr>
        <w:t xml:space="preserve"> </w:t>
      </w:r>
      <w:r w:rsidRPr="00AD14B6">
        <w:rPr>
          <w:rFonts w:cs="David" w:hint="eastAsia"/>
          <w:color w:val="17365D" w:themeColor="text2" w:themeShade="BF"/>
          <w:rtl/>
        </w:rPr>
        <w:t>להצהיר</w:t>
      </w:r>
      <w:r w:rsidRPr="00AD14B6">
        <w:rPr>
          <w:rFonts w:cs="David"/>
          <w:color w:val="17365D" w:themeColor="text2" w:themeShade="BF"/>
          <w:rtl/>
        </w:rPr>
        <w:t xml:space="preserve"> </w:t>
      </w:r>
      <w:r w:rsidRPr="00AD14B6">
        <w:rPr>
          <w:rFonts w:cs="David" w:hint="eastAsia"/>
          <w:color w:val="17365D" w:themeColor="text2" w:themeShade="BF"/>
          <w:rtl/>
        </w:rPr>
        <w:t>את</w:t>
      </w:r>
      <w:r w:rsidRPr="00AD14B6">
        <w:rPr>
          <w:rFonts w:cs="David"/>
          <w:color w:val="17365D" w:themeColor="text2" w:themeShade="BF"/>
          <w:rtl/>
        </w:rPr>
        <w:t xml:space="preserve"> </w:t>
      </w:r>
      <w:r w:rsidRPr="00AD14B6">
        <w:rPr>
          <w:rFonts w:cs="David" w:hint="eastAsia"/>
          <w:color w:val="17365D" w:themeColor="text2" w:themeShade="BF"/>
          <w:rtl/>
        </w:rPr>
        <w:t>האמת</w:t>
      </w:r>
      <w:r w:rsidRPr="00AD14B6">
        <w:rPr>
          <w:rFonts w:cs="David"/>
          <w:color w:val="17365D" w:themeColor="text2" w:themeShade="BF"/>
          <w:rtl/>
        </w:rPr>
        <w:t xml:space="preserve"> </w:t>
      </w:r>
      <w:r w:rsidRPr="00AD14B6">
        <w:rPr>
          <w:rFonts w:cs="David" w:hint="eastAsia"/>
          <w:color w:val="17365D" w:themeColor="text2" w:themeShade="BF"/>
          <w:rtl/>
        </w:rPr>
        <w:t>וכי</w:t>
      </w:r>
      <w:r w:rsidRPr="00AD14B6">
        <w:rPr>
          <w:rFonts w:cs="David"/>
          <w:color w:val="17365D" w:themeColor="text2" w:themeShade="BF"/>
          <w:rtl/>
        </w:rPr>
        <w:t xml:space="preserve"> </w:t>
      </w:r>
      <w:r w:rsidRPr="00AD14B6">
        <w:rPr>
          <w:rFonts w:cs="David" w:hint="eastAsia"/>
          <w:color w:val="17365D" w:themeColor="text2" w:themeShade="BF"/>
          <w:rtl/>
        </w:rPr>
        <w:t>הוא</w:t>
      </w:r>
      <w:r w:rsidRPr="00AD14B6">
        <w:rPr>
          <w:rFonts w:cs="David"/>
          <w:color w:val="17365D" w:themeColor="text2" w:themeShade="BF"/>
          <w:rtl/>
        </w:rPr>
        <w:t xml:space="preserve"> </w:t>
      </w:r>
      <w:r w:rsidRPr="00AD14B6">
        <w:rPr>
          <w:rFonts w:cs="David" w:hint="eastAsia"/>
          <w:color w:val="17365D" w:themeColor="text2" w:themeShade="BF"/>
          <w:rtl/>
        </w:rPr>
        <w:t>יהא</w:t>
      </w:r>
      <w:r w:rsidRPr="00AD14B6">
        <w:rPr>
          <w:rFonts w:cs="David" w:hint="cs"/>
          <w:color w:val="17365D" w:themeColor="text2" w:themeShade="BF"/>
          <w:rtl/>
        </w:rPr>
        <w:t xml:space="preserve"> </w:t>
      </w:r>
      <w:r w:rsidRPr="00AD14B6">
        <w:rPr>
          <w:rFonts w:cs="David"/>
          <w:color w:val="17365D" w:themeColor="text2" w:themeShade="BF"/>
          <w:rtl/>
        </w:rPr>
        <w:t xml:space="preserve"> </w:t>
      </w:r>
      <w:r w:rsidRPr="00AD14B6">
        <w:rPr>
          <w:rFonts w:cs="David" w:hint="eastAsia"/>
          <w:color w:val="17365D" w:themeColor="text2" w:themeShade="BF"/>
          <w:rtl/>
        </w:rPr>
        <w:t>צפוי</w:t>
      </w:r>
      <w:r w:rsidRPr="00AD14B6">
        <w:rPr>
          <w:rFonts w:cs="David"/>
          <w:color w:val="17365D" w:themeColor="text2" w:themeShade="BF"/>
          <w:rtl/>
        </w:rPr>
        <w:t xml:space="preserve"> </w:t>
      </w:r>
      <w:r w:rsidRPr="00AD14B6">
        <w:rPr>
          <w:rFonts w:cs="David" w:hint="eastAsia"/>
          <w:color w:val="17365D" w:themeColor="text2" w:themeShade="BF"/>
          <w:rtl/>
        </w:rPr>
        <w:t>לעונשים</w:t>
      </w:r>
      <w:r w:rsidRPr="00AD14B6">
        <w:rPr>
          <w:rFonts w:cs="David"/>
          <w:color w:val="17365D" w:themeColor="text2" w:themeShade="BF"/>
          <w:rtl/>
        </w:rPr>
        <w:t xml:space="preserve"> </w:t>
      </w:r>
      <w:r w:rsidRPr="00AD14B6">
        <w:rPr>
          <w:rFonts w:cs="David" w:hint="eastAsia"/>
          <w:color w:val="17365D" w:themeColor="text2" w:themeShade="BF"/>
          <w:rtl/>
        </w:rPr>
        <w:t>הקבועים</w:t>
      </w:r>
      <w:r w:rsidRPr="00AD14B6">
        <w:rPr>
          <w:rFonts w:cs="David"/>
          <w:color w:val="17365D" w:themeColor="text2" w:themeShade="BF"/>
          <w:rtl/>
        </w:rPr>
        <w:t xml:space="preserve"> </w:t>
      </w:r>
      <w:r w:rsidRPr="00AD14B6">
        <w:rPr>
          <w:rFonts w:cs="David" w:hint="eastAsia"/>
          <w:color w:val="17365D" w:themeColor="text2" w:themeShade="BF"/>
          <w:rtl/>
        </w:rPr>
        <w:t>לכך</w:t>
      </w:r>
      <w:r w:rsidRPr="00AD14B6">
        <w:rPr>
          <w:rFonts w:cs="David"/>
          <w:color w:val="17365D" w:themeColor="text2" w:themeShade="BF"/>
          <w:rtl/>
        </w:rPr>
        <w:t xml:space="preserve"> </w:t>
      </w:r>
      <w:r w:rsidRPr="00AD14B6">
        <w:rPr>
          <w:rFonts w:cs="David" w:hint="eastAsia"/>
          <w:color w:val="17365D" w:themeColor="text2" w:themeShade="BF"/>
          <w:rtl/>
        </w:rPr>
        <w:t>בחוק</w:t>
      </w:r>
      <w:r w:rsidRPr="00AD14B6">
        <w:rPr>
          <w:rFonts w:cs="David"/>
          <w:color w:val="17365D" w:themeColor="text2" w:themeShade="BF"/>
          <w:rtl/>
        </w:rPr>
        <w:t xml:space="preserve"> </w:t>
      </w:r>
      <w:r w:rsidRPr="00AD14B6">
        <w:rPr>
          <w:rFonts w:cs="David" w:hint="eastAsia"/>
          <w:color w:val="17365D" w:themeColor="text2" w:themeShade="BF"/>
          <w:rtl/>
        </w:rPr>
        <w:t>אם</w:t>
      </w:r>
      <w:r w:rsidRPr="00AD14B6">
        <w:rPr>
          <w:rFonts w:cs="David"/>
          <w:color w:val="17365D" w:themeColor="text2" w:themeShade="BF"/>
          <w:rtl/>
        </w:rPr>
        <w:t xml:space="preserve"> </w:t>
      </w:r>
      <w:r w:rsidRPr="00AD14B6">
        <w:rPr>
          <w:rFonts w:cs="David" w:hint="eastAsia"/>
          <w:color w:val="17365D" w:themeColor="text2" w:themeShade="BF"/>
          <w:rtl/>
        </w:rPr>
        <w:t>לא</w:t>
      </w:r>
      <w:r w:rsidRPr="00AD14B6">
        <w:rPr>
          <w:rFonts w:cs="David"/>
          <w:color w:val="17365D" w:themeColor="text2" w:themeShade="BF"/>
          <w:rtl/>
        </w:rPr>
        <w:t xml:space="preserve"> </w:t>
      </w:r>
      <w:r w:rsidRPr="00AD14B6">
        <w:rPr>
          <w:rFonts w:cs="David" w:hint="eastAsia"/>
          <w:color w:val="17365D" w:themeColor="text2" w:themeShade="BF"/>
          <w:rtl/>
        </w:rPr>
        <w:t>יעשה</w:t>
      </w:r>
      <w:r w:rsidRPr="00AD14B6">
        <w:rPr>
          <w:rFonts w:cs="David"/>
          <w:color w:val="17365D" w:themeColor="text2" w:themeShade="BF"/>
          <w:rtl/>
        </w:rPr>
        <w:t xml:space="preserve"> </w:t>
      </w:r>
      <w:r w:rsidRPr="00AD14B6">
        <w:rPr>
          <w:rFonts w:cs="David" w:hint="eastAsia"/>
          <w:color w:val="17365D" w:themeColor="text2" w:themeShade="BF"/>
          <w:rtl/>
        </w:rPr>
        <w:t>כן</w:t>
      </w:r>
      <w:r w:rsidRPr="00AD14B6">
        <w:rPr>
          <w:rFonts w:cs="David"/>
          <w:color w:val="17365D" w:themeColor="text2" w:themeShade="BF"/>
          <w:rtl/>
        </w:rPr>
        <w:t xml:space="preserve">, </w:t>
      </w:r>
      <w:r w:rsidRPr="00AD14B6">
        <w:rPr>
          <w:rFonts w:cs="David" w:hint="eastAsia"/>
          <w:color w:val="17365D" w:themeColor="text2" w:themeShade="BF"/>
          <w:rtl/>
        </w:rPr>
        <w:t>אישר</w:t>
      </w:r>
      <w:r w:rsidRPr="00AD14B6">
        <w:rPr>
          <w:rFonts w:cs="David"/>
          <w:color w:val="17365D" w:themeColor="text2" w:themeShade="BF"/>
          <w:rtl/>
        </w:rPr>
        <w:t xml:space="preserve"> </w:t>
      </w:r>
      <w:r w:rsidRPr="00AD14B6">
        <w:rPr>
          <w:rFonts w:cs="David" w:hint="eastAsia"/>
          <w:color w:val="17365D" w:themeColor="text2" w:themeShade="BF"/>
          <w:rtl/>
        </w:rPr>
        <w:t>בפני</w:t>
      </w:r>
      <w:r w:rsidRPr="00AD14B6">
        <w:rPr>
          <w:rFonts w:cs="David"/>
          <w:color w:val="17365D" w:themeColor="text2" w:themeShade="BF"/>
          <w:rtl/>
        </w:rPr>
        <w:t xml:space="preserve"> </w:t>
      </w:r>
      <w:r w:rsidRPr="00AD14B6">
        <w:rPr>
          <w:rFonts w:cs="David" w:hint="eastAsia"/>
          <w:color w:val="17365D" w:themeColor="text2" w:themeShade="BF"/>
          <w:rtl/>
        </w:rPr>
        <w:t>את</w:t>
      </w:r>
      <w:r w:rsidRPr="00AD14B6">
        <w:rPr>
          <w:rFonts w:cs="David"/>
          <w:color w:val="17365D" w:themeColor="text2" w:themeShade="BF"/>
          <w:rtl/>
        </w:rPr>
        <w:t xml:space="preserve"> </w:t>
      </w:r>
      <w:r w:rsidRPr="00AD14B6">
        <w:rPr>
          <w:rFonts w:cs="David" w:hint="eastAsia"/>
          <w:color w:val="17365D" w:themeColor="text2" w:themeShade="BF"/>
          <w:rtl/>
        </w:rPr>
        <w:t>נכונות</w:t>
      </w:r>
      <w:r w:rsidRPr="00AD14B6">
        <w:rPr>
          <w:rFonts w:cs="David"/>
          <w:color w:val="17365D" w:themeColor="text2" w:themeShade="BF"/>
          <w:rtl/>
        </w:rPr>
        <w:t xml:space="preserve"> </w:t>
      </w:r>
      <w:r w:rsidRPr="00AD14B6">
        <w:rPr>
          <w:rFonts w:cs="David" w:hint="eastAsia"/>
          <w:color w:val="17365D" w:themeColor="text2" w:themeShade="BF"/>
          <w:rtl/>
        </w:rPr>
        <w:t>התצהיר</w:t>
      </w:r>
      <w:r w:rsidRPr="00AD14B6">
        <w:rPr>
          <w:rFonts w:cs="David"/>
          <w:color w:val="17365D" w:themeColor="text2" w:themeShade="BF"/>
          <w:rtl/>
        </w:rPr>
        <w:t xml:space="preserve"> </w:t>
      </w:r>
      <w:r w:rsidRPr="00AD14B6">
        <w:rPr>
          <w:rFonts w:cs="David" w:hint="eastAsia"/>
          <w:color w:val="17365D" w:themeColor="text2" w:themeShade="BF"/>
          <w:rtl/>
        </w:rPr>
        <w:t>דלעיל</w:t>
      </w:r>
      <w:r w:rsidRPr="00AD14B6">
        <w:rPr>
          <w:rFonts w:cs="David"/>
          <w:color w:val="17365D" w:themeColor="text2" w:themeShade="BF"/>
          <w:rtl/>
        </w:rPr>
        <w:t xml:space="preserve"> </w:t>
      </w:r>
      <w:r w:rsidRPr="00AD14B6">
        <w:rPr>
          <w:rFonts w:cs="David" w:hint="eastAsia"/>
          <w:color w:val="17365D" w:themeColor="text2" w:themeShade="BF"/>
          <w:rtl/>
        </w:rPr>
        <w:t>וחתם</w:t>
      </w:r>
      <w:r w:rsidRPr="00AD14B6">
        <w:rPr>
          <w:rFonts w:cs="David"/>
          <w:color w:val="17365D" w:themeColor="text2" w:themeShade="BF"/>
          <w:rtl/>
        </w:rPr>
        <w:t xml:space="preserve"> </w:t>
      </w:r>
      <w:r w:rsidRPr="00AD14B6">
        <w:rPr>
          <w:rFonts w:cs="David" w:hint="eastAsia"/>
          <w:color w:val="17365D" w:themeColor="text2" w:themeShade="BF"/>
          <w:rtl/>
        </w:rPr>
        <w:t>עליו</w:t>
      </w:r>
      <w:r w:rsidRPr="00AD14B6">
        <w:rPr>
          <w:rFonts w:cs="David"/>
          <w:color w:val="17365D" w:themeColor="text2" w:themeShade="BF"/>
          <w:rtl/>
        </w:rPr>
        <w:t xml:space="preserve">. </w:t>
      </w:r>
    </w:p>
    <w:p w:rsidR="00BA3804" w:rsidRPr="00AD14B6" w:rsidRDefault="00BA3804" w:rsidP="00BA3804">
      <w:pPr>
        <w:rPr>
          <w:rFonts w:cs="David"/>
          <w:color w:val="17365D" w:themeColor="text2" w:themeShade="BF"/>
          <w:rtl/>
        </w:rPr>
      </w:pPr>
    </w:p>
    <w:p w:rsidR="00BA3804" w:rsidRPr="00AD14B6" w:rsidRDefault="00BA3804" w:rsidP="00BA3804">
      <w:pPr>
        <w:rPr>
          <w:rFonts w:cs="David"/>
          <w:color w:val="17365D" w:themeColor="text2" w:themeShade="BF"/>
          <w:rtl/>
        </w:rPr>
      </w:pPr>
    </w:p>
    <w:tbl>
      <w:tblPr>
        <w:bidiVisual/>
        <w:tblW w:w="0" w:type="auto"/>
        <w:tblLook w:val="01E0" w:firstRow="1" w:lastRow="1" w:firstColumn="1" w:lastColumn="1" w:noHBand="0" w:noVBand="0"/>
      </w:tblPr>
      <w:tblGrid>
        <w:gridCol w:w="1771"/>
        <w:gridCol w:w="1771"/>
        <w:gridCol w:w="1771"/>
        <w:gridCol w:w="1771"/>
        <w:gridCol w:w="1772"/>
      </w:tblGrid>
      <w:tr w:rsidR="00AD14B6" w:rsidRPr="00AD14B6" w:rsidTr="00A30B9D">
        <w:tc>
          <w:tcPr>
            <w:tcW w:w="1771" w:type="dxa"/>
          </w:tcPr>
          <w:p w:rsidR="00BA3804" w:rsidRPr="00AD14B6" w:rsidRDefault="00BA3804" w:rsidP="00A30B9D">
            <w:pPr>
              <w:rPr>
                <w:rFonts w:cs="David"/>
                <w:color w:val="17365D" w:themeColor="text2" w:themeShade="BF"/>
              </w:rPr>
            </w:pPr>
          </w:p>
        </w:tc>
        <w:tc>
          <w:tcPr>
            <w:tcW w:w="1771" w:type="dxa"/>
          </w:tcPr>
          <w:p w:rsidR="00BA3804" w:rsidRPr="00AD14B6" w:rsidRDefault="00BA3804" w:rsidP="00A30B9D">
            <w:pPr>
              <w:rPr>
                <w:rFonts w:cs="David"/>
                <w:color w:val="17365D" w:themeColor="text2" w:themeShade="BF"/>
              </w:rPr>
            </w:pPr>
          </w:p>
        </w:tc>
        <w:tc>
          <w:tcPr>
            <w:tcW w:w="1771" w:type="dxa"/>
          </w:tcPr>
          <w:p w:rsidR="00BA3804" w:rsidRPr="00AD14B6" w:rsidRDefault="00BA3804" w:rsidP="00A30B9D">
            <w:pPr>
              <w:rPr>
                <w:rFonts w:cs="David"/>
                <w:color w:val="17365D" w:themeColor="text2" w:themeShade="BF"/>
              </w:rPr>
            </w:pPr>
          </w:p>
        </w:tc>
        <w:tc>
          <w:tcPr>
            <w:tcW w:w="1771" w:type="dxa"/>
            <w:tcBorders>
              <w:bottom w:val="single" w:sz="4" w:space="0" w:color="auto"/>
            </w:tcBorders>
          </w:tcPr>
          <w:p w:rsidR="00BA3804" w:rsidRPr="00AD14B6" w:rsidRDefault="00BA3804" w:rsidP="00A30B9D">
            <w:pPr>
              <w:rPr>
                <w:rFonts w:cs="David"/>
                <w:color w:val="17365D" w:themeColor="text2" w:themeShade="BF"/>
              </w:rPr>
            </w:pPr>
          </w:p>
        </w:tc>
        <w:tc>
          <w:tcPr>
            <w:tcW w:w="1772" w:type="dxa"/>
          </w:tcPr>
          <w:p w:rsidR="00BA3804" w:rsidRPr="00AD14B6" w:rsidRDefault="00BA3804" w:rsidP="00A30B9D">
            <w:pPr>
              <w:rPr>
                <w:rFonts w:cs="David"/>
                <w:color w:val="17365D" w:themeColor="text2" w:themeShade="BF"/>
              </w:rPr>
            </w:pPr>
          </w:p>
        </w:tc>
      </w:tr>
      <w:tr w:rsidR="00BA3804" w:rsidRPr="00AD14B6" w:rsidTr="00A30B9D">
        <w:tc>
          <w:tcPr>
            <w:tcW w:w="1771" w:type="dxa"/>
          </w:tcPr>
          <w:p w:rsidR="00BA3804" w:rsidRPr="00AD14B6" w:rsidRDefault="00BA3804" w:rsidP="00A30B9D">
            <w:pPr>
              <w:rPr>
                <w:rFonts w:cs="David"/>
                <w:color w:val="17365D" w:themeColor="text2" w:themeShade="BF"/>
              </w:rPr>
            </w:pPr>
          </w:p>
        </w:tc>
        <w:tc>
          <w:tcPr>
            <w:tcW w:w="1771" w:type="dxa"/>
          </w:tcPr>
          <w:p w:rsidR="00BA3804" w:rsidRPr="00AD14B6" w:rsidRDefault="00BA3804" w:rsidP="00A30B9D">
            <w:pPr>
              <w:rPr>
                <w:rFonts w:cs="David"/>
                <w:color w:val="17365D" w:themeColor="text2" w:themeShade="BF"/>
              </w:rPr>
            </w:pPr>
          </w:p>
        </w:tc>
        <w:tc>
          <w:tcPr>
            <w:tcW w:w="1771" w:type="dxa"/>
          </w:tcPr>
          <w:p w:rsidR="00BA3804" w:rsidRPr="00AD14B6" w:rsidRDefault="00BA3804" w:rsidP="00A30B9D">
            <w:pPr>
              <w:rPr>
                <w:rFonts w:cs="David"/>
                <w:color w:val="17365D" w:themeColor="text2" w:themeShade="BF"/>
              </w:rPr>
            </w:pPr>
          </w:p>
        </w:tc>
        <w:tc>
          <w:tcPr>
            <w:tcW w:w="1771" w:type="dxa"/>
            <w:tcBorders>
              <w:top w:val="single" w:sz="4" w:space="0" w:color="auto"/>
            </w:tcBorders>
          </w:tcPr>
          <w:p w:rsidR="00BA3804" w:rsidRPr="00AD14B6" w:rsidRDefault="00BA3804" w:rsidP="00A30B9D">
            <w:pPr>
              <w:rPr>
                <w:rFonts w:cs="David"/>
                <w:color w:val="17365D" w:themeColor="text2" w:themeShade="BF"/>
              </w:rPr>
            </w:pPr>
            <w:r w:rsidRPr="00AD14B6">
              <w:rPr>
                <w:rFonts w:cs="David" w:hint="eastAsia"/>
                <w:color w:val="17365D" w:themeColor="text2" w:themeShade="BF"/>
                <w:rtl/>
              </w:rPr>
              <w:t>שם</w:t>
            </w:r>
            <w:r w:rsidRPr="00AD14B6">
              <w:rPr>
                <w:rFonts w:cs="David"/>
                <w:color w:val="17365D" w:themeColor="text2" w:themeShade="BF"/>
                <w:rtl/>
              </w:rPr>
              <w:t xml:space="preserve"> </w:t>
            </w:r>
            <w:r w:rsidRPr="00AD14B6">
              <w:rPr>
                <w:rFonts w:cs="David" w:hint="eastAsia"/>
                <w:color w:val="17365D" w:themeColor="text2" w:themeShade="BF"/>
                <w:rtl/>
              </w:rPr>
              <w:t>מלא</w:t>
            </w:r>
            <w:r w:rsidRPr="00AD14B6">
              <w:rPr>
                <w:rFonts w:cs="David"/>
                <w:color w:val="17365D" w:themeColor="text2" w:themeShade="BF"/>
                <w:rtl/>
              </w:rPr>
              <w:t xml:space="preserve"> </w:t>
            </w:r>
            <w:r w:rsidRPr="00AD14B6">
              <w:rPr>
                <w:rFonts w:cs="David" w:hint="eastAsia"/>
                <w:color w:val="17365D" w:themeColor="text2" w:themeShade="BF"/>
                <w:rtl/>
              </w:rPr>
              <w:t>וחותמת</w:t>
            </w:r>
          </w:p>
        </w:tc>
        <w:tc>
          <w:tcPr>
            <w:tcW w:w="1772" w:type="dxa"/>
          </w:tcPr>
          <w:p w:rsidR="00BA3804" w:rsidRPr="00AD14B6" w:rsidRDefault="00BA3804" w:rsidP="00A30B9D">
            <w:pPr>
              <w:rPr>
                <w:rFonts w:cs="David"/>
                <w:color w:val="17365D" w:themeColor="text2" w:themeShade="BF"/>
              </w:rPr>
            </w:pPr>
          </w:p>
        </w:tc>
      </w:tr>
    </w:tbl>
    <w:p w:rsidR="00BA3804" w:rsidRPr="00AD14B6" w:rsidRDefault="00BA3804" w:rsidP="00BA3804">
      <w:pPr>
        <w:rPr>
          <w:rFonts w:cs="David"/>
          <w:color w:val="17365D" w:themeColor="text2" w:themeShade="BF"/>
          <w:rtl/>
        </w:rPr>
      </w:pPr>
    </w:p>
    <w:p w:rsidR="00BA3804" w:rsidRPr="00AD14B6" w:rsidRDefault="00BA3804" w:rsidP="00533E0E">
      <w:pPr>
        <w:pStyle w:val="af7"/>
        <w:spacing w:line="360" w:lineRule="auto"/>
        <w:ind w:left="-1"/>
        <w:rPr>
          <w:rFonts w:cs="David"/>
          <w:color w:val="17365D" w:themeColor="text2" w:themeShade="BF"/>
          <w:rtl/>
        </w:rPr>
      </w:pPr>
    </w:p>
    <w:p w:rsidR="00BA3804" w:rsidRPr="00AD14B6" w:rsidRDefault="00BA3804" w:rsidP="00533E0E">
      <w:pPr>
        <w:pStyle w:val="af7"/>
        <w:spacing w:line="360" w:lineRule="auto"/>
        <w:ind w:left="-1"/>
        <w:rPr>
          <w:rFonts w:cs="David"/>
          <w:color w:val="17365D" w:themeColor="text2" w:themeShade="BF"/>
          <w:rtl/>
        </w:rPr>
      </w:pPr>
    </w:p>
    <w:p w:rsidR="00BA3804" w:rsidRPr="00AD14B6" w:rsidRDefault="00BA3804" w:rsidP="00533E0E">
      <w:pPr>
        <w:pStyle w:val="af7"/>
        <w:spacing w:line="360" w:lineRule="auto"/>
        <w:ind w:left="-1"/>
        <w:rPr>
          <w:rFonts w:cs="David"/>
          <w:color w:val="17365D" w:themeColor="text2" w:themeShade="BF"/>
          <w:rtl/>
        </w:rPr>
      </w:pPr>
    </w:p>
    <w:p w:rsidR="00BA3804" w:rsidRPr="00AD14B6" w:rsidRDefault="00BA3804" w:rsidP="00533E0E">
      <w:pPr>
        <w:pStyle w:val="af7"/>
        <w:spacing w:line="360" w:lineRule="auto"/>
        <w:ind w:left="-1"/>
        <w:rPr>
          <w:rFonts w:cs="David"/>
          <w:color w:val="17365D" w:themeColor="text2" w:themeShade="BF"/>
          <w:rtl/>
        </w:rPr>
      </w:pPr>
    </w:p>
    <w:p w:rsidR="00BA3804" w:rsidRPr="00AD14B6" w:rsidRDefault="00BA3804" w:rsidP="00533E0E">
      <w:pPr>
        <w:pStyle w:val="af7"/>
        <w:spacing w:line="360" w:lineRule="auto"/>
        <w:ind w:left="-1"/>
        <w:rPr>
          <w:rFonts w:cs="David"/>
          <w:color w:val="17365D" w:themeColor="text2" w:themeShade="BF"/>
          <w:rtl/>
        </w:rPr>
      </w:pPr>
    </w:p>
    <w:p w:rsidR="00BA3804" w:rsidRPr="00AD14B6" w:rsidRDefault="00BA3804" w:rsidP="00533E0E">
      <w:pPr>
        <w:pStyle w:val="af7"/>
        <w:spacing w:line="360" w:lineRule="auto"/>
        <w:ind w:left="-1"/>
        <w:rPr>
          <w:rFonts w:cs="David"/>
          <w:color w:val="17365D" w:themeColor="text2" w:themeShade="BF"/>
          <w:rtl/>
        </w:rPr>
      </w:pPr>
    </w:p>
    <w:p w:rsidR="00BA3804" w:rsidRPr="00AD14B6" w:rsidRDefault="00BA3804" w:rsidP="00533E0E">
      <w:pPr>
        <w:pStyle w:val="af7"/>
        <w:spacing w:line="360" w:lineRule="auto"/>
        <w:ind w:left="-1"/>
        <w:rPr>
          <w:rFonts w:cs="David"/>
          <w:color w:val="17365D" w:themeColor="text2" w:themeShade="BF"/>
          <w:rtl/>
        </w:rPr>
      </w:pPr>
    </w:p>
    <w:p w:rsidR="00BA3804" w:rsidRPr="00AD14B6" w:rsidRDefault="00BA3804" w:rsidP="00533E0E">
      <w:pPr>
        <w:pStyle w:val="af7"/>
        <w:spacing w:line="360" w:lineRule="auto"/>
        <w:ind w:left="-1"/>
        <w:rPr>
          <w:rFonts w:cs="David"/>
          <w:color w:val="17365D" w:themeColor="text2" w:themeShade="BF"/>
        </w:rPr>
      </w:pPr>
    </w:p>
    <w:p w:rsidR="007B34A5" w:rsidRPr="007B34A5" w:rsidRDefault="007B34A5" w:rsidP="007B34A5">
      <w:pPr>
        <w:rPr>
          <w:rtl/>
        </w:rPr>
      </w:pPr>
    </w:p>
    <w:p w:rsidR="007B34A5" w:rsidRDefault="007B34A5" w:rsidP="007B34A5">
      <w:pPr>
        <w:rPr>
          <w:rtl/>
        </w:rPr>
      </w:pPr>
    </w:p>
    <w:p w:rsidR="005E7EDB" w:rsidRDefault="005E7EDB" w:rsidP="007B34A5">
      <w:pPr>
        <w:rPr>
          <w:rtl/>
        </w:rPr>
      </w:pPr>
    </w:p>
    <w:p w:rsidR="005E7EDB" w:rsidRDefault="005E7EDB" w:rsidP="007B34A5">
      <w:pPr>
        <w:rPr>
          <w:rtl/>
        </w:rPr>
      </w:pPr>
    </w:p>
    <w:p w:rsidR="007B34A5" w:rsidRDefault="007B34A5" w:rsidP="007B34A5">
      <w:pPr>
        <w:rPr>
          <w:rtl/>
        </w:rPr>
      </w:pPr>
    </w:p>
    <w:p w:rsidR="009309B3" w:rsidRPr="007B34A5" w:rsidRDefault="009309B3" w:rsidP="007B34A5">
      <w:pPr>
        <w:rPr>
          <w:rtl/>
        </w:rPr>
      </w:pPr>
    </w:p>
    <w:p w:rsidR="00FC7A37" w:rsidRPr="00AD14B6" w:rsidRDefault="00FC7A37" w:rsidP="00F63989">
      <w:pPr>
        <w:pStyle w:val="20"/>
        <w:rPr>
          <w:rFonts w:cs="David"/>
          <w:color w:val="17365D" w:themeColor="text2" w:themeShade="BF"/>
          <w:sz w:val="24"/>
          <w:szCs w:val="24"/>
          <w:rtl/>
        </w:rPr>
      </w:pPr>
      <w:bookmarkStart w:id="44" w:name="_Toc471219483"/>
      <w:r w:rsidRPr="00AD14B6">
        <w:rPr>
          <w:rFonts w:cs="David"/>
          <w:color w:val="17365D" w:themeColor="text2" w:themeShade="BF"/>
          <w:sz w:val="24"/>
          <w:szCs w:val="24"/>
          <w:rtl/>
        </w:rPr>
        <w:t xml:space="preserve">נספח </w:t>
      </w:r>
      <w:r w:rsidR="00F63989" w:rsidRPr="00AD14B6">
        <w:rPr>
          <w:rFonts w:cs="David" w:hint="cs"/>
          <w:color w:val="17365D" w:themeColor="text2" w:themeShade="BF"/>
          <w:sz w:val="24"/>
          <w:szCs w:val="24"/>
          <w:rtl/>
        </w:rPr>
        <w:t>ה</w:t>
      </w:r>
      <w:r w:rsidRPr="00AD14B6">
        <w:rPr>
          <w:rFonts w:cs="David" w:hint="cs"/>
          <w:color w:val="17365D" w:themeColor="text2" w:themeShade="BF"/>
          <w:sz w:val="24"/>
          <w:szCs w:val="24"/>
          <w:rtl/>
        </w:rPr>
        <w:t xml:space="preserve">' </w:t>
      </w:r>
      <w:r w:rsidRPr="00AD14B6">
        <w:rPr>
          <w:rFonts w:cs="David"/>
          <w:color w:val="17365D" w:themeColor="text2" w:themeShade="BF"/>
          <w:sz w:val="24"/>
          <w:szCs w:val="24"/>
          <w:rtl/>
        </w:rPr>
        <w:t>–</w:t>
      </w:r>
      <w:r w:rsidRPr="00AD14B6">
        <w:rPr>
          <w:rFonts w:cs="David" w:hint="cs"/>
          <w:color w:val="17365D" w:themeColor="text2" w:themeShade="BF"/>
          <w:sz w:val="24"/>
          <w:szCs w:val="24"/>
          <w:rtl/>
        </w:rPr>
        <w:t xml:space="preserve"> הצהרת ניסיון המציע</w:t>
      </w:r>
      <w:bookmarkEnd w:id="44"/>
      <w:r w:rsidRPr="00AD14B6">
        <w:rPr>
          <w:rFonts w:cs="David" w:hint="cs"/>
          <w:color w:val="17365D" w:themeColor="text2" w:themeShade="BF"/>
          <w:sz w:val="24"/>
          <w:szCs w:val="24"/>
          <w:rtl/>
        </w:rPr>
        <w:t xml:space="preserve"> </w:t>
      </w:r>
    </w:p>
    <w:p w:rsidR="00FC7A37" w:rsidRPr="00AD14B6" w:rsidRDefault="00FC7A37" w:rsidP="00FC7A37">
      <w:pPr>
        <w:rPr>
          <w:rFonts w:cs="David"/>
          <w:color w:val="17365D" w:themeColor="text2" w:themeShade="BF"/>
          <w:rtl/>
        </w:rPr>
      </w:pPr>
    </w:p>
    <w:p w:rsidR="00FC7A37" w:rsidRDefault="00FC7A37" w:rsidP="00FC7A37">
      <w:pPr>
        <w:overflowPunct w:val="0"/>
        <w:autoSpaceDE w:val="0"/>
        <w:autoSpaceDN w:val="0"/>
        <w:adjustRightInd w:val="0"/>
        <w:spacing w:line="360" w:lineRule="auto"/>
        <w:textAlignment w:val="baseline"/>
        <w:rPr>
          <w:rFonts w:ascii="Arial" w:hAnsi="Arial" w:cs="David"/>
          <w:color w:val="17365D" w:themeColor="text2" w:themeShade="BF"/>
          <w:position w:val="2"/>
          <w:rtl/>
        </w:rPr>
      </w:pPr>
      <w:r w:rsidRPr="00AD14B6">
        <w:rPr>
          <w:rFonts w:ascii="Arial" w:hAnsi="Arial" w:cs="David" w:hint="cs"/>
          <w:color w:val="17365D" w:themeColor="text2" w:themeShade="BF"/>
          <w:position w:val="2"/>
          <w:rtl/>
        </w:rPr>
        <w:t>יצוין כי הנתונים שיפורטו בטבלה זו ישמשו לבחינת עמידה בתנאי סף ובמרכיבי האיכות המתייחסים לניסיון המציע ולהמלצות.</w:t>
      </w:r>
      <w:r w:rsidRPr="00AD14B6">
        <w:rPr>
          <w:rFonts w:cs="David" w:hint="cs"/>
          <w:color w:val="17365D" w:themeColor="text2" w:themeShade="BF"/>
          <w:rtl/>
        </w:rPr>
        <w:t xml:space="preserve"> </w:t>
      </w:r>
      <w:r w:rsidRPr="00AD14B6">
        <w:rPr>
          <w:rFonts w:ascii="Arial" w:hAnsi="Arial" w:cs="David" w:hint="cs"/>
          <w:color w:val="17365D" w:themeColor="text2" w:themeShade="BF"/>
          <w:position w:val="2"/>
          <w:rtl/>
        </w:rPr>
        <w:t>ניתן להוסיף לרשימה גם לקוחות נוספים להם ניתן שירות במהלך השנים</w:t>
      </w:r>
      <w:r w:rsidR="0037210B">
        <w:rPr>
          <w:rFonts w:ascii="Arial" w:hAnsi="Arial" w:cs="David" w:hint="cs"/>
          <w:color w:val="17365D" w:themeColor="text2" w:themeShade="BF"/>
          <w:position w:val="2"/>
          <w:rtl/>
        </w:rPr>
        <w:t>.</w:t>
      </w:r>
    </w:p>
    <w:p w:rsidR="0037210B" w:rsidRDefault="0037210B" w:rsidP="001B0956">
      <w:pPr>
        <w:pStyle w:val="af7"/>
        <w:numPr>
          <w:ilvl w:val="0"/>
          <w:numId w:val="47"/>
        </w:numPr>
        <w:overflowPunct w:val="0"/>
        <w:autoSpaceDE w:val="0"/>
        <w:autoSpaceDN w:val="0"/>
        <w:adjustRightInd w:val="0"/>
        <w:spacing w:line="360" w:lineRule="auto"/>
        <w:contextualSpacing w:val="0"/>
        <w:jc w:val="both"/>
        <w:textAlignment w:val="baseline"/>
        <w:rPr>
          <w:rFonts w:ascii="Arial" w:hAnsi="Arial" w:cs="David"/>
          <w:color w:val="002060"/>
          <w:position w:val="2"/>
        </w:rPr>
      </w:pPr>
      <w:r w:rsidRPr="0037210B">
        <w:rPr>
          <w:rFonts w:ascii="Arial" w:hAnsi="Arial" w:cs="David" w:hint="cs"/>
          <w:b/>
          <w:bCs/>
          <w:color w:val="002060"/>
          <w:position w:val="2"/>
          <w:rtl/>
        </w:rPr>
        <w:t>שנות וותק</w:t>
      </w:r>
      <w:r w:rsidRPr="0037210B">
        <w:rPr>
          <w:rFonts w:ascii="Arial" w:hAnsi="Arial" w:cs="David" w:hint="cs"/>
          <w:color w:val="002060"/>
          <w:position w:val="2"/>
          <w:rtl/>
        </w:rPr>
        <w:t xml:space="preserve"> במתן שירותי ייעוץ, פיקוח וליווי פרויקטים בתחום תשתיות תקשורת וטלפוניה: _______ שנים.</w:t>
      </w:r>
    </w:p>
    <w:p w:rsidR="0037210B" w:rsidRPr="0037210B" w:rsidRDefault="0037210B" w:rsidP="001B0956">
      <w:pPr>
        <w:pStyle w:val="af7"/>
        <w:numPr>
          <w:ilvl w:val="0"/>
          <w:numId w:val="47"/>
        </w:numPr>
        <w:overflowPunct w:val="0"/>
        <w:autoSpaceDE w:val="0"/>
        <w:autoSpaceDN w:val="0"/>
        <w:adjustRightInd w:val="0"/>
        <w:spacing w:line="360" w:lineRule="auto"/>
        <w:contextualSpacing w:val="0"/>
        <w:jc w:val="both"/>
        <w:textAlignment w:val="baseline"/>
        <w:rPr>
          <w:rFonts w:ascii="Arial" w:hAnsi="Arial" w:cs="David"/>
          <w:color w:val="002060"/>
          <w:position w:val="2"/>
        </w:rPr>
      </w:pPr>
      <w:r>
        <w:rPr>
          <w:rFonts w:ascii="Arial" w:hAnsi="Arial" w:cs="David" w:hint="cs"/>
          <w:b/>
          <w:bCs/>
          <w:color w:val="002060"/>
          <w:position w:val="2"/>
          <w:rtl/>
        </w:rPr>
        <w:t>ניסיון המציע בליווי פרויקטים:</w:t>
      </w:r>
    </w:p>
    <w:p w:rsidR="00FC7A37" w:rsidRPr="00AD14B6" w:rsidRDefault="00FC7A37" w:rsidP="00FC7A37">
      <w:pPr>
        <w:overflowPunct w:val="0"/>
        <w:autoSpaceDE w:val="0"/>
        <w:autoSpaceDN w:val="0"/>
        <w:adjustRightInd w:val="0"/>
        <w:spacing w:line="360" w:lineRule="auto"/>
        <w:textAlignment w:val="baseline"/>
        <w:rPr>
          <w:rFonts w:ascii="Arial" w:hAnsi="Arial" w:cs="David"/>
          <w:b/>
          <w:bCs/>
          <w:color w:val="17365D" w:themeColor="text2" w:themeShade="BF"/>
          <w:position w:val="2"/>
        </w:rPr>
      </w:pPr>
    </w:p>
    <w:tbl>
      <w:tblPr>
        <w:bidiVisual/>
        <w:tblW w:w="98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8"/>
        <w:gridCol w:w="1093"/>
        <w:gridCol w:w="1220"/>
        <w:gridCol w:w="1518"/>
        <w:gridCol w:w="1817"/>
        <w:gridCol w:w="1390"/>
        <w:gridCol w:w="1508"/>
      </w:tblGrid>
      <w:tr w:rsidR="0037210B" w:rsidRPr="00AD14B6" w:rsidTr="0037210B">
        <w:trPr>
          <w:trHeight w:val="381"/>
          <w:jc w:val="center"/>
        </w:trPr>
        <w:tc>
          <w:tcPr>
            <w:tcW w:w="1308" w:type="dxa"/>
            <w:vMerge w:val="restart"/>
            <w:shd w:val="clear" w:color="auto" w:fill="DBE5F1" w:themeFill="accent1" w:themeFillTint="33"/>
          </w:tcPr>
          <w:p w:rsidR="0037210B" w:rsidRPr="00AD14B6" w:rsidRDefault="0037210B" w:rsidP="00FC7A37">
            <w:pPr>
              <w:overflowPunct w:val="0"/>
              <w:autoSpaceDE w:val="0"/>
              <w:autoSpaceDN w:val="0"/>
              <w:adjustRightInd w:val="0"/>
              <w:spacing w:line="360" w:lineRule="auto"/>
              <w:textAlignment w:val="baseline"/>
              <w:rPr>
                <w:rFonts w:ascii="Arial" w:hAnsi="Arial" w:cs="David"/>
                <w:color w:val="17365D" w:themeColor="text2" w:themeShade="BF"/>
                <w:position w:val="2"/>
                <w:rtl/>
              </w:rPr>
            </w:pPr>
            <w:r w:rsidRPr="00AD14B6">
              <w:rPr>
                <w:rFonts w:ascii="Arial" w:hAnsi="Arial" w:cs="David" w:hint="cs"/>
                <w:color w:val="17365D" w:themeColor="text2" w:themeShade="BF"/>
                <w:position w:val="2"/>
                <w:rtl/>
              </w:rPr>
              <w:t>שם הלקוח</w:t>
            </w:r>
          </w:p>
        </w:tc>
        <w:tc>
          <w:tcPr>
            <w:tcW w:w="2313" w:type="dxa"/>
            <w:gridSpan w:val="2"/>
            <w:tcBorders>
              <w:bottom w:val="single" w:sz="4" w:space="0" w:color="auto"/>
            </w:tcBorders>
            <w:shd w:val="clear" w:color="auto" w:fill="DBE5F1" w:themeFill="accent1" w:themeFillTint="33"/>
          </w:tcPr>
          <w:p w:rsidR="0037210B" w:rsidRPr="00AD14B6" w:rsidRDefault="0037210B" w:rsidP="00FC7A37">
            <w:pPr>
              <w:overflowPunct w:val="0"/>
              <w:autoSpaceDE w:val="0"/>
              <w:autoSpaceDN w:val="0"/>
              <w:adjustRightInd w:val="0"/>
              <w:spacing w:line="360" w:lineRule="auto"/>
              <w:textAlignment w:val="baseline"/>
              <w:rPr>
                <w:rFonts w:ascii="Arial" w:hAnsi="Arial" w:cs="David"/>
                <w:color w:val="17365D" w:themeColor="text2" w:themeShade="BF"/>
                <w:position w:val="2"/>
                <w:rtl/>
              </w:rPr>
            </w:pPr>
            <w:r w:rsidRPr="00AD14B6">
              <w:rPr>
                <w:rFonts w:ascii="Arial" w:hAnsi="Arial" w:cs="David" w:hint="cs"/>
                <w:color w:val="17365D" w:themeColor="text2" w:themeShade="BF"/>
                <w:position w:val="2"/>
                <w:rtl/>
              </w:rPr>
              <w:t>תקופת התקשרות</w:t>
            </w:r>
          </w:p>
          <w:p w:rsidR="0037210B" w:rsidRPr="00AD14B6" w:rsidRDefault="0037210B" w:rsidP="00FC7A37">
            <w:pPr>
              <w:overflowPunct w:val="0"/>
              <w:autoSpaceDE w:val="0"/>
              <w:autoSpaceDN w:val="0"/>
              <w:adjustRightInd w:val="0"/>
              <w:spacing w:line="360" w:lineRule="auto"/>
              <w:textAlignment w:val="baseline"/>
              <w:rPr>
                <w:rFonts w:ascii="Arial" w:hAnsi="Arial" w:cs="David"/>
                <w:color w:val="17365D" w:themeColor="text2" w:themeShade="BF"/>
                <w:position w:val="2"/>
                <w:rtl/>
              </w:rPr>
            </w:pPr>
          </w:p>
        </w:tc>
        <w:tc>
          <w:tcPr>
            <w:tcW w:w="1518" w:type="dxa"/>
            <w:vMerge w:val="restart"/>
            <w:shd w:val="clear" w:color="auto" w:fill="DBE5F1" w:themeFill="accent1" w:themeFillTint="33"/>
          </w:tcPr>
          <w:p w:rsidR="0037210B" w:rsidRPr="00AD14B6" w:rsidRDefault="0037210B" w:rsidP="0037210B">
            <w:pPr>
              <w:overflowPunct w:val="0"/>
              <w:autoSpaceDE w:val="0"/>
              <w:autoSpaceDN w:val="0"/>
              <w:adjustRightInd w:val="0"/>
              <w:spacing w:line="360" w:lineRule="auto"/>
              <w:jc w:val="center"/>
              <w:textAlignment w:val="baseline"/>
              <w:rPr>
                <w:rFonts w:ascii="Arial" w:hAnsi="Arial" w:cs="David"/>
                <w:color w:val="17365D" w:themeColor="text2" w:themeShade="BF"/>
                <w:position w:val="2"/>
                <w:rtl/>
              </w:rPr>
            </w:pPr>
            <w:r w:rsidRPr="00AD14B6">
              <w:rPr>
                <w:rFonts w:ascii="Arial" w:hAnsi="Arial" w:cs="David" w:hint="cs"/>
                <w:color w:val="17365D" w:themeColor="text2" w:themeShade="BF"/>
                <w:position w:val="2"/>
                <w:rtl/>
              </w:rPr>
              <w:t xml:space="preserve">היקף </w:t>
            </w:r>
            <w:r>
              <w:rPr>
                <w:rFonts w:ascii="Arial" w:hAnsi="Arial" w:cs="David" w:hint="cs"/>
                <w:color w:val="17365D" w:themeColor="text2" w:themeShade="BF"/>
                <w:position w:val="2"/>
                <w:rtl/>
              </w:rPr>
              <w:t>שטח המבנה</w:t>
            </w:r>
          </w:p>
        </w:tc>
        <w:tc>
          <w:tcPr>
            <w:tcW w:w="1817" w:type="dxa"/>
            <w:vMerge w:val="restart"/>
            <w:shd w:val="clear" w:color="auto" w:fill="DBE5F1" w:themeFill="accent1" w:themeFillTint="33"/>
          </w:tcPr>
          <w:p w:rsidR="0037210B" w:rsidRPr="00AD14B6" w:rsidRDefault="0037210B" w:rsidP="00FC7A37">
            <w:pPr>
              <w:overflowPunct w:val="0"/>
              <w:autoSpaceDE w:val="0"/>
              <w:autoSpaceDN w:val="0"/>
              <w:adjustRightInd w:val="0"/>
              <w:spacing w:line="360" w:lineRule="auto"/>
              <w:textAlignment w:val="baseline"/>
              <w:rPr>
                <w:rFonts w:ascii="Arial" w:hAnsi="Arial" w:cs="David"/>
                <w:color w:val="17365D" w:themeColor="text2" w:themeShade="BF"/>
                <w:position w:val="2"/>
                <w:rtl/>
              </w:rPr>
            </w:pPr>
            <w:r w:rsidRPr="00AD14B6">
              <w:rPr>
                <w:rFonts w:ascii="Arial" w:hAnsi="Arial" w:cs="David" w:hint="cs"/>
                <w:color w:val="17365D" w:themeColor="text2" w:themeShade="BF"/>
                <w:position w:val="2"/>
                <w:rtl/>
              </w:rPr>
              <w:t>מהות ההתקשרות</w:t>
            </w:r>
          </w:p>
        </w:tc>
        <w:tc>
          <w:tcPr>
            <w:tcW w:w="1390" w:type="dxa"/>
            <w:shd w:val="clear" w:color="auto" w:fill="DBE5F1" w:themeFill="accent1" w:themeFillTint="33"/>
          </w:tcPr>
          <w:p w:rsidR="0037210B" w:rsidRPr="00AD14B6" w:rsidRDefault="0037210B" w:rsidP="00FC7A37">
            <w:pPr>
              <w:overflowPunct w:val="0"/>
              <w:autoSpaceDE w:val="0"/>
              <w:autoSpaceDN w:val="0"/>
              <w:adjustRightInd w:val="0"/>
              <w:spacing w:line="360" w:lineRule="auto"/>
              <w:textAlignment w:val="baseline"/>
              <w:rPr>
                <w:rFonts w:ascii="Arial" w:hAnsi="Arial" w:cs="David"/>
                <w:color w:val="17365D" w:themeColor="text2" w:themeShade="BF"/>
                <w:position w:val="2"/>
                <w:rtl/>
              </w:rPr>
            </w:pPr>
            <w:r>
              <w:rPr>
                <w:rFonts w:ascii="Arial" w:hAnsi="Arial" w:cs="David" w:hint="cs"/>
                <w:color w:val="17365D" w:themeColor="text2" w:themeShade="BF"/>
                <w:position w:val="2"/>
                <w:rtl/>
              </w:rPr>
              <w:t xml:space="preserve">מבוסס </w:t>
            </w:r>
            <w:r>
              <w:rPr>
                <w:rFonts w:ascii="Arial" w:hAnsi="Arial" w:cs="David" w:hint="cs"/>
                <w:color w:val="17365D" w:themeColor="text2" w:themeShade="BF"/>
                <w:position w:val="2"/>
              </w:rPr>
              <w:t>IP</w:t>
            </w:r>
          </w:p>
        </w:tc>
        <w:tc>
          <w:tcPr>
            <w:tcW w:w="1508" w:type="dxa"/>
            <w:vMerge w:val="restart"/>
            <w:shd w:val="clear" w:color="auto" w:fill="DBE5F1" w:themeFill="accent1" w:themeFillTint="33"/>
          </w:tcPr>
          <w:p w:rsidR="0037210B" w:rsidRPr="00AD14B6" w:rsidRDefault="0037210B" w:rsidP="00FC7A37">
            <w:pPr>
              <w:overflowPunct w:val="0"/>
              <w:autoSpaceDE w:val="0"/>
              <w:autoSpaceDN w:val="0"/>
              <w:adjustRightInd w:val="0"/>
              <w:spacing w:line="360" w:lineRule="auto"/>
              <w:textAlignment w:val="baseline"/>
              <w:rPr>
                <w:rFonts w:ascii="Arial" w:hAnsi="Arial" w:cs="David"/>
                <w:color w:val="17365D" w:themeColor="text2" w:themeShade="BF"/>
                <w:position w:val="2"/>
                <w:rtl/>
              </w:rPr>
            </w:pPr>
            <w:r w:rsidRPr="00AD14B6">
              <w:rPr>
                <w:rFonts w:ascii="Arial" w:hAnsi="Arial" w:cs="David" w:hint="cs"/>
                <w:color w:val="17365D" w:themeColor="text2" w:themeShade="BF"/>
                <w:position w:val="2"/>
                <w:rtl/>
              </w:rPr>
              <w:t>שם וטלפון  נייד איש קשר מטעם הלקוח</w:t>
            </w:r>
          </w:p>
        </w:tc>
      </w:tr>
      <w:tr w:rsidR="0037210B" w:rsidRPr="00AD14B6" w:rsidTr="0037210B">
        <w:trPr>
          <w:jc w:val="center"/>
        </w:trPr>
        <w:tc>
          <w:tcPr>
            <w:tcW w:w="1308" w:type="dxa"/>
            <w:vMerge/>
          </w:tcPr>
          <w:p w:rsidR="0037210B" w:rsidRPr="00AD14B6" w:rsidRDefault="0037210B" w:rsidP="00FC7A37">
            <w:pPr>
              <w:overflowPunct w:val="0"/>
              <w:autoSpaceDE w:val="0"/>
              <w:autoSpaceDN w:val="0"/>
              <w:adjustRightInd w:val="0"/>
              <w:spacing w:line="360" w:lineRule="auto"/>
              <w:textAlignment w:val="baseline"/>
              <w:rPr>
                <w:rFonts w:ascii="Arial" w:hAnsi="Arial" w:cs="David"/>
                <w:color w:val="17365D" w:themeColor="text2" w:themeShade="BF"/>
                <w:position w:val="2"/>
                <w:rtl/>
              </w:rPr>
            </w:pPr>
          </w:p>
        </w:tc>
        <w:tc>
          <w:tcPr>
            <w:tcW w:w="1093" w:type="dxa"/>
            <w:shd w:val="clear" w:color="auto" w:fill="DBE5F1" w:themeFill="accent1" w:themeFillTint="33"/>
          </w:tcPr>
          <w:p w:rsidR="0037210B" w:rsidRPr="00AD14B6" w:rsidRDefault="0037210B" w:rsidP="00FC7A37">
            <w:pPr>
              <w:overflowPunct w:val="0"/>
              <w:autoSpaceDE w:val="0"/>
              <w:autoSpaceDN w:val="0"/>
              <w:adjustRightInd w:val="0"/>
              <w:spacing w:line="360" w:lineRule="auto"/>
              <w:textAlignment w:val="baseline"/>
              <w:rPr>
                <w:rFonts w:ascii="Arial" w:hAnsi="Arial" w:cs="David"/>
                <w:color w:val="17365D" w:themeColor="text2" w:themeShade="BF"/>
                <w:position w:val="2"/>
                <w:rtl/>
              </w:rPr>
            </w:pPr>
            <w:r w:rsidRPr="00AD14B6">
              <w:rPr>
                <w:rFonts w:ascii="Arial" w:hAnsi="Arial" w:cs="David" w:hint="cs"/>
                <w:color w:val="17365D" w:themeColor="text2" w:themeShade="BF"/>
                <w:position w:val="2"/>
                <w:rtl/>
              </w:rPr>
              <w:t xml:space="preserve">מתאריך </w:t>
            </w:r>
            <w:r w:rsidRPr="00AD14B6">
              <w:rPr>
                <w:rFonts w:ascii="Arial" w:hAnsi="Arial" w:cs="David"/>
                <w:color w:val="17365D" w:themeColor="text2" w:themeShade="BF"/>
                <w:position w:val="2"/>
              </w:rPr>
              <w:t>mm/yy</w:t>
            </w:r>
          </w:p>
        </w:tc>
        <w:tc>
          <w:tcPr>
            <w:tcW w:w="1220" w:type="dxa"/>
            <w:shd w:val="clear" w:color="auto" w:fill="DBE5F1" w:themeFill="accent1" w:themeFillTint="33"/>
          </w:tcPr>
          <w:p w:rsidR="0037210B" w:rsidRPr="00AD14B6" w:rsidRDefault="0037210B" w:rsidP="00FC7A37">
            <w:pPr>
              <w:overflowPunct w:val="0"/>
              <w:autoSpaceDE w:val="0"/>
              <w:autoSpaceDN w:val="0"/>
              <w:adjustRightInd w:val="0"/>
              <w:spacing w:line="360" w:lineRule="auto"/>
              <w:textAlignment w:val="baseline"/>
              <w:rPr>
                <w:rFonts w:ascii="Arial" w:hAnsi="Arial" w:cs="David"/>
                <w:color w:val="17365D" w:themeColor="text2" w:themeShade="BF"/>
                <w:position w:val="2"/>
                <w:rtl/>
              </w:rPr>
            </w:pPr>
            <w:r w:rsidRPr="00AD14B6">
              <w:rPr>
                <w:rFonts w:ascii="Arial" w:hAnsi="Arial" w:cs="David" w:hint="cs"/>
                <w:color w:val="17365D" w:themeColor="text2" w:themeShade="BF"/>
                <w:position w:val="2"/>
                <w:rtl/>
              </w:rPr>
              <w:t xml:space="preserve">עד תאריך </w:t>
            </w:r>
            <w:r w:rsidRPr="00AD14B6">
              <w:rPr>
                <w:rFonts w:ascii="Arial" w:hAnsi="Arial" w:cs="David"/>
                <w:color w:val="17365D" w:themeColor="text2" w:themeShade="BF"/>
                <w:position w:val="2"/>
              </w:rPr>
              <w:t>mm/yy-</w:t>
            </w:r>
          </w:p>
        </w:tc>
        <w:tc>
          <w:tcPr>
            <w:tcW w:w="1518" w:type="dxa"/>
            <w:vMerge/>
          </w:tcPr>
          <w:p w:rsidR="0037210B" w:rsidRPr="00AD14B6" w:rsidRDefault="0037210B" w:rsidP="00FC7A37">
            <w:pPr>
              <w:overflowPunct w:val="0"/>
              <w:autoSpaceDE w:val="0"/>
              <w:autoSpaceDN w:val="0"/>
              <w:adjustRightInd w:val="0"/>
              <w:spacing w:line="360" w:lineRule="auto"/>
              <w:textAlignment w:val="baseline"/>
              <w:rPr>
                <w:rFonts w:ascii="Arial" w:hAnsi="Arial" w:cs="David"/>
                <w:color w:val="17365D" w:themeColor="text2" w:themeShade="BF"/>
                <w:position w:val="2"/>
                <w:rtl/>
              </w:rPr>
            </w:pPr>
          </w:p>
        </w:tc>
        <w:tc>
          <w:tcPr>
            <w:tcW w:w="1817" w:type="dxa"/>
            <w:vMerge/>
          </w:tcPr>
          <w:p w:rsidR="0037210B" w:rsidRPr="00AD14B6" w:rsidRDefault="0037210B" w:rsidP="00FC7A37">
            <w:pPr>
              <w:overflowPunct w:val="0"/>
              <w:autoSpaceDE w:val="0"/>
              <w:autoSpaceDN w:val="0"/>
              <w:adjustRightInd w:val="0"/>
              <w:spacing w:line="360" w:lineRule="auto"/>
              <w:textAlignment w:val="baseline"/>
              <w:rPr>
                <w:rFonts w:ascii="Arial" w:hAnsi="Arial" w:cs="David"/>
                <w:color w:val="17365D" w:themeColor="text2" w:themeShade="BF"/>
                <w:position w:val="2"/>
                <w:rtl/>
              </w:rPr>
            </w:pPr>
          </w:p>
        </w:tc>
        <w:tc>
          <w:tcPr>
            <w:tcW w:w="1390" w:type="dxa"/>
          </w:tcPr>
          <w:p w:rsidR="0037210B" w:rsidRPr="00AD14B6" w:rsidRDefault="0037210B" w:rsidP="00FC7A37">
            <w:pPr>
              <w:overflowPunct w:val="0"/>
              <w:autoSpaceDE w:val="0"/>
              <w:autoSpaceDN w:val="0"/>
              <w:adjustRightInd w:val="0"/>
              <w:spacing w:line="360" w:lineRule="auto"/>
              <w:textAlignment w:val="baseline"/>
              <w:rPr>
                <w:rFonts w:ascii="Arial" w:hAnsi="Arial" w:cs="David"/>
                <w:color w:val="17365D" w:themeColor="text2" w:themeShade="BF"/>
                <w:position w:val="2"/>
                <w:rtl/>
              </w:rPr>
            </w:pPr>
          </w:p>
        </w:tc>
        <w:tc>
          <w:tcPr>
            <w:tcW w:w="1508" w:type="dxa"/>
            <w:vMerge/>
          </w:tcPr>
          <w:p w:rsidR="0037210B" w:rsidRPr="00AD14B6" w:rsidRDefault="0037210B" w:rsidP="00FC7A37">
            <w:pPr>
              <w:overflowPunct w:val="0"/>
              <w:autoSpaceDE w:val="0"/>
              <w:autoSpaceDN w:val="0"/>
              <w:adjustRightInd w:val="0"/>
              <w:spacing w:line="360" w:lineRule="auto"/>
              <w:textAlignment w:val="baseline"/>
              <w:rPr>
                <w:rFonts w:ascii="Arial" w:hAnsi="Arial" w:cs="David"/>
                <w:color w:val="17365D" w:themeColor="text2" w:themeShade="BF"/>
                <w:position w:val="2"/>
                <w:rtl/>
              </w:rPr>
            </w:pPr>
          </w:p>
        </w:tc>
      </w:tr>
      <w:tr w:rsidR="0037210B" w:rsidRPr="00AD14B6" w:rsidTr="0037210B">
        <w:trPr>
          <w:trHeight w:val="649"/>
          <w:jc w:val="center"/>
        </w:trPr>
        <w:tc>
          <w:tcPr>
            <w:tcW w:w="1308" w:type="dxa"/>
          </w:tcPr>
          <w:p w:rsidR="0037210B" w:rsidRPr="00AD14B6" w:rsidRDefault="0037210B" w:rsidP="00FC7A37">
            <w:pPr>
              <w:overflowPunct w:val="0"/>
              <w:autoSpaceDE w:val="0"/>
              <w:autoSpaceDN w:val="0"/>
              <w:adjustRightInd w:val="0"/>
              <w:spacing w:line="720" w:lineRule="auto"/>
              <w:textAlignment w:val="baseline"/>
              <w:rPr>
                <w:rFonts w:ascii="Arial" w:hAnsi="Arial" w:cs="David"/>
                <w:color w:val="17365D" w:themeColor="text2" w:themeShade="BF"/>
                <w:position w:val="2"/>
                <w:rtl/>
              </w:rPr>
            </w:pPr>
          </w:p>
        </w:tc>
        <w:tc>
          <w:tcPr>
            <w:tcW w:w="1093" w:type="dxa"/>
          </w:tcPr>
          <w:p w:rsidR="0037210B" w:rsidRPr="00AD14B6" w:rsidRDefault="0037210B" w:rsidP="00FC7A37">
            <w:pPr>
              <w:overflowPunct w:val="0"/>
              <w:autoSpaceDE w:val="0"/>
              <w:autoSpaceDN w:val="0"/>
              <w:adjustRightInd w:val="0"/>
              <w:spacing w:line="720" w:lineRule="auto"/>
              <w:textAlignment w:val="baseline"/>
              <w:rPr>
                <w:rFonts w:ascii="Arial" w:hAnsi="Arial" w:cs="David"/>
                <w:color w:val="17365D" w:themeColor="text2" w:themeShade="BF"/>
                <w:position w:val="2"/>
                <w:rtl/>
              </w:rPr>
            </w:pPr>
          </w:p>
        </w:tc>
        <w:tc>
          <w:tcPr>
            <w:tcW w:w="1220" w:type="dxa"/>
          </w:tcPr>
          <w:p w:rsidR="0037210B" w:rsidRPr="00AD14B6" w:rsidRDefault="0037210B" w:rsidP="00FC7A37">
            <w:pPr>
              <w:overflowPunct w:val="0"/>
              <w:autoSpaceDE w:val="0"/>
              <w:autoSpaceDN w:val="0"/>
              <w:adjustRightInd w:val="0"/>
              <w:spacing w:line="720" w:lineRule="auto"/>
              <w:textAlignment w:val="baseline"/>
              <w:rPr>
                <w:rFonts w:ascii="Arial" w:hAnsi="Arial" w:cs="David"/>
                <w:color w:val="17365D" w:themeColor="text2" w:themeShade="BF"/>
                <w:position w:val="2"/>
                <w:rtl/>
              </w:rPr>
            </w:pPr>
          </w:p>
        </w:tc>
        <w:tc>
          <w:tcPr>
            <w:tcW w:w="1518" w:type="dxa"/>
          </w:tcPr>
          <w:p w:rsidR="0037210B" w:rsidRPr="00AD14B6" w:rsidRDefault="0037210B" w:rsidP="00FC7A37">
            <w:pPr>
              <w:overflowPunct w:val="0"/>
              <w:autoSpaceDE w:val="0"/>
              <w:autoSpaceDN w:val="0"/>
              <w:adjustRightInd w:val="0"/>
              <w:spacing w:line="720" w:lineRule="auto"/>
              <w:textAlignment w:val="baseline"/>
              <w:rPr>
                <w:rFonts w:ascii="Arial" w:hAnsi="Arial" w:cs="David"/>
                <w:color w:val="17365D" w:themeColor="text2" w:themeShade="BF"/>
                <w:position w:val="2"/>
                <w:rtl/>
              </w:rPr>
            </w:pPr>
          </w:p>
        </w:tc>
        <w:tc>
          <w:tcPr>
            <w:tcW w:w="1817" w:type="dxa"/>
          </w:tcPr>
          <w:p w:rsidR="0037210B" w:rsidRPr="00AD14B6" w:rsidRDefault="0037210B" w:rsidP="00FC7A37">
            <w:pPr>
              <w:overflowPunct w:val="0"/>
              <w:autoSpaceDE w:val="0"/>
              <w:autoSpaceDN w:val="0"/>
              <w:adjustRightInd w:val="0"/>
              <w:spacing w:line="720" w:lineRule="auto"/>
              <w:textAlignment w:val="baseline"/>
              <w:rPr>
                <w:rFonts w:ascii="Arial" w:hAnsi="Arial" w:cs="David"/>
                <w:color w:val="17365D" w:themeColor="text2" w:themeShade="BF"/>
                <w:position w:val="2"/>
                <w:rtl/>
              </w:rPr>
            </w:pPr>
          </w:p>
          <w:p w:rsidR="0037210B" w:rsidRPr="00AD14B6" w:rsidRDefault="0037210B" w:rsidP="00FC7A37">
            <w:pPr>
              <w:overflowPunct w:val="0"/>
              <w:autoSpaceDE w:val="0"/>
              <w:autoSpaceDN w:val="0"/>
              <w:adjustRightInd w:val="0"/>
              <w:spacing w:line="720" w:lineRule="auto"/>
              <w:textAlignment w:val="baseline"/>
              <w:rPr>
                <w:rFonts w:ascii="Arial" w:hAnsi="Arial" w:cs="David"/>
                <w:color w:val="17365D" w:themeColor="text2" w:themeShade="BF"/>
                <w:position w:val="2"/>
                <w:rtl/>
              </w:rPr>
            </w:pPr>
          </w:p>
        </w:tc>
        <w:tc>
          <w:tcPr>
            <w:tcW w:w="1390" w:type="dxa"/>
          </w:tcPr>
          <w:p w:rsidR="0037210B" w:rsidRPr="00AD14B6" w:rsidRDefault="0037210B" w:rsidP="00FC7A37">
            <w:pPr>
              <w:overflowPunct w:val="0"/>
              <w:autoSpaceDE w:val="0"/>
              <w:autoSpaceDN w:val="0"/>
              <w:adjustRightInd w:val="0"/>
              <w:spacing w:line="720" w:lineRule="auto"/>
              <w:textAlignment w:val="baseline"/>
              <w:rPr>
                <w:rFonts w:ascii="Arial" w:hAnsi="Arial" w:cs="David"/>
                <w:color w:val="17365D" w:themeColor="text2" w:themeShade="BF"/>
                <w:position w:val="2"/>
                <w:rtl/>
              </w:rPr>
            </w:pPr>
            <w:r>
              <w:rPr>
                <w:rFonts w:ascii="Arial" w:hAnsi="Arial" w:cs="David" w:hint="cs"/>
                <w:color w:val="17365D" w:themeColor="text2" w:themeShade="BF"/>
                <w:position w:val="2"/>
                <w:rtl/>
              </w:rPr>
              <w:t>כן/לא</w:t>
            </w:r>
          </w:p>
        </w:tc>
        <w:tc>
          <w:tcPr>
            <w:tcW w:w="1508" w:type="dxa"/>
          </w:tcPr>
          <w:p w:rsidR="0037210B" w:rsidRPr="00AD14B6" w:rsidRDefault="0037210B" w:rsidP="00FC7A37">
            <w:pPr>
              <w:overflowPunct w:val="0"/>
              <w:autoSpaceDE w:val="0"/>
              <w:autoSpaceDN w:val="0"/>
              <w:adjustRightInd w:val="0"/>
              <w:spacing w:line="720" w:lineRule="auto"/>
              <w:textAlignment w:val="baseline"/>
              <w:rPr>
                <w:rFonts w:ascii="Arial" w:hAnsi="Arial" w:cs="David"/>
                <w:color w:val="17365D" w:themeColor="text2" w:themeShade="BF"/>
                <w:position w:val="2"/>
                <w:rtl/>
              </w:rPr>
            </w:pPr>
          </w:p>
        </w:tc>
      </w:tr>
      <w:tr w:rsidR="0037210B" w:rsidRPr="00AD14B6" w:rsidTr="0037210B">
        <w:trPr>
          <w:jc w:val="center"/>
        </w:trPr>
        <w:tc>
          <w:tcPr>
            <w:tcW w:w="1308" w:type="dxa"/>
          </w:tcPr>
          <w:p w:rsidR="0037210B" w:rsidRPr="00AD14B6" w:rsidRDefault="0037210B" w:rsidP="00FC7A37">
            <w:pPr>
              <w:overflowPunct w:val="0"/>
              <w:autoSpaceDE w:val="0"/>
              <w:autoSpaceDN w:val="0"/>
              <w:adjustRightInd w:val="0"/>
              <w:spacing w:line="720" w:lineRule="auto"/>
              <w:textAlignment w:val="baseline"/>
              <w:rPr>
                <w:rFonts w:ascii="Arial" w:hAnsi="Arial" w:cs="David"/>
                <w:color w:val="17365D" w:themeColor="text2" w:themeShade="BF"/>
                <w:position w:val="2"/>
                <w:rtl/>
              </w:rPr>
            </w:pPr>
          </w:p>
        </w:tc>
        <w:tc>
          <w:tcPr>
            <w:tcW w:w="1093" w:type="dxa"/>
          </w:tcPr>
          <w:p w:rsidR="0037210B" w:rsidRPr="00AD14B6" w:rsidRDefault="0037210B" w:rsidP="00FC7A37">
            <w:pPr>
              <w:overflowPunct w:val="0"/>
              <w:autoSpaceDE w:val="0"/>
              <w:autoSpaceDN w:val="0"/>
              <w:adjustRightInd w:val="0"/>
              <w:spacing w:line="720" w:lineRule="auto"/>
              <w:textAlignment w:val="baseline"/>
              <w:rPr>
                <w:rFonts w:ascii="Arial" w:hAnsi="Arial" w:cs="David"/>
                <w:color w:val="17365D" w:themeColor="text2" w:themeShade="BF"/>
                <w:position w:val="2"/>
                <w:rtl/>
              </w:rPr>
            </w:pPr>
          </w:p>
        </w:tc>
        <w:tc>
          <w:tcPr>
            <w:tcW w:w="1220" w:type="dxa"/>
          </w:tcPr>
          <w:p w:rsidR="0037210B" w:rsidRPr="00AD14B6" w:rsidRDefault="0037210B" w:rsidP="00FC7A37">
            <w:pPr>
              <w:overflowPunct w:val="0"/>
              <w:autoSpaceDE w:val="0"/>
              <w:autoSpaceDN w:val="0"/>
              <w:adjustRightInd w:val="0"/>
              <w:spacing w:line="720" w:lineRule="auto"/>
              <w:textAlignment w:val="baseline"/>
              <w:rPr>
                <w:rFonts w:ascii="Arial" w:hAnsi="Arial" w:cs="David"/>
                <w:color w:val="17365D" w:themeColor="text2" w:themeShade="BF"/>
                <w:position w:val="2"/>
                <w:rtl/>
              </w:rPr>
            </w:pPr>
          </w:p>
        </w:tc>
        <w:tc>
          <w:tcPr>
            <w:tcW w:w="1518" w:type="dxa"/>
          </w:tcPr>
          <w:p w:rsidR="0037210B" w:rsidRPr="00AD14B6" w:rsidRDefault="0037210B" w:rsidP="00FC7A37">
            <w:pPr>
              <w:overflowPunct w:val="0"/>
              <w:autoSpaceDE w:val="0"/>
              <w:autoSpaceDN w:val="0"/>
              <w:adjustRightInd w:val="0"/>
              <w:spacing w:line="720" w:lineRule="auto"/>
              <w:textAlignment w:val="baseline"/>
              <w:rPr>
                <w:rFonts w:ascii="Arial" w:hAnsi="Arial" w:cs="David"/>
                <w:color w:val="17365D" w:themeColor="text2" w:themeShade="BF"/>
                <w:position w:val="2"/>
                <w:rtl/>
              </w:rPr>
            </w:pPr>
          </w:p>
        </w:tc>
        <w:tc>
          <w:tcPr>
            <w:tcW w:w="1817" w:type="dxa"/>
          </w:tcPr>
          <w:p w:rsidR="0037210B" w:rsidRPr="00AD14B6" w:rsidRDefault="0037210B" w:rsidP="00FC7A37">
            <w:pPr>
              <w:overflowPunct w:val="0"/>
              <w:autoSpaceDE w:val="0"/>
              <w:autoSpaceDN w:val="0"/>
              <w:adjustRightInd w:val="0"/>
              <w:spacing w:line="720" w:lineRule="auto"/>
              <w:textAlignment w:val="baseline"/>
              <w:rPr>
                <w:rFonts w:ascii="Arial" w:hAnsi="Arial" w:cs="David"/>
                <w:color w:val="17365D" w:themeColor="text2" w:themeShade="BF"/>
                <w:position w:val="2"/>
                <w:rtl/>
              </w:rPr>
            </w:pPr>
          </w:p>
        </w:tc>
        <w:tc>
          <w:tcPr>
            <w:tcW w:w="1390" w:type="dxa"/>
          </w:tcPr>
          <w:p w:rsidR="0037210B" w:rsidRPr="00AD14B6" w:rsidRDefault="0037210B" w:rsidP="00FC7A37">
            <w:pPr>
              <w:overflowPunct w:val="0"/>
              <w:autoSpaceDE w:val="0"/>
              <w:autoSpaceDN w:val="0"/>
              <w:adjustRightInd w:val="0"/>
              <w:spacing w:line="720" w:lineRule="auto"/>
              <w:textAlignment w:val="baseline"/>
              <w:rPr>
                <w:rFonts w:ascii="Arial" w:hAnsi="Arial" w:cs="David"/>
                <w:color w:val="17365D" w:themeColor="text2" w:themeShade="BF"/>
                <w:position w:val="2"/>
                <w:rtl/>
              </w:rPr>
            </w:pPr>
            <w:r>
              <w:rPr>
                <w:rFonts w:ascii="Arial" w:hAnsi="Arial" w:cs="David" w:hint="cs"/>
                <w:color w:val="17365D" w:themeColor="text2" w:themeShade="BF"/>
                <w:position w:val="2"/>
                <w:rtl/>
              </w:rPr>
              <w:t>כן/לא</w:t>
            </w:r>
          </w:p>
        </w:tc>
        <w:tc>
          <w:tcPr>
            <w:tcW w:w="1508" w:type="dxa"/>
          </w:tcPr>
          <w:p w:rsidR="0037210B" w:rsidRPr="00AD14B6" w:rsidRDefault="0037210B" w:rsidP="00FC7A37">
            <w:pPr>
              <w:overflowPunct w:val="0"/>
              <w:autoSpaceDE w:val="0"/>
              <w:autoSpaceDN w:val="0"/>
              <w:adjustRightInd w:val="0"/>
              <w:spacing w:line="720" w:lineRule="auto"/>
              <w:textAlignment w:val="baseline"/>
              <w:rPr>
                <w:rFonts w:ascii="Arial" w:hAnsi="Arial" w:cs="David"/>
                <w:color w:val="17365D" w:themeColor="text2" w:themeShade="BF"/>
                <w:position w:val="2"/>
                <w:rtl/>
              </w:rPr>
            </w:pPr>
          </w:p>
        </w:tc>
      </w:tr>
      <w:tr w:rsidR="0037210B" w:rsidRPr="00AD14B6" w:rsidTr="0037210B">
        <w:trPr>
          <w:jc w:val="center"/>
        </w:trPr>
        <w:tc>
          <w:tcPr>
            <w:tcW w:w="1308" w:type="dxa"/>
          </w:tcPr>
          <w:p w:rsidR="0037210B" w:rsidRPr="00AD14B6" w:rsidRDefault="0037210B" w:rsidP="00FC7A37">
            <w:pPr>
              <w:overflowPunct w:val="0"/>
              <w:autoSpaceDE w:val="0"/>
              <w:autoSpaceDN w:val="0"/>
              <w:adjustRightInd w:val="0"/>
              <w:spacing w:line="720" w:lineRule="auto"/>
              <w:textAlignment w:val="baseline"/>
              <w:rPr>
                <w:rFonts w:ascii="Arial" w:hAnsi="Arial" w:cs="David"/>
                <w:color w:val="17365D" w:themeColor="text2" w:themeShade="BF"/>
                <w:position w:val="2"/>
                <w:rtl/>
              </w:rPr>
            </w:pPr>
          </w:p>
        </w:tc>
        <w:tc>
          <w:tcPr>
            <w:tcW w:w="1093" w:type="dxa"/>
          </w:tcPr>
          <w:p w:rsidR="0037210B" w:rsidRPr="00AD14B6" w:rsidRDefault="0037210B" w:rsidP="00FC7A37">
            <w:pPr>
              <w:overflowPunct w:val="0"/>
              <w:autoSpaceDE w:val="0"/>
              <w:autoSpaceDN w:val="0"/>
              <w:adjustRightInd w:val="0"/>
              <w:spacing w:line="720" w:lineRule="auto"/>
              <w:textAlignment w:val="baseline"/>
              <w:rPr>
                <w:rFonts w:ascii="Arial" w:hAnsi="Arial" w:cs="David"/>
                <w:color w:val="17365D" w:themeColor="text2" w:themeShade="BF"/>
                <w:position w:val="2"/>
                <w:rtl/>
              </w:rPr>
            </w:pPr>
          </w:p>
        </w:tc>
        <w:tc>
          <w:tcPr>
            <w:tcW w:w="1220" w:type="dxa"/>
          </w:tcPr>
          <w:p w:rsidR="0037210B" w:rsidRPr="00AD14B6" w:rsidRDefault="0037210B" w:rsidP="00FC7A37">
            <w:pPr>
              <w:overflowPunct w:val="0"/>
              <w:autoSpaceDE w:val="0"/>
              <w:autoSpaceDN w:val="0"/>
              <w:adjustRightInd w:val="0"/>
              <w:spacing w:line="720" w:lineRule="auto"/>
              <w:textAlignment w:val="baseline"/>
              <w:rPr>
                <w:rFonts w:ascii="Arial" w:hAnsi="Arial" w:cs="David"/>
                <w:color w:val="17365D" w:themeColor="text2" w:themeShade="BF"/>
                <w:position w:val="2"/>
                <w:rtl/>
              </w:rPr>
            </w:pPr>
          </w:p>
        </w:tc>
        <w:tc>
          <w:tcPr>
            <w:tcW w:w="1518" w:type="dxa"/>
          </w:tcPr>
          <w:p w:rsidR="0037210B" w:rsidRPr="00AD14B6" w:rsidRDefault="0037210B" w:rsidP="00FC7A37">
            <w:pPr>
              <w:overflowPunct w:val="0"/>
              <w:autoSpaceDE w:val="0"/>
              <w:autoSpaceDN w:val="0"/>
              <w:adjustRightInd w:val="0"/>
              <w:spacing w:line="720" w:lineRule="auto"/>
              <w:textAlignment w:val="baseline"/>
              <w:rPr>
                <w:rFonts w:ascii="Arial" w:hAnsi="Arial" w:cs="David"/>
                <w:color w:val="17365D" w:themeColor="text2" w:themeShade="BF"/>
                <w:position w:val="2"/>
                <w:rtl/>
              </w:rPr>
            </w:pPr>
          </w:p>
        </w:tc>
        <w:tc>
          <w:tcPr>
            <w:tcW w:w="1817" w:type="dxa"/>
          </w:tcPr>
          <w:p w:rsidR="0037210B" w:rsidRPr="00AD14B6" w:rsidRDefault="0037210B" w:rsidP="00FC7A37">
            <w:pPr>
              <w:overflowPunct w:val="0"/>
              <w:autoSpaceDE w:val="0"/>
              <w:autoSpaceDN w:val="0"/>
              <w:adjustRightInd w:val="0"/>
              <w:spacing w:line="720" w:lineRule="auto"/>
              <w:textAlignment w:val="baseline"/>
              <w:rPr>
                <w:rFonts w:ascii="Arial" w:hAnsi="Arial" w:cs="David"/>
                <w:color w:val="17365D" w:themeColor="text2" w:themeShade="BF"/>
                <w:position w:val="2"/>
                <w:rtl/>
              </w:rPr>
            </w:pPr>
          </w:p>
        </w:tc>
        <w:tc>
          <w:tcPr>
            <w:tcW w:w="1390" w:type="dxa"/>
          </w:tcPr>
          <w:p w:rsidR="0037210B" w:rsidRPr="00AD14B6" w:rsidRDefault="0037210B" w:rsidP="00FC7A37">
            <w:pPr>
              <w:overflowPunct w:val="0"/>
              <w:autoSpaceDE w:val="0"/>
              <w:autoSpaceDN w:val="0"/>
              <w:adjustRightInd w:val="0"/>
              <w:spacing w:line="720" w:lineRule="auto"/>
              <w:textAlignment w:val="baseline"/>
              <w:rPr>
                <w:rFonts w:ascii="Arial" w:hAnsi="Arial" w:cs="David"/>
                <w:color w:val="17365D" w:themeColor="text2" w:themeShade="BF"/>
                <w:position w:val="2"/>
                <w:rtl/>
              </w:rPr>
            </w:pPr>
            <w:r>
              <w:rPr>
                <w:rFonts w:ascii="Arial" w:hAnsi="Arial" w:cs="David" w:hint="cs"/>
                <w:color w:val="17365D" w:themeColor="text2" w:themeShade="BF"/>
                <w:position w:val="2"/>
                <w:rtl/>
              </w:rPr>
              <w:t>כן/לא</w:t>
            </w:r>
          </w:p>
        </w:tc>
        <w:tc>
          <w:tcPr>
            <w:tcW w:w="1508" w:type="dxa"/>
          </w:tcPr>
          <w:p w:rsidR="0037210B" w:rsidRPr="00AD14B6" w:rsidRDefault="0037210B" w:rsidP="00FC7A37">
            <w:pPr>
              <w:overflowPunct w:val="0"/>
              <w:autoSpaceDE w:val="0"/>
              <w:autoSpaceDN w:val="0"/>
              <w:adjustRightInd w:val="0"/>
              <w:spacing w:line="720" w:lineRule="auto"/>
              <w:textAlignment w:val="baseline"/>
              <w:rPr>
                <w:rFonts w:ascii="Arial" w:hAnsi="Arial" w:cs="David"/>
                <w:color w:val="17365D" w:themeColor="text2" w:themeShade="BF"/>
                <w:position w:val="2"/>
                <w:rtl/>
              </w:rPr>
            </w:pPr>
          </w:p>
        </w:tc>
      </w:tr>
      <w:tr w:rsidR="0037210B" w:rsidRPr="00AD14B6" w:rsidTr="0037210B">
        <w:trPr>
          <w:jc w:val="center"/>
        </w:trPr>
        <w:tc>
          <w:tcPr>
            <w:tcW w:w="1308" w:type="dxa"/>
          </w:tcPr>
          <w:p w:rsidR="0037210B" w:rsidRPr="00AD14B6" w:rsidRDefault="0037210B" w:rsidP="00FC7A37">
            <w:pPr>
              <w:overflowPunct w:val="0"/>
              <w:autoSpaceDE w:val="0"/>
              <w:autoSpaceDN w:val="0"/>
              <w:adjustRightInd w:val="0"/>
              <w:spacing w:line="720" w:lineRule="auto"/>
              <w:textAlignment w:val="baseline"/>
              <w:rPr>
                <w:rFonts w:ascii="Arial" w:hAnsi="Arial" w:cs="David"/>
                <w:color w:val="17365D" w:themeColor="text2" w:themeShade="BF"/>
                <w:position w:val="2"/>
                <w:rtl/>
              </w:rPr>
            </w:pPr>
          </w:p>
        </w:tc>
        <w:tc>
          <w:tcPr>
            <w:tcW w:w="1093" w:type="dxa"/>
          </w:tcPr>
          <w:p w:rsidR="0037210B" w:rsidRPr="00AD14B6" w:rsidRDefault="0037210B" w:rsidP="00FC7A37">
            <w:pPr>
              <w:overflowPunct w:val="0"/>
              <w:autoSpaceDE w:val="0"/>
              <w:autoSpaceDN w:val="0"/>
              <w:adjustRightInd w:val="0"/>
              <w:spacing w:line="720" w:lineRule="auto"/>
              <w:textAlignment w:val="baseline"/>
              <w:rPr>
                <w:rFonts w:ascii="Arial" w:hAnsi="Arial" w:cs="David"/>
                <w:color w:val="17365D" w:themeColor="text2" w:themeShade="BF"/>
                <w:position w:val="2"/>
                <w:rtl/>
              </w:rPr>
            </w:pPr>
          </w:p>
        </w:tc>
        <w:tc>
          <w:tcPr>
            <w:tcW w:w="1220" w:type="dxa"/>
          </w:tcPr>
          <w:p w:rsidR="0037210B" w:rsidRPr="00AD14B6" w:rsidRDefault="0037210B" w:rsidP="00FC7A37">
            <w:pPr>
              <w:overflowPunct w:val="0"/>
              <w:autoSpaceDE w:val="0"/>
              <w:autoSpaceDN w:val="0"/>
              <w:adjustRightInd w:val="0"/>
              <w:spacing w:line="720" w:lineRule="auto"/>
              <w:textAlignment w:val="baseline"/>
              <w:rPr>
                <w:rFonts w:ascii="Arial" w:hAnsi="Arial" w:cs="David"/>
                <w:color w:val="17365D" w:themeColor="text2" w:themeShade="BF"/>
                <w:position w:val="2"/>
                <w:rtl/>
              </w:rPr>
            </w:pPr>
          </w:p>
        </w:tc>
        <w:tc>
          <w:tcPr>
            <w:tcW w:w="1518" w:type="dxa"/>
          </w:tcPr>
          <w:p w:rsidR="0037210B" w:rsidRPr="00AD14B6" w:rsidRDefault="0037210B" w:rsidP="00FC7A37">
            <w:pPr>
              <w:overflowPunct w:val="0"/>
              <w:autoSpaceDE w:val="0"/>
              <w:autoSpaceDN w:val="0"/>
              <w:adjustRightInd w:val="0"/>
              <w:spacing w:line="720" w:lineRule="auto"/>
              <w:textAlignment w:val="baseline"/>
              <w:rPr>
                <w:rFonts w:ascii="Arial" w:hAnsi="Arial" w:cs="David"/>
                <w:color w:val="17365D" w:themeColor="text2" w:themeShade="BF"/>
                <w:position w:val="2"/>
                <w:rtl/>
              </w:rPr>
            </w:pPr>
          </w:p>
        </w:tc>
        <w:tc>
          <w:tcPr>
            <w:tcW w:w="1817" w:type="dxa"/>
          </w:tcPr>
          <w:p w:rsidR="0037210B" w:rsidRPr="00AD14B6" w:rsidRDefault="0037210B" w:rsidP="00FC7A37">
            <w:pPr>
              <w:overflowPunct w:val="0"/>
              <w:autoSpaceDE w:val="0"/>
              <w:autoSpaceDN w:val="0"/>
              <w:adjustRightInd w:val="0"/>
              <w:spacing w:line="720" w:lineRule="auto"/>
              <w:textAlignment w:val="baseline"/>
              <w:rPr>
                <w:rFonts w:ascii="Arial" w:hAnsi="Arial" w:cs="David"/>
                <w:color w:val="17365D" w:themeColor="text2" w:themeShade="BF"/>
                <w:position w:val="2"/>
                <w:rtl/>
              </w:rPr>
            </w:pPr>
          </w:p>
        </w:tc>
        <w:tc>
          <w:tcPr>
            <w:tcW w:w="1390" w:type="dxa"/>
          </w:tcPr>
          <w:p w:rsidR="0037210B" w:rsidRPr="00AD14B6" w:rsidRDefault="0037210B" w:rsidP="00FC7A37">
            <w:pPr>
              <w:overflowPunct w:val="0"/>
              <w:autoSpaceDE w:val="0"/>
              <w:autoSpaceDN w:val="0"/>
              <w:adjustRightInd w:val="0"/>
              <w:spacing w:line="720" w:lineRule="auto"/>
              <w:textAlignment w:val="baseline"/>
              <w:rPr>
                <w:rFonts w:ascii="Arial" w:hAnsi="Arial" w:cs="David"/>
                <w:color w:val="17365D" w:themeColor="text2" w:themeShade="BF"/>
                <w:position w:val="2"/>
                <w:rtl/>
              </w:rPr>
            </w:pPr>
            <w:r>
              <w:rPr>
                <w:rFonts w:ascii="Arial" w:hAnsi="Arial" w:cs="David" w:hint="cs"/>
                <w:color w:val="17365D" w:themeColor="text2" w:themeShade="BF"/>
                <w:position w:val="2"/>
                <w:rtl/>
              </w:rPr>
              <w:t>כן/לא</w:t>
            </w:r>
          </w:p>
        </w:tc>
        <w:tc>
          <w:tcPr>
            <w:tcW w:w="1508" w:type="dxa"/>
          </w:tcPr>
          <w:p w:rsidR="0037210B" w:rsidRPr="00AD14B6" w:rsidRDefault="0037210B" w:rsidP="00FC7A37">
            <w:pPr>
              <w:overflowPunct w:val="0"/>
              <w:autoSpaceDE w:val="0"/>
              <w:autoSpaceDN w:val="0"/>
              <w:adjustRightInd w:val="0"/>
              <w:spacing w:line="720" w:lineRule="auto"/>
              <w:textAlignment w:val="baseline"/>
              <w:rPr>
                <w:rFonts w:ascii="Arial" w:hAnsi="Arial" w:cs="David"/>
                <w:color w:val="17365D" w:themeColor="text2" w:themeShade="BF"/>
                <w:position w:val="2"/>
                <w:rtl/>
              </w:rPr>
            </w:pPr>
          </w:p>
        </w:tc>
      </w:tr>
      <w:tr w:rsidR="0037210B" w:rsidRPr="00AD14B6" w:rsidTr="0037210B">
        <w:trPr>
          <w:jc w:val="center"/>
        </w:trPr>
        <w:tc>
          <w:tcPr>
            <w:tcW w:w="1308" w:type="dxa"/>
          </w:tcPr>
          <w:p w:rsidR="0037210B" w:rsidRPr="00AD14B6" w:rsidRDefault="0037210B" w:rsidP="00FC7A37">
            <w:pPr>
              <w:overflowPunct w:val="0"/>
              <w:autoSpaceDE w:val="0"/>
              <w:autoSpaceDN w:val="0"/>
              <w:adjustRightInd w:val="0"/>
              <w:spacing w:line="720" w:lineRule="auto"/>
              <w:textAlignment w:val="baseline"/>
              <w:rPr>
                <w:rFonts w:ascii="Arial" w:hAnsi="Arial" w:cs="David"/>
                <w:color w:val="17365D" w:themeColor="text2" w:themeShade="BF"/>
                <w:position w:val="2"/>
                <w:rtl/>
              </w:rPr>
            </w:pPr>
          </w:p>
        </w:tc>
        <w:tc>
          <w:tcPr>
            <w:tcW w:w="1093" w:type="dxa"/>
          </w:tcPr>
          <w:p w:rsidR="0037210B" w:rsidRPr="00AD14B6" w:rsidRDefault="0037210B" w:rsidP="00FC7A37">
            <w:pPr>
              <w:overflowPunct w:val="0"/>
              <w:autoSpaceDE w:val="0"/>
              <w:autoSpaceDN w:val="0"/>
              <w:adjustRightInd w:val="0"/>
              <w:spacing w:line="720" w:lineRule="auto"/>
              <w:textAlignment w:val="baseline"/>
              <w:rPr>
                <w:rFonts w:ascii="Arial" w:hAnsi="Arial" w:cs="David"/>
                <w:color w:val="17365D" w:themeColor="text2" w:themeShade="BF"/>
                <w:position w:val="2"/>
                <w:rtl/>
              </w:rPr>
            </w:pPr>
          </w:p>
        </w:tc>
        <w:tc>
          <w:tcPr>
            <w:tcW w:w="1220" w:type="dxa"/>
          </w:tcPr>
          <w:p w:rsidR="0037210B" w:rsidRPr="00AD14B6" w:rsidRDefault="0037210B" w:rsidP="00FC7A37">
            <w:pPr>
              <w:overflowPunct w:val="0"/>
              <w:autoSpaceDE w:val="0"/>
              <w:autoSpaceDN w:val="0"/>
              <w:adjustRightInd w:val="0"/>
              <w:spacing w:line="720" w:lineRule="auto"/>
              <w:textAlignment w:val="baseline"/>
              <w:rPr>
                <w:rFonts w:ascii="Arial" w:hAnsi="Arial" w:cs="David"/>
                <w:color w:val="17365D" w:themeColor="text2" w:themeShade="BF"/>
                <w:position w:val="2"/>
                <w:rtl/>
              </w:rPr>
            </w:pPr>
          </w:p>
        </w:tc>
        <w:tc>
          <w:tcPr>
            <w:tcW w:w="1518" w:type="dxa"/>
          </w:tcPr>
          <w:p w:rsidR="0037210B" w:rsidRPr="00AD14B6" w:rsidRDefault="0037210B" w:rsidP="00FC7A37">
            <w:pPr>
              <w:overflowPunct w:val="0"/>
              <w:autoSpaceDE w:val="0"/>
              <w:autoSpaceDN w:val="0"/>
              <w:adjustRightInd w:val="0"/>
              <w:spacing w:line="720" w:lineRule="auto"/>
              <w:textAlignment w:val="baseline"/>
              <w:rPr>
                <w:rFonts w:ascii="Arial" w:hAnsi="Arial" w:cs="David"/>
                <w:color w:val="17365D" w:themeColor="text2" w:themeShade="BF"/>
                <w:position w:val="2"/>
                <w:rtl/>
              </w:rPr>
            </w:pPr>
          </w:p>
        </w:tc>
        <w:tc>
          <w:tcPr>
            <w:tcW w:w="1817" w:type="dxa"/>
          </w:tcPr>
          <w:p w:rsidR="0037210B" w:rsidRPr="00AD14B6" w:rsidRDefault="0037210B" w:rsidP="00FC7A37">
            <w:pPr>
              <w:overflowPunct w:val="0"/>
              <w:autoSpaceDE w:val="0"/>
              <w:autoSpaceDN w:val="0"/>
              <w:adjustRightInd w:val="0"/>
              <w:spacing w:line="720" w:lineRule="auto"/>
              <w:textAlignment w:val="baseline"/>
              <w:rPr>
                <w:rFonts w:ascii="Arial" w:hAnsi="Arial" w:cs="David"/>
                <w:color w:val="17365D" w:themeColor="text2" w:themeShade="BF"/>
                <w:position w:val="2"/>
                <w:rtl/>
              </w:rPr>
            </w:pPr>
          </w:p>
        </w:tc>
        <w:tc>
          <w:tcPr>
            <w:tcW w:w="1390" w:type="dxa"/>
          </w:tcPr>
          <w:p w:rsidR="0037210B" w:rsidRPr="00AD14B6" w:rsidRDefault="0037210B" w:rsidP="00FC7A37">
            <w:pPr>
              <w:overflowPunct w:val="0"/>
              <w:autoSpaceDE w:val="0"/>
              <w:autoSpaceDN w:val="0"/>
              <w:adjustRightInd w:val="0"/>
              <w:spacing w:line="720" w:lineRule="auto"/>
              <w:textAlignment w:val="baseline"/>
              <w:rPr>
                <w:rFonts w:ascii="Arial" w:hAnsi="Arial" w:cs="David"/>
                <w:color w:val="17365D" w:themeColor="text2" w:themeShade="BF"/>
                <w:position w:val="2"/>
                <w:rtl/>
              </w:rPr>
            </w:pPr>
            <w:r>
              <w:rPr>
                <w:rFonts w:ascii="Arial" w:hAnsi="Arial" w:cs="David" w:hint="cs"/>
                <w:color w:val="17365D" w:themeColor="text2" w:themeShade="BF"/>
                <w:position w:val="2"/>
                <w:rtl/>
              </w:rPr>
              <w:t>כן/לא</w:t>
            </w:r>
          </w:p>
        </w:tc>
        <w:tc>
          <w:tcPr>
            <w:tcW w:w="1508" w:type="dxa"/>
          </w:tcPr>
          <w:p w:rsidR="0037210B" w:rsidRPr="00AD14B6" w:rsidRDefault="0037210B" w:rsidP="00FC7A37">
            <w:pPr>
              <w:overflowPunct w:val="0"/>
              <w:autoSpaceDE w:val="0"/>
              <w:autoSpaceDN w:val="0"/>
              <w:adjustRightInd w:val="0"/>
              <w:spacing w:line="720" w:lineRule="auto"/>
              <w:textAlignment w:val="baseline"/>
              <w:rPr>
                <w:rFonts w:ascii="Arial" w:hAnsi="Arial" w:cs="David"/>
                <w:color w:val="17365D" w:themeColor="text2" w:themeShade="BF"/>
                <w:position w:val="2"/>
                <w:rtl/>
              </w:rPr>
            </w:pPr>
          </w:p>
        </w:tc>
      </w:tr>
      <w:tr w:rsidR="0037210B" w:rsidRPr="00AD14B6" w:rsidTr="0037210B">
        <w:trPr>
          <w:jc w:val="center"/>
        </w:trPr>
        <w:tc>
          <w:tcPr>
            <w:tcW w:w="1308" w:type="dxa"/>
          </w:tcPr>
          <w:p w:rsidR="0037210B" w:rsidRPr="00AD14B6" w:rsidRDefault="0037210B" w:rsidP="00FC7A37">
            <w:pPr>
              <w:overflowPunct w:val="0"/>
              <w:autoSpaceDE w:val="0"/>
              <w:autoSpaceDN w:val="0"/>
              <w:adjustRightInd w:val="0"/>
              <w:spacing w:line="720" w:lineRule="auto"/>
              <w:textAlignment w:val="baseline"/>
              <w:rPr>
                <w:rFonts w:ascii="Arial" w:hAnsi="Arial" w:cs="David"/>
                <w:color w:val="17365D" w:themeColor="text2" w:themeShade="BF"/>
                <w:position w:val="2"/>
                <w:rtl/>
              </w:rPr>
            </w:pPr>
          </w:p>
        </w:tc>
        <w:tc>
          <w:tcPr>
            <w:tcW w:w="1093" w:type="dxa"/>
          </w:tcPr>
          <w:p w:rsidR="0037210B" w:rsidRPr="00AD14B6" w:rsidRDefault="0037210B" w:rsidP="00FC7A37">
            <w:pPr>
              <w:overflowPunct w:val="0"/>
              <w:autoSpaceDE w:val="0"/>
              <w:autoSpaceDN w:val="0"/>
              <w:adjustRightInd w:val="0"/>
              <w:spacing w:line="720" w:lineRule="auto"/>
              <w:textAlignment w:val="baseline"/>
              <w:rPr>
                <w:rFonts w:ascii="Arial" w:hAnsi="Arial" w:cs="David"/>
                <w:color w:val="17365D" w:themeColor="text2" w:themeShade="BF"/>
                <w:position w:val="2"/>
                <w:rtl/>
              </w:rPr>
            </w:pPr>
          </w:p>
        </w:tc>
        <w:tc>
          <w:tcPr>
            <w:tcW w:w="1220" w:type="dxa"/>
          </w:tcPr>
          <w:p w:rsidR="0037210B" w:rsidRPr="00AD14B6" w:rsidRDefault="0037210B" w:rsidP="00FC7A37">
            <w:pPr>
              <w:overflowPunct w:val="0"/>
              <w:autoSpaceDE w:val="0"/>
              <w:autoSpaceDN w:val="0"/>
              <w:adjustRightInd w:val="0"/>
              <w:spacing w:line="720" w:lineRule="auto"/>
              <w:textAlignment w:val="baseline"/>
              <w:rPr>
                <w:rFonts w:ascii="Arial" w:hAnsi="Arial" w:cs="David"/>
                <w:color w:val="17365D" w:themeColor="text2" w:themeShade="BF"/>
                <w:position w:val="2"/>
                <w:rtl/>
              </w:rPr>
            </w:pPr>
          </w:p>
        </w:tc>
        <w:tc>
          <w:tcPr>
            <w:tcW w:w="1518" w:type="dxa"/>
          </w:tcPr>
          <w:p w:rsidR="0037210B" w:rsidRPr="00AD14B6" w:rsidRDefault="0037210B" w:rsidP="00FC7A37">
            <w:pPr>
              <w:overflowPunct w:val="0"/>
              <w:autoSpaceDE w:val="0"/>
              <w:autoSpaceDN w:val="0"/>
              <w:adjustRightInd w:val="0"/>
              <w:spacing w:line="720" w:lineRule="auto"/>
              <w:textAlignment w:val="baseline"/>
              <w:rPr>
                <w:rFonts w:ascii="Arial" w:hAnsi="Arial" w:cs="David"/>
                <w:color w:val="17365D" w:themeColor="text2" w:themeShade="BF"/>
                <w:position w:val="2"/>
                <w:rtl/>
              </w:rPr>
            </w:pPr>
          </w:p>
        </w:tc>
        <w:tc>
          <w:tcPr>
            <w:tcW w:w="1817" w:type="dxa"/>
          </w:tcPr>
          <w:p w:rsidR="0037210B" w:rsidRPr="00AD14B6" w:rsidRDefault="0037210B" w:rsidP="00FC7A37">
            <w:pPr>
              <w:overflowPunct w:val="0"/>
              <w:autoSpaceDE w:val="0"/>
              <w:autoSpaceDN w:val="0"/>
              <w:adjustRightInd w:val="0"/>
              <w:spacing w:line="720" w:lineRule="auto"/>
              <w:textAlignment w:val="baseline"/>
              <w:rPr>
                <w:rFonts w:ascii="Arial" w:hAnsi="Arial" w:cs="David"/>
                <w:color w:val="17365D" w:themeColor="text2" w:themeShade="BF"/>
                <w:position w:val="2"/>
                <w:rtl/>
              </w:rPr>
            </w:pPr>
          </w:p>
        </w:tc>
        <w:tc>
          <w:tcPr>
            <w:tcW w:w="1390" w:type="dxa"/>
          </w:tcPr>
          <w:p w:rsidR="0037210B" w:rsidRPr="00AD14B6" w:rsidRDefault="0037210B" w:rsidP="00FC7A37">
            <w:pPr>
              <w:overflowPunct w:val="0"/>
              <w:autoSpaceDE w:val="0"/>
              <w:autoSpaceDN w:val="0"/>
              <w:adjustRightInd w:val="0"/>
              <w:spacing w:line="720" w:lineRule="auto"/>
              <w:textAlignment w:val="baseline"/>
              <w:rPr>
                <w:rFonts w:ascii="Arial" w:hAnsi="Arial" w:cs="David"/>
                <w:color w:val="17365D" w:themeColor="text2" w:themeShade="BF"/>
                <w:position w:val="2"/>
                <w:rtl/>
              </w:rPr>
            </w:pPr>
            <w:r>
              <w:rPr>
                <w:rFonts w:ascii="Arial" w:hAnsi="Arial" w:cs="David" w:hint="cs"/>
                <w:color w:val="17365D" w:themeColor="text2" w:themeShade="BF"/>
                <w:position w:val="2"/>
                <w:rtl/>
              </w:rPr>
              <w:t>כן/לא</w:t>
            </w:r>
          </w:p>
        </w:tc>
        <w:tc>
          <w:tcPr>
            <w:tcW w:w="1508" w:type="dxa"/>
          </w:tcPr>
          <w:p w:rsidR="0037210B" w:rsidRPr="00AD14B6" w:rsidRDefault="0037210B" w:rsidP="00FC7A37">
            <w:pPr>
              <w:overflowPunct w:val="0"/>
              <w:autoSpaceDE w:val="0"/>
              <w:autoSpaceDN w:val="0"/>
              <w:adjustRightInd w:val="0"/>
              <w:spacing w:line="720" w:lineRule="auto"/>
              <w:textAlignment w:val="baseline"/>
              <w:rPr>
                <w:rFonts w:ascii="Arial" w:hAnsi="Arial" w:cs="David"/>
                <w:color w:val="17365D" w:themeColor="text2" w:themeShade="BF"/>
                <w:position w:val="2"/>
                <w:rtl/>
              </w:rPr>
            </w:pPr>
          </w:p>
        </w:tc>
      </w:tr>
      <w:tr w:rsidR="0037210B" w:rsidRPr="00AD14B6" w:rsidTr="0037210B">
        <w:trPr>
          <w:jc w:val="center"/>
        </w:trPr>
        <w:tc>
          <w:tcPr>
            <w:tcW w:w="1308" w:type="dxa"/>
          </w:tcPr>
          <w:p w:rsidR="0037210B" w:rsidRPr="00AD14B6" w:rsidRDefault="0037210B" w:rsidP="00FC7A37">
            <w:pPr>
              <w:overflowPunct w:val="0"/>
              <w:autoSpaceDE w:val="0"/>
              <w:autoSpaceDN w:val="0"/>
              <w:adjustRightInd w:val="0"/>
              <w:spacing w:line="720" w:lineRule="auto"/>
              <w:textAlignment w:val="baseline"/>
              <w:rPr>
                <w:rFonts w:ascii="Arial" w:hAnsi="Arial" w:cs="David"/>
                <w:color w:val="17365D" w:themeColor="text2" w:themeShade="BF"/>
                <w:position w:val="2"/>
                <w:rtl/>
              </w:rPr>
            </w:pPr>
          </w:p>
        </w:tc>
        <w:tc>
          <w:tcPr>
            <w:tcW w:w="1093" w:type="dxa"/>
          </w:tcPr>
          <w:p w:rsidR="0037210B" w:rsidRPr="00AD14B6" w:rsidRDefault="0037210B" w:rsidP="00FC7A37">
            <w:pPr>
              <w:overflowPunct w:val="0"/>
              <w:autoSpaceDE w:val="0"/>
              <w:autoSpaceDN w:val="0"/>
              <w:adjustRightInd w:val="0"/>
              <w:spacing w:line="720" w:lineRule="auto"/>
              <w:textAlignment w:val="baseline"/>
              <w:rPr>
                <w:rFonts w:ascii="Arial" w:hAnsi="Arial" w:cs="David"/>
                <w:color w:val="17365D" w:themeColor="text2" w:themeShade="BF"/>
                <w:position w:val="2"/>
                <w:rtl/>
              </w:rPr>
            </w:pPr>
          </w:p>
        </w:tc>
        <w:tc>
          <w:tcPr>
            <w:tcW w:w="1220" w:type="dxa"/>
          </w:tcPr>
          <w:p w:rsidR="0037210B" w:rsidRPr="00AD14B6" w:rsidRDefault="0037210B" w:rsidP="00FC7A37">
            <w:pPr>
              <w:overflowPunct w:val="0"/>
              <w:autoSpaceDE w:val="0"/>
              <w:autoSpaceDN w:val="0"/>
              <w:adjustRightInd w:val="0"/>
              <w:spacing w:line="720" w:lineRule="auto"/>
              <w:textAlignment w:val="baseline"/>
              <w:rPr>
                <w:rFonts w:ascii="Arial" w:hAnsi="Arial" w:cs="David"/>
                <w:color w:val="17365D" w:themeColor="text2" w:themeShade="BF"/>
                <w:position w:val="2"/>
                <w:rtl/>
              </w:rPr>
            </w:pPr>
          </w:p>
        </w:tc>
        <w:tc>
          <w:tcPr>
            <w:tcW w:w="1518" w:type="dxa"/>
          </w:tcPr>
          <w:p w:rsidR="0037210B" w:rsidRPr="00AD14B6" w:rsidRDefault="0037210B" w:rsidP="00FC7A37">
            <w:pPr>
              <w:overflowPunct w:val="0"/>
              <w:autoSpaceDE w:val="0"/>
              <w:autoSpaceDN w:val="0"/>
              <w:adjustRightInd w:val="0"/>
              <w:spacing w:line="720" w:lineRule="auto"/>
              <w:textAlignment w:val="baseline"/>
              <w:rPr>
                <w:rFonts w:ascii="Arial" w:hAnsi="Arial" w:cs="David"/>
                <w:color w:val="17365D" w:themeColor="text2" w:themeShade="BF"/>
                <w:position w:val="2"/>
                <w:rtl/>
              </w:rPr>
            </w:pPr>
          </w:p>
        </w:tc>
        <w:tc>
          <w:tcPr>
            <w:tcW w:w="1817" w:type="dxa"/>
          </w:tcPr>
          <w:p w:rsidR="0037210B" w:rsidRPr="00AD14B6" w:rsidRDefault="0037210B" w:rsidP="00FC7A37">
            <w:pPr>
              <w:overflowPunct w:val="0"/>
              <w:autoSpaceDE w:val="0"/>
              <w:autoSpaceDN w:val="0"/>
              <w:adjustRightInd w:val="0"/>
              <w:spacing w:line="720" w:lineRule="auto"/>
              <w:textAlignment w:val="baseline"/>
              <w:rPr>
                <w:rFonts w:ascii="Arial" w:hAnsi="Arial" w:cs="David"/>
                <w:color w:val="17365D" w:themeColor="text2" w:themeShade="BF"/>
                <w:position w:val="2"/>
                <w:rtl/>
              </w:rPr>
            </w:pPr>
          </w:p>
        </w:tc>
        <w:tc>
          <w:tcPr>
            <w:tcW w:w="1390" w:type="dxa"/>
          </w:tcPr>
          <w:p w:rsidR="0037210B" w:rsidRPr="00AD14B6" w:rsidRDefault="0037210B" w:rsidP="00FC7A37">
            <w:pPr>
              <w:overflowPunct w:val="0"/>
              <w:autoSpaceDE w:val="0"/>
              <w:autoSpaceDN w:val="0"/>
              <w:adjustRightInd w:val="0"/>
              <w:spacing w:line="720" w:lineRule="auto"/>
              <w:textAlignment w:val="baseline"/>
              <w:rPr>
                <w:rFonts w:ascii="Arial" w:hAnsi="Arial" w:cs="David"/>
                <w:color w:val="17365D" w:themeColor="text2" w:themeShade="BF"/>
                <w:position w:val="2"/>
                <w:rtl/>
              </w:rPr>
            </w:pPr>
            <w:r>
              <w:rPr>
                <w:rFonts w:ascii="Arial" w:hAnsi="Arial" w:cs="David" w:hint="cs"/>
                <w:color w:val="17365D" w:themeColor="text2" w:themeShade="BF"/>
                <w:position w:val="2"/>
                <w:rtl/>
              </w:rPr>
              <w:t>כן/לא</w:t>
            </w:r>
          </w:p>
        </w:tc>
        <w:tc>
          <w:tcPr>
            <w:tcW w:w="1508" w:type="dxa"/>
          </w:tcPr>
          <w:p w:rsidR="0037210B" w:rsidRPr="00AD14B6" w:rsidRDefault="0037210B" w:rsidP="00FC7A37">
            <w:pPr>
              <w:overflowPunct w:val="0"/>
              <w:autoSpaceDE w:val="0"/>
              <w:autoSpaceDN w:val="0"/>
              <w:adjustRightInd w:val="0"/>
              <w:spacing w:line="720" w:lineRule="auto"/>
              <w:textAlignment w:val="baseline"/>
              <w:rPr>
                <w:rFonts w:ascii="Arial" w:hAnsi="Arial" w:cs="David"/>
                <w:color w:val="17365D" w:themeColor="text2" w:themeShade="BF"/>
                <w:position w:val="2"/>
                <w:rtl/>
              </w:rPr>
            </w:pPr>
          </w:p>
        </w:tc>
      </w:tr>
    </w:tbl>
    <w:p w:rsidR="00FC7A37" w:rsidRPr="00AD14B6" w:rsidRDefault="00FC7A37" w:rsidP="00FC7A37">
      <w:pPr>
        <w:rPr>
          <w:rFonts w:cs="David"/>
          <w:color w:val="17365D" w:themeColor="text2" w:themeShade="BF"/>
          <w:rtl/>
        </w:rPr>
      </w:pPr>
    </w:p>
    <w:p w:rsidR="00FC7A37" w:rsidRPr="00AD14B6" w:rsidRDefault="00FC7A37" w:rsidP="00FC7A37">
      <w:pPr>
        <w:rPr>
          <w:rFonts w:cs="David"/>
          <w:color w:val="17365D" w:themeColor="text2" w:themeShade="BF"/>
          <w:rtl/>
        </w:rPr>
      </w:pPr>
    </w:p>
    <w:p w:rsidR="005E7EDB" w:rsidRPr="005E7EDB" w:rsidRDefault="005E7EDB" w:rsidP="005E7EDB">
      <w:pPr>
        <w:rPr>
          <w:rFonts w:cs="David"/>
          <w:b/>
          <w:bCs/>
          <w:color w:val="17365D" w:themeColor="text2" w:themeShade="BF"/>
          <w:rtl/>
        </w:rPr>
      </w:pPr>
      <w:r w:rsidRPr="005E7EDB">
        <w:rPr>
          <w:rFonts w:cs="David" w:hint="cs"/>
          <w:b/>
          <w:bCs/>
          <w:color w:val="17365D" w:themeColor="text2" w:themeShade="BF"/>
          <w:rtl/>
        </w:rPr>
        <w:t>ניתן להוסיף טבלאות נוספות במידת הצורך</w:t>
      </w:r>
    </w:p>
    <w:p w:rsidR="00FC7A37" w:rsidRPr="00AD14B6" w:rsidRDefault="00FC7A37" w:rsidP="00FC7A37">
      <w:pPr>
        <w:rPr>
          <w:rFonts w:cs="David"/>
          <w:color w:val="17365D" w:themeColor="text2" w:themeShade="BF"/>
          <w:rtl/>
        </w:rPr>
      </w:pPr>
    </w:p>
    <w:p w:rsidR="00FC7A37" w:rsidRPr="00AD14B6" w:rsidRDefault="00FC7A37" w:rsidP="00FC7A37">
      <w:pPr>
        <w:rPr>
          <w:rFonts w:cs="David"/>
          <w:color w:val="17365D" w:themeColor="text2" w:themeShade="BF"/>
          <w:rtl/>
        </w:rPr>
      </w:pPr>
    </w:p>
    <w:p w:rsidR="00FC7A37" w:rsidRPr="00AD14B6" w:rsidRDefault="00FC7A37" w:rsidP="00FC7A37">
      <w:pPr>
        <w:rPr>
          <w:rFonts w:cs="David"/>
          <w:color w:val="17365D" w:themeColor="text2" w:themeShade="BF"/>
          <w:rtl/>
        </w:rPr>
      </w:pPr>
    </w:p>
    <w:p w:rsidR="00FC7A37" w:rsidRPr="00AD14B6" w:rsidRDefault="00FC7A37" w:rsidP="00FC7A37">
      <w:pPr>
        <w:rPr>
          <w:rFonts w:cs="David"/>
          <w:color w:val="17365D" w:themeColor="text2" w:themeShade="BF"/>
          <w:rtl/>
        </w:rPr>
      </w:pPr>
    </w:p>
    <w:tbl>
      <w:tblPr>
        <w:tblStyle w:val="afb"/>
        <w:bidiVisual/>
        <w:tblW w:w="9604" w:type="dxa"/>
        <w:tblLook w:val="04A0" w:firstRow="1" w:lastRow="0" w:firstColumn="1" w:lastColumn="0" w:noHBand="0" w:noVBand="1"/>
      </w:tblPr>
      <w:tblGrid>
        <w:gridCol w:w="1642"/>
        <w:gridCol w:w="307"/>
        <w:gridCol w:w="3686"/>
        <w:gridCol w:w="283"/>
        <w:gridCol w:w="3686"/>
      </w:tblGrid>
      <w:tr w:rsidR="00AD14B6" w:rsidRPr="00AD14B6" w:rsidTr="00FC7A37">
        <w:tc>
          <w:tcPr>
            <w:tcW w:w="1642" w:type="dxa"/>
            <w:tcBorders>
              <w:top w:val="nil"/>
              <w:left w:val="nil"/>
              <w:right w:val="nil"/>
            </w:tcBorders>
          </w:tcPr>
          <w:p w:rsidR="00FC7A37" w:rsidRPr="00AD14B6" w:rsidRDefault="00FC7A37" w:rsidP="00FC7A37">
            <w:pPr>
              <w:rPr>
                <w:rFonts w:cs="David"/>
                <w:color w:val="17365D" w:themeColor="text2" w:themeShade="BF"/>
                <w:rtl/>
              </w:rPr>
            </w:pPr>
          </w:p>
        </w:tc>
        <w:tc>
          <w:tcPr>
            <w:tcW w:w="307" w:type="dxa"/>
            <w:tcBorders>
              <w:top w:val="nil"/>
              <w:left w:val="nil"/>
              <w:bottom w:val="nil"/>
              <w:right w:val="nil"/>
            </w:tcBorders>
          </w:tcPr>
          <w:p w:rsidR="00FC7A37" w:rsidRPr="00AD14B6" w:rsidRDefault="00FC7A37" w:rsidP="00FC7A37">
            <w:pPr>
              <w:rPr>
                <w:rFonts w:cs="David"/>
                <w:color w:val="17365D" w:themeColor="text2" w:themeShade="BF"/>
                <w:rtl/>
              </w:rPr>
            </w:pPr>
          </w:p>
        </w:tc>
        <w:tc>
          <w:tcPr>
            <w:tcW w:w="3686" w:type="dxa"/>
            <w:tcBorders>
              <w:top w:val="nil"/>
              <w:left w:val="nil"/>
              <w:right w:val="nil"/>
            </w:tcBorders>
          </w:tcPr>
          <w:p w:rsidR="00FC7A37" w:rsidRPr="00AD14B6" w:rsidRDefault="00FC7A37" w:rsidP="00FC7A37">
            <w:pPr>
              <w:rPr>
                <w:rFonts w:cs="David"/>
                <w:color w:val="17365D" w:themeColor="text2" w:themeShade="BF"/>
                <w:rtl/>
              </w:rPr>
            </w:pPr>
          </w:p>
        </w:tc>
        <w:tc>
          <w:tcPr>
            <w:tcW w:w="283" w:type="dxa"/>
            <w:tcBorders>
              <w:top w:val="nil"/>
              <w:left w:val="nil"/>
              <w:bottom w:val="nil"/>
              <w:right w:val="nil"/>
            </w:tcBorders>
          </w:tcPr>
          <w:p w:rsidR="00FC7A37" w:rsidRPr="00AD14B6" w:rsidRDefault="00FC7A37" w:rsidP="00FC7A37">
            <w:pPr>
              <w:rPr>
                <w:rFonts w:cs="David"/>
                <w:color w:val="17365D" w:themeColor="text2" w:themeShade="BF"/>
                <w:rtl/>
              </w:rPr>
            </w:pPr>
          </w:p>
        </w:tc>
        <w:tc>
          <w:tcPr>
            <w:tcW w:w="3686" w:type="dxa"/>
            <w:tcBorders>
              <w:top w:val="nil"/>
              <w:left w:val="nil"/>
              <w:right w:val="nil"/>
            </w:tcBorders>
          </w:tcPr>
          <w:p w:rsidR="00FC7A37" w:rsidRPr="00AD14B6" w:rsidRDefault="00FC7A37" w:rsidP="00FC7A37">
            <w:pPr>
              <w:rPr>
                <w:rFonts w:cs="David"/>
                <w:color w:val="17365D" w:themeColor="text2" w:themeShade="BF"/>
                <w:rtl/>
              </w:rPr>
            </w:pPr>
          </w:p>
        </w:tc>
      </w:tr>
      <w:tr w:rsidR="00FC7A37" w:rsidRPr="00AD14B6" w:rsidTr="00FC7A37">
        <w:tc>
          <w:tcPr>
            <w:tcW w:w="1642" w:type="dxa"/>
            <w:tcBorders>
              <w:left w:val="nil"/>
              <w:bottom w:val="nil"/>
              <w:right w:val="nil"/>
            </w:tcBorders>
          </w:tcPr>
          <w:p w:rsidR="00FC7A37" w:rsidRPr="00AD14B6" w:rsidRDefault="00FC7A37" w:rsidP="00FC7A37">
            <w:pPr>
              <w:rPr>
                <w:rFonts w:cs="David"/>
                <w:b/>
                <w:bCs/>
                <w:color w:val="17365D" w:themeColor="text2" w:themeShade="BF"/>
                <w:rtl/>
              </w:rPr>
            </w:pPr>
          </w:p>
        </w:tc>
        <w:tc>
          <w:tcPr>
            <w:tcW w:w="307" w:type="dxa"/>
            <w:tcBorders>
              <w:top w:val="nil"/>
              <w:left w:val="nil"/>
              <w:bottom w:val="nil"/>
              <w:right w:val="nil"/>
            </w:tcBorders>
          </w:tcPr>
          <w:p w:rsidR="00FC7A37" w:rsidRPr="00AD14B6" w:rsidRDefault="00FC7A37" w:rsidP="00FC7A37">
            <w:pPr>
              <w:rPr>
                <w:rFonts w:cs="David"/>
                <w:b/>
                <w:bCs/>
                <w:color w:val="17365D" w:themeColor="text2" w:themeShade="BF"/>
                <w:rtl/>
              </w:rPr>
            </w:pPr>
          </w:p>
        </w:tc>
        <w:tc>
          <w:tcPr>
            <w:tcW w:w="3686" w:type="dxa"/>
            <w:tcBorders>
              <w:left w:val="nil"/>
              <w:bottom w:val="nil"/>
              <w:right w:val="nil"/>
            </w:tcBorders>
          </w:tcPr>
          <w:p w:rsidR="00FC7A37" w:rsidRPr="00AD14B6" w:rsidRDefault="00FC7A37" w:rsidP="00FC7A37">
            <w:pPr>
              <w:rPr>
                <w:rFonts w:cs="David"/>
                <w:b/>
                <w:bCs/>
                <w:color w:val="17365D" w:themeColor="text2" w:themeShade="BF"/>
                <w:rtl/>
              </w:rPr>
            </w:pPr>
          </w:p>
        </w:tc>
        <w:tc>
          <w:tcPr>
            <w:tcW w:w="283" w:type="dxa"/>
            <w:tcBorders>
              <w:top w:val="nil"/>
              <w:left w:val="nil"/>
              <w:bottom w:val="nil"/>
              <w:right w:val="nil"/>
            </w:tcBorders>
          </w:tcPr>
          <w:p w:rsidR="00FC7A37" w:rsidRPr="00AD14B6" w:rsidRDefault="00FC7A37" w:rsidP="00FC7A37">
            <w:pPr>
              <w:rPr>
                <w:rFonts w:cs="David"/>
                <w:b/>
                <w:bCs/>
                <w:color w:val="17365D" w:themeColor="text2" w:themeShade="BF"/>
                <w:rtl/>
              </w:rPr>
            </w:pPr>
          </w:p>
        </w:tc>
        <w:tc>
          <w:tcPr>
            <w:tcW w:w="3686" w:type="dxa"/>
            <w:tcBorders>
              <w:left w:val="nil"/>
              <w:bottom w:val="nil"/>
              <w:right w:val="nil"/>
            </w:tcBorders>
          </w:tcPr>
          <w:p w:rsidR="00FC7A37" w:rsidRPr="00AD14B6" w:rsidRDefault="00FC7A37" w:rsidP="00FC7A37">
            <w:pPr>
              <w:rPr>
                <w:rFonts w:cs="David"/>
                <w:b/>
                <w:bCs/>
                <w:color w:val="17365D" w:themeColor="text2" w:themeShade="BF"/>
                <w:rtl/>
              </w:rPr>
            </w:pPr>
          </w:p>
        </w:tc>
      </w:tr>
    </w:tbl>
    <w:p w:rsidR="00FC7A37" w:rsidRPr="00AD14B6" w:rsidRDefault="00FC7A37" w:rsidP="00FC7A37">
      <w:pPr>
        <w:rPr>
          <w:rFonts w:cs="David"/>
          <w:color w:val="17365D" w:themeColor="text2" w:themeShade="BF"/>
          <w:rtl/>
        </w:rPr>
      </w:pPr>
    </w:p>
    <w:p w:rsidR="00FC7A37" w:rsidRDefault="00FC7A37" w:rsidP="00FC7A37">
      <w:pPr>
        <w:rPr>
          <w:rFonts w:cs="David"/>
          <w:color w:val="17365D" w:themeColor="text2" w:themeShade="BF"/>
          <w:rtl/>
        </w:rPr>
      </w:pPr>
    </w:p>
    <w:p w:rsidR="00E334A3" w:rsidRDefault="00E334A3" w:rsidP="00FC7A37">
      <w:pPr>
        <w:rPr>
          <w:rFonts w:cs="David"/>
          <w:color w:val="17365D" w:themeColor="text2" w:themeShade="BF"/>
          <w:rtl/>
        </w:rPr>
      </w:pPr>
    </w:p>
    <w:p w:rsidR="0037210B" w:rsidRDefault="0037210B" w:rsidP="0037210B">
      <w:pPr>
        <w:pStyle w:val="af7"/>
        <w:spacing w:line="360" w:lineRule="auto"/>
        <w:rPr>
          <w:rFonts w:ascii="Arial" w:hAnsi="Arial"/>
          <w:position w:val="2"/>
          <w:rtl/>
        </w:rPr>
      </w:pPr>
    </w:p>
    <w:p w:rsidR="0037210B" w:rsidRPr="0037210B" w:rsidRDefault="0037210B" w:rsidP="001B0956">
      <w:pPr>
        <w:pStyle w:val="af7"/>
        <w:numPr>
          <w:ilvl w:val="0"/>
          <w:numId w:val="47"/>
        </w:numPr>
        <w:overflowPunct w:val="0"/>
        <w:autoSpaceDE w:val="0"/>
        <w:autoSpaceDN w:val="0"/>
        <w:adjustRightInd w:val="0"/>
        <w:spacing w:line="360" w:lineRule="auto"/>
        <w:contextualSpacing w:val="0"/>
        <w:textAlignment w:val="baseline"/>
        <w:rPr>
          <w:rFonts w:ascii="Arial" w:hAnsi="Arial" w:cs="David"/>
          <w:color w:val="002060"/>
          <w:position w:val="2"/>
        </w:rPr>
      </w:pPr>
      <w:r w:rsidRPr="0037210B">
        <w:rPr>
          <w:rFonts w:ascii="Arial" w:hAnsi="Arial" w:cs="David" w:hint="cs"/>
          <w:b/>
          <w:bCs/>
          <w:color w:val="002060"/>
          <w:position w:val="2"/>
          <w:rtl/>
        </w:rPr>
        <w:t>מנהל הפרויקט</w:t>
      </w:r>
      <w:r w:rsidRPr="0037210B">
        <w:rPr>
          <w:rFonts w:ascii="Arial" w:hAnsi="Arial" w:cs="David" w:hint="cs"/>
          <w:color w:val="002060"/>
          <w:position w:val="2"/>
          <w:rtl/>
        </w:rPr>
        <w:t>:</w:t>
      </w:r>
    </w:p>
    <w:p w:rsidR="0037210B" w:rsidRPr="0037210B" w:rsidRDefault="0037210B" w:rsidP="0037210B">
      <w:pPr>
        <w:pStyle w:val="af7"/>
        <w:spacing w:line="360" w:lineRule="auto"/>
        <w:rPr>
          <w:rFonts w:ascii="Arial" w:hAnsi="Arial" w:cs="David"/>
          <w:color w:val="002060"/>
          <w:position w:val="2"/>
        </w:rPr>
      </w:pPr>
      <w:r w:rsidRPr="0037210B">
        <w:rPr>
          <w:rFonts w:ascii="Arial" w:hAnsi="Arial" w:cs="David" w:hint="cs"/>
          <w:color w:val="002060"/>
          <w:position w:val="2"/>
          <w:rtl/>
        </w:rPr>
        <w:t>שם ומשפחה: ______________</w:t>
      </w:r>
    </w:p>
    <w:p w:rsidR="0037210B" w:rsidRPr="0037210B" w:rsidRDefault="0037210B" w:rsidP="0037210B">
      <w:pPr>
        <w:pStyle w:val="af7"/>
        <w:spacing w:line="360" w:lineRule="auto"/>
        <w:rPr>
          <w:rFonts w:ascii="Arial" w:hAnsi="Arial" w:cs="David"/>
          <w:color w:val="002060"/>
          <w:position w:val="2"/>
          <w:rtl/>
        </w:rPr>
      </w:pPr>
      <w:r w:rsidRPr="0037210B">
        <w:rPr>
          <w:rFonts w:ascii="Arial" w:hAnsi="Arial" w:cs="David" w:hint="cs"/>
          <w:color w:val="002060"/>
          <w:position w:val="2"/>
          <w:rtl/>
        </w:rPr>
        <w:t>השכלה: _____________ (יש לצרף תעודות).</w:t>
      </w:r>
    </w:p>
    <w:p w:rsidR="0037210B" w:rsidRPr="0037210B" w:rsidRDefault="0037210B" w:rsidP="0037210B">
      <w:pPr>
        <w:pStyle w:val="af7"/>
        <w:spacing w:line="360" w:lineRule="auto"/>
        <w:rPr>
          <w:rFonts w:ascii="Arial" w:hAnsi="Arial" w:cs="David"/>
          <w:color w:val="002060"/>
          <w:position w:val="2"/>
          <w:rtl/>
        </w:rPr>
      </w:pPr>
    </w:p>
    <w:p w:rsidR="0037210B" w:rsidRPr="0037210B" w:rsidRDefault="0037210B" w:rsidP="0037210B">
      <w:pPr>
        <w:pStyle w:val="af7"/>
        <w:spacing w:line="360" w:lineRule="auto"/>
        <w:rPr>
          <w:rFonts w:ascii="Arial" w:hAnsi="Arial" w:cs="David"/>
          <w:color w:val="002060"/>
          <w:position w:val="2"/>
          <w:u w:val="single"/>
          <w:rtl/>
        </w:rPr>
      </w:pPr>
      <w:r w:rsidRPr="0037210B">
        <w:rPr>
          <w:rFonts w:ascii="Arial" w:hAnsi="Arial" w:cs="David" w:hint="cs"/>
          <w:color w:val="002060"/>
          <w:position w:val="2"/>
          <w:u w:val="single"/>
          <w:rtl/>
        </w:rPr>
        <w:t>עריכה, כתיבה, בדיקת הצעות של מכרזי מיקור חוץ בתחום הטלפוניה והתקשורת</w:t>
      </w:r>
    </w:p>
    <w:tbl>
      <w:tblPr>
        <w:bidiVisu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5"/>
        <w:gridCol w:w="2694"/>
        <w:gridCol w:w="1924"/>
        <w:gridCol w:w="1418"/>
        <w:gridCol w:w="1452"/>
      </w:tblGrid>
      <w:tr w:rsidR="0037210B" w:rsidRPr="0037210B" w:rsidTr="004D01AB">
        <w:trPr>
          <w:jc w:val="center"/>
        </w:trPr>
        <w:tc>
          <w:tcPr>
            <w:tcW w:w="1335" w:type="dxa"/>
          </w:tcPr>
          <w:p w:rsidR="0037210B" w:rsidRPr="0037210B" w:rsidRDefault="0037210B" w:rsidP="004D01AB">
            <w:pPr>
              <w:pStyle w:val="af7"/>
              <w:spacing w:line="360" w:lineRule="auto"/>
              <w:ind w:left="0"/>
              <w:rPr>
                <w:rFonts w:ascii="Arial" w:hAnsi="Arial" w:cs="David"/>
                <w:color w:val="002060"/>
                <w:position w:val="2"/>
                <w:rtl/>
              </w:rPr>
            </w:pPr>
            <w:r w:rsidRPr="0037210B">
              <w:rPr>
                <w:rFonts w:ascii="Arial" w:hAnsi="Arial" w:cs="David" w:hint="cs"/>
                <w:color w:val="002060"/>
                <w:position w:val="2"/>
                <w:rtl/>
              </w:rPr>
              <w:t>שם הלקוח</w:t>
            </w:r>
          </w:p>
        </w:tc>
        <w:tc>
          <w:tcPr>
            <w:tcW w:w="2694" w:type="dxa"/>
          </w:tcPr>
          <w:p w:rsidR="0037210B" w:rsidRPr="0037210B" w:rsidRDefault="0037210B" w:rsidP="004D01AB">
            <w:pPr>
              <w:pStyle w:val="af7"/>
              <w:spacing w:line="360" w:lineRule="auto"/>
              <w:ind w:left="0"/>
              <w:rPr>
                <w:rFonts w:ascii="Arial" w:hAnsi="Arial" w:cs="David"/>
                <w:color w:val="002060"/>
                <w:position w:val="2"/>
                <w:rtl/>
              </w:rPr>
            </w:pPr>
            <w:r w:rsidRPr="0037210B">
              <w:rPr>
                <w:rFonts w:ascii="Arial" w:hAnsi="Arial" w:cs="David" w:hint="cs"/>
                <w:color w:val="002060"/>
                <w:position w:val="2"/>
                <w:rtl/>
              </w:rPr>
              <w:t>מהות השירות שניתן ע"י המציע</w:t>
            </w:r>
          </w:p>
        </w:tc>
        <w:tc>
          <w:tcPr>
            <w:tcW w:w="1924" w:type="dxa"/>
          </w:tcPr>
          <w:p w:rsidR="0037210B" w:rsidRPr="0037210B" w:rsidRDefault="0037210B" w:rsidP="004D01AB">
            <w:pPr>
              <w:pStyle w:val="af7"/>
              <w:spacing w:line="360" w:lineRule="auto"/>
              <w:ind w:left="0"/>
              <w:rPr>
                <w:rFonts w:ascii="Arial" w:hAnsi="Arial" w:cs="David"/>
                <w:color w:val="002060"/>
                <w:position w:val="2"/>
              </w:rPr>
            </w:pPr>
            <w:r w:rsidRPr="0037210B">
              <w:rPr>
                <w:rFonts w:ascii="Arial" w:hAnsi="Arial" w:cs="David" w:hint="cs"/>
                <w:color w:val="002060"/>
                <w:position w:val="2"/>
                <w:rtl/>
              </w:rPr>
              <w:t xml:space="preserve">מתאריך עד תאריך (חודש ושנה) </w:t>
            </w:r>
          </w:p>
        </w:tc>
        <w:tc>
          <w:tcPr>
            <w:tcW w:w="1418" w:type="dxa"/>
          </w:tcPr>
          <w:p w:rsidR="0037210B" w:rsidRPr="0037210B" w:rsidRDefault="0037210B" w:rsidP="004D01AB">
            <w:pPr>
              <w:pStyle w:val="af7"/>
              <w:spacing w:line="360" w:lineRule="auto"/>
              <w:ind w:left="0"/>
              <w:rPr>
                <w:rFonts w:ascii="Arial" w:hAnsi="Arial" w:cs="David"/>
                <w:color w:val="002060"/>
                <w:position w:val="2"/>
                <w:rtl/>
              </w:rPr>
            </w:pPr>
            <w:r w:rsidRPr="0037210B">
              <w:rPr>
                <w:rFonts w:ascii="Arial" w:hAnsi="Arial" w:cs="David" w:hint="cs"/>
                <w:color w:val="002060"/>
                <w:position w:val="2"/>
                <w:rtl/>
              </w:rPr>
              <w:t>שם איש קשר מטעם הלקוח</w:t>
            </w:r>
          </w:p>
        </w:tc>
        <w:tc>
          <w:tcPr>
            <w:tcW w:w="1452" w:type="dxa"/>
          </w:tcPr>
          <w:p w:rsidR="0037210B" w:rsidRPr="0037210B" w:rsidRDefault="0037210B" w:rsidP="004D01AB">
            <w:pPr>
              <w:pStyle w:val="af7"/>
              <w:spacing w:line="360" w:lineRule="auto"/>
              <w:ind w:left="0"/>
              <w:rPr>
                <w:rFonts w:ascii="Arial" w:hAnsi="Arial" w:cs="David"/>
                <w:color w:val="002060"/>
                <w:position w:val="2"/>
                <w:rtl/>
              </w:rPr>
            </w:pPr>
            <w:r w:rsidRPr="0037210B">
              <w:rPr>
                <w:rFonts w:ascii="Arial" w:hAnsi="Arial" w:cs="David" w:hint="cs"/>
                <w:color w:val="002060"/>
                <w:position w:val="2"/>
                <w:rtl/>
              </w:rPr>
              <w:t>טלפון (לרבות טלפון נייד)</w:t>
            </w:r>
          </w:p>
        </w:tc>
      </w:tr>
      <w:tr w:rsidR="0037210B" w:rsidRPr="0037210B" w:rsidTr="004D01AB">
        <w:trPr>
          <w:jc w:val="center"/>
        </w:trPr>
        <w:tc>
          <w:tcPr>
            <w:tcW w:w="1335" w:type="dxa"/>
          </w:tcPr>
          <w:p w:rsidR="0037210B" w:rsidRPr="0037210B" w:rsidRDefault="0037210B" w:rsidP="004D01AB">
            <w:pPr>
              <w:pStyle w:val="af7"/>
              <w:spacing w:line="360" w:lineRule="auto"/>
              <w:ind w:left="0"/>
              <w:rPr>
                <w:rFonts w:ascii="Arial" w:hAnsi="Arial" w:cs="David"/>
                <w:color w:val="002060"/>
                <w:position w:val="2"/>
                <w:rtl/>
              </w:rPr>
            </w:pPr>
          </w:p>
        </w:tc>
        <w:tc>
          <w:tcPr>
            <w:tcW w:w="2694" w:type="dxa"/>
          </w:tcPr>
          <w:p w:rsidR="0037210B" w:rsidRPr="0037210B" w:rsidRDefault="0037210B" w:rsidP="004D01AB">
            <w:pPr>
              <w:pStyle w:val="af7"/>
              <w:spacing w:line="360" w:lineRule="auto"/>
              <w:ind w:left="0"/>
              <w:rPr>
                <w:rFonts w:ascii="Arial" w:hAnsi="Arial" w:cs="David"/>
                <w:color w:val="002060"/>
                <w:position w:val="2"/>
                <w:rtl/>
              </w:rPr>
            </w:pPr>
          </w:p>
        </w:tc>
        <w:tc>
          <w:tcPr>
            <w:tcW w:w="1924" w:type="dxa"/>
          </w:tcPr>
          <w:p w:rsidR="0037210B" w:rsidRPr="0037210B" w:rsidRDefault="0037210B" w:rsidP="004D01AB">
            <w:pPr>
              <w:pStyle w:val="af7"/>
              <w:spacing w:line="360" w:lineRule="auto"/>
              <w:ind w:left="0"/>
              <w:rPr>
                <w:rFonts w:ascii="Arial" w:hAnsi="Arial" w:cs="David"/>
                <w:color w:val="002060"/>
                <w:position w:val="2"/>
                <w:rtl/>
              </w:rPr>
            </w:pPr>
          </w:p>
        </w:tc>
        <w:tc>
          <w:tcPr>
            <w:tcW w:w="1418" w:type="dxa"/>
          </w:tcPr>
          <w:p w:rsidR="0037210B" w:rsidRPr="0037210B" w:rsidRDefault="0037210B" w:rsidP="004D01AB">
            <w:pPr>
              <w:pStyle w:val="af7"/>
              <w:spacing w:line="360" w:lineRule="auto"/>
              <w:ind w:left="0"/>
              <w:rPr>
                <w:rFonts w:ascii="Arial" w:hAnsi="Arial" w:cs="David"/>
                <w:color w:val="002060"/>
                <w:position w:val="2"/>
                <w:rtl/>
              </w:rPr>
            </w:pPr>
          </w:p>
        </w:tc>
        <w:tc>
          <w:tcPr>
            <w:tcW w:w="1452" w:type="dxa"/>
          </w:tcPr>
          <w:p w:rsidR="0037210B" w:rsidRPr="0037210B" w:rsidRDefault="0037210B" w:rsidP="004D01AB">
            <w:pPr>
              <w:pStyle w:val="af7"/>
              <w:spacing w:line="360" w:lineRule="auto"/>
              <w:ind w:left="0"/>
              <w:rPr>
                <w:rFonts w:ascii="Arial" w:hAnsi="Arial" w:cs="David"/>
                <w:color w:val="002060"/>
                <w:position w:val="2"/>
                <w:rtl/>
              </w:rPr>
            </w:pPr>
          </w:p>
        </w:tc>
      </w:tr>
      <w:tr w:rsidR="0037210B" w:rsidRPr="0037210B" w:rsidTr="004D01AB">
        <w:trPr>
          <w:jc w:val="center"/>
        </w:trPr>
        <w:tc>
          <w:tcPr>
            <w:tcW w:w="1335" w:type="dxa"/>
          </w:tcPr>
          <w:p w:rsidR="0037210B" w:rsidRPr="0037210B" w:rsidRDefault="0037210B" w:rsidP="004D01AB">
            <w:pPr>
              <w:pStyle w:val="af7"/>
              <w:spacing w:line="360" w:lineRule="auto"/>
              <w:ind w:left="0"/>
              <w:rPr>
                <w:rFonts w:ascii="Arial" w:hAnsi="Arial" w:cs="David"/>
                <w:color w:val="002060"/>
                <w:position w:val="2"/>
                <w:rtl/>
              </w:rPr>
            </w:pPr>
          </w:p>
        </w:tc>
        <w:tc>
          <w:tcPr>
            <w:tcW w:w="2694" w:type="dxa"/>
          </w:tcPr>
          <w:p w:rsidR="0037210B" w:rsidRPr="0037210B" w:rsidRDefault="0037210B" w:rsidP="004D01AB">
            <w:pPr>
              <w:pStyle w:val="af7"/>
              <w:spacing w:line="360" w:lineRule="auto"/>
              <w:ind w:left="0"/>
              <w:rPr>
                <w:rFonts w:ascii="Arial" w:hAnsi="Arial" w:cs="David"/>
                <w:color w:val="002060"/>
                <w:position w:val="2"/>
                <w:rtl/>
              </w:rPr>
            </w:pPr>
          </w:p>
        </w:tc>
        <w:tc>
          <w:tcPr>
            <w:tcW w:w="1924" w:type="dxa"/>
          </w:tcPr>
          <w:p w:rsidR="0037210B" w:rsidRPr="0037210B" w:rsidRDefault="0037210B" w:rsidP="004D01AB">
            <w:pPr>
              <w:pStyle w:val="af7"/>
              <w:spacing w:line="360" w:lineRule="auto"/>
              <w:ind w:left="0"/>
              <w:rPr>
                <w:rFonts w:ascii="Arial" w:hAnsi="Arial" w:cs="David"/>
                <w:color w:val="002060"/>
                <w:position w:val="2"/>
                <w:rtl/>
              </w:rPr>
            </w:pPr>
          </w:p>
        </w:tc>
        <w:tc>
          <w:tcPr>
            <w:tcW w:w="1418" w:type="dxa"/>
          </w:tcPr>
          <w:p w:rsidR="0037210B" w:rsidRPr="0037210B" w:rsidRDefault="0037210B" w:rsidP="004D01AB">
            <w:pPr>
              <w:pStyle w:val="af7"/>
              <w:spacing w:line="360" w:lineRule="auto"/>
              <w:ind w:left="0"/>
              <w:rPr>
                <w:rFonts w:ascii="Arial" w:hAnsi="Arial" w:cs="David"/>
                <w:color w:val="002060"/>
                <w:position w:val="2"/>
                <w:rtl/>
              </w:rPr>
            </w:pPr>
          </w:p>
        </w:tc>
        <w:tc>
          <w:tcPr>
            <w:tcW w:w="1452" w:type="dxa"/>
          </w:tcPr>
          <w:p w:rsidR="0037210B" w:rsidRPr="0037210B" w:rsidRDefault="0037210B" w:rsidP="004D01AB">
            <w:pPr>
              <w:pStyle w:val="af7"/>
              <w:spacing w:line="360" w:lineRule="auto"/>
              <w:ind w:left="0"/>
              <w:rPr>
                <w:rFonts w:ascii="Arial" w:hAnsi="Arial" w:cs="David"/>
                <w:color w:val="002060"/>
                <w:position w:val="2"/>
                <w:rtl/>
              </w:rPr>
            </w:pPr>
          </w:p>
        </w:tc>
      </w:tr>
      <w:tr w:rsidR="0037210B" w:rsidRPr="0037210B" w:rsidTr="004D01AB">
        <w:trPr>
          <w:jc w:val="center"/>
        </w:trPr>
        <w:tc>
          <w:tcPr>
            <w:tcW w:w="1335" w:type="dxa"/>
          </w:tcPr>
          <w:p w:rsidR="0037210B" w:rsidRPr="0037210B" w:rsidRDefault="0037210B" w:rsidP="004D01AB">
            <w:pPr>
              <w:pStyle w:val="af7"/>
              <w:spacing w:line="360" w:lineRule="auto"/>
              <w:ind w:left="0"/>
              <w:rPr>
                <w:rFonts w:ascii="Arial" w:hAnsi="Arial" w:cs="David"/>
                <w:color w:val="002060"/>
                <w:position w:val="2"/>
                <w:rtl/>
              </w:rPr>
            </w:pPr>
          </w:p>
        </w:tc>
        <w:tc>
          <w:tcPr>
            <w:tcW w:w="2694" w:type="dxa"/>
          </w:tcPr>
          <w:p w:rsidR="0037210B" w:rsidRPr="0037210B" w:rsidRDefault="0037210B" w:rsidP="004D01AB">
            <w:pPr>
              <w:pStyle w:val="af7"/>
              <w:spacing w:line="360" w:lineRule="auto"/>
              <w:ind w:left="0"/>
              <w:rPr>
                <w:rFonts w:ascii="Arial" w:hAnsi="Arial" w:cs="David"/>
                <w:color w:val="002060"/>
                <w:position w:val="2"/>
                <w:rtl/>
              </w:rPr>
            </w:pPr>
          </w:p>
        </w:tc>
        <w:tc>
          <w:tcPr>
            <w:tcW w:w="1924" w:type="dxa"/>
          </w:tcPr>
          <w:p w:rsidR="0037210B" w:rsidRPr="0037210B" w:rsidRDefault="0037210B" w:rsidP="004D01AB">
            <w:pPr>
              <w:pStyle w:val="af7"/>
              <w:spacing w:line="360" w:lineRule="auto"/>
              <w:ind w:left="0"/>
              <w:rPr>
                <w:rFonts w:ascii="Arial" w:hAnsi="Arial" w:cs="David"/>
                <w:color w:val="002060"/>
                <w:position w:val="2"/>
                <w:rtl/>
              </w:rPr>
            </w:pPr>
          </w:p>
        </w:tc>
        <w:tc>
          <w:tcPr>
            <w:tcW w:w="1418" w:type="dxa"/>
          </w:tcPr>
          <w:p w:rsidR="0037210B" w:rsidRPr="0037210B" w:rsidRDefault="0037210B" w:rsidP="004D01AB">
            <w:pPr>
              <w:pStyle w:val="af7"/>
              <w:spacing w:line="360" w:lineRule="auto"/>
              <w:ind w:left="0"/>
              <w:rPr>
                <w:rFonts w:ascii="Arial" w:hAnsi="Arial" w:cs="David"/>
                <w:color w:val="002060"/>
                <w:position w:val="2"/>
                <w:rtl/>
              </w:rPr>
            </w:pPr>
          </w:p>
        </w:tc>
        <w:tc>
          <w:tcPr>
            <w:tcW w:w="1452" w:type="dxa"/>
          </w:tcPr>
          <w:p w:rsidR="0037210B" w:rsidRPr="0037210B" w:rsidRDefault="0037210B" w:rsidP="004D01AB">
            <w:pPr>
              <w:pStyle w:val="af7"/>
              <w:spacing w:line="360" w:lineRule="auto"/>
              <w:ind w:left="0"/>
              <w:rPr>
                <w:rFonts w:ascii="Arial" w:hAnsi="Arial" w:cs="David"/>
                <w:color w:val="002060"/>
                <w:position w:val="2"/>
                <w:rtl/>
              </w:rPr>
            </w:pPr>
          </w:p>
        </w:tc>
      </w:tr>
    </w:tbl>
    <w:p w:rsidR="0037210B" w:rsidRPr="0037210B" w:rsidRDefault="0037210B" w:rsidP="0037210B">
      <w:pPr>
        <w:pStyle w:val="af7"/>
        <w:spacing w:line="360" w:lineRule="auto"/>
        <w:rPr>
          <w:rFonts w:ascii="Arial" w:hAnsi="Arial" w:cs="David"/>
          <w:color w:val="002060"/>
          <w:position w:val="2"/>
          <w:rtl/>
        </w:rPr>
      </w:pPr>
    </w:p>
    <w:p w:rsidR="005E7EDB" w:rsidRPr="005E7EDB" w:rsidRDefault="005E7EDB" w:rsidP="005E7EDB">
      <w:pPr>
        <w:rPr>
          <w:rFonts w:cs="David"/>
          <w:b/>
          <w:bCs/>
          <w:color w:val="17365D" w:themeColor="text2" w:themeShade="BF"/>
          <w:rtl/>
        </w:rPr>
      </w:pPr>
      <w:r>
        <w:rPr>
          <w:rFonts w:cs="David" w:hint="cs"/>
          <w:color w:val="17365D" w:themeColor="text2" w:themeShade="BF"/>
          <w:rtl/>
        </w:rPr>
        <w:t xml:space="preserve">        </w:t>
      </w:r>
      <w:r w:rsidRPr="005E7EDB">
        <w:rPr>
          <w:rFonts w:cs="David" w:hint="cs"/>
          <w:b/>
          <w:bCs/>
          <w:color w:val="17365D" w:themeColor="text2" w:themeShade="BF"/>
          <w:rtl/>
        </w:rPr>
        <w:t>ניתן להוסיף טבלאות נוספות במידת הצורך</w:t>
      </w:r>
    </w:p>
    <w:p w:rsidR="0037210B" w:rsidRPr="0037210B" w:rsidRDefault="0037210B" w:rsidP="0037210B">
      <w:pPr>
        <w:pStyle w:val="af7"/>
        <w:spacing w:line="360" w:lineRule="auto"/>
        <w:rPr>
          <w:rFonts w:ascii="Arial" w:hAnsi="Arial" w:cs="David"/>
          <w:color w:val="002060"/>
          <w:position w:val="2"/>
          <w:rtl/>
        </w:rPr>
      </w:pPr>
    </w:p>
    <w:p w:rsidR="0037210B" w:rsidRPr="0037210B" w:rsidRDefault="0037210B" w:rsidP="0037210B">
      <w:pPr>
        <w:pStyle w:val="af7"/>
        <w:spacing w:line="360" w:lineRule="auto"/>
        <w:rPr>
          <w:rFonts w:ascii="Arial" w:hAnsi="Arial" w:cs="David"/>
          <w:color w:val="002060"/>
          <w:position w:val="2"/>
          <w:rtl/>
        </w:rPr>
      </w:pPr>
    </w:p>
    <w:p w:rsidR="0037210B" w:rsidRPr="0037210B" w:rsidRDefault="0037210B" w:rsidP="0037210B">
      <w:pPr>
        <w:pStyle w:val="af7"/>
        <w:spacing w:line="360" w:lineRule="auto"/>
        <w:rPr>
          <w:rFonts w:ascii="Arial" w:hAnsi="Arial" w:cs="David"/>
          <w:color w:val="002060"/>
          <w:position w:val="2"/>
          <w:u w:val="single"/>
          <w:rtl/>
        </w:rPr>
      </w:pPr>
      <w:r w:rsidRPr="0037210B">
        <w:rPr>
          <w:rFonts w:ascii="Arial" w:hAnsi="Arial" w:cs="David" w:hint="cs"/>
          <w:color w:val="002060"/>
          <w:position w:val="2"/>
          <w:u w:val="single"/>
          <w:rtl/>
        </w:rPr>
        <w:t>ניסיון במתן שירותי ייעוץ, ליווי ופיקוח בתחום הטלפוניה והתקשורת:</w:t>
      </w:r>
    </w:p>
    <w:tbl>
      <w:tblPr>
        <w:bidiVisu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04"/>
        <w:gridCol w:w="2694"/>
        <w:gridCol w:w="1842"/>
        <w:gridCol w:w="1496"/>
        <w:gridCol w:w="1482"/>
      </w:tblGrid>
      <w:tr w:rsidR="0037210B" w:rsidRPr="0037210B" w:rsidTr="004D01AB">
        <w:trPr>
          <w:jc w:val="center"/>
        </w:trPr>
        <w:tc>
          <w:tcPr>
            <w:tcW w:w="1204" w:type="dxa"/>
          </w:tcPr>
          <w:p w:rsidR="0037210B" w:rsidRPr="0037210B" w:rsidRDefault="0037210B" w:rsidP="004D01AB">
            <w:pPr>
              <w:pStyle w:val="af7"/>
              <w:spacing w:line="360" w:lineRule="auto"/>
              <w:ind w:left="0"/>
              <w:rPr>
                <w:rFonts w:ascii="Arial" w:hAnsi="Arial" w:cs="David"/>
                <w:color w:val="002060"/>
                <w:position w:val="2"/>
                <w:rtl/>
              </w:rPr>
            </w:pPr>
            <w:r w:rsidRPr="0037210B">
              <w:rPr>
                <w:rFonts w:ascii="Arial" w:hAnsi="Arial" w:cs="David" w:hint="cs"/>
                <w:color w:val="002060"/>
                <w:position w:val="2"/>
                <w:rtl/>
              </w:rPr>
              <w:t>שם הלקוח</w:t>
            </w:r>
          </w:p>
        </w:tc>
        <w:tc>
          <w:tcPr>
            <w:tcW w:w="2694" w:type="dxa"/>
          </w:tcPr>
          <w:p w:rsidR="0037210B" w:rsidRPr="0037210B" w:rsidRDefault="0037210B" w:rsidP="004D01AB">
            <w:pPr>
              <w:pStyle w:val="af7"/>
              <w:spacing w:line="360" w:lineRule="auto"/>
              <w:ind w:left="0"/>
              <w:rPr>
                <w:rFonts w:ascii="Arial" w:hAnsi="Arial" w:cs="David"/>
                <w:color w:val="002060"/>
                <w:position w:val="2"/>
                <w:rtl/>
              </w:rPr>
            </w:pPr>
            <w:r w:rsidRPr="0037210B">
              <w:rPr>
                <w:rFonts w:ascii="Arial" w:hAnsi="Arial" w:cs="David" w:hint="cs"/>
                <w:color w:val="002060"/>
                <w:position w:val="2"/>
                <w:rtl/>
              </w:rPr>
              <w:t>מהות השירות שניתן ע"י המציע</w:t>
            </w:r>
          </w:p>
        </w:tc>
        <w:tc>
          <w:tcPr>
            <w:tcW w:w="1842" w:type="dxa"/>
          </w:tcPr>
          <w:p w:rsidR="0037210B" w:rsidRPr="0037210B" w:rsidRDefault="0037210B" w:rsidP="004D01AB">
            <w:pPr>
              <w:pStyle w:val="af7"/>
              <w:spacing w:line="360" w:lineRule="auto"/>
              <w:ind w:left="0"/>
              <w:rPr>
                <w:rFonts w:ascii="Arial" w:hAnsi="Arial" w:cs="David"/>
                <w:color w:val="002060"/>
                <w:position w:val="2"/>
                <w:rtl/>
              </w:rPr>
            </w:pPr>
            <w:r w:rsidRPr="0037210B">
              <w:rPr>
                <w:rFonts w:ascii="Arial" w:hAnsi="Arial" w:cs="David" w:hint="cs"/>
                <w:color w:val="002060"/>
                <w:position w:val="2"/>
                <w:rtl/>
              </w:rPr>
              <w:t>מתאריך עד תאריך (חודש ושנה)</w:t>
            </w:r>
          </w:p>
        </w:tc>
        <w:tc>
          <w:tcPr>
            <w:tcW w:w="1496" w:type="dxa"/>
          </w:tcPr>
          <w:p w:rsidR="0037210B" w:rsidRPr="0037210B" w:rsidRDefault="0037210B" w:rsidP="004D01AB">
            <w:pPr>
              <w:pStyle w:val="af7"/>
              <w:spacing w:line="360" w:lineRule="auto"/>
              <w:ind w:left="0"/>
              <w:rPr>
                <w:rFonts w:ascii="Arial" w:hAnsi="Arial" w:cs="David"/>
                <w:color w:val="002060"/>
                <w:position w:val="2"/>
                <w:rtl/>
              </w:rPr>
            </w:pPr>
            <w:r w:rsidRPr="0037210B">
              <w:rPr>
                <w:rFonts w:ascii="Arial" w:hAnsi="Arial" w:cs="David" w:hint="cs"/>
                <w:color w:val="002060"/>
                <w:position w:val="2"/>
                <w:rtl/>
              </w:rPr>
              <w:t>שם איש קשר מטעם הלקוח</w:t>
            </w:r>
          </w:p>
        </w:tc>
        <w:tc>
          <w:tcPr>
            <w:tcW w:w="1482" w:type="dxa"/>
          </w:tcPr>
          <w:p w:rsidR="0037210B" w:rsidRPr="0037210B" w:rsidRDefault="0037210B" w:rsidP="004D01AB">
            <w:pPr>
              <w:pStyle w:val="af7"/>
              <w:spacing w:line="360" w:lineRule="auto"/>
              <w:ind w:left="0"/>
              <w:rPr>
                <w:rFonts w:ascii="Arial" w:hAnsi="Arial" w:cs="David"/>
                <w:color w:val="002060"/>
                <w:position w:val="2"/>
                <w:rtl/>
              </w:rPr>
            </w:pPr>
            <w:r w:rsidRPr="0037210B">
              <w:rPr>
                <w:rFonts w:ascii="Arial" w:hAnsi="Arial" w:cs="David" w:hint="cs"/>
                <w:color w:val="002060"/>
                <w:position w:val="2"/>
                <w:rtl/>
              </w:rPr>
              <w:t>טלפון (לרבות טלפון נייד)</w:t>
            </w:r>
          </w:p>
        </w:tc>
      </w:tr>
      <w:tr w:rsidR="0037210B" w:rsidRPr="0037210B" w:rsidTr="004D01AB">
        <w:trPr>
          <w:jc w:val="center"/>
        </w:trPr>
        <w:tc>
          <w:tcPr>
            <w:tcW w:w="1204" w:type="dxa"/>
          </w:tcPr>
          <w:p w:rsidR="0037210B" w:rsidRPr="0037210B" w:rsidRDefault="0037210B" w:rsidP="004D01AB">
            <w:pPr>
              <w:pStyle w:val="af7"/>
              <w:spacing w:line="360" w:lineRule="auto"/>
              <w:ind w:left="0"/>
              <w:rPr>
                <w:rFonts w:ascii="Arial" w:hAnsi="Arial" w:cs="David"/>
                <w:color w:val="002060"/>
                <w:position w:val="2"/>
                <w:rtl/>
              </w:rPr>
            </w:pPr>
          </w:p>
        </w:tc>
        <w:tc>
          <w:tcPr>
            <w:tcW w:w="2694" w:type="dxa"/>
          </w:tcPr>
          <w:p w:rsidR="0037210B" w:rsidRPr="0037210B" w:rsidRDefault="0037210B" w:rsidP="004D01AB">
            <w:pPr>
              <w:pStyle w:val="af7"/>
              <w:spacing w:line="360" w:lineRule="auto"/>
              <w:ind w:left="0"/>
              <w:rPr>
                <w:rFonts w:ascii="Arial" w:hAnsi="Arial" w:cs="David"/>
                <w:color w:val="002060"/>
                <w:position w:val="2"/>
                <w:rtl/>
              </w:rPr>
            </w:pPr>
          </w:p>
        </w:tc>
        <w:tc>
          <w:tcPr>
            <w:tcW w:w="1842" w:type="dxa"/>
          </w:tcPr>
          <w:p w:rsidR="0037210B" w:rsidRPr="0037210B" w:rsidRDefault="0037210B" w:rsidP="004D01AB">
            <w:pPr>
              <w:pStyle w:val="af7"/>
              <w:spacing w:line="360" w:lineRule="auto"/>
              <w:ind w:left="0"/>
              <w:rPr>
                <w:rFonts w:ascii="Arial" w:hAnsi="Arial" w:cs="David"/>
                <w:color w:val="002060"/>
                <w:position w:val="2"/>
                <w:rtl/>
              </w:rPr>
            </w:pPr>
          </w:p>
        </w:tc>
        <w:tc>
          <w:tcPr>
            <w:tcW w:w="1496" w:type="dxa"/>
          </w:tcPr>
          <w:p w:rsidR="0037210B" w:rsidRPr="0037210B" w:rsidRDefault="0037210B" w:rsidP="004D01AB">
            <w:pPr>
              <w:pStyle w:val="af7"/>
              <w:spacing w:line="360" w:lineRule="auto"/>
              <w:ind w:left="0"/>
              <w:rPr>
                <w:rFonts w:ascii="Arial" w:hAnsi="Arial" w:cs="David"/>
                <w:color w:val="002060"/>
                <w:position w:val="2"/>
                <w:rtl/>
              </w:rPr>
            </w:pPr>
          </w:p>
        </w:tc>
        <w:tc>
          <w:tcPr>
            <w:tcW w:w="1482" w:type="dxa"/>
          </w:tcPr>
          <w:p w:rsidR="0037210B" w:rsidRPr="0037210B" w:rsidRDefault="0037210B" w:rsidP="004D01AB">
            <w:pPr>
              <w:pStyle w:val="af7"/>
              <w:spacing w:line="360" w:lineRule="auto"/>
              <w:ind w:left="0"/>
              <w:rPr>
                <w:rFonts w:ascii="Arial" w:hAnsi="Arial" w:cs="David"/>
                <w:color w:val="002060"/>
                <w:position w:val="2"/>
                <w:rtl/>
              </w:rPr>
            </w:pPr>
          </w:p>
        </w:tc>
      </w:tr>
      <w:tr w:rsidR="0037210B" w:rsidRPr="0037210B" w:rsidTr="004D01AB">
        <w:trPr>
          <w:jc w:val="center"/>
        </w:trPr>
        <w:tc>
          <w:tcPr>
            <w:tcW w:w="1204" w:type="dxa"/>
          </w:tcPr>
          <w:p w:rsidR="0037210B" w:rsidRPr="0037210B" w:rsidRDefault="0037210B" w:rsidP="004D01AB">
            <w:pPr>
              <w:pStyle w:val="af7"/>
              <w:spacing w:line="360" w:lineRule="auto"/>
              <w:ind w:left="0"/>
              <w:rPr>
                <w:rFonts w:ascii="Arial" w:hAnsi="Arial" w:cs="David"/>
                <w:color w:val="002060"/>
                <w:position w:val="2"/>
                <w:rtl/>
              </w:rPr>
            </w:pPr>
          </w:p>
        </w:tc>
        <w:tc>
          <w:tcPr>
            <w:tcW w:w="2694" w:type="dxa"/>
          </w:tcPr>
          <w:p w:rsidR="0037210B" w:rsidRPr="0037210B" w:rsidRDefault="0037210B" w:rsidP="004D01AB">
            <w:pPr>
              <w:pStyle w:val="af7"/>
              <w:spacing w:line="360" w:lineRule="auto"/>
              <w:ind w:left="0"/>
              <w:rPr>
                <w:rFonts w:ascii="Arial" w:hAnsi="Arial" w:cs="David"/>
                <w:color w:val="002060"/>
                <w:position w:val="2"/>
                <w:rtl/>
              </w:rPr>
            </w:pPr>
          </w:p>
        </w:tc>
        <w:tc>
          <w:tcPr>
            <w:tcW w:w="1842" w:type="dxa"/>
          </w:tcPr>
          <w:p w:rsidR="0037210B" w:rsidRPr="0037210B" w:rsidRDefault="0037210B" w:rsidP="004D01AB">
            <w:pPr>
              <w:pStyle w:val="af7"/>
              <w:spacing w:line="360" w:lineRule="auto"/>
              <w:ind w:left="0"/>
              <w:rPr>
                <w:rFonts w:ascii="Arial" w:hAnsi="Arial" w:cs="David"/>
                <w:color w:val="002060"/>
                <w:position w:val="2"/>
                <w:rtl/>
              </w:rPr>
            </w:pPr>
          </w:p>
        </w:tc>
        <w:tc>
          <w:tcPr>
            <w:tcW w:w="1496" w:type="dxa"/>
          </w:tcPr>
          <w:p w:rsidR="0037210B" w:rsidRPr="0037210B" w:rsidRDefault="0037210B" w:rsidP="004D01AB">
            <w:pPr>
              <w:pStyle w:val="af7"/>
              <w:spacing w:line="360" w:lineRule="auto"/>
              <w:ind w:left="0"/>
              <w:rPr>
                <w:rFonts w:ascii="Arial" w:hAnsi="Arial" w:cs="David"/>
                <w:color w:val="002060"/>
                <w:position w:val="2"/>
                <w:rtl/>
              </w:rPr>
            </w:pPr>
          </w:p>
        </w:tc>
        <w:tc>
          <w:tcPr>
            <w:tcW w:w="1482" w:type="dxa"/>
          </w:tcPr>
          <w:p w:rsidR="0037210B" w:rsidRPr="0037210B" w:rsidRDefault="0037210B" w:rsidP="004D01AB">
            <w:pPr>
              <w:pStyle w:val="af7"/>
              <w:spacing w:line="360" w:lineRule="auto"/>
              <w:ind w:left="0"/>
              <w:rPr>
                <w:rFonts w:ascii="Arial" w:hAnsi="Arial" w:cs="David"/>
                <w:color w:val="002060"/>
                <w:position w:val="2"/>
                <w:rtl/>
              </w:rPr>
            </w:pPr>
          </w:p>
        </w:tc>
      </w:tr>
      <w:tr w:rsidR="0037210B" w:rsidRPr="0037210B" w:rsidTr="004D01AB">
        <w:trPr>
          <w:jc w:val="center"/>
        </w:trPr>
        <w:tc>
          <w:tcPr>
            <w:tcW w:w="1204" w:type="dxa"/>
          </w:tcPr>
          <w:p w:rsidR="0037210B" w:rsidRPr="0037210B" w:rsidRDefault="0037210B" w:rsidP="004D01AB">
            <w:pPr>
              <w:pStyle w:val="af7"/>
              <w:spacing w:line="360" w:lineRule="auto"/>
              <w:ind w:left="0"/>
              <w:rPr>
                <w:rFonts w:ascii="Arial" w:hAnsi="Arial" w:cs="David"/>
                <w:color w:val="002060"/>
                <w:position w:val="2"/>
                <w:rtl/>
              </w:rPr>
            </w:pPr>
          </w:p>
        </w:tc>
        <w:tc>
          <w:tcPr>
            <w:tcW w:w="2694" w:type="dxa"/>
          </w:tcPr>
          <w:p w:rsidR="0037210B" w:rsidRPr="0037210B" w:rsidRDefault="0037210B" w:rsidP="004D01AB">
            <w:pPr>
              <w:pStyle w:val="af7"/>
              <w:spacing w:line="360" w:lineRule="auto"/>
              <w:ind w:left="0"/>
              <w:rPr>
                <w:rFonts w:ascii="Arial" w:hAnsi="Arial" w:cs="David"/>
                <w:color w:val="002060"/>
                <w:position w:val="2"/>
                <w:rtl/>
              </w:rPr>
            </w:pPr>
          </w:p>
        </w:tc>
        <w:tc>
          <w:tcPr>
            <w:tcW w:w="1842" w:type="dxa"/>
          </w:tcPr>
          <w:p w:rsidR="0037210B" w:rsidRPr="0037210B" w:rsidRDefault="0037210B" w:rsidP="004D01AB">
            <w:pPr>
              <w:pStyle w:val="af7"/>
              <w:spacing w:line="360" w:lineRule="auto"/>
              <w:ind w:left="0"/>
              <w:rPr>
                <w:rFonts w:ascii="Arial" w:hAnsi="Arial" w:cs="David"/>
                <w:color w:val="002060"/>
                <w:position w:val="2"/>
                <w:rtl/>
              </w:rPr>
            </w:pPr>
          </w:p>
        </w:tc>
        <w:tc>
          <w:tcPr>
            <w:tcW w:w="1496" w:type="dxa"/>
          </w:tcPr>
          <w:p w:rsidR="0037210B" w:rsidRPr="0037210B" w:rsidRDefault="0037210B" w:rsidP="004D01AB">
            <w:pPr>
              <w:pStyle w:val="af7"/>
              <w:spacing w:line="360" w:lineRule="auto"/>
              <w:ind w:left="0"/>
              <w:rPr>
                <w:rFonts w:ascii="Arial" w:hAnsi="Arial" w:cs="David"/>
                <w:color w:val="002060"/>
                <w:position w:val="2"/>
                <w:rtl/>
              </w:rPr>
            </w:pPr>
          </w:p>
        </w:tc>
        <w:tc>
          <w:tcPr>
            <w:tcW w:w="1482" w:type="dxa"/>
          </w:tcPr>
          <w:p w:rsidR="0037210B" w:rsidRPr="0037210B" w:rsidRDefault="0037210B" w:rsidP="004D01AB">
            <w:pPr>
              <w:pStyle w:val="af7"/>
              <w:spacing w:line="360" w:lineRule="auto"/>
              <w:ind w:left="0"/>
              <w:rPr>
                <w:rFonts w:ascii="Arial" w:hAnsi="Arial" w:cs="David"/>
                <w:color w:val="002060"/>
                <w:position w:val="2"/>
                <w:rtl/>
              </w:rPr>
            </w:pPr>
          </w:p>
        </w:tc>
      </w:tr>
      <w:tr w:rsidR="0037210B" w:rsidRPr="0037210B" w:rsidTr="004D01AB">
        <w:trPr>
          <w:jc w:val="center"/>
        </w:trPr>
        <w:tc>
          <w:tcPr>
            <w:tcW w:w="1204" w:type="dxa"/>
          </w:tcPr>
          <w:p w:rsidR="0037210B" w:rsidRPr="0037210B" w:rsidRDefault="0037210B" w:rsidP="004D01AB">
            <w:pPr>
              <w:pStyle w:val="af7"/>
              <w:spacing w:line="360" w:lineRule="auto"/>
              <w:ind w:left="0"/>
              <w:rPr>
                <w:rFonts w:ascii="Arial" w:hAnsi="Arial" w:cs="David"/>
                <w:color w:val="002060"/>
                <w:position w:val="2"/>
                <w:rtl/>
              </w:rPr>
            </w:pPr>
          </w:p>
        </w:tc>
        <w:tc>
          <w:tcPr>
            <w:tcW w:w="2694" w:type="dxa"/>
          </w:tcPr>
          <w:p w:rsidR="0037210B" w:rsidRPr="0037210B" w:rsidRDefault="0037210B" w:rsidP="004D01AB">
            <w:pPr>
              <w:pStyle w:val="af7"/>
              <w:spacing w:line="360" w:lineRule="auto"/>
              <w:ind w:left="0"/>
              <w:rPr>
                <w:rFonts w:ascii="Arial" w:hAnsi="Arial" w:cs="David"/>
                <w:color w:val="002060"/>
                <w:position w:val="2"/>
                <w:rtl/>
              </w:rPr>
            </w:pPr>
          </w:p>
        </w:tc>
        <w:tc>
          <w:tcPr>
            <w:tcW w:w="1842" w:type="dxa"/>
          </w:tcPr>
          <w:p w:rsidR="0037210B" w:rsidRPr="0037210B" w:rsidRDefault="0037210B" w:rsidP="004D01AB">
            <w:pPr>
              <w:pStyle w:val="af7"/>
              <w:spacing w:line="360" w:lineRule="auto"/>
              <w:ind w:left="0"/>
              <w:rPr>
                <w:rFonts w:ascii="Arial" w:hAnsi="Arial" w:cs="David"/>
                <w:color w:val="002060"/>
                <w:position w:val="2"/>
                <w:rtl/>
              </w:rPr>
            </w:pPr>
          </w:p>
        </w:tc>
        <w:tc>
          <w:tcPr>
            <w:tcW w:w="1496" w:type="dxa"/>
          </w:tcPr>
          <w:p w:rsidR="0037210B" w:rsidRPr="0037210B" w:rsidRDefault="0037210B" w:rsidP="004D01AB">
            <w:pPr>
              <w:pStyle w:val="af7"/>
              <w:spacing w:line="360" w:lineRule="auto"/>
              <w:ind w:left="0"/>
              <w:rPr>
                <w:rFonts w:ascii="Arial" w:hAnsi="Arial" w:cs="David"/>
                <w:color w:val="002060"/>
                <w:position w:val="2"/>
                <w:rtl/>
              </w:rPr>
            </w:pPr>
          </w:p>
        </w:tc>
        <w:tc>
          <w:tcPr>
            <w:tcW w:w="1482" w:type="dxa"/>
          </w:tcPr>
          <w:p w:rsidR="0037210B" w:rsidRPr="0037210B" w:rsidRDefault="0037210B" w:rsidP="004D01AB">
            <w:pPr>
              <w:pStyle w:val="af7"/>
              <w:spacing w:line="360" w:lineRule="auto"/>
              <w:ind w:left="0"/>
              <w:rPr>
                <w:rFonts w:ascii="Arial" w:hAnsi="Arial" w:cs="David"/>
                <w:color w:val="002060"/>
                <w:position w:val="2"/>
                <w:rtl/>
              </w:rPr>
            </w:pPr>
          </w:p>
        </w:tc>
      </w:tr>
      <w:tr w:rsidR="0037210B" w:rsidRPr="0037210B" w:rsidTr="004D01AB">
        <w:trPr>
          <w:jc w:val="center"/>
        </w:trPr>
        <w:tc>
          <w:tcPr>
            <w:tcW w:w="1204" w:type="dxa"/>
          </w:tcPr>
          <w:p w:rsidR="0037210B" w:rsidRPr="0037210B" w:rsidRDefault="0037210B" w:rsidP="004D01AB">
            <w:pPr>
              <w:pStyle w:val="af7"/>
              <w:spacing w:line="360" w:lineRule="auto"/>
              <w:ind w:left="0"/>
              <w:rPr>
                <w:rFonts w:ascii="Arial" w:hAnsi="Arial" w:cs="David"/>
                <w:color w:val="002060"/>
                <w:position w:val="2"/>
                <w:rtl/>
              </w:rPr>
            </w:pPr>
          </w:p>
        </w:tc>
        <w:tc>
          <w:tcPr>
            <w:tcW w:w="2694" w:type="dxa"/>
          </w:tcPr>
          <w:p w:rsidR="0037210B" w:rsidRPr="0037210B" w:rsidRDefault="0037210B" w:rsidP="004D01AB">
            <w:pPr>
              <w:pStyle w:val="af7"/>
              <w:spacing w:line="360" w:lineRule="auto"/>
              <w:ind w:left="0"/>
              <w:rPr>
                <w:rFonts w:ascii="Arial" w:hAnsi="Arial" w:cs="David"/>
                <w:color w:val="002060"/>
                <w:position w:val="2"/>
                <w:rtl/>
              </w:rPr>
            </w:pPr>
          </w:p>
        </w:tc>
        <w:tc>
          <w:tcPr>
            <w:tcW w:w="1842" w:type="dxa"/>
          </w:tcPr>
          <w:p w:rsidR="0037210B" w:rsidRPr="0037210B" w:rsidRDefault="0037210B" w:rsidP="004D01AB">
            <w:pPr>
              <w:pStyle w:val="af7"/>
              <w:spacing w:line="360" w:lineRule="auto"/>
              <w:ind w:left="0"/>
              <w:rPr>
                <w:rFonts w:ascii="Arial" w:hAnsi="Arial" w:cs="David"/>
                <w:color w:val="002060"/>
                <w:position w:val="2"/>
                <w:rtl/>
              </w:rPr>
            </w:pPr>
          </w:p>
        </w:tc>
        <w:tc>
          <w:tcPr>
            <w:tcW w:w="1496" w:type="dxa"/>
          </w:tcPr>
          <w:p w:rsidR="0037210B" w:rsidRPr="0037210B" w:rsidRDefault="0037210B" w:rsidP="004D01AB">
            <w:pPr>
              <w:pStyle w:val="af7"/>
              <w:spacing w:line="360" w:lineRule="auto"/>
              <w:ind w:left="0"/>
              <w:rPr>
                <w:rFonts w:ascii="Arial" w:hAnsi="Arial" w:cs="David"/>
                <w:color w:val="002060"/>
                <w:position w:val="2"/>
                <w:rtl/>
              </w:rPr>
            </w:pPr>
          </w:p>
        </w:tc>
        <w:tc>
          <w:tcPr>
            <w:tcW w:w="1482" w:type="dxa"/>
          </w:tcPr>
          <w:p w:rsidR="0037210B" w:rsidRPr="0037210B" w:rsidRDefault="0037210B" w:rsidP="004D01AB">
            <w:pPr>
              <w:pStyle w:val="af7"/>
              <w:spacing w:line="360" w:lineRule="auto"/>
              <w:ind w:left="0"/>
              <w:rPr>
                <w:rFonts w:ascii="Arial" w:hAnsi="Arial" w:cs="David"/>
                <w:color w:val="002060"/>
                <w:position w:val="2"/>
                <w:rtl/>
              </w:rPr>
            </w:pPr>
          </w:p>
        </w:tc>
      </w:tr>
    </w:tbl>
    <w:p w:rsidR="0037210B" w:rsidRPr="00CD09B9" w:rsidRDefault="005E7EDB" w:rsidP="005E7EDB">
      <w:pPr>
        <w:bidi w:val="0"/>
        <w:spacing w:after="200" w:line="276" w:lineRule="auto"/>
        <w:jc w:val="right"/>
        <w:rPr>
          <w:rFonts w:ascii="Arial" w:hAnsi="Arial"/>
          <w:position w:val="2"/>
          <w:sz w:val="28"/>
          <w:szCs w:val="28"/>
        </w:rPr>
      </w:pPr>
      <w:r>
        <w:rPr>
          <w:rFonts w:ascii="Arial" w:hAnsi="Arial" w:hint="cs"/>
          <w:position w:val="2"/>
          <w:sz w:val="28"/>
          <w:szCs w:val="28"/>
          <w:rtl/>
        </w:rPr>
        <w:t xml:space="preserve">     </w:t>
      </w:r>
    </w:p>
    <w:p w:rsidR="005E7EDB" w:rsidRPr="005E7EDB" w:rsidRDefault="005E7EDB" w:rsidP="005E7EDB">
      <w:pPr>
        <w:rPr>
          <w:rFonts w:cs="David"/>
          <w:b/>
          <w:bCs/>
          <w:color w:val="17365D" w:themeColor="text2" w:themeShade="BF"/>
          <w:rtl/>
        </w:rPr>
      </w:pPr>
      <w:r>
        <w:rPr>
          <w:rFonts w:cs="David" w:hint="cs"/>
          <w:b/>
          <w:bCs/>
          <w:color w:val="17365D" w:themeColor="text2" w:themeShade="BF"/>
          <w:rtl/>
        </w:rPr>
        <w:t xml:space="preserve">        </w:t>
      </w:r>
      <w:r w:rsidRPr="005E7EDB">
        <w:rPr>
          <w:rFonts w:cs="David" w:hint="cs"/>
          <w:b/>
          <w:bCs/>
          <w:color w:val="17365D" w:themeColor="text2" w:themeShade="BF"/>
          <w:rtl/>
        </w:rPr>
        <w:t>ניתן להוסיף טבלאות נוספות במידת הצורך</w:t>
      </w:r>
    </w:p>
    <w:p w:rsidR="0037210B" w:rsidRDefault="0037210B" w:rsidP="0037210B">
      <w:pPr>
        <w:spacing w:line="360" w:lineRule="auto"/>
        <w:ind w:left="720"/>
        <w:jc w:val="both"/>
        <w:rPr>
          <w:rFonts w:ascii="Arial" w:hAnsi="Arial"/>
          <w:rtl/>
        </w:rPr>
      </w:pPr>
    </w:p>
    <w:tbl>
      <w:tblPr>
        <w:tblStyle w:val="afb"/>
        <w:bidiVisual/>
        <w:tblW w:w="9604" w:type="dxa"/>
        <w:tblLook w:val="04A0" w:firstRow="1" w:lastRow="0" w:firstColumn="1" w:lastColumn="0" w:noHBand="0" w:noVBand="1"/>
      </w:tblPr>
      <w:tblGrid>
        <w:gridCol w:w="1642"/>
        <w:gridCol w:w="307"/>
        <w:gridCol w:w="3686"/>
        <w:gridCol w:w="283"/>
        <w:gridCol w:w="3686"/>
      </w:tblGrid>
      <w:tr w:rsidR="0037210B" w:rsidRPr="00AD14B6" w:rsidTr="004D01AB">
        <w:tc>
          <w:tcPr>
            <w:tcW w:w="1642" w:type="dxa"/>
            <w:tcBorders>
              <w:top w:val="nil"/>
              <w:left w:val="nil"/>
              <w:right w:val="nil"/>
            </w:tcBorders>
          </w:tcPr>
          <w:p w:rsidR="0037210B" w:rsidRPr="00AD14B6" w:rsidRDefault="0037210B" w:rsidP="004D01AB">
            <w:pPr>
              <w:rPr>
                <w:rFonts w:cs="David"/>
                <w:color w:val="17365D" w:themeColor="text2" w:themeShade="BF"/>
                <w:rtl/>
              </w:rPr>
            </w:pPr>
          </w:p>
        </w:tc>
        <w:tc>
          <w:tcPr>
            <w:tcW w:w="307" w:type="dxa"/>
            <w:tcBorders>
              <w:top w:val="nil"/>
              <w:left w:val="nil"/>
              <w:bottom w:val="nil"/>
              <w:right w:val="nil"/>
            </w:tcBorders>
          </w:tcPr>
          <w:p w:rsidR="0037210B" w:rsidRPr="00AD14B6" w:rsidRDefault="0037210B" w:rsidP="004D01AB">
            <w:pPr>
              <w:rPr>
                <w:rFonts w:cs="David"/>
                <w:color w:val="17365D" w:themeColor="text2" w:themeShade="BF"/>
                <w:rtl/>
              </w:rPr>
            </w:pPr>
          </w:p>
        </w:tc>
        <w:tc>
          <w:tcPr>
            <w:tcW w:w="3686" w:type="dxa"/>
            <w:tcBorders>
              <w:top w:val="nil"/>
              <w:left w:val="nil"/>
              <w:right w:val="nil"/>
            </w:tcBorders>
          </w:tcPr>
          <w:p w:rsidR="0037210B" w:rsidRPr="00AD14B6" w:rsidRDefault="0037210B" w:rsidP="004D01AB">
            <w:pPr>
              <w:rPr>
                <w:rFonts w:cs="David"/>
                <w:color w:val="17365D" w:themeColor="text2" w:themeShade="BF"/>
                <w:rtl/>
              </w:rPr>
            </w:pPr>
          </w:p>
        </w:tc>
        <w:tc>
          <w:tcPr>
            <w:tcW w:w="283" w:type="dxa"/>
            <w:tcBorders>
              <w:top w:val="nil"/>
              <w:left w:val="nil"/>
              <w:bottom w:val="nil"/>
              <w:right w:val="nil"/>
            </w:tcBorders>
          </w:tcPr>
          <w:p w:rsidR="0037210B" w:rsidRPr="00AD14B6" w:rsidRDefault="0037210B" w:rsidP="004D01AB">
            <w:pPr>
              <w:rPr>
                <w:rFonts w:cs="David"/>
                <w:color w:val="17365D" w:themeColor="text2" w:themeShade="BF"/>
                <w:rtl/>
              </w:rPr>
            </w:pPr>
          </w:p>
        </w:tc>
        <w:tc>
          <w:tcPr>
            <w:tcW w:w="3686" w:type="dxa"/>
            <w:tcBorders>
              <w:top w:val="nil"/>
              <w:left w:val="nil"/>
              <w:right w:val="nil"/>
            </w:tcBorders>
          </w:tcPr>
          <w:p w:rsidR="0037210B" w:rsidRPr="00AD14B6" w:rsidRDefault="0037210B" w:rsidP="004D01AB">
            <w:pPr>
              <w:rPr>
                <w:rFonts w:cs="David"/>
                <w:color w:val="17365D" w:themeColor="text2" w:themeShade="BF"/>
                <w:rtl/>
              </w:rPr>
            </w:pPr>
          </w:p>
        </w:tc>
      </w:tr>
      <w:tr w:rsidR="0037210B" w:rsidRPr="00AD14B6" w:rsidTr="004D01AB">
        <w:tc>
          <w:tcPr>
            <w:tcW w:w="1642" w:type="dxa"/>
            <w:tcBorders>
              <w:left w:val="nil"/>
              <w:bottom w:val="nil"/>
              <w:right w:val="nil"/>
            </w:tcBorders>
          </w:tcPr>
          <w:p w:rsidR="0037210B" w:rsidRPr="00AD14B6" w:rsidRDefault="0037210B" w:rsidP="004D01AB">
            <w:pPr>
              <w:rPr>
                <w:rFonts w:cs="David"/>
                <w:b/>
                <w:bCs/>
                <w:color w:val="17365D" w:themeColor="text2" w:themeShade="BF"/>
                <w:rtl/>
              </w:rPr>
            </w:pPr>
            <w:r w:rsidRPr="00AD14B6">
              <w:rPr>
                <w:rFonts w:cs="David" w:hint="cs"/>
                <w:b/>
                <w:bCs/>
                <w:color w:val="17365D" w:themeColor="text2" w:themeShade="BF"/>
                <w:rtl/>
              </w:rPr>
              <w:t>תאריך</w:t>
            </w:r>
          </w:p>
        </w:tc>
        <w:tc>
          <w:tcPr>
            <w:tcW w:w="307" w:type="dxa"/>
            <w:tcBorders>
              <w:top w:val="nil"/>
              <w:left w:val="nil"/>
              <w:bottom w:val="nil"/>
              <w:right w:val="nil"/>
            </w:tcBorders>
          </w:tcPr>
          <w:p w:rsidR="0037210B" w:rsidRPr="00AD14B6" w:rsidRDefault="0037210B" w:rsidP="004D01AB">
            <w:pPr>
              <w:rPr>
                <w:rFonts w:cs="David"/>
                <w:b/>
                <w:bCs/>
                <w:color w:val="17365D" w:themeColor="text2" w:themeShade="BF"/>
                <w:rtl/>
              </w:rPr>
            </w:pPr>
          </w:p>
        </w:tc>
        <w:tc>
          <w:tcPr>
            <w:tcW w:w="3686" w:type="dxa"/>
            <w:tcBorders>
              <w:left w:val="nil"/>
              <w:bottom w:val="nil"/>
              <w:right w:val="nil"/>
            </w:tcBorders>
          </w:tcPr>
          <w:p w:rsidR="0037210B" w:rsidRPr="00AD14B6" w:rsidRDefault="0037210B" w:rsidP="004D01AB">
            <w:pPr>
              <w:rPr>
                <w:rFonts w:cs="David"/>
                <w:b/>
                <w:bCs/>
                <w:color w:val="17365D" w:themeColor="text2" w:themeShade="BF"/>
                <w:rtl/>
              </w:rPr>
            </w:pPr>
            <w:r w:rsidRPr="00AD14B6">
              <w:rPr>
                <w:rFonts w:cs="David"/>
                <w:b/>
                <w:bCs/>
                <w:color w:val="17365D" w:themeColor="text2" w:themeShade="BF"/>
                <w:rtl/>
              </w:rPr>
              <w:t>שם מלא של החותם בשם המציע</w:t>
            </w:r>
          </w:p>
        </w:tc>
        <w:tc>
          <w:tcPr>
            <w:tcW w:w="283" w:type="dxa"/>
            <w:tcBorders>
              <w:top w:val="nil"/>
              <w:left w:val="nil"/>
              <w:bottom w:val="nil"/>
              <w:right w:val="nil"/>
            </w:tcBorders>
          </w:tcPr>
          <w:p w:rsidR="0037210B" w:rsidRPr="00AD14B6" w:rsidRDefault="0037210B" w:rsidP="004D01AB">
            <w:pPr>
              <w:rPr>
                <w:rFonts w:cs="David"/>
                <w:b/>
                <w:bCs/>
                <w:color w:val="17365D" w:themeColor="text2" w:themeShade="BF"/>
                <w:rtl/>
              </w:rPr>
            </w:pPr>
          </w:p>
        </w:tc>
        <w:tc>
          <w:tcPr>
            <w:tcW w:w="3686" w:type="dxa"/>
            <w:tcBorders>
              <w:left w:val="nil"/>
              <w:bottom w:val="nil"/>
              <w:right w:val="nil"/>
            </w:tcBorders>
          </w:tcPr>
          <w:p w:rsidR="0037210B" w:rsidRPr="00AD14B6" w:rsidRDefault="0037210B" w:rsidP="004D01AB">
            <w:pPr>
              <w:rPr>
                <w:rFonts w:cs="David"/>
                <w:b/>
                <w:bCs/>
                <w:color w:val="17365D" w:themeColor="text2" w:themeShade="BF"/>
                <w:rtl/>
              </w:rPr>
            </w:pPr>
            <w:r w:rsidRPr="00AD14B6">
              <w:rPr>
                <w:rFonts w:cs="David"/>
                <w:b/>
                <w:bCs/>
                <w:color w:val="17365D" w:themeColor="text2" w:themeShade="BF"/>
                <w:rtl/>
              </w:rPr>
              <w:t>חתימה וחותמת המציע</w:t>
            </w:r>
          </w:p>
        </w:tc>
      </w:tr>
    </w:tbl>
    <w:p w:rsidR="0037210B" w:rsidRDefault="0037210B" w:rsidP="0037210B">
      <w:pPr>
        <w:rPr>
          <w:rFonts w:ascii="Arial" w:hAnsi="Arial"/>
          <w:b/>
          <w:bCs/>
          <w:position w:val="2"/>
          <w:sz w:val="28"/>
          <w:szCs w:val="28"/>
          <w:u w:val="single"/>
          <w:rtl/>
        </w:rPr>
      </w:pPr>
    </w:p>
    <w:p w:rsidR="0037210B" w:rsidRDefault="0037210B" w:rsidP="0037210B">
      <w:pPr>
        <w:rPr>
          <w:rFonts w:cs="David"/>
          <w:color w:val="17365D" w:themeColor="text2" w:themeShade="BF"/>
          <w:rtl/>
        </w:rPr>
      </w:pPr>
    </w:p>
    <w:p w:rsidR="00E334A3" w:rsidRDefault="00E334A3" w:rsidP="00FC7A37">
      <w:pPr>
        <w:rPr>
          <w:rFonts w:cs="David"/>
          <w:color w:val="17365D" w:themeColor="text2" w:themeShade="BF"/>
          <w:rtl/>
        </w:rPr>
      </w:pPr>
    </w:p>
    <w:p w:rsidR="00E334A3" w:rsidRDefault="00E334A3" w:rsidP="00FC7A37">
      <w:pPr>
        <w:rPr>
          <w:rFonts w:cs="David"/>
          <w:color w:val="17365D" w:themeColor="text2" w:themeShade="BF"/>
          <w:rtl/>
        </w:rPr>
      </w:pPr>
    </w:p>
    <w:p w:rsidR="0037210B" w:rsidRDefault="0037210B" w:rsidP="00FC7A37">
      <w:pPr>
        <w:rPr>
          <w:rFonts w:cs="David"/>
          <w:color w:val="17365D" w:themeColor="text2" w:themeShade="BF"/>
          <w:rtl/>
        </w:rPr>
      </w:pPr>
    </w:p>
    <w:p w:rsidR="00E334A3" w:rsidRPr="00AD14B6" w:rsidRDefault="00E334A3" w:rsidP="00E334A3">
      <w:pPr>
        <w:pStyle w:val="20"/>
        <w:rPr>
          <w:rFonts w:cs="David"/>
          <w:color w:val="17365D" w:themeColor="text2" w:themeShade="BF"/>
          <w:sz w:val="24"/>
          <w:szCs w:val="24"/>
          <w:rtl/>
        </w:rPr>
      </w:pPr>
      <w:bookmarkStart w:id="45" w:name="_Toc471219484"/>
      <w:r w:rsidRPr="00AD14B6">
        <w:rPr>
          <w:rFonts w:cs="David" w:hint="eastAsia"/>
          <w:color w:val="17365D" w:themeColor="text2" w:themeShade="BF"/>
          <w:sz w:val="24"/>
          <w:szCs w:val="24"/>
          <w:rtl/>
        </w:rPr>
        <w:t>נספח</w:t>
      </w:r>
      <w:r w:rsidRPr="00AD14B6">
        <w:rPr>
          <w:rFonts w:cs="David"/>
          <w:color w:val="17365D" w:themeColor="text2" w:themeShade="BF"/>
          <w:sz w:val="24"/>
          <w:szCs w:val="24"/>
          <w:rtl/>
        </w:rPr>
        <w:t xml:space="preserve"> </w:t>
      </w:r>
      <w:r>
        <w:rPr>
          <w:rFonts w:cs="David" w:hint="cs"/>
          <w:color w:val="17365D" w:themeColor="text2" w:themeShade="BF"/>
          <w:sz w:val="24"/>
          <w:szCs w:val="24"/>
          <w:rtl/>
        </w:rPr>
        <w:t>ו</w:t>
      </w:r>
      <w:r w:rsidRPr="00AD14B6">
        <w:rPr>
          <w:rFonts w:cs="David"/>
          <w:color w:val="17365D" w:themeColor="text2" w:themeShade="BF"/>
          <w:sz w:val="24"/>
          <w:szCs w:val="24"/>
          <w:rtl/>
        </w:rPr>
        <w:t xml:space="preserve">'- </w:t>
      </w:r>
      <w:r w:rsidRPr="00AD14B6">
        <w:rPr>
          <w:rFonts w:cs="David" w:hint="cs"/>
          <w:color w:val="17365D" w:themeColor="text2" w:themeShade="BF"/>
          <w:sz w:val="24"/>
          <w:szCs w:val="24"/>
          <w:rtl/>
        </w:rPr>
        <w:t>נוסח ערבות ביצוע</w:t>
      </w:r>
      <w:bookmarkEnd w:id="45"/>
    </w:p>
    <w:p w:rsidR="00E334A3" w:rsidRPr="00AD14B6" w:rsidRDefault="00E334A3" w:rsidP="00E334A3">
      <w:pPr>
        <w:rPr>
          <w:rFonts w:cs="David"/>
          <w:color w:val="17365D" w:themeColor="text2" w:themeShade="BF"/>
          <w:rtl/>
        </w:rPr>
      </w:pPr>
    </w:p>
    <w:p w:rsidR="00E334A3" w:rsidRPr="00AD14B6" w:rsidRDefault="00E334A3" w:rsidP="00E334A3">
      <w:pPr>
        <w:rPr>
          <w:rFonts w:cs="David"/>
          <w:color w:val="17365D" w:themeColor="text2" w:themeShade="BF"/>
          <w:rtl/>
        </w:rPr>
      </w:pPr>
    </w:p>
    <w:p w:rsidR="00E334A3" w:rsidRPr="00AD14B6" w:rsidRDefault="00E334A3" w:rsidP="00E334A3">
      <w:pPr>
        <w:overflowPunct w:val="0"/>
        <w:autoSpaceDE w:val="0"/>
        <w:autoSpaceDN w:val="0"/>
        <w:adjustRightInd w:val="0"/>
        <w:spacing w:line="360" w:lineRule="auto"/>
        <w:ind w:left="360"/>
        <w:jc w:val="both"/>
        <w:textAlignment w:val="baseline"/>
        <w:rPr>
          <w:rFonts w:ascii="Arial" w:hAnsi="Arial" w:cs="David"/>
          <w:color w:val="17365D" w:themeColor="text2" w:themeShade="BF"/>
          <w:rtl/>
        </w:rPr>
      </w:pPr>
    </w:p>
    <w:p w:rsidR="00E334A3" w:rsidRPr="00AD14B6" w:rsidRDefault="00E334A3" w:rsidP="00E334A3">
      <w:pPr>
        <w:overflowPunct w:val="0"/>
        <w:autoSpaceDE w:val="0"/>
        <w:autoSpaceDN w:val="0"/>
        <w:adjustRightInd w:val="0"/>
        <w:spacing w:line="360" w:lineRule="auto"/>
        <w:jc w:val="both"/>
        <w:rPr>
          <w:rFonts w:ascii="Arial" w:hAnsi="Arial" w:cs="David"/>
          <w:color w:val="17365D" w:themeColor="text2" w:themeShade="BF"/>
        </w:rPr>
      </w:pPr>
      <w:r w:rsidRPr="00AD14B6">
        <w:rPr>
          <w:rFonts w:ascii="Arial" w:hAnsi="Arial" w:cs="David"/>
          <w:color w:val="17365D" w:themeColor="text2" w:themeShade="BF"/>
          <w:rtl/>
        </w:rPr>
        <w:t>שם הבנק/חברת הביטוח ________________</w:t>
      </w:r>
    </w:p>
    <w:p w:rsidR="00E334A3" w:rsidRPr="00AD14B6" w:rsidRDefault="00E334A3" w:rsidP="00E334A3">
      <w:pPr>
        <w:overflowPunct w:val="0"/>
        <w:autoSpaceDE w:val="0"/>
        <w:autoSpaceDN w:val="0"/>
        <w:adjustRightInd w:val="0"/>
        <w:spacing w:line="360" w:lineRule="auto"/>
        <w:jc w:val="both"/>
        <w:rPr>
          <w:rFonts w:ascii="Arial" w:hAnsi="Arial" w:cs="David"/>
          <w:color w:val="17365D" w:themeColor="text2" w:themeShade="BF"/>
        </w:rPr>
      </w:pPr>
      <w:r w:rsidRPr="00AD14B6">
        <w:rPr>
          <w:rFonts w:ascii="Arial" w:hAnsi="Arial" w:cs="David"/>
          <w:color w:val="17365D" w:themeColor="text2" w:themeShade="BF"/>
          <w:rtl/>
        </w:rPr>
        <w:t>מס' הטלפון ________________________</w:t>
      </w:r>
    </w:p>
    <w:p w:rsidR="00E334A3" w:rsidRPr="00AD14B6" w:rsidRDefault="00E334A3" w:rsidP="00E334A3">
      <w:pPr>
        <w:overflowPunct w:val="0"/>
        <w:autoSpaceDE w:val="0"/>
        <w:autoSpaceDN w:val="0"/>
        <w:adjustRightInd w:val="0"/>
        <w:spacing w:line="360" w:lineRule="auto"/>
        <w:jc w:val="both"/>
        <w:rPr>
          <w:rFonts w:ascii="Arial" w:hAnsi="Arial" w:cs="David"/>
          <w:color w:val="17365D" w:themeColor="text2" w:themeShade="BF"/>
        </w:rPr>
      </w:pPr>
      <w:r w:rsidRPr="00AD14B6">
        <w:rPr>
          <w:rFonts w:ascii="Arial" w:hAnsi="Arial" w:cs="David"/>
          <w:color w:val="17365D" w:themeColor="text2" w:themeShade="BF"/>
          <w:rtl/>
        </w:rPr>
        <w:t>מס' הפקס: ________________________</w:t>
      </w:r>
    </w:p>
    <w:p w:rsidR="00E334A3" w:rsidRPr="00AD14B6" w:rsidRDefault="00E334A3" w:rsidP="00E334A3">
      <w:pPr>
        <w:overflowPunct w:val="0"/>
        <w:autoSpaceDE w:val="0"/>
        <w:autoSpaceDN w:val="0"/>
        <w:adjustRightInd w:val="0"/>
        <w:spacing w:line="360" w:lineRule="auto"/>
        <w:jc w:val="both"/>
        <w:rPr>
          <w:rFonts w:ascii="Arial" w:hAnsi="Arial" w:cs="David"/>
          <w:color w:val="17365D" w:themeColor="text2" w:themeShade="BF"/>
        </w:rPr>
      </w:pPr>
    </w:p>
    <w:p w:rsidR="00E334A3" w:rsidRPr="00AD14B6" w:rsidRDefault="00E334A3" w:rsidP="00E334A3">
      <w:pPr>
        <w:overflowPunct w:val="0"/>
        <w:autoSpaceDE w:val="0"/>
        <w:autoSpaceDN w:val="0"/>
        <w:adjustRightInd w:val="0"/>
        <w:spacing w:line="360" w:lineRule="auto"/>
        <w:jc w:val="center"/>
        <w:rPr>
          <w:rFonts w:ascii="Arial" w:hAnsi="Arial" w:cs="David"/>
          <w:b/>
          <w:bCs/>
          <w:color w:val="17365D" w:themeColor="text2" w:themeShade="BF"/>
          <w:u w:val="single"/>
        </w:rPr>
      </w:pPr>
      <w:r w:rsidRPr="00AD14B6">
        <w:rPr>
          <w:rFonts w:ascii="Arial" w:hAnsi="Arial" w:cs="David"/>
          <w:b/>
          <w:bCs/>
          <w:color w:val="17365D" w:themeColor="text2" w:themeShade="BF"/>
          <w:u w:val="single"/>
          <w:rtl/>
        </w:rPr>
        <w:t>כתב ערבות</w:t>
      </w:r>
      <w:r w:rsidRPr="00AD14B6">
        <w:rPr>
          <w:rFonts w:ascii="Arial" w:hAnsi="Arial" w:cs="David" w:hint="cs"/>
          <w:b/>
          <w:bCs/>
          <w:color w:val="17365D" w:themeColor="text2" w:themeShade="BF"/>
          <w:u w:val="single"/>
          <w:rtl/>
        </w:rPr>
        <w:t xml:space="preserve"> ביצוע</w:t>
      </w:r>
    </w:p>
    <w:p w:rsidR="00E334A3" w:rsidRPr="00AD14B6" w:rsidRDefault="00E334A3" w:rsidP="00E334A3">
      <w:pPr>
        <w:overflowPunct w:val="0"/>
        <w:autoSpaceDE w:val="0"/>
        <w:autoSpaceDN w:val="0"/>
        <w:adjustRightInd w:val="0"/>
        <w:spacing w:line="360" w:lineRule="auto"/>
        <w:jc w:val="both"/>
        <w:rPr>
          <w:rFonts w:ascii="Arial" w:hAnsi="Arial" w:cs="David"/>
          <w:color w:val="17365D" w:themeColor="text2" w:themeShade="BF"/>
        </w:rPr>
      </w:pPr>
      <w:r w:rsidRPr="00AD14B6">
        <w:rPr>
          <w:rFonts w:ascii="Arial" w:hAnsi="Arial" w:cs="David"/>
          <w:color w:val="17365D" w:themeColor="text2" w:themeShade="BF"/>
          <w:rtl/>
        </w:rPr>
        <w:t xml:space="preserve">לכבוד </w:t>
      </w:r>
    </w:p>
    <w:p w:rsidR="00E334A3" w:rsidRPr="00AD14B6" w:rsidRDefault="00E334A3" w:rsidP="00E334A3">
      <w:pPr>
        <w:overflowPunct w:val="0"/>
        <w:autoSpaceDE w:val="0"/>
        <w:autoSpaceDN w:val="0"/>
        <w:adjustRightInd w:val="0"/>
        <w:spacing w:line="360" w:lineRule="auto"/>
        <w:jc w:val="both"/>
        <w:rPr>
          <w:rFonts w:ascii="Arial" w:hAnsi="Arial" w:cs="David"/>
          <w:color w:val="17365D" w:themeColor="text2" w:themeShade="BF"/>
        </w:rPr>
      </w:pPr>
      <w:r w:rsidRPr="00AD14B6">
        <w:rPr>
          <w:rFonts w:ascii="Arial" w:hAnsi="Arial" w:cs="David"/>
          <w:color w:val="17365D" w:themeColor="text2" w:themeShade="BF"/>
          <w:rtl/>
        </w:rPr>
        <w:t xml:space="preserve">ממשלת ישראל </w:t>
      </w:r>
    </w:p>
    <w:p w:rsidR="00E334A3" w:rsidRPr="00AD14B6" w:rsidRDefault="00E334A3" w:rsidP="00E334A3">
      <w:pPr>
        <w:overflowPunct w:val="0"/>
        <w:autoSpaceDE w:val="0"/>
        <w:autoSpaceDN w:val="0"/>
        <w:adjustRightInd w:val="0"/>
        <w:spacing w:line="360" w:lineRule="auto"/>
        <w:jc w:val="both"/>
        <w:rPr>
          <w:rFonts w:ascii="Arial" w:hAnsi="Arial" w:cs="David"/>
          <w:color w:val="17365D" w:themeColor="text2" w:themeShade="BF"/>
        </w:rPr>
      </w:pPr>
      <w:r w:rsidRPr="00AD14B6">
        <w:rPr>
          <w:rFonts w:ascii="Arial" w:hAnsi="Arial" w:cs="David"/>
          <w:color w:val="17365D" w:themeColor="text2" w:themeShade="BF"/>
          <w:rtl/>
        </w:rPr>
        <w:t xml:space="preserve">באמצעות משרד </w:t>
      </w:r>
      <w:r w:rsidRPr="00AD14B6">
        <w:rPr>
          <w:rFonts w:ascii="Arial" w:hAnsi="Arial" w:cs="David" w:hint="cs"/>
          <w:color w:val="17365D" w:themeColor="text2" w:themeShade="BF"/>
          <w:rtl/>
        </w:rPr>
        <w:t>: הנהלת בתי המשפט</w:t>
      </w:r>
    </w:p>
    <w:p w:rsidR="00E334A3" w:rsidRPr="00AD14B6" w:rsidRDefault="00E334A3" w:rsidP="00E334A3">
      <w:pPr>
        <w:overflowPunct w:val="0"/>
        <w:autoSpaceDE w:val="0"/>
        <w:autoSpaceDN w:val="0"/>
        <w:adjustRightInd w:val="0"/>
        <w:spacing w:line="360" w:lineRule="auto"/>
        <w:jc w:val="both"/>
        <w:rPr>
          <w:rFonts w:ascii="Arial" w:hAnsi="Arial" w:cs="David"/>
          <w:color w:val="17365D" w:themeColor="text2" w:themeShade="BF"/>
        </w:rPr>
      </w:pPr>
      <w:r w:rsidRPr="00AD14B6">
        <w:rPr>
          <w:rFonts w:ascii="Arial" w:hAnsi="Arial" w:cs="David"/>
          <w:b/>
          <w:bCs/>
          <w:color w:val="17365D" w:themeColor="text2" w:themeShade="BF"/>
          <w:rtl/>
        </w:rPr>
        <w:t>הנדון: ערבות מס'</w:t>
      </w:r>
      <w:r w:rsidRPr="00AD14B6">
        <w:rPr>
          <w:rFonts w:ascii="Arial" w:hAnsi="Arial" w:cs="David"/>
          <w:color w:val="17365D" w:themeColor="text2" w:themeShade="BF"/>
          <w:rtl/>
        </w:rPr>
        <w:t>____________</w:t>
      </w:r>
    </w:p>
    <w:p w:rsidR="00E334A3" w:rsidRPr="00AD14B6" w:rsidRDefault="00E334A3" w:rsidP="00E334A3">
      <w:pPr>
        <w:overflowPunct w:val="0"/>
        <w:autoSpaceDE w:val="0"/>
        <w:autoSpaceDN w:val="0"/>
        <w:adjustRightInd w:val="0"/>
        <w:spacing w:line="360" w:lineRule="auto"/>
        <w:jc w:val="both"/>
        <w:rPr>
          <w:rFonts w:ascii="Arial" w:hAnsi="Arial" w:cs="David"/>
          <w:color w:val="17365D" w:themeColor="text2" w:themeShade="BF"/>
        </w:rPr>
      </w:pPr>
      <w:r w:rsidRPr="00AD14B6">
        <w:rPr>
          <w:rFonts w:ascii="Arial" w:hAnsi="Arial" w:cs="David"/>
          <w:color w:val="17365D" w:themeColor="text2" w:themeShade="BF"/>
          <w:rtl/>
        </w:rPr>
        <w:t>אנו ערבים בזה כלפיכם לסילוק כל סכום עד לסך___________________________________</w:t>
      </w:r>
      <w:r w:rsidRPr="00AD14B6">
        <w:rPr>
          <w:rFonts w:ascii="Arial" w:hAnsi="Arial" w:cs="David" w:hint="cs"/>
          <w:color w:val="17365D" w:themeColor="text2" w:themeShade="BF"/>
          <w:rtl/>
        </w:rPr>
        <w:t xml:space="preserve"> </w:t>
      </w:r>
      <w:r w:rsidRPr="00AD14B6">
        <w:rPr>
          <w:rFonts w:ascii="Arial" w:hAnsi="Arial" w:cs="David"/>
          <w:color w:val="17365D" w:themeColor="text2" w:themeShade="BF"/>
          <w:rtl/>
        </w:rPr>
        <w:t>(במילים_____________________________________________________________)</w:t>
      </w:r>
    </w:p>
    <w:p w:rsidR="00E334A3" w:rsidRPr="00AD14B6" w:rsidRDefault="00E334A3" w:rsidP="00E334A3">
      <w:pPr>
        <w:overflowPunct w:val="0"/>
        <w:autoSpaceDE w:val="0"/>
        <w:autoSpaceDN w:val="0"/>
        <w:adjustRightInd w:val="0"/>
        <w:jc w:val="both"/>
        <w:rPr>
          <w:rFonts w:ascii="Arial" w:hAnsi="Arial" w:cs="David"/>
          <w:color w:val="17365D" w:themeColor="text2" w:themeShade="BF"/>
        </w:rPr>
      </w:pPr>
      <w:r w:rsidRPr="00AD14B6">
        <w:rPr>
          <w:rFonts w:ascii="Arial" w:hAnsi="Arial" w:cs="David"/>
          <w:color w:val="17365D" w:themeColor="text2" w:themeShade="BF"/>
          <w:rtl/>
        </w:rPr>
        <w:t>שיוצמד למדד _________________________ מתאריך ____</w:t>
      </w:r>
      <w:r w:rsidRPr="00AD14B6">
        <w:rPr>
          <w:rFonts w:ascii="Arial" w:hAnsi="Arial" w:cs="David" w:hint="cs"/>
          <w:color w:val="17365D" w:themeColor="text2" w:themeShade="BF"/>
          <w:rtl/>
        </w:rPr>
        <w:t>__</w:t>
      </w:r>
      <w:r w:rsidRPr="00AD14B6">
        <w:rPr>
          <w:rFonts w:ascii="Arial" w:hAnsi="Arial" w:cs="David"/>
          <w:color w:val="17365D" w:themeColor="text2" w:themeShade="BF"/>
          <w:rtl/>
        </w:rPr>
        <w:t>_________________</w:t>
      </w:r>
    </w:p>
    <w:p w:rsidR="00E334A3" w:rsidRPr="00AD14B6" w:rsidRDefault="00E334A3" w:rsidP="00E334A3">
      <w:pPr>
        <w:overflowPunct w:val="0"/>
        <w:autoSpaceDE w:val="0"/>
        <w:autoSpaceDN w:val="0"/>
        <w:adjustRightInd w:val="0"/>
        <w:jc w:val="both"/>
        <w:rPr>
          <w:rFonts w:ascii="Arial" w:hAnsi="Arial" w:cs="David"/>
          <w:color w:val="17365D" w:themeColor="text2" w:themeShade="BF"/>
        </w:rPr>
      </w:pPr>
      <w:r w:rsidRPr="00AD14B6">
        <w:rPr>
          <w:rFonts w:ascii="Arial" w:hAnsi="Arial" w:cs="David"/>
          <w:color w:val="17365D" w:themeColor="text2" w:themeShade="BF"/>
          <w:rtl/>
        </w:rPr>
        <w:t xml:space="preserve">                                                                                       (תאריך תחילת תוקף הערבות)</w:t>
      </w:r>
    </w:p>
    <w:p w:rsidR="00E334A3" w:rsidRPr="00AD14B6" w:rsidRDefault="00E334A3" w:rsidP="00E334A3">
      <w:pPr>
        <w:overflowPunct w:val="0"/>
        <w:autoSpaceDE w:val="0"/>
        <w:autoSpaceDN w:val="0"/>
        <w:adjustRightInd w:val="0"/>
        <w:spacing w:line="120" w:lineRule="auto"/>
        <w:jc w:val="both"/>
        <w:rPr>
          <w:rFonts w:ascii="Arial" w:hAnsi="Arial" w:cs="David"/>
          <w:color w:val="17365D" w:themeColor="text2" w:themeShade="BF"/>
          <w:rtl/>
        </w:rPr>
      </w:pPr>
    </w:p>
    <w:p w:rsidR="00E334A3" w:rsidRPr="00AD14B6" w:rsidRDefault="00E334A3" w:rsidP="00E334A3">
      <w:pPr>
        <w:overflowPunct w:val="0"/>
        <w:autoSpaceDE w:val="0"/>
        <w:autoSpaceDN w:val="0"/>
        <w:adjustRightInd w:val="0"/>
        <w:spacing w:line="360" w:lineRule="auto"/>
        <w:jc w:val="both"/>
        <w:rPr>
          <w:rFonts w:ascii="Arial" w:hAnsi="Arial" w:cs="David"/>
          <w:color w:val="17365D" w:themeColor="text2" w:themeShade="BF"/>
        </w:rPr>
      </w:pPr>
      <w:r w:rsidRPr="00AD14B6">
        <w:rPr>
          <w:rFonts w:ascii="Arial" w:hAnsi="Arial" w:cs="David"/>
          <w:color w:val="17365D" w:themeColor="text2" w:themeShade="BF"/>
          <w:rtl/>
        </w:rPr>
        <w:t>אשר תדרשו מאת: __________________________________(להלן "החייב") בקשר</w:t>
      </w:r>
    </w:p>
    <w:p w:rsidR="00E334A3" w:rsidRPr="00AD14B6" w:rsidRDefault="00E334A3" w:rsidP="00E334A3">
      <w:pPr>
        <w:overflowPunct w:val="0"/>
        <w:autoSpaceDE w:val="0"/>
        <w:autoSpaceDN w:val="0"/>
        <w:adjustRightInd w:val="0"/>
        <w:spacing w:line="360" w:lineRule="auto"/>
        <w:jc w:val="both"/>
        <w:rPr>
          <w:rFonts w:ascii="Arial" w:hAnsi="Arial" w:cs="David"/>
          <w:color w:val="17365D" w:themeColor="text2" w:themeShade="BF"/>
        </w:rPr>
      </w:pPr>
      <w:r w:rsidRPr="00AD14B6">
        <w:rPr>
          <w:rFonts w:ascii="Arial" w:hAnsi="Arial" w:cs="David"/>
          <w:color w:val="17365D" w:themeColor="text2" w:themeShade="BF"/>
          <w:rtl/>
        </w:rPr>
        <w:t>עם הזמנה/חוזה</w:t>
      </w:r>
      <w:r w:rsidRPr="00AD14B6">
        <w:rPr>
          <w:rFonts w:ascii="Arial" w:hAnsi="Arial" w:cs="David" w:hint="cs"/>
          <w:color w:val="17365D" w:themeColor="text2" w:themeShade="BF"/>
          <w:rtl/>
        </w:rPr>
        <w:t>/מכרז</w:t>
      </w:r>
      <w:r w:rsidRPr="00AD14B6">
        <w:rPr>
          <w:rFonts w:ascii="Arial" w:hAnsi="Arial" w:cs="David"/>
          <w:color w:val="17365D" w:themeColor="text2" w:themeShade="BF"/>
          <w:rtl/>
        </w:rPr>
        <w:t xml:space="preserve"> ________</w:t>
      </w:r>
      <w:r w:rsidRPr="00AD14B6">
        <w:rPr>
          <w:rFonts w:ascii="Arial" w:hAnsi="Arial" w:cs="David" w:hint="cs"/>
          <w:color w:val="17365D" w:themeColor="text2" w:themeShade="BF"/>
          <w:rtl/>
        </w:rPr>
        <w:t>_____</w:t>
      </w:r>
      <w:r w:rsidRPr="00AD14B6">
        <w:rPr>
          <w:rFonts w:ascii="Arial" w:hAnsi="Arial" w:cs="David"/>
          <w:color w:val="17365D" w:themeColor="text2" w:themeShade="BF"/>
          <w:rtl/>
        </w:rPr>
        <w:t>_______________________</w:t>
      </w:r>
      <w:r w:rsidRPr="00AD14B6">
        <w:rPr>
          <w:rFonts w:ascii="Arial" w:hAnsi="Arial" w:cs="David" w:hint="cs"/>
          <w:color w:val="17365D" w:themeColor="text2" w:themeShade="BF"/>
          <w:rtl/>
        </w:rPr>
        <w:t>__</w:t>
      </w:r>
      <w:r w:rsidRPr="00AD14B6">
        <w:rPr>
          <w:rFonts w:ascii="Arial" w:hAnsi="Arial" w:cs="David"/>
          <w:color w:val="17365D" w:themeColor="text2" w:themeShade="BF"/>
          <w:rtl/>
        </w:rPr>
        <w:t>_____________</w:t>
      </w:r>
    </w:p>
    <w:p w:rsidR="00E334A3" w:rsidRPr="00AD14B6" w:rsidRDefault="00E334A3" w:rsidP="00005050">
      <w:pPr>
        <w:overflowPunct w:val="0"/>
        <w:autoSpaceDE w:val="0"/>
        <w:autoSpaceDN w:val="0"/>
        <w:adjustRightInd w:val="0"/>
        <w:spacing w:line="360" w:lineRule="auto"/>
        <w:jc w:val="both"/>
        <w:rPr>
          <w:rFonts w:ascii="Arial" w:hAnsi="Arial" w:cs="David"/>
          <w:color w:val="17365D" w:themeColor="text2" w:themeShade="BF"/>
        </w:rPr>
      </w:pPr>
      <w:r w:rsidRPr="00AD14B6">
        <w:rPr>
          <w:rFonts w:ascii="Arial" w:hAnsi="Arial" w:cs="David"/>
          <w:color w:val="17365D" w:themeColor="text2" w:themeShade="BF"/>
          <w:rtl/>
        </w:rPr>
        <w:t xml:space="preserve">אנו נשלם לכם את הסכום הנ"ל תוך 15 יום מתאריך דרישתכם הראשונה שנשלחה אלינו </w:t>
      </w:r>
      <w:r w:rsidR="00005050">
        <w:rPr>
          <w:rFonts w:ascii="Arial" w:hAnsi="Arial" w:cs="David" w:hint="cs"/>
          <w:color w:val="17365D" w:themeColor="text2" w:themeShade="BF"/>
          <w:rtl/>
        </w:rPr>
        <w:t>בכתב</w:t>
      </w:r>
      <w:r w:rsidRPr="00AD14B6">
        <w:rPr>
          <w:rFonts w:ascii="Arial" w:hAnsi="Arial" w:cs="David"/>
          <w:color w:val="17365D" w:themeColor="text2" w:themeShade="BF"/>
          <w:rtl/>
        </w:rPr>
        <w:t>, מבלי שתהיו חייבים לנמק את דרישתכם ומבלי לטעון כלפיכם טענת הגנה כל שהיא שיכולה לעמוד לחייב בקשר לחיוב כלפיכם, או לדרוש תחילה את סילוק הסכום האמור מאת החייב.</w:t>
      </w:r>
    </w:p>
    <w:p w:rsidR="00E334A3" w:rsidRPr="00AD14B6" w:rsidRDefault="00E334A3" w:rsidP="00E334A3">
      <w:pPr>
        <w:overflowPunct w:val="0"/>
        <w:autoSpaceDE w:val="0"/>
        <w:autoSpaceDN w:val="0"/>
        <w:adjustRightInd w:val="0"/>
        <w:spacing w:line="360" w:lineRule="auto"/>
        <w:jc w:val="both"/>
        <w:rPr>
          <w:rFonts w:ascii="Arial" w:hAnsi="Arial" w:cs="David"/>
          <w:color w:val="17365D" w:themeColor="text2" w:themeShade="BF"/>
        </w:rPr>
      </w:pPr>
      <w:r w:rsidRPr="00AD14B6">
        <w:rPr>
          <w:rFonts w:ascii="Arial" w:hAnsi="Arial" w:cs="David"/>
          <w:color w:val="17365D" w:themeColor="text2" w:themeShade="BF"/>
          <w:rtl/>
        </w:rPr>
        <w:t>ערבות זו תהיה בתוקף מתאריך ______________ עד תאריך  _______________</w:t>
      </w:r>
    </w:p>
    <w:p w:rsidR="00E334A3" w:rsidRPr="00AD14B6" w:rsidRDefault="00E334A3" w:rsidP="00E334A3">
      <w:pPr>
        <w:overflowPunct w:val="0"/>
        <w:autoSpaceDE w:val="0"/>
        <w:autoSpaceDN w:val="0"/>
        <w:adjustRightInd w:val="0"/>
        <w:jc w:val="both"/>
        <w:rPr>
          <w:rFonts w:ascii="Arial" w:hAnsi="Arial" w:cs="David"/>
          <w:color w:val="17365D" w:themeColor="text2" w:themeShade="BF"/>
        </w:rPr>
      </w:pPr>
      <w:r w:rsidRPr="00AD14B6">
        <w:rPr>
          <w:rFonts w:ascii="Arial" w:hAnsi="Arial" w:cs="David"/>
          <w:color w:val="17365D" w:themeColor="text2" w:themeShade="BF"/>
          <w:rtl/>
        </w:rPr>
        <w:t>דרישה על פי ערבות זו יש להפנות לסניף הבנק/חב' הביטוח שכתובתו___________________</w:t>
      </w:r>
    </w:p>
    <w:p w:rsidR="00E334A3" w:rsidRPr="00AD14B6" w:rsidRDefault="00E334A3" w:rsidP="00E334A3">
      <w:pPr>
        <w:overflowPunct w:val="0"/>
        <w:autoSpaceDE w:val="0"/>
        <w:autoSpaceDN w:val="0"/>
        <w:adjustRightInd w:val="0"/>
        <w:jc w:val="both"/>
        <w:rPr>
          <w:rFonts w:ascii="Arial" w:hAnsi="Arial" w:cs="David"/>
          <w:color w:val="17365D" w:themeColor="text2" w:themeShade="BF"/>
        </w:rPr>
      </w:pPr>
      <w:r w:rsidRPr="00AD14B6">
        <w:rPr>
          <w:rFonts w:ascii="Arial" w:hAnsi="Arial" w:cs="David"/>
          <w:color w:val="17365D" w:themeColor="text2" w:themeShade="BF"/>
          <w:rtl/>
        </w:rPr>
        <w:t xml:space="preserve">                                                                                             </w:t>
      </w:r>
      <w:r w:rsidRPr="00AD14B6">
        <w:rPr>
          <w:rFonts w:ascii="Arial" w:hAnsi="Arial" w:cs="David" w:hint="cs"/>
          <w:color w:val="17365D" w:themeColor="text2" w:themeShade="BF"/>
          <w:rtl/>
        </w:rPr>
        <w:tab/>
      </w:r>
      <w:r w:rsidRPr="00AD14B6">
        <w:rPr>
          <w:rFonts w:ascii="Arial" w:hAnsi="Arial" w:cs="David" w:hint="cs"/>
          <w:color w:val="17365D" w:themeColor="text2" w:themeShade="BF"/>
          <w:rtl/>
        </w:rPr>
        <w:tab/>
      </w:r>
      <w:r w:rsidRPr="00AD14B6">
        <w:rPr>
          <w:rFonts w:ascii="Arial" w:hAnsi="Arial" w:cs="David"/>
          <w:color w:val="17365D" w:themeColor="text2" w:themeShade="BF"/>
          <w:rtl/>
        </w:rPr>
        <w:t xml:space="preserve">     שם הבנק/חב' הביטוח</w:t>
      </w:r>
    </w:p>
    <w:p w:rsidR="00E334A3" w:rsidRPr="00AD14B6" w:rsidRDefault="00E334A3" w:rsidP="00E334A3">
      <w:pPr>
        <w:overflowPunct w:val="0"/>
        <w:autoSpaceDE w:val="0"/>
        <w:autoSpaceDN w:val="0"/>
        <w:adjustRightInd w:val="0"/>
        <w:spacing w:line="120" w:lineRule="auto"/>
        <w:jc w:val="both"/>
        <w:rPr>
          <w:rFonts w:ascii="Arial" w:hAnsi="Arial" w:cs="David"/>
          <w:color w:val="17365D" w:themeColor="text2" w:themeShade="BF"/>
        </w:rPr>
      </w:pPr>
    </w:p>
    <w:p w:rsidR="00E334A3" w:rsidRPr="00AD14B6" w:rsidRDefault="00E334A3" w:rsidP="00E334A3">
      <w:pPr>
        <w:overflowPunct w:val="0"/>
        <w:autoSpaceDE w:val="0"/>
        <w:autoSpaceDN w:val="0"/>
        <w:adjustRightInd w:val="0"/>
        <w:jc w:val="both"/>
        <w:rPr>
          <w:rFonts w:ascii="Arial" w:hAnsi="Arial" w:cs="David"/>
          <w:color w:val="17365D" w:themeColor="text2" w:themeShade="BF"/>
          <w:rtl/>
        </w:rPr>
      </w:pPr>
      <w:r w:rsidRPr="00AD14B6">
        <w:rPr>
          <w:rFonts w:ascii="Arial" w:hAnsi="Arial" w:cs="David"/>
          <w:color w:val="17365D" w:themeColor="text2" w:themeShade="BF"/>
          <w:rtl/>
        </w:rPr>
        <w:t>_____________________________      __________________________________</w:t>
      </w:r>
    </w:p>
    <w:p w:rsidR="00E334A3" w:rsidRPr="00AD14B6" w:rsidRDefault="00E334A3" w:rsidP="00E334A3">
      <w:pPr>
        <w:overflowPunct w:val="0"/>
        <w:autoSpaceDE w:val="0"/>
        <w:autoSpaceDN w:val="0"/>
        <w:adjustRightInd w:val="0"/>
        <w:jc w:val="both"/>
        <w:rPr>
          <w:rFonts w:ascii="Arial" w:hAnsi="Arial" w:cs="David"/>
          <w:color w:val="17365D" w:themeColor="text2" w:themeShade="BF"/>
        </w:rPr>
      </w:pPr>
      <w:r w:rsidRPr="00AD14B6">
        <w:rPr>
          <w:rFonts w:ascii="Arial" w:hAnsi="Arial" w:cs="David"/>
          <w:color w:val="17365D" w:themeColor="text2" w:themeShade="BF"/>
          <w:rtl/>
        </w:rPr>
        <w:t xml:space="preserve">        מס' הבנק ומס' הסניף                                         כתובת סניף הבנק/חברת הביטוח </w:t>
      </w:r>
    </w:p>
    <w:p w:rsidR="00E334A3" w:rsidRPr="00AD14B6" w:rsidRDefault="00E334A3" w:rsidP="00E334A3">
      <w:pPr>
        <w:overflowPunct w:val="0"/>
        <w:autoSpaceDE w:val="0"/>
        <w:autoSpaceDN w:val="0"/>
        <w:adjustRightInd w:val="0"/>
        <w:spacing w:line="360" w:lineRule="auto"/>
        <w:jc w:val="both"/>
        <w:rPr>
          <w:rFonts w:ascii="Arial" w:hAnsi="Arial" w:cs="David"/>
          <w:color w:val="17365D" w:themeColor="text2" w:themeShade="BF"/>
        </w:rPr>
      </w:pPr>
    </w:p>
    <w:p w:rsidR="00E334A3" w:rsidRPr="00AD14B6" w:rsidRDefault="00E334A3" w:rsidP="00E334A3">
      <w:pPr>
        <w:overflowPunct w:val="0"/>
        <w:autoSpaceDE w:val="0"/>
        <w:autoSpaceDN w:val="0"/>
        <w:adjustRightInd w:val="0"/>
        <w:spacing w:line="360" w:lineRule="auto"/>
        <w:jc w:val="both"/>
        <w:rPr>
          <w:rFonts w:ascii="Arial" w:hAnsi="Arial" w:cs="David"/>
          <w:color w:val="17365D" w:themeColor="text2" w:themeShade="BF"/>
        </w:rPr>
      </w:pPr>
    </w:p>
    <w:p w:rsidR="008005FD" w:rsidRDefault="008005FD" w:rsidP="008005FD">
      <w:pPr>
        <w:overflowPunct w:val="0"/>
        <w:autoSpaceDE w:val="0"/>
        <w:autoSpaceDN w:val="0"/>
        <w:adjustRightInd w:val="0"/>
        <w:jc w:val="both"/>
        <w:rPr>
          <w:rFonts w:ascii="Arial" w:hAnsi="Arial" w:cs="David"/>
          <w:color w:val="002060"/>
          <w:rtl/>
        </w:rPr>
      </w:pPr>
      <w:r w:rsidRPr="0091544F">
        <w:rPr>
          <w:rFonts w:ascii="Arial" w:hAnsi="Arial" w:cs="David"/>
          <w:color w:val="002060"/>
          <w:rtl/>
        </w:rPr>
        <w:t>ערבות זו הינה אוטונומית, בלתי מוגבלת בתנאים, אינה ניתנת להעברה או להסבה.</w:t>
      </w:r>
    </w:p>
    <w:p w:rsidR="00E334A3" w:rsidRDefault="00E334A3" w:rsidP="00E334A3">
      <w:pPr>
        <w:overflowPunct w:val="0"/>
        <w:autoSpaceDE w:val="0"/>
        <w:autoSpaceDN w:val="0"/>
        <w:adjustRightInd w:val="0"/>
        <w:spacing w:line="360" w:lineRule="auto"/>
        <w:jc w:val="both"/>
        <w:rPr>
          <w:rFonts w:ascii="Arial" w:hAnsi="Arial" w:cs="David"/>
          <w:color w:val="17365D" w:themeColor="text2" w:themeShade="BF"/>
          <w:rtl/>
        </w:rPr>
      </w:pPr>
    </w:p>
    <w:p w:rsidR="008005FD" w:rsidRPr="00AD14B6" w:rsidRDefault="008005FD" w:rsidP="00E334A3">
      <w:pPr>
        <w:overflowPunct w:val="0"/>
        <w:autoSpaceDE w:val="0"/>
        <w:autoSpaceDN w:val="0"/>
        <w:adjustRightInd w:val="0"/>
        <w:spacing w:line="360" w:lineRule="auto"/>
        <w:jc w:val="both"/>
        <w:rPr>
          <w:rFonts w:ascii="Arial" w:hAnsi="Arial" w:cs="David"/>
          <w:color w:val="17365D" w:themeColor="text2" w:themeShade="BF"/>
          <w:rtl/>
        </w:rPr>
      </w:pPr>
    </w:p>
    <w:p w:rsidR="00E334A3" w:rsidRPr="00AD14B6" w:rsidRDefault="00E334A3" w:rsidP="00E334A3">
      <w:pPr>
        <w:overflowPunct w:val="0"/>
        <w:autoSpaceDE w:val="0"/>
        <w:autoSpaceDN w:val="0"/>
        <w:adjustRightInd w:val="0"/>
        <w:spacing w:line="360" w:lineRule="auto"/>
        <w:jc w:val="both"/>
        <w:rPr>
          <w:rFonts w:ascii="Arial" w:hAnsi="Arial" w:cs="David"/>
          <w:color w:val="17365D" w:themeColor="text2" w:themeShade="BF"/>
        </w:rPr>
      </w:pPr>
      <w:r w:rsidRPr="00AD14B6">
        <w:rPr>
          <w:rFonts w:ascii="Arial" w:hAnsi="Arial" w:cs="David"/>
          <w:color w:val="17365D" w:themeColor="text2" w:themeShade="BF"/>
          <w:rtl/>
        </w:rPr>
        <w:t xml:space="preserve">___________                       ________________                       ________________                  </w:t>
      </w:r>
    </w:p>
    <w:p w:rsidR="00E334A3" w:rsidRPr="00AD14B6" w:rsidRDefault="00E334A3" w:rsidP="00E334A3">
      <w:pPr>
        <w:overflowPunct w:val="0"/>
        <w:autoSpaceDE w:val="0"/>
        <w:autoSpaceDN w:val="0"/>
        <w:adjustRightInd w:val="0"/>
        <w:spacing w:line="360" w:lineRule="auto"/>
        <w:jc w:val="both"/>
        <w:rPr>
          <w:rFonts w:ascii="Arial" w:hAnsi="Arial" w:cs="David"/>
          <w:color w:val="17365D" w:themeColor="text2" w:themeShade="BF"/>
          <w:rtl/>
        </w:rPr>
      </w:pPr>
      <w:r w:rsidRPr="00AD14B6">
        <w:rPr>
          <w:rFonts w:ascii="Arial" w:hAnsi="Arial" w:cs="David"/>
          <w:color w:val="17365D" w:themeColor="text2" w:themeShade="BF"/>
          <w:rtl/>
        </w:rPr>
        <w:t xml:space="preserve">תאריך                                           שם מלא                                         חתימה וחותמת </w:t>
      </w:r>
    </w:p>
    <w:p w:rsidR="00E334A3" w:rsidRPr="00AD14B6" w:rsidRDefault="00E334A3" w:rsidP="00E334A3">
      <w:pPr>
        <w:overflowPunct w:val="0"/>
        <w:autoSpaceDE w:val="0"/>
        <w:autoSpaceDN w:val="0"/>
        <w:adjustRightInd w:val="0"/>
        <w:spacing w:line="360" w:lineRule="auto"/>
        <w:jc w:val="both"/>
        <w:rPr>
          <w:rFonts w:ascii="Arial" w:hAnsi="Arial" w:cs="David"/>
          <w:color w:val="17365D" w:themeColor="text2" w:themeShade="BF"/>
          <w:rtl/>
        </w:rPr>
      </w:pPr>
    </w:p>
    <w:p w:rsidR="00E334A3" w:rsidRPr="00AD14B6" w:rsidRDefault="00E334A3" w:rsidP="00E334A3">
      <w:pPr>
        <w:overflowPunct w:val="0"/>
        <w:autoSpaceDE w:val="0"/>
        <w:autoSpaceDN w:val="0"/>
        <w:adjustRightInd w:val="0"/>
        <w:spacing w:line="360" w:lineRule="auto"/>
        <w:jc w:val="both"/>
        <w:rPr>
          <w:rFonts w:ascii="Arial" w:hAnsi="Arial" w:cs="David"/>
          <w:color w:val="17365D" w:themeColor="text2" w:themeShade="BF"/>
          <w:rtl/>
        </w:rPr>
      </w:pPr>
    </w:p>
    <w:p w:rsidR="00E334A3" w:rsidRPr="00AD14B6" w:rsidRDefault="00E334A3" w:rsidP="00E334A3">
      <w:pPr>
        <w:overflowPunct w:val="0"/>
        <w:autoSpaceDE w:val="0"/>
        <w:autoSpaceDN w:val="0"/>
        <w:adjustRightInd w:val="0"/>
        <w:spacing w:line="360" w:lineRule="auto"/>
        <w:jc w:val="both"/>
        <w:rPr>
          <w:rFonts w:ascii="Arial" w:hAnsi="Arial" w:cs="David"/>
          <w:color w:val="17365D" w:themeColor="text2" w:themeShade="BF"/>
          <w:rtl/>
        </w:rPr>
      </w:pPr>
    </w:p>
    <w:p w:rsidR="00030B1A" w:rsidRPr="00AD14B6" w:rsidRDefault="00030B1A" w:rsidP="00030B1A">
      <w:pPr>
        <w:pStyle w:val="20"/>
        <w:rPr>
          <w:rFonts w:cs="David"/>
          <w:color w:val="17365D" w:themeColor="text2" w:themeShade="BF"/>
          <w:sz w:val="24"/>
          <w:szCs w:val="24"/>
          <w:rtl/>
        </w:rPr>
      </w:pPr>
      <w:bookmarkStart w:id="46" w:name="_Toc471219485"/>
      <w:r w:rsidRPr="00AD14B6">
        <w:rPr>
          <w:rFonts w:cs="David" w:hint="eastAsia"/>
          <w:color w:val="17365D" w:themeColor="text2" w:themeShade="BF"/>
          <w:sz w:val="24"/>
          <w:szCs w:val="24"/>
          <w:rtl/>
        </w:rPr>
        <w:t>נספח</w:t>
      </w:r>
      <w:r w:rsidRPr="00AD14B6">
        <w:rPr>
          <w:rFonts w:cs="David"/>
          <w:color w:val="17365D" w:themeColor="text2" w:themeShade="BF"/>
          <w:sz w:val="24"/>
          <w:szCs w:val="24"/>
          <w:rtl/>
        </w:rPr>
        <w:t xml:space="preserve"> </w:t>
      </w:r>
      <w:r w:rsidRPr="00AD14B6">
        <w:rPr>
          <w:rFonts w:cs="David" w:hint="cs"/>
          <w:color w:val="17365D" w:themeColor="text2" w:themeShade="BF"/>
          <w:sz w:val="24"/>
          <w:szCs w:val="24"/>
          <w:rtl/>
        </w:rPr>
        <w:t>ז'</w:t>
      </w:r>
      <w:r w:rsidRPr="00AD14B6">
        <w:rPr>
          <w:rFonts w:cs="David"/>
          <w:color w:val="17365D" w:themeColor="text2" w:themeShade="BF"/>
          <w:sz w:val="24"/>
          <w:szCs w:val="24"/>
          <w:rtl/>
        </w:rPr>
        <w:t xml:space="preserve">- </w:t>
      </w:r>
      <w:r w:rsidRPr="00AD14B6">
        <w:rPr>
          <w:rFonts w:cs="David" w:hint="cs"/>
          <w:color w:val="17365D" w:themeColor="text2" w:themeShade="BF"/>
          <w:sz w:val="24"/>
          <w:szCs w:val="24"/>
          <w:rtl/>
        </w:rPr>
        <w:t>חלקים חסויים בהצעה</w:t>
      </w:r>
      <w:bookmarkEnd w:id="46"/>
    </w:p>
    <w:p w:rsidR="00030B1A" w:rsidRPr="00AD14B6" w:rsidRDefault="00030B1A" w:rsidP="00030B1A">
      <w:pPr>
        <w:rPr>
          <w:rFonts w:ascii="Arial" w:hAnsi="Arial" w:cs="David"/>
          <w:color w:val="17365D" w:themeColor="text2" w:themeShade="BF"/>
          <w:rtl/>
        </w:rPr>
      </w:pPr>
    </w:p>
    <w:p w:rsidR="00030B1A" w:rsidRPr="00AD14B6" w:rsidRDefault="00030B1A" w:rsidP="00030B1A">
      <w:pPr>
        <w:rPr>
          <w:rFonts w:ascii="Arial" w:hAnsi="Arial" w:cs="David"/>
          <w:color w:val="17365D" w:themeColor="text2" w:themeShade="BF"/>
          <w:rtl/>
        </w:rPr>
      </w:pPr>
    </w:p>
    <w:p w:rsidR="00030B1A" w:rsidRPr="00AD14B6" w:rsidRDefault="00030B1A" w:rsidP="00030B1A">
      <w:pPr>
        <w:overflowPunct w:val="0"/>
        <w:autoSpaceDE w:val="0"/>
        <w:autoSpaceDN w:val="0"/>
        <w:adjustRightInd w:val="0"/>
        <w:spacing w:line="360" w:lineRule="auto"/>
        <w:jc w:val="both"/>
        <w:rPr>
          <w:rFonts w:ascii="Arial" w:hAnsi="Arial" w:cs="David"/>
          <w:color w:val="17365D" w:themeColor="text2" w:themeShade="BF"/>
          <w:rtl/>
        </w:rPr>
      </w:pPr>
      <w:r w:rsidRPr="00AD14B6">
        <w:rPr>
          <w:rFonts w:ascii="Arial" w:hAnsi="Arial" w:cs="David" w:hint="cs"/>
          <w:color w:val="17365D" w:themeColor="text2" w:themeShade="BF"/>
          <w:rtl/>
        </w:rPr>
        <w:t>לכבוד</w:t>
      </w:r>
    </w:p>
    <w:p w:rsidR="00030B1A" w:rsidRPr="00AD14B6" w:rsidRDefault="00030B1A" w:rsidP="00030B1A">
      <w:pPr>
        <w:overflowPunct w:val="0"/>
        <w:autoSpaceDE w:val="0"/>
        <w:autoSpaceDN w:val="0"/>
        <w:adjustRightInd w:val="0"/>
        <w:spacing w:line="360" w:lineRule="auto"/>
        <w:jc w:val="both"/>
        <w:rPr>
          <w:rFonts w:ascii="Arial" w:hAnsi="Arial" w:cs="David"/>
          <w:color w:val="17365D" w:themeColor="text2" w:themeShade="BF"/>
        </w:rPr>
      </w:pPr>
      <w:r w:rsidRPr="00AD14B6">
        <w:rPr>
          <w:rFonts w:ascii="Arial" w:hAnsi="Arial" w:cs="David"/>
          <w:color w:val="17365D" w:themeColor="text2" w:themeShade="BF"/>
          <w:rtl/>
        </w:rPr>
        <w:t xml:space="preserve">ממשלת ישראל </w:t>
      </w:r>
    </w:p>
    <w:p w:rsidR="00030B1A" w:rsidRPr="00AD14B6" w:rsidRDefault="00030B1A" w:rsidP="00030B1A">
      <w:pPr>
        <w:spacing w:line="360" w:lineRule="auto"/>
        <w:rPr>
          <w:rFonts w:ascii="Arial" w:hAnsi="Arial" w:cs="David"/>
          <w:color w:val="17365D" w:themeColor="text2" w:themeShade="BF"/>
          <w:rtl/>
        </w:rPr>
      </w:pPr>
      <w:r w:rsidRPr="00AD14B6">
        <w:rPr>
          <w:rFonts w:ascii="Arial" w:hAnsi="Arial" w:cs="David"/>
          <w:color w:val="17365D" w:themeColor="text2" w:themeShade="BF"/>
          <w:rtl/>
        </w:rPr>
        <w:t xml:space="preserve">באמצעות משרד </w:t>
      </w:r>
      <w:r w:rsidRPr="00AD14B6">
        <w:rPr>
          <w:rFonts w:ascii="Arial" w:hAnsi="Arial" w:cs="David" w:hint="cs"/>
          <w:color w:val="17365D" w:themeColor="text2" w:themeShade="BF"/>
          <w:rtl/>
        </w:rPr>
        <w:t xml:space="preserve">: </w:t>
      </w:r>
      <w:r w:rsidRPr="00AD14B6">
        <w:rPr>
          <w:rFonts w:ascii="Arial" w:hAnsi="Arial" w:cs="David" w:hint="cs"/>
          <w:b/>
          <w:bCs/>
          <w:color w:val="17365D" w:themeColor="text2" w:themeShade="BF"/>
          <w:rtl/>
        </w:rPr>
        <w:t>הנהלת בתי המשפט</w:t>
      </w:r>
      <w:r w:rsidRPr="00AD14B6">
        <w:rPr>
          <w:rFonts w:ascii="Arial" w:hAnsi="Arial" w:cs="David"/>
          <w:color w:val="17365D" w:themeColor="text2" w:themeShade="BF"/>
          <w:rtl/>
        </w:rPr>
        <w:t xml:space="preserve"> </w:t>
      </w:r>
    </w:p>
    <w:p w:rsidR="00030B1A" w:rsidRPr="00AD14B6" w:rsidRDefault="00030B1A" w:rsidP="00030B1A">
      <w:pPr>
        <w:spacing w:line="360" w:lineRule="auto"/>
        <w:rPr>
          <w:rFonts w:ascii="Arial" w:hAnsi="Arial" w:cs="David"/>
          <w:color w:val="17365D" w:themeColor="text2" w:themeShade="BF"/>
          <w:rtl/>
        </w:rPr>
      </w:pPr>
    </w:p>
    <w:p w:rsidR="00030B1A" w:rsidRPr="00AD14B6" w:rsidRDefault="00030B1A" w:rsidP="00030B1A">
      <w:pPr>
        <w:spacing w:line="360" w:lineRule="auto"/>
        <w:rPr>
          <w:rFonts w:ascii="Arial" w:hAnsi="Arial" w:cs="David"/>
          <w:color w:val="17365D" w:themeColor="text2" w:themeShade="BF"/>
          <w:rtl/>
        </w:rPr>
      </w:pPr>
      <w:r w:rsidRPr="00AD14B6">
        <w:rPr>
          <w:rFonts w:ascii="Arial" w:hAnsi="Arial" w:cs="David"/>
          <w:color w:val="17365D" w:themeColor="text2" w:themeShade="BF"/>
          <w:rtl/>
        </w:rPr>
        <w:t>א.ג.נ.,</w:t>
      </w:r>
    </w:p>
    <w:p w:rsidR="00030B1A" w:rsidRPr="00AD14B6" w:rsidRDefault="00030B1A" w:rsidP="00030B1A">
      <w:pPr>
        <w:spacing w:line="360" w:lineRule="auto"/>
        <w:jc w:val="center"/>
        <w:rPr>
          <w:rFonts w:ascii="Arial" w:hAnsi="Arial" w:cs="David"/>
          <w:color w:val="17365D" w:themeColor="text2" w:themeShade="BF"/>
          <w:rtl/>
        </w:rPr>
      </w:pPr>
    </w:p>
    <w:p w:rsidR="00030B1A" w:rsidRPr="00AD14B6" w:rsidRDefault="00030B1A" w:rsidP="00030B1A">
      <w:pPr>
        <w:spacing w:line="360" w:lineRule="auto"/>
        <w:jc w:val="center"/>
        <w:rPr>
          <w:rFonts w:ascii="Arial" w:hAnsi="Arial" w:cs="David"/>
          <w:color w:val="17365D" w:themeColor="text2" w:themeShade="BF"/>
          <w:rtl/>
        </w:rPr>
      </w:pPr>
      <w:r w:rsidRPr="00AD14B6">
        <w:rPr>
          <w:rFonts w:ascii="Arial" w:hAnsi="Arial" w:cs="David"/>
          <w:color w:val="17365D" w:themeColor="text2" w:themeShade="BF"/>
          <w:rtl/>
        </w:rPr>
        <w:t xml:space="preserve">הנדון: </w:t>
      </w:r>
      <w:r w:rsidRPr="00AD14B6">
        <w:rPr>
          <w:rFonts w:ascii="Arial" w:hAnsi="Arial" w:cs="David" w:hint="cs"/>
          <w:b/>
          <w:bCs/>
          <w:color w:val="17365D" w:themeColor="text2" w:themeShade="BF"/>
          <w:rtl/>
        </w:rPr>
        <w:t>חלקים חסויים בהצעה</w:t>
      </w:r>
    </w:p>
    <w:p w:rsidR="00030B1A" w:rsidRPr="00AD14B6" w:rsidRDefault="00030B1A" w:rsidP="00030B1A">
      <w:pPr>
        <w:spacing w:after="240"/>
        <w:ind w:right="567"/>
        <w:jc w:val="both"/>
        <w:rPr>
          <w:rFonts w:ascii="Arial" w:hAnsi="Arial" w:cs="David"/>
          <w:noProof/>
          <w:color w:val="17365D" w:themeColor="text2" w:themeShade="BF"/>
          <w:rtl/>
          <w:lang w:eastAsia="en-US"/>
        </w:rPr>
      </w:pPr>
    </w:p>
    <w:p w:rsidR="00030B1A" w:rsidRPr="00AD14B6" w:rsidRDefault="00030B1A" w:rsidP="00030B1A">
      <w:pPr>
        <w:spacing w:after="240"/>
        <w:ind w:right="567"/>
        <w:jc w:val="both"/>
        <w:rPr>
          <w:rFonts w:ascii="Arial" w:hAnsi="Arial" w:cs="David"/>
          <w:noProof/>
          <w:color w:val="17365D" w:themeColor="text2" w:themeShade="BF"/>
          <w:lang w:eastAsia="en-US"/>
        </w:rPr>
      </w:pPr>
      <w:r w:rsidRPr="00AD14B6">
        <w:rPr>
          <w:rFonts w:ascii="Arial" w:hAnsi="Arial" w:cs="David"/>
          <w:noProof/>
          <w:color w:val="17365D" w:themeColor="text2" w:themeShade="BF"/>
          <w:rtl/>
          <w:lang w:eastAsia="en-US"/>
        </w:rPr>
        <w:t>אני מבקש, שלא תינתן זכות עיון בסעיפים הבאים בהצעתי, בשל היותם סוד מסחרי או מקצועי:</w:t>
      </w:r>
    </w:p>
    <w:p w:rsidR="00030B1A" w:rsidRPr="00AD14B6" w:rsidRDefault="00030B1A" w:rsidP="00030B1A">
      <w:pPr>
        <w:tabs>
          <w:tab w:val="left" w:leader="underscore" w:pos="8309"/>
        </w:tabs>
        <w:spacing w:after="240"/>
        <w:ind w:right="567"/>
        <w:jc w:val="both"/>
        <w:rPr>
          <w:rFonts w:ascii="Arial" w:hAnsi="Arial" w:cs="David"/>
          <w:noProof/>
          <w:color w:val="17365D" w:themeColor="text2" w:themeShade="BF"/>
          <w:lang w:eastAsia="en-US"/>
        </w:rPr>
      </w:pPr>
      <w:r w:rsidRPr="00AD14B6">
        <w:rPr>
          <w:rFonts w:ascii="Arial" w:hAnsi="Arial" w:cs="David"/>
          <w:noProof/>
          <w:color w:val="17365D" w:themeColor="text2" w:themeShade="BF"/>
          <w:rtl/>
          <w:lang w:eastAsia="en-US"/>
        </w:rPr>
        <w:tab/>
      </w:r>
    </w:p>
    <w:p w:rsidR="00030B1A" w:rsidRPr="00AD14B6" w:rsidRDefault="00030B1A" w:rsidP="00030B1A">
      <w:pPr>
        <w:tabs>
          <w:tab w:val="left" w:leader="underscore" w:pos="8309"/>
        </w:tabs>
        <w:spacing w:after="240"/>
        <w:ind w:right="567"/>
        <w:jc w:val="both"/>
        <w:rPr>
          <w:rFonts w:ascii="Arial" w:hAnsi="Arial" w:cs="David"/>
          <w:noProof/>
          <w:color w:val="17365D" w:themeColor="text2" w:themeShade="BF"/>
          <w:rtl/>
          <w:lang w:eastAsia="en-US"/>
        </w:rPr>
      </w:pPr>
      <w:r w:rsidRPr="00AD14B6">
        <w:rPr>
          <w:rFonts w:ascii="Arial" w:hAnsi="Arial" w:cs="David"/>
          <w:noProof/>
          <w:color w:val="17365D" w:themeColor="text2" w:themeShade="BF"/>
          <w:rtl/>
          <w:lang w:eastAsia="en-US"/>
        </w:rPr>
        <w:tab/>
      </w:r>
    </w:p>
    <w:p w:rsidR="00030B1A" w:rsidRPr="00AD14B6" w:rsidRDefault="00030B1A" w:rsidP="00030B1A">
      <w:pPr>
        <w:tabs>
          <w:tab w:val="left" w:leader="underscore" w:pos="8309"/>
        </w:tabs>
        <w:spacing w:after="240"/>
        <w:ind w:right="567"/>
        <w:jc w:val="both"/>
        <w:rPr>
          <w:rFonts w:ascii="Arial" w:hAnsi="Arial" w:cs="David"/>
          <w:noProof/>
          <w:color w:val="17365D" w:themeColor="text2" w:themeShade="BF"/>
          <w:rtl/>
          <w:lang w:eastAsia="en-US"/>
        </w:rPr>
      </w:pPr>
      <w:r w:rsidRPr="00AD14B6">
        <w:rPr>
          <w:rFonts w:ascii="Arial" w:hAnsi="Arial" w:cs="David"/>
          <w:noProof/>
          <w:color w:val="17365D" w:themeColor="text2" w:themeShade="BF"/>
          <w:rtl/>
          <w:lang w:eastAsia="en-US"/>
        </w:rPr>
        <w:tab/>
      </w:r>
    </w:p>
    <w:p w:rsidR="00030B1A" w:rsidRPr="00AD14B6" w:rsidRDefault="00030B1A" w:rsidP="00030B1A">
      <w:pPr>
        <w:tabs>
          <w:tab w:val="left" w:leader="underscore" w:pos="8309"/>
        </w:tabs>
        <w:spacing w:after="120"/>
        <w:ind w:right="567"/>
        <w:jc w:val="both"/>
        <w:rPr>
          <w:rFonts w:ascii="Arial" w:hAnsi="Arial" w:cs="David"/>
          <w:noProof/>
          <w:color w:val="17365D" w:themeColor="text2" w:themeShade="BF"/>
          <w:rtl/>
          <w:lang w:eastAsia="en-US"/>
        </w:rPr>
      </w:pPr>
      <w:r w:rsidRPr="00AD14B6">
        <w:rPr>
          <w:rFonts w:ascii="Arial" w:hAnsi="Arial" w:cs="David"/>
          <w:noProof/>
          <w:color w:val="17365D" w:themeColor="text2" w:themeShade="BF"/>
          <w:rtl/>
          <w:lang w:eastAsia="en-US"/>
        </w:rPr>
        <w:tab/>
      </w:r>
    </w:p>
    <w:p w:rsidR="00030B1A" w:rsidRPr="00AD14B6" w:rsidRDefault="00030B1A" w:rsidP="00922B57">
      <w:pPr>
        <w:spacing w:after="120" w:line="360" w:lineRule="auto"/>
        <w:ind w:right="567"/>
        <w:jc w:val="both"/>
        <w:rPr>
          <w:rFonts w:ascii="Arial" w:hAnsi="Arial" w:cs="David"/>
          <w:noProof/>
          <w:color w:val="17365D" w:themeColor="text2" w:themeShade="BF"/>
          <w:rtl/>
          <w:lang w:eastAsia="en-US"/>
        </w:rPr>
      </w:pPr>
      <w:r w:rsidRPr="00AD14B6">
        <w:rPr>
          <w:rFonts w:ascii="Arial" w:hAnsi="Arial" w:cs="David"/>
          <w:noProof/>
          <w:color w:val="17365D" w:themeColor="text2" w:themeShade="BF"/>
          <w:rtl/>
          <w:lang w:eastAsia="en-US"/>
        </w:rPr>
        <w:t xml:space="preserve">מוסכם עלי, כי ועדת המכרזים </w:t>
      </w:r>
      <w:r w:rsidR="00922B57" w:rsidRPr="00AD14B6">
        <w:rPr>
          <w:rFonts w:ascii="Arial" w:hAnsi="Arial" w:cs="David" w:hint="cs"/>
          <w:noProof/>
          <w:color w:val="17365D" w:themeColor="text2" w:themeShade="BF"/>
          <w:rtl/>
          <w:lang w:eastAsia="en-US"/>
        </w:rPr>
        <w:t xml:space="preserve">בהנהלת בתי המשפט </w:t>
      </w:r>
      <w:r w:rsidRPr="00AD14B6">
        <w:rPr>
          <w:rFonts w:ascii="Arial" w:hAnsi="Arial" w:cs="David" w:hint="cs"/>
          <w:noProof/>
          <w:color w:val="17365D" w:themeColor="text2" w:themeShade="BF"/>
          <w:rtl/>
          <w:lang w:eastAsia="en-US"/>
        </w:rPr>
        <w:t xml:space="preserve">מוסמכת להחליט בעניין זה, עפ"י </w:t>
      </w:r>
      <w:r w:rsidRPr="00AD14B6">
        <w:rPr>
          <w:rFonts w:ascii="Arial" w:hAnsi="Arial" w:cs="David"/>
          <w:noProof/>
          <w:color w:val="17365D" w:themeColor="text2" w:themeShade="BF"/>
          <w:rtl/>
          <w:lang w:eastAsia="en-US"/>
        </w:rPr>
        <w:t xml:space="preserve"> </w:t>
      </w:r>
      <w:r w:rsidRPr="00AD14B6">
        <w:rPr>
          <w:rFonts w:ascii="Arial" w:hAnsi="Arial" w:cs="David" w:hint="cs"/>
          <w:noProof/>
          <w:color w:val="17365D" w:themeColor="text2" w:themeShade="BF"/>
          <w:rtl/>
          <w:lang w:eastAsia="en-US"/>
        </w:rPr>
        <w:t>שיקול דעתה.</w:t>
      </w:r>
    </w:p>
    <w:p w:rsidR="00030B1A" w:rsidRPr="00AD14B6" w:rsidRDefault="00030B1A" w:rsidP="00030B1A">
      <w:pPr>
        <w:spacing w:after="120" w:line="360" w:lineRule="auto"/>
        <w:ind w:right="567"/>
        <w:jc w:val="both"/>
        <w:rPr>
          <w:rFonts w:ascii="Arial" w:hAnsi="Arial" w:cs="David"/>
          <w:noProof/>
          <w:color w:val="17365D" w:themeColor="text2" w:themeShade="BF"/>
          <w:rtl/>
          <w:lang w:eastAsia="en-US"/>
        </w:rPr>
      </w:pPr>
    </w:p>
    <w:p w:rsidR="00030B1A" w:rsidRPr="00AD14B6" w:rsidRDefault="00030B1A" w:rsidP="00030B1A">
      <w:pPr>
        <w:spacing w:after="480" w:line="360" w:lineRule="auto"/>
        <w:ind w:right="567"/>
        <w:rPr>
          <w:rFonts w:ascii="Arial" w:hAnsi="Arial" w:cs="David"/>
          <w:b/>
          <w:color w:val="17365D" w:themeColor="text2" w:themeShade="BF"/>
          <w:u w:val="single"/>
          <w:rtl/>
        </w:rPr>
      </w:pPr>
    </w:p>
    <w:p w:rsidR="00030B1A" w:rsidRPr="00AD14B6" w:rsidRDefault="00030B1A" w:rsidP="00030B1A">
      <w:pPr>
        <w:spacing w:after="480"/>
        <w:ind w:right="567"/>
        <w:rPr>
          <w:rFonts w:ascii="Arial" w:hAnsi="Arial" w:cs="David"/>
          <w:b/>
          <w:color w:val="17365D" w:themeColor="text2" w:themeShade="BF"/>
          <w:u w:val="single"/>
          <w:rtl/>
        </w:rPr>
      </w:pPr>
      <w:r w:rsidRPr="00AD14B6">
        <w:rPr>
          <w:rFonts w:ascii="Arial" w:hAnsi="Arial" w:cs="David"/>
          <w:b/>
          <w:color w:val="17365D" w:themeColor="text2" w:themeShade="BF"/>
          <w:u w:val="single"/>
          <w:rtl/>
        </w:rPr>
        <w:t>חתימת המציע</w:t>
      </w:r>
      <w:r w:rsidRPr="00AD14B6">
        <w:rPr>
          <w:rFonts w:ascii="Arial" w:hAnsi="Arial" w:cs="David"/>
          <w:b/>
          <w:color w:val="17365D" w:themeColor="text2" w:themeShade="BF"/>
          <w:rtl/>
        </w:rPr>
        <w:t>:</w:t>
      </w:r>
    </w:p>
    <w:p w:rsidR="00030B1A" w:rsidRPr="00AD14B6" w:rsidRDefault="00030B1A" w:rsidP="00030B1A">
      <w:pPr>
        <w:tabs>
          <w:tab w:val="left" w:leader="underscore" w:pos="1440"/>
          <w:tab w:val="left" w:pos="2160"/>
          <w:tab w:val="left" w:leader="underscore" w:pos="3600"/>
          <w:tab w:val="left" w:pos="4320"/>
          <w:tab w:val="left" w:leader="underscore" w:pos="5760"/>
          <w:tab w:val="left" w:pos="6480"/>
        </w:tabs>
        <w:ind w:right="567"/>
        <w:rPr>
          <w:rFonts w:ascii="Arial" w:hAnsi="Arial" w:cs="David"/>
          <w:b/>
          <w:color w:val="17365D" w:themeColor="text2" w:themeShade="BF"/>
          <w:rtl/>
        </w:rPr>
      </w:pPr>
      <w:r w:rsidRPr="00AD14B6">
        <w:rPr>
          <w:rFonts w:ascii="Arial" w:hAnsi="Arial" w:cs="David"/>
          <w:b/>
          <w:color w:val="17365D" w:themeColor="text2" w:themeShade="BF"/>
          <w:rtl/>
        </w:rPr>
        <w:tab/>
      </w:r>
      <w:r w:rsidRPr="00AD14B6">
        <w:rPr>
          <w:rFonts w:ascii="Arial" w:hAnsi="Arial" w:cs="David" w:hint="cs"/>
          <w:b/>
          <w:color w:val="17365D" w:themeColor="text2" w:themeShade="BF"/>
          <w:rtl/>
        </w:rPr>
        <w:t xml:space="preserve">        </w:t>
      </w:r>
      <w:r w:rsidRPr="00AD14B6">
        <w:rPr>
          <w:rFonts w:ascii="Arial" w:hAnsi="Arial" w:cs="David"/>
          <w:b/>
          <w:color w:val="17365D" w:themeColor="text2" w:themeShade="BF"/>
          <w:rtl/>
        </w:rPr>
        <w:t>___________</w:t>
      </w:r>
      <w:r w:rsidRPr="00AD14B6">
        <w:rPr>
          <w:rFonts w:ascii="Arial" w:hAnsi="Arial" w:cs="David" w:hint="cs"/>
          <w:b/>
          <w:color w:val="17365D" w:themeColor="text2" w:themeShade="BF"/>
          <w:rtl/>
        </w:rPr>
        <w:t xml:space="preserve">     ___________         ______________</w:t>
      </w:r>
    </w:p>
    <w:p w:rsidR="00030B1A" w:rsidRPr="00AD14B6" w:rsidRDefault="00030B1A" w:rsidP="00030B1A">
      <w:pPr>
        <w:tabs>
          <w:tab w:val="center" w:pos="720"/>
          <w:tab w:val="center" w:pos="2736"/>
          <w:tab w:val="center" w:pos="5040"/>
          <w:tab w:val="center" w:pos="7200"/>
        </w:tabs>
        <w:ind w:right="567"/>
        <w:rPr>
          <w:rFonts w:ascii="Arial" w:hAnsi="Arial" w:cs="David"/>
          <w:b/>
          <w:color w:val="17365D" w:themeColor="text2" w:themeShade="BF"/>
          <w:rtl/>
        </w:rPr>
      </w:pPr>
      <w:r w:rsidRPr="00AD14B6">
        <w:rPr>
          <w:rFonts w:ascii="Arial" w:hAnsi="Arial" w:cs="David"/>
          <w:b/>
          <w:color w:val="17365D" w:themeColor="text2" w:themeShade="BF"/>
          <w:rtl/>
        </w:rPr>
        <w:tab/>
        <w:t>שם המציע</w:t>
      </w:r>
      <w:r w:rsidRPr="00AD14B6">
        <w:rPr>
          <w:rFonts w:ascii="Arial" w:hAnsi="Arial" w:cs="David"/>
          <w:b/>
          <w:color w:val="17365D" w:themeColor="text2" w:themeShade="BF"/>
          <w:rtl/>
        </w:rPr>
        <w:tab/>
      </w:r>
      <w:r w:rsidRPr="00AD14B6">
        <w:rPr>
          <w:rFonts w:ascii="Arial" w:hAnsi="Arial" w:cs="David" w:hint="cs"/>
          <w:b/>
          <w:color w:val="17365D" w:themeColor="text2" w:themeShade="BF"/>
          <w:rtl/>
        </w:rPr>
        <w:t xml:space="preserve">                  </w:t>
      </w:r>
      <w:r w:rsidRPr="00AD14B6">
        <w:rPr>
          <w:rFonts w:ascii="Arial" w:hAnsi="Arial" w:cs="David"/>
          <w:b/>
          <w:color w:val="17365D" w:themeColor="text2" w:themeShade="BF"/>
          <w:rtl/>
        </w:rPr>
        <w:t>תאריך</w:t>
      </w:r>
      <w:r w:rsidRPr="00AD14B6">
        <w:rPr>
          <w:rFonts w:ascii="Arial" w:hAnsi="Arial" w:cs="David" w:hint="cs"/>
          <w:b/>
          <w:color w:val="17365D" w:themeColor="text2" w:themeShade="BF"/>
          <w:rtl/>
        </w:rPr>
        <w:t xml:space="preserve">           </w:t>
      </w:r>
      <w:r w:rsidRPr="00AD14B6">
        <w:rPr>
          <w:rFonts w:ascii="Arial" w:hAnsi="Arial" w:cs="David"/>
          <w:b/>
          <w:color w:val="17365D" w:themeColor="text2" w:themeShade="BF"/>
          <w:rtl/>
        </w:rPr>
        <w:t>חתימה/חותמ</w:t>
      </w:r>
      <w:r w:rsidRPr="00AD14B6">
        <w:rPr>
          <w:rFonts w:ascii="Arial" w:hAnsi="Arial" w:cs="David" w:hint="cs"/>
          <w:b/>
          <w:color w:val="17365D" w:themeColor="text2" w:themeShade="BF"/>
          <w:rtl/>
        </w:rPr>
        <w:t xml:space="preserve">ת        </w:t>
      </w:r>
      <w:r w:rsidRPr="00AD14B6">
        <w:rPr>
          <w:rFonts w:ascii="Arial" w:hAnsi="Arial" w:cs="David"/>
          <w:b/>
          <w:color w:val="17365D" w:themeColor="text2" w:themeShade="BF"/>
          <w:rtl/>
        </w:rPr>
        <w:t xml:space="preserve">מס' זהות/עוסק מורשה </w:t>
      </w:r>
    </w:p>
    <w:p w:rsidR="00030B1A" w:rsidRPr="00AD14B6" w:rsidRDefault="00030B1A" w:rsidP="00030B1A">
      <w:pPr>
        <w:rPr>
          <w:rFonts w:ascii="Arial" w:hAnsi="Arial" w:cs="David"/>
          <w:b/>
          <w:color w:val="17365D" w:themeColor="text2" w:themeShade="BF"/>
          <w:rtl/>
        </w:rPr>
      </w:pPr>
    </w:p>
    <w:p w:rsidR="00030B1A" w:rsidRPr="00AD14B6" w:rsidRDefault="00030B1A" w:rsidP="00030B1A">
      <w:pPr>
        <w:rPr>
          <w:rFonts w:ascii="Arial" w:hAnsi="Arial" w:cs="David"/>
          <w:b/>
          <w:color w:val="17365D" w:themeColor="text2" w:themeShade="BF"/>
          <w:rtl/>
        </w:rPr>
      </w:pPr>
    </w:p>
    <w:p w:rsidR="00030B1A" w:rsidRPr="00AD14B6" w:rsidRDefault="00030B1A" w:rsidP="00030B1A">
      <w:pPr>
        <w:rPr>
          <w:rFonts w:ascii="Arial" w:hAnsi="Arial" w:cs="David"/>
          <w:b/>
          <w:color w:val="17365D" w:themeColor="text2" w:themeShade="BF"/>
          <w:rtl/>
        </w:rPr>
      </w:pPr>
    </w:p>
    <w:p w:rsidR="00030B1A" w:rsidRPr="00AD14B6" w:rsidRDefault="00030B1A" w:rsidP="00030B1A">
      <w:pPr>
        <w:spacing w:line="360" w:lineRule="auto"/>
        <w:ind w:right="540"/>
        <w:rPr>
          <w:rFonts w:cs="David"/>
          <w:color w:val="17365D" w:themeColor="text2" w:themeShade="BF"/>
          <w:rtl/>
        </w:rPr>
      </w:pPr>
    </w:p>
    <w:p w:rsidR="00030B1A" w:rsidRPr="00AD14B6" w:rsidRDefault="00030B1A">
      <w:pPr>
        <w:bidi w:val="0"/>
        <w:spacing w:after="200" w:line="276" w:lineRule="auto"/>
        <w:rPr>
          <w:rFonts w:asciiTheme="majorHAnsi" w:eastAsiaTheme="majorEastAsia" w:hAnsiTheme="majorHAnsi" w:cs="David"/>
          <w:b/>
          <w:bCs/>
          <w:color w:val="17365D" w:themeColor="text2" w:themeShade="BF"/>
        </w:rPr>
      </w:pPr>
      <w:r w:rsidRPr="00AD14B6">
        <w:rPr>
          <w:rFonts w:cs="David"/>
          <w:color w:val="17365D" w:themeColor="text2" w:themeShade="BF"/>
          <w:rtl/>
        </w:rPr>
        <w:br w:type="page"/>
      </w:r>
    </w:p>
    <w:p w:rsidR="00030B1A" w:rsidRDefault="00030B1A" w:rsidP="00030B1A">
      <w:pPr>
        <w:keepNext/>
        <w:keepLines/>
        <w:spacing w:before="200"/>
        <w:outlineLvl w:val="1"/>
        <w:rPr>
          <w:rFonts w:asciiTheme="majorHAnsi" w:eastAsiaTheme="majorEastAsia" w:hAnsiTheme="majorHAnsi" w:cs="David"/>
          <w:b/>
          <w:bCs/>
          <w:color w:val="17365D" w:themeColor="text2" w:themeShade="BF"/>
          <w:rtl/>
        </w:rPr>
      </w:pPr>
      <w:bookmarkStart w:id="47" w:name="_Toc471219486"/>
      <w:r w:rsidRPr="00AD14B6">
        <w:rPr>
          <w:rFonts w:asciiTheme="majorHAnsi" w:eastAsiaTheme="majorEastAsia" w:hAnsiTheme="majorHAnsi" w:cs="David"/>
          <w:b/>
          <w:bCs/>
          <w:color w:val="17365D" w:themeColor="text2" w:themeShade="BF"/>
          <w:rtl/>
        </w:rPr>
        <w:t xml:space="preserve">נספח </w:t>
      </w:r>
      <w:r w:rsidRPr="00AD14B6">
        <w:rPr>
          <w:rFonts w:asciiTheme="majorHAnsi" w:eastAsiaTheme="majorEastAsia" w:hAnsiTheme="majorHAnsi" w:cs="David" w:hint="cs"/>
          <w:b/>
          <w:bCs/>
          <w:color w:val="17365D" w:themeColor="text2" w:themeShade="BF"/>
          <w:rtl/>
        </w:rPr>
        <w:t xml:space="preserve">ח' - </w:t>
      </w:r>
      <w:r w:rsidRPr="00AD14B6">
        <w:rPr>
          <w:rFonts w:asciiTheme="majorHAnsi" w:eastAsiaTheme="majorEastAsia" w:hAnsiTheme="majorHAnsi" w:cs="David"/>
          <w:b/>
          <w:bCs/>
          <w:color w:val="17365D" w:themeColor="text2" w:themeShade="BF"/>
          <w:rtl/>
        </w:rPr>
        <w:t xml:space="preserve">טופס הצעת </w:t>
      </w:r>
      <w:r w:rsidRPr="00AD14B6">
        <w:rPr>
          <w:rFonts w:asciiTheme="majorHAnsi" w:eastAsiaTheme="majorEastAsia" w:hAnsiTheme="majorHAnsi" w:cs="David" w:hint="cs"/>
          <w:b/>
          <w:bCs/>
          <w:color w:val="17365D" w:themeColor="text2" w:themeShade="BF"/>
          <w:rtl/>
        </w:rPr>
        <w:t>ה</w:t>
      </w:r>
      <w:r w:rsidRPr="00AD14B6">
        <w:rPr>
          <w:rFonts w:asciiTheme="majorHAnsi" w:eastAsiaTheme="majorEastAsia" w:hAnsiTheme="majorHAnsi" w:cs="David"/>
          <w:b/>
          <w:bCs/>
          <w:color w:val="17365D" w:themeColor="text2" w:themeShade="BF"/>
          <w:rtl/>
        </w:rPr>
        <w:t>מחיר</w:t>
      </w:r>
      <w:bookmarkEnd w:id="47"/>
    </w:p>
    <w:p w:rsidR="00F47A38" w:rsidRPr="00F47A38" w:rsidRDefault="00F47A38" w:rsidP="00F47A38">
      <w:pPr>
        <w:spacing w:line="360" w:lineRule="auto"/>
        <w:ind w:left="424"/>
        <w:rPr>
          <w:rFonts w:ascii="Arial" w:hAnsi="Arial" w:cs="David"/>
          <w:b/>
          <w:bCs/>
          <w:color w:val="002060"/>
          <w:rtl/>
          <w:lang w:eastAsia="en-US"/>
        </w:rPr>
      </w:pPr>
      <w:r w:rsidRPr="00F47A38">
        <w:rPr>
          <w:rFonts w:ascii="Arial" w:hAnsi="Arial" w:cs="David" w:hint="cs"/>
          <w:color w:val="002060"/>
          <w:rtl/>
          <w:lang w:eastAsia="en-US"/>
        </w:rPr>
        <w:t>סוג היועץ בהתאם</w:t>
      </w:r>
      <w:r w:rsidRPr="00F47A38">
        <w:rPr>
          <w:rFonts w:ascii="Arial" w:hAnsi="Arial" w:cs="David"/>
          <w:color w:val="002060"/>
          <w:rtl/>
          <w:lang w:eastAsia="en-US"/>
        </w:rPr>
        <w:t xml:space="preserve"> </w:t>
      </w:r>
      <w:r w:rsidRPr="00F47A38">
        <w:rPr>
          <w:rFonts w:ascii="Arial" w:hAnsi="Arial" w:cs="David" w:hint="cs"/>
          <w:color w:val="002060"/>
          <w:rtl/>
          <w:lang w:eastAsia="en-US"/>
        </w:rPr>
        <w:t>ל</w:t>
      </w:r>
      <w:r w:rsidRPr="00F47A38">
        <w:rPr>
          <w:rFonts w:ascii="Arial" w:hAnsi="Arial" w:cs="David"/>
          <w:color w:val="002060"/>
          <w:rtl/>
          <w:lang w:eastAsia="en-US"/>
        </w:rPr>
        <w:t>תעריפי חשכ"ל</w:t>
      </w:r>
      <w:r w:rsidRPr="00F47A38">
        <w:rPr>
          <w:rFonts w:ascii="Arial" w:hAnsi="Arial" w:cs="David" w:hint="cs"/>
          <w:color w:val="002060"/>
          <w:rtl/>
          <w:lang w:eastAsia="en-US"/>
        </w:rPr>
        <w:t xml:space="preserve"> </w:t>
      </w:r>
      <w:r w:rsidRPr="00F47A38">
        <w:rPr>
          <w:rFonts w:ascii="Arial" w:hAnsi="Arial" w:cs="David"/>
          <w:color w:val="002060"/>
          <w:rtl/>
          <w:lang w:eastAsia="en-US"/>
        </w:rPr>
        <w:t>בהתאם להוראת תכ"מ 13.9.2.1 " תעריפי התקשרות עם נותן שירותים חיצוניים" המוצע על ידי עבור מתן השירותים הנדרשים במסגרת מכרז זה הוא</w:t>
      </w:r>
      <w:r w:rsidRPr="00F47A38">
        <w:rPr>
          <w:rFonts w:ascii="Arial" w:hAnsi="Arial" w:cs="David"/>
          <w:b/>
          <w:bCs/>
          <w:color w:val="002060"/>
          <w:rtl/>
          <w:lang w:eastAsia="en-US"/>
        </w:rPr>
        <w:t xml:space="preserve"> (יש למלא את העמודה השלישית בטבלה שלהלן) :</w:t>
      </w:r>
    </w:p>
    <w:tbl>
      <w:tblPr>
        <w:bidiVisual/>
        <w:tblW w:w="9714" w:type="dxa"/>
        <w:tblInd w:w="-106"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1E0" w:firstRow="1" w:lastRow="1" w:firstColumn="1" w:lastColumn="1" w:noHBand="0" w:noVBand="0"/>
      </w:tblPr>
      <w:tblGrid>
        <w:gridCol w:w="2742"/>
        <w:gridCol w:w="1584"/>
        <w:gridCol w:w="1685"/>
        <w:gridCol w:w="1793"/>
        <w:gridCol w:w="1910"/>
      </w:tblGrid>
      <w:tr w:rsidR="00ED4682" w:rsidRPr="00F47A38" w:rsidTr="00ED4682">
        <w:trPr>
          <w:cantSplit/>
          <w:trHeight w:val="843"/>
          <w:tblHeader/>
        </w:trPr>
        <w:tc>
          <w:tcPr>
            <w:tcW w:w="2742" w:type="dxa"/>
            <w:tcBorders>
              <w:top w:val="double" w:sz="4" w:space="0" w:color="auto"/>
              <w:bottom w:val="double" w:sz="4" w:space="0" w:color="auto"/>
            </w:tcBorders>
            <w:shd w:val="clear" w:color="auto" w:fill="CCCCCC"/>
          </w:tcPr>
          <w:p w:rsidR="00ED4682" w:rsidRDefault="00ED4682" w:rsidP="00ED4682">
            <w:pPr>
              <w:rPr>
                <w:rFonts w:ascii="Arial" w:hAnsi="Arial" w:cs="David"/>
                <w:b/>
                <w:bCs/>
                <w:color w:val="002060"/>
                <w:rtl/>
                <w:lang w:eastAsia="en-US"/>
              </w:rPr>
            </w:pPr>
            <w:r w:rsidRPr="00F47A38">
              <w:rPr>
                <w:rFonts w:ascii="Arial" w:hAnsi="Arial" w:cs="David"/>
                <w:b/>
                <w:bCs/>
                <w:color w:val="002060"/>
                <w:rtl/>
                <w:lang w:eastAsia="en-US"/>
              </w:rPr>
              <w:t>סוג יועץ</w:t>
            </w:r>
          </w:p>
          <w:p w:rsidR="00ED4682" w:rsidRDefault="00ED4682" w:rsidP="00ED4682">
            <w:pPr>
              <w:rPr>
                <w:rFonts w:ascii="Arial" w:hAnsi="Arial" w:cs="David"/>
                <w:b/>
                <w:bCs/>
                <w:color w:val="002060"/>
                <w:rtl/>
                <w:lang w:eastAsia="en-US"/>
              </w:rPr>
            </w:pPr>
          </w:p>
          <w:p w:rsidR="00ED4682" w:rsidRPr="00F47A38" w:rsidRDefault="00ED4682" w:rsidP="00ED4682">
            <w:pPr>
              <w:rPr>
                <w:rFonts w:ascii="Arial" w:hAnsi="Arial" w:cs="David"/>
                <w:b/>
                <w:bCs/>
                <w:color w:val="002060"/>
                <w:lang w:eastAsia="en-US"/>
              </w:rPr>
            </w:pPr>
          </w:p>
        </w:tc>
        <w:tc>
          <w:tcPr>
            <w:tcW w:w="1584" w:type="dxa"/>
            <w:tcBorders>
              <w:top w:val="double" w:sz="4" w:space="0" w:color="auto"/>
              <w:bottom w:val="double" w:sz="4" w:space="0" w:color="auto"/>
            </w:tcBorders>
            <w:shd w:val="clear" w:color="auto" w:fill="CCCCCC"/>
          </w:tcPr>
          <w:p w:rsidR="00ED4682" w:rsidRPr="00F47A38" w:rsidRDefault="00ED4682" w:rsidP="00ED4682">
            <w:pPr>
              <w:ind w:left="31" w:hanging="31"/>
              <w:rPr>
                <w:rFonts w:ascii="Arial" w:hAnsi="Arial" w:cs="David"/>
                <w:b/>
                <w:bCs/>
                <w:color w:val="002060"/>
                <w:rtl/>
                <w:lang w:eastAsia="en-US"/>
              </w:rPr>
            </w:pPr>
            <w:r>
              <w:rPr>
                <w:rFonts w:ascii="Arial" w:hAnsi="Arial" w:cs="David" w:hint="cs"/>
                <w:b/>
                <w:bCs/>
                <w:color w:val="002060"/>
                <w:rtl/>
                <w:lang w:eastAsia="en-US"/>
              </w:rPr>
              <w:t>הערות</w:t>
            </w:r>
          </w:p>
        </w:tc>
        <w:tc>
          <w:tcPr>
            <w:tcW w:w="1685" w:type="dxa"/>
            <w:tcBorders>
              <w:top w:val="double" w:sz="4" w:space="0" w:color="auto"/>
              <w:bottom w:val="double" w:sz="4" w:space="0" w:color="auto"/>
            </w:tcBorders>
            <w:shd w:val="clear" w:color="auto" w:fill="CCCCCC"/>
          </w:tcPr>
          <w:p w:rsidR="00ED4682" w:rsidRPr="00F47A38" w:rsidRDefault="00ED4682" w:rsidP="00ED4682">
            <w:pPr>
              <w:ind w:left="31" w:hanging="31"/>
              <w:rPr>
                <w:rFonts w:ascii="Arial" w:hAnsi="Arial" w:cs="David"/>
                <w:b/>
                <w:bCs/>
                <w:color w:val="002060"/>
                <w:lang w:eastAsia="en-US"/>
              </w:rPr>
            </w:pPr>
            <w:r w:rsidRPr="00F47A38">
              <w:rPr>
                <w:rFonts w:ascii="Arial" w:hAnsi="Arial" w:cs="David"/>
                <w:b/>
                <w:bCs/>
                <w:color w:val="002060"/>
                <w:rtl/>
                <w:lang w:eastAsia="en-US"/>
              </w:rPr>
              <w:t xml:space="preserve">תעריף </w:t>
            </w:r>
            <w:r w:rsidRPr="00F47A38">
              <w:rPr>
                <w:rFonts w:ascii="Arial" w:hAnsi="Arial" w:cs="David" w:hint="cs"/>
                <w:b/>
                <w:bCs/>
                <w:color w:val="002060"/>
                <w:rtl/>
                <w:lang w:eastAsia="en-US"/>
              </w:rPr>
              <w:t>חשכ"ל (לא כולל מע"מ)</w:t>
            </w:r>
          </w:p>
        </w:tc>
        <w:tc>
          <w:tcPr>
            <w:tcW w:w="1793" w:type="dxa"/>
            <w:tcBorders>
              <w:top w:val="double" w:sz="4" w:space="0" w:color="auto"/>
              <w:bottom w:val="double" w:sz="4" w:space="0" w:color="auto"/>
            </w:tcBorders>
            <w:shd w:val="clear" w:color="auto" w:fill="CCCCCC"/>
          </w:tcPr>
          <w:p w:rsidR="00ED4682" w:rsidRDefault="00ED4682" w:rsidP="00ED4682">
            <w:pPr>
              <w:ind w:left="24"/>
              <w:rPr>
                <w:rFonts w:ascii="Arial" w:hAnsi="Arial" w:cs="David"/>
                <w:b/>
                <w:bCs/>
                <w:color w:val="002060"/>
                <w:rtl/>
                <w:lang w:eastAsia="en-US"/>
              </w:rPr>
            </w:pPr>
            <w:r>
              <w:rPr>
                <w:rFonts w:ascii="Arial" w:hAnsi="Arial" w:cs="David" w:hint="cs"/>
                <w:b/>
                <w:bCs/>
                <w:color w:val="002060"/>
                <w:rtl/>
                <w:lang w:eastAsia="en-US"/>
              </w:rPr>
              <w:t>משקל בנוסחה לבחירת הספק הזוכה</w:t>
            </w:r>
          </w:p>
        </w:tc>
        <w:tc>
          <w:tcPr>
            <w:tcW w:w="1910" w:type="dxa"/>
            <w:tcBorders>
              <w:top w:val="double" w:sz="4" w:space="0" w:color="auto"/>
              <w:bottom w:val="double" w:sz="4" w:space="0" w:color="auto"/>
            </w:tcBorders>
            <w:shd w:val="clear" w:color="auto" w:fill="CCCCCC"/>
          </w:tcPr>
          <w:p w:rsidR="00ED4682" w:rsidRPr="00F47A38" w:rsidRDefault="00ED4682" w:rsidP="00ED4682">
            <w:pPr>
              <w:ind w:left="24"/>
              <w:rPr>
                <w:rFonts w:ascii="Arial" w:hAnsi="Arial" w:cs="David"/>
                <w:b/>
                <w:bCs/>
                <w:color w:val="002060"/>
                <w:lang w:eastAsia="en-US"/>
              </w:rPr>
            </w:pPr>
            <w:r>
              <w:rPr>
                <w:rFonts w:ascii="Arial" w:hAnsi="Arial" w:cs="David" w:hint="cs"/>
                <w:b/>
                <w:bCs/>
                <w:color w:val="002060"/>
                <w:rtl/>
                <w:lang w:eastAsia="en-US"/>
              </w:rPr>
              <w:t>אחוז הנחה מתעריף חשכ"ל</w:t>
            </w:r>
          </w:p>
        </w:tc>
      </w:tr>
      <w:tr w:rsidR="00ED4682" w:rsidRPr="00F47A38" w:rsidTr="00ED4682">
        <w:trPr>
          <w:cantSplit/>
          <w:trHeight w:val="2355"/>
        </w:trPr>
        <w:tc>
          <w:tcPr>
            <w:tcW w:w="2742" w:type="dxa"/>
            <w:tcBorders>
              <w:top w:val="double" w:sz="4" w:space="0" w:color="auto"/>
              <w:bottom w:val="double" w:sz="4" w:space="0" w:color="auto"/>
            </w:tcBorders>
          </w:tcPr>
          <w:p w:rsidR="00ED4682" w:rsidRPr="00F47A38" w:rsidRDefault="00ED4682" w:rsidP="00ED4682">
            <w:pPr>
              <w:rPr>
                <w:rFonts w:ascii="Arial" w:hAnsi="Arial" w:cs="David"/>
                <w:b/>
                <w:bCs/>
                <w:color w:val="002060"/>
                <w:sz w:val="22"/>
                <w:szCs w:val="22"/>
                <w:u w:val="single"/>
                <w:lang w:eastAsia="en-US"/>
              </w:rPr>
            </w:pPr>
            <w:r w:rsidRPr="00F47A38">
              <w:rPr>
                <w:rFonts w:ascii="Arial" w:hAnsi="Arial" w:cs="David"/>
                <w:b/>
                <w:bCs/>
                <w:color w:val="002060"/>
                <w:sz w:val="22"/>
                <w:szCs w:val="22"/>
                <w:u w:val="single"/>
                <w:rtl/>
                <w:lang w:eastAsia="en-US"/>
              </w:rPr>
              <w:t>יועץ 2</w:t>
            </w:r>
            <w:r>
              <w:rPr>
                <w:rFonts w:ascii="Arial" w:hAnsi="Arial" w:cs="David" w:hint="cs"/>
                <w:b/>
                <w:bCs/>
                <w:color w:val="002060"/>
                <w:sz w:val="22"/>
                <w:szCs w:val="22"/>
                <w:u w:val="single"/>
                <w:rtl/>
                <w:lang w:eastAsia="en-US"/>
              </w:rPr>
              <w:t xml:space="preserve"> </w:t>
            </w:r>
            <w:r w:rsidR="00005050">
              <w:rPr>
                <w:rFonts w:ascii="Arial" w:hAnsi="Arial" w:cs="David"/>
                <w:b/>
                <w:bCs/>
                <w:color w:val="002060"/>
                <w:sz w:val="22"/>
                <w:szCs w:val="22"/>
                <w:u w:val="single"/>
                <w:rtl/>
                <w:lang w:eastAsia="en-US"/>
              </w:rPr>
              <w:t>–</w:t>
            </w:r>
            <w:r w:rsidR="00005050">
              <w:rPr>
                <w:rFonts w:ascii="Arial" w:hAnsi="Arial" w:cs="David" w:hint="cs"/>
                <w:b/>
                <w:bCs/>
                <w:color w:val="002060"/>
                <w:sz w:val="22"/>
                <w:szCs w:val="22"/>
                <w:u w:val="single"/>
                <w:rtl/>
                <w:lang w:eastAsia="en-US"/>
              </w:rPr>
              <w:t>ייעוץ שוטף</w:t>
            </w:r>
          </w:p>
          <w:p w:rsidR="00ED4682" w:rsidRPr="00F47A38" w:rsidRDefault="00ED4682" w:rsidP="00ED4682">
            <w:pPr>
              <w:rPr>
                <w:rFonts w:ascii="Arial" w:hAnsi="Arial" w:cs="David"/>
                <w:b/>
                <w:bCs/>
                <w:color w:val="002060"/>
                <w:sz w:val="22"/>
                <w:szCs w:val="22"/>
                <w:lang w:eastAsia="en-US"/>
              </w:rPr>
            </w:pPr>
            <w:r w:rsidRPr="00F47A38">
              <w:rPr>
                <w:rFonts w:ascii="Arial" w:hAnsi="Arial" w:cs="David"/>
                <w:b/>
                <w:bCs/>
                <w:color w:val="002060"/>
                <w:sz w:val="22"/>
                <w:szCs w:val="22"/>
                <w:rtl/>
                <w:lang w:eastAsia="en-US"/>
              </w:rPr>
              <w:t>יועץ העונה על אחת משתי החלופות הבאות:</w:t>
            </w:r>
          </w:p>
          <w:p w:rsidR="00ED4682" w:rsidRPr="00F47A38" w:rsidRDefault="00ED4682" w:rsidP="00ED4682">
            <w:pPr>
              <w:rPr>
                <w:rFonts w:ascii="Arial" w:hAnsi="Arial" w:cs="David"/>
                <w:color w:val="002060"/>
                <w:sz w:val="22"/>
                <w:szCs w:val="22"/>
                <w:lang w:eastAsia="en-US"/>
              </w:rPr>
            </w:pPr>
            <w:r w:rsidRPr="00F47A38">
              <w:rPr>
                <w:rFonts w:ascii="Arial" w:hAnsi="Arial" w:cs="David"/>
                <w:color w:val="002060"/>
                <w:sz w:val="22"/>
                <w:szCs w:val="22"/>
                <w:rtl/>
                <w:lang w:eastAsia="en-US"/>
              </w:rPr>
              <w:t xml:space="preserve">יועץ העונה על שני התנאים הבאים, </w:t>
            </w:r>
            <w:r w:rsidRPr="00F47A38">
              <w:rPr>
                <w:rFonts w:ascii="Arial" w:hAnsi="Arial" w:cs="David"/>
                <w:color w:val="002060"/>
                <w:sz w:val="22"/>
                <w:szCs w:val="22"/>
                <w:u w:val="single"/>
                <w:rtl/>
                <w:lang w:eastAsia="en-US"/>
              </w:rPr>
              <w:t>במצטבר</w:t>
            </w:r>
            <w:r w:rsidRPr="00F47A38">
              <w:rPr>
                <w:rFonts w:ascii="Arial" w:hAnsi="Arial" w:cs="David"/>
                <w:color w:val="002060"/>
                <w:sz w:val="22"/>
                <w:szCs w:val="22"/>
                <w:rtl/>
                <w:lang w:eastAsia="en-US"/>
              </w:rPr>
              <w:t xml:space="preserve">: </w:t>
            </w:r>
          </w:p>
          <w:p w:rsidR="00ED4682" w:rsidRPr="00F47A38" w:rsidRDefault="00ED4682" w:rsidP="00ED4682">
            <w:pPr>
              <w:numPr>
                <w:ilvl w:val="3"/>
                <w:numId w:val="62"/>
              </w:numPr>
              <w:tabs>
                <w:tab w:val="num" w:pos="453"/>
              </w:tabs>
              <w:ind w:left="453" w:hanging="425"/>
              <w:rPr>
                <w:rFonts w:ascii="Arial" w:hAnsi="Arial" w:cs="David"/>
                <w:color w:val="002060"/>
                <w:sz w:val="22"/>
                <w:szCs w:val="22"/>
                <w:lang w:eastAsia="en-US"/>
              </w:rPr>
            </w:pPr>
            <w:r w:rsidRPr="00F47A38">
              <w:rPr>
                <w:rFonts w:ascii="Arial" w:hAnsi="Arial" w:cs="David"/>
                <w:color w:val="002060"/>
                <w:sz w:val="22"/>
                <w:szCs w:val="22"/>
                <w:rtl/>
                <w:lang w:eastAsia="en-US"/>
              </w:rPr>
              <w:t>בעל תואר  מהנדס או בעל תואר שני או שלישי;</w:t>
            </w:r>
          </w:p>
          <w:p w:rsidR="00ED4682" w:rsidRPr="00F47A38" w:rsidRDefault="00ED4682" w:rsidP="00ED4682">
            <w:pPr>
              <w:numPr>
                <w:ilvl w:val="3"/>
                <w:numId w:val="62"/>
              </w:numPr>
              <w:tabs>
                <w:tab w:val="num" w:pos="2232"/>
              </w:tabs>
              <w:ind w:left="453" w:hanging="425"/>
              <w:rPr>
                <w:rFonts w:ascii="Arial" w:hAnsi="Arial" w:cs="David"/>
                <w:color w:val="002060"/>
                <w:sz w:val="22"/>
                <w:szCs w:val="22"/>
                <w:lang w:eastAsia="en-US"/>
              </w:rPr>
            </w:pPr>
            <w:r w:rsidRPr="00F47A38">
              <w:rPr>
                <w:rFonts w:ascii="Arial" w:hAnsi="Arial" w:cs="David"/>
                <w:color w:val="002060"/>
                <w:sz w:val="22"/>
                <w:szCs w:val="22"/>
                <w:rtl/>
                <w:lang w:eastAsia="en-US"/>
              </w:rPr>
              <w:t>בעל ניסיון מקצועי מעל 7 שנים בתחום הרלוונטי בו נדרשת עבודת הייעוץ.</w:t>
            </w:r>
          </w:p>
          <w:p w:rsidR="00ED4682" w:rsidRPr="00F47A38" w:rsidRDefault="00ED4682" w:rsidP="00ED4682">
            <w:pPr>
              <w:ind w:left="1020" w:hanging="992"/>
              <w:rPr>
                <w:rFonts w:ascii="Arial" w:hAnsi="Arial" w:cs="David"/>
                <w:b/>
                <w:bCs/>
                <w:color w:val="002060"/>
                <w:sz w:val="22"/>
                <w:szCs w:val="22"/>
                <w:rtl/>
                <w:lang w:eastAsia="en-US"/>
              </w:rPr>
            </w:pPr>
            <w:r w:rsidRPr="00F47A38">
              <w:rPr>
                <w:rFonts w:ascii="Arial" w:hAnsi="Arial" w:cs="David"/>
                <w:b/>
                <w:bCs/>
                <w:color w:val="002060"/>
                <w:sz w:val="22"/>
                <w:szCs w:val="22"/>
                <w:rtl/>
                <w:lang w:eastAsia="en-US"/>
              </w:rPr>
              <w:t>או</w:t>
            </w:r>
          </w:p>
          <w:p w:rsidR="00ED4682" w:rsidRPr="00F47A38" w:rsidRDefault="00ED4682" w:rsidP="00ED4682">
            <w:pPr>
              <w:rPr>
                <w:rFonts w:ascii="Arial" w:hAnsi="Arial" w:cs="David"/>
                <w:color w:val="002060"/>
                <w:sz w:val="22"/>
                <w:szCs w:val="22"/>
                <w:lang w:eastAsia="en-US"/>
              </w:rPr>
            </w:pPr>
            <w:r w:rsidRPr="00F47A38">
              <w:rPr>
                <w:rFonts w:ascii="Arial" w:hAnsi="Arial" w:cs="David"/>
                <w:color w:val="002060"/>
                <w:sz w:val="22"/>
                <w:szCs w:val="22"/>
                <w:rtl/>
                <w:lang w:eastAsia="en-US"/>
              </w:rPr>
              <w:t xml:space="preserve">יועץ העונה על שני התנאים הבאים, </w:t>
            </w:r>
            <w:r w:rsidRPr="00F47A38">
              <w:rPr>
                <w:rFonts w:ascii="Arial" w:hAnsi="Arial" w:cs="David"/>
                <w:color w:val="002060"/>
                <w:sz w:val="22"/>
                <w:szCs w:val="22"/>
                <w:u w:val="single"/>
                <w:rtl/>
                <w:lang w:eastAsia="en-US"/>
              </w:rPr>
              <w:t>במצטבר</w:t>
            </w:r>
            <w:r w:rsidRPr="00F47A38">
              <w:rPr>
                <w:rFonts w:ascii="Arial" w:hAnsi="Arial" w:cs="David"/>
                <w:color w:val="002060"/>
                <w:sz w:val="22"/>
                <w:szCs w:val="22"/>
                <w:rtl/>
                <w:lang w:eastAsia="en-US"/>
              </w:rPr>
              <w:t>:</w:t>
            </w:r>
          </w:p>
          <w:p w:rsidR="00ED4682" w:rsidRPr="00F47A38" w:rsidRDefault="00ED4682" w:rsidP="00ED4682">
            <w:pPr>
              <w:numPr>
                <w:ilvl w:val="4"/>
                <w:numId w:val="62"/>
              </w:numPr>
              <w:ind w:left="453" w:hanging="453"/>
              <w:rPr>
                <w:rFonts w:ascii="Arial" w:hAnsi="Arial" w:cs="David"/>
                <w:color w:val="002060"/>
                <w:sz w:val="22"/>
                <w:szCs w:val="22"/>
                <w:lang w:eastAsia="en-US"/>
              </w:rPr>
            </w:pPr>
            <w:r w:rsidRPr="00F47A38">
              <w:rPr>
                <w:rFonts w:ascii="Arial" w:hAnsi="Arial" w:cs="David"/>
                <w:color w:val="002060"/>
                <w:sz w:val="22"/>
                <w:szCs w:val="22"/>
                <w:rtl/>
                <w:lang w:eastAsia="en-US"/>
              </w:rPr>
              <w:t>בעל תואר אקדמאי ראשון;</w:t>
            </w:r>
          </w:p>
          <w:p w:rsidR="00ED4682" w:rsidRPr="00F47A38" w:rsidRDefault="00ED4682" w:rsidP="00ED4682">
            <w:pPr>
              <w:numPr>
                <w:ilvl w:val="2"/>
                <w:numId w:val="62"/>
              </w:numPr>
              <w:tabs>
                <w:tab w:val="num" w:pos="311"/>
                <w:tab w:val="num" w:pos="1332"/>
              </w:tabs>
              <w:ind w:left="311" w:hanging="311"/>
              <w:rPr>
                <w:rFonts w:ascii="Arial" w:hAnsi="Arial" w:cs="David"/>
                <w:b/>
                <w:bCs/>
                <w:color w:val="002060"/>
                <w:sz w:val="22"/>
                <w:szCs w:val="22"/>
                <w:lang w:eastAsia="en-US"/>
              </w:rPr>
            </w:pPr>
            <w:r w:rsidRPr="00F47A38">
              <w:rPr>
                <w:rFonts w:ascii="Arial" w:hAnsi="Arial" w:cs="David"/>
                <w:color w:val="002060"/>
                <w:sz w:val="22"/>
                <w:szCs w:val="22"/>
                <w:rtl/>
                <w:lang w:eastAsia="en-US"/>
              </w:rPr>
              <w:t>בעל ניסיון מקצועי מעל 10 שנים בתחום הרלוונטי בו נדרשת עבודת הייעוץ.</w:t>
            </w:r>
          </w:p>
        </w:tc>
        <w:tc>
          <w:tcPr>
            <w:tcW w:w="1584" w:type="dxa"/>
            <w:tcBorders>
              <w:top w:val="double" w:sz="4" w:space="0" w:color="auto"/>
              <w:bottom w:val="double" w:sz="4" w:space="0" w:color="auto"/>
            </w:tcBorders>
          </w:tcPr>
          <w:p w:rsidR="00ED4682" w:rsidRPr="00F47A38" w:rsidRDefault="00ED4682" w:rsidP="002A41B9">
            <w:pPr>
              <w:rPr>
                <w:rFonts w:ascii="Arial" w:hAnsi="Arial" w:cs="David"/>
                <w:b/>
                <w:bCs/>
                <w:color w:val="002060"/>
                <w:rtl/>
                <w:lang w:eastAsia="en-US"/>
              </w:rPr>
            </w:pPr>
            <w:r>
              <w:rPr>
                <w:rFonts w:ascii="Arial" w:hAnsi="Arial" w:cs="David" w:hint="cs"/>
                <w:b/>
                <w:bCs/>
                <w:color w:val="002060"/>
                <w:rtl/>
                <w:lang w:eastAsia="en-US"/>
              </w:rPr>
              <w:t>מתן שירותי ייעוץ שוטף בהתאם למפורט בסעיף</w:t>
            </w:r>
            <w:r w:rsidR="002A41B9">
              <w:rPr>
                <w:rFonts w:ascii="Arial" w:hAnsi="Arial" w:cs="David" w:hint="cs"/>
                <w:b/>
                <w:bCs/>
                <w:color w:val="002060"/>
                <w:rtl/>
                <w:lang w:eastAsia="en-US"/>
              </w:rPr>
              <w:t xml:space="preserve"> 2.1.2.1 </w:t>
            </w:r>
            <w:r>
              <w:rPr>
                <w:rFonts w:ascii="Arial" w:hAnsi="Arial" w:cs="David" w:hint="cs"/>
                <w:b/>
                <w:bCs/>
                <w:color w:val="002060"/>
                <w:rtl/>
                <w:lang w:eastAsia="en-US"/>
              </w:rPr>
              <w:t>למסמכי המכרז</w:t>
            </w:r>
          </w:p>
        </w:tc>
        <w:tc>
          <w:tcPr>
            <w:tcW w:w="1685" w:type="dxa"/>
            <w:tcBorders>
              <w:top w:val="double" w:sz="4" w:space="0" w:color="auto"/>
              <w:bottom w:val="double" w:sz="4" w:space="0" w:color="auto"/>
            </w:tcBorders>
            <w:vAlign w:val="center"/>
          </w:tcPr>
          <w:p w:rsidR="00ED4682" w:rsidRPr="00F47A38" w:rsidRDefault="00ED4682" w:rsidP="00F47A38">
            <w:pPr>
              <w:rPr>
                <w:rFonts w:ascii="Arial" w:hAnsi="Arial" w:cs="David"/>
                <w:b/>
                <w:bCs/>
                <w:color w:val="002060"/>
                <w:rtl/>
                <w:lang w:eastAsia="en-US"/>
              </w:rPr>
            </w:pPr>
          </w:p>
          <w:p w:rsidR="00ED4682" w:rsidRPr="00F47A38" w:rsidRDefault="0095587C" w:rsidP="00F47A38">
            <w:pPr>
              <w:rPr>
                <w:rFonts w:ascii="Arial" w:hAnsi="Arial" w:cs="David"/>
                <w:b/>
                <w:bCs/>
                <w:color w:val="002060"/>
                <w:u w:val="single"/>
                <w:lang w:eastAsia="en-US"/>
              </w:rPr>
            </w:pPr>
            <w:r>
              <w:rPr>
                <w:rFonts w:ascii="Arial" w:hAnsi="Arial" w:cs="David" w:hint="cs"/>
                <w:b/>
                <w:bCs/>
                <w:color w:val="002060"/>
                <w:rtl/>
                <w:lang w:eastAsia="en-US"/>
              </w:rPr>
              <w:t>282</w:t>
            </w:r>
            <w:r w:rsidR="00ED4682" w:rsidRPr="00F47A38">
              <w:rPr>
                <w:rFonts w:ascii="Arial" w:hAnsi="Arial" w:cs="David"/>
                <w:b/>
                <w:bCs/>
                <w:color w:val="002060"/>
                <w:rtl/>
                <w:lang w:eastAsia="en-US"/>
              </w:rPr>
              <w:t xml:space="preserve"> שקלים חדשים לשעה</w:t>
            </w:r>
          </w:p>
        </w:tc>
        <w:tc>
          <w:tcPr>
            <w:tcW w:w="1793" w:type="dxa"/>
            <w:tcBorders>
              <w:top w:val="double" w:sz="4" w:space="0" w:color="auto"/>
              <w:bottom w:val="double" w:sz="4" w:space="0" w:color="auto"/>
            </w:tcBorders>
          </w:tcPr>
          <w:p w:rsidR="00ED4682" w:rsidRDefault="00ED4682" w:rsidP="00670BD2">
            <w:pPr>
              <w:jc w:val="center"/>
              <w:rPr>
                <w:rFonts w:ascii="Arial" w:hAnsi="Arial" w:cs="David"/>
                <w:b/>
                <w:bCs/>
                <w:color w:val="002060"/>
                <w:rtl/>
                <w:lang w:eastAsia="en-US"/>
              </w:rPr>
            </w:pPr>
          </w:p>
          <w:p w:rsidR="00670BD2" w:rsidRDefault="00670BD2" w:rsidP="00670BD2">
            <w:pPr>
              <w:jc w:val="center"/>
              <w:rPr>
                <w:rFonts w:ascii="Arial" w:hAnsi="Arial" w:cs="David"/>
                <w:b/>
                <w:bCs/>
                <w:color w:val="002060"/>
                <w:rtl/>
                <w:lang w:eastAsia="en-US"/>
              </w:rPr>
            </w:pPr>
          </w:p>
          <w:p w:rsidR="00670BD2" w:rsidRDefault="00670BD2" w:rsidP="00670BD2">
            <w:pPr>
              <w:jc w:val="center"/>
              <w:rPr>
                <w:rFonts w:ascii="Arial" w:hAnsi="Arial" w:cs="David"/>
                <w:b/>
                <w:bCs/>
                <w:color w:val="002060"/>
                <w:rtl/>
                <w:lang w:eastAsia="en-US"/>
              </w:rPr>
            </w:pPr>
          </w:p>
          <w:p w:rsidR="00670BD2" w:rsidRDefault="00670BD2" w:rsidP="00670BD2">
            <w:pPr>
              <w:jc w:val="center"/>
              <w:rPr>
                <w:rFonts w:ascii="Arial" w:hAnsi="Arial" w:cs="David"/>
                <w:b/>
                <w:bCs/>
                <w:color w:val="002060"/>
                <w:rtl/>
                <w:lang w:eastAsia="en-US"/>
              </w:rPr>
            </w:pPr>
          </w:p>
          <w:p w:rsidR="00670BD2" w:rsidRDefault="00670BD2" w:rsidP="00670BD2">
            <w:pPr>
              <w:jc w:val="center"/>
              <w:rPr>
                <w:rFonts w:ascii="Arial" w:hAnsi="Arial" w:cs="David"/>
                <w:b/>
                <w:bCs/>
                <w:color w:val="002060"/>
                <w:rtl/>
                <w:lang w:eastAsia="en-US"/>
              </w:rPr>
            </w:pPr>
          </w:p>
          <w:p w:rsidR="00670BD2" w:rsidRDefault="00670BD2" w:rsidP="00670BD2">
            <w:pPr>
              <w:jc w:val="center"/>
              <w:rPr>
                <w:rFonts w:ascii="Arial" w:hAnsi="Arial" w:cs="David"/>
                <w:b/>
                <w:bCs/>
                <w:color w:val="002060"/>
                <w:rtl/>
                <w:lang w:eastAsia="en-US"/>
              </w:rPr>
            </w:pPr>
          </w:p>
          <w:p w:rsidR="00670BD2" w:rsidRDefault="00670BD2" w:rsidP="00670BD2">
            <w:pPr>
              <w:jc w:val="center"/>
              <w:rPr>
                <w:rFonts w:ascii="Arial" w:hAnsi="Arial" w:cs="David"/>
                <w:b/>
                <w:bCs/>
                <w:color w:val="002060"/>
                <w:rtl/>
                <w:lang w:eastAsia="en-US"/>
              </w:rPr>
            </w:pPr>
          </w:p>
          <w:p w:rsidR="00670BD2" w:rsidRPr="00F47A38" w:rsidRDefault="00670BD2" w:rsidP="00670BD2">
            <w:pPr>
              <w:jc w:val="center"/>
              <w:rPr>
                <w:rFonts w:ascii="Arial" w:hAnsi="Arial" w:cs="David"/>
                <w:b/>
                <w:bCs/>
                <w:color w:val="002060"/>
                <w:rtl/>
                <w:lang w:eastAsia="en-US"/>
              </w:rPr>
            </w:pPr>
            <w:r>
              <w:rPr>
                <w:rFonts w:ascii="Arial" w:hAnsi="Arial" w:cs="David" w:hint="cs"/>
                <w:b/>
                <w:bCs/>
                <w:color w:val="002060"/>
                <w:rtl/>
                <w:lang w:eastAsia="en-US"/>
              </w:rPr>
              <w:t>30%</w:t>
            </w:r>
          </w:p>
        </w:tc>
        <w:tc>
          <w:tcPr>
            <w:tcW w:w="1910" w:type="dxa"/>
            <w:tcBorders>
              <w:top w:val="double" w:sz="4" w:space="0" w:color="auto"/>
              <w:bottom w:val="double" w:sz="4" w:space="0" w:color="auto"/>
            </w:tcBorders>
          </w:tcPr>
          <w:p w:rsidR="00ED4682" w:rsidRPr="00F47A38" w:rsidRDefault="00ED4682" w:rsidP="00F47A38">
            <w:pPr>
              <w:rPr>
                <w:rFonts w:ascii="Arial" w:hAnsi="Arial" w:cs="David"/>
                <w:b/>
                <w:bCs/>
                <w:color w:val="002060"/>
                <w:rtl/>
                <w:lang w:eastAsia="en-US"/>
              </w:rPr>
            </w:pPr>
          </w:p>
          <w:p w:rsidR="00ED4682" w:rsidRPr="00F47A38" w:rsidRDefault="00ED4682" w:rsidP="00F47A38">
            <w:pPr>
              <w:rPr>
                <w:rFonts w:ascii="Arial" w:hAnsi="Arial" w:cs="David"/>
                <w:b/>
                <w:bCs/>
                <w:color w:val="002060"/>
                <w:rtl/>
                <w:lang w:eastAsia="en-US"/>
              </w:rPr>
            </w:pPr>
          </w:p>
          <w:p w:rsidR="00ED4682" w:rsidRPr="00F47A38" w:rsidRDefault="00ED4682" w:rsidP="00F47A38">
            <w:pPr>
              <w:rPr>
                <w:rFonts w:ascii="Arial" w:hAnsi="Arial" w:cs="David"/>
                <w:b/>
                <w:bCs/>
                <w:color w:val="002060"/>
                <w:rtl/>
                <w:lang w:eastAsia="en-US"/>
              </w:rPr>
            </w:pPr>
          </w:p>
          <w:p w:rsidR="00ED4682" w:rsidRPr="00F47A38" w:rsidRDefault="00ED4682" w:rsidP="00F47A38">
            <w:pPr>
              <w:rPr>
                <w:rFonts w:ascii="Arial" w:hAnsi="Arial" w:cs="David"/>
                <w:b/>
                <w:bCs/>
                <w:color w:val="002060"/>
                <w:rtl/>
                <w:lang w:eastAsia="en-US"/>
              </w:rPr>
            </w:pPr>
          </w:p>
          <w:p w:rsidR="00ED4682" w:rsidRPr="00F47A38" w:rsidRDefault="00ED4682" w:rsidP="00F47A38">
            <w:pPr>
              <w:rPr>
                <w:rFonts w:ascii="Arial" w:hAnsi="Arial" w:cs="David"/>
                <w:b/>
                <w:bCs/>
                <w:color w:val="002060"/>
                <w:rtl/>
                <w:lang w:eastAsia="en-US"/>
              </w:rPr>
            </w:pPr>
          </w:p>
          <w:p w:rsidR="00ED4682" w:rsidRPr="00F47A38" w:rsidRDefault="00ED4682" w:rsidP="00F47A38">
            <w:pPr>
              <w:rPr>
                <w:rFonts w:ascii="Arial" w:hAnsi="Arial" w:cs="David"/>
                <w:b/>
                <w:bCs/>
                <w:color w:val="002060"/>
                <w:rtl/>
                <w:lang w:eastAsia="en-US"/>
              </w:rPr>
            </w:pPr>
          </w:p>
          <w:p w:rsidR="00ED4682" w:rsidRPr="00F47A38" w:rsidRDefault="00ED4682" w:rsidP="00F47A38">
            <w:pPr>
              <w:rPr>
                <w:rFonts w:ascii="Arial" w:hAnsi="Arial" w:cs="David"/>
                <w:b/>
                <w:bCs/>
                <w:color w:val="002060"/>
                <w:lang w:eastAsia="en-US"/>
              </w:rPr>
            </w:pPr>
            <w:r w:rsidRPr="00F47A38">
              <w:rPr>
                <w:rFonts w:ascii="Arial" w:hAnsi="Arial" w:cs="David"/>
                <w:b/>
                <w:bCs/>
                <w:color w:val="002060"/>
                <w:rtl/>
                <w:lang w:eastAsia="en-US"/>
              </w:rPr>
              <w:t>_____________</w:t>
            </w:r>
          </w:p>
        </w:tc>
      </w:tr>
      <w:tr w:rsidR="00ED4682" w:rsidRPr="00F47A38" w:rsidTr="00ED4682">
        <w:trPr>
          <w:cantSplit/>
          <w:trHeight w:val="2355"/>
        </w:trPr>
        <w:tc>
          <w:tcPr>
            <w:tcW w:w="2742" w:type="dxa"/>
            <w:tcBorders>
              <w:top w:val="double" w:sz="4" w:space="0" w:color="auto"/>
              <w:bottom w:val="double" w:sz="4" w:space="0" w:color="auto"/>
            </w:tcBorders>
          </w:tcPr>
          <w:p w:rsidR="00ED4682" w:rsidRPr="00F47A38" w:rsidRDefault="00ED4682" w:rsidP="00ED4682">
            <w:pPr>
              <w:rPr>
                <w:rFonts w:ascii="Arial" w:hAnsi="Arial" w:cs="David"/>
                <w:b/>
                <w:bCs/>
                <w:color w:val="002060"/>
                <w:sz w:val="22"/>
                <w:szCs w:val="22"/>
                <w:u w:val="single"/>
                <w:lang w:eastAsia="en-US"/>
              </w:rPr>
            </w:pPr>
            <w:r w:rsidRPr="00F47A38">
              <w:rPr>
                <w:rFonts w:ascii="Arial" w:hAnsi="Arial" w:cs="David"/>
                <w:b/>
                <w:bCs/>
                <w:color w:val="002060"/>
                <w:sz w:val="22"/>
                <w:szCs w:val="22"/>
                <w:u w:val="single"/>
                <w:rtl/>
                <w:lang w:eastAsia="en-US"/>
              </w:rPr>
              <w:t>יועץ 2</w:t>
            </w:r>
            <w:r>
              <w:rPr>
                <w:rFonts w:ascii="Arial" w:hAnsi="Arial" w:cs="David" w:hint="cs"/>
                <w:b/>
                <w:bCs/>
                <w:color w:val="002060"/>
                <w:sz w:val="22"/>
                <w:szCs w:val="22"/>
                <w:u w:val="single"/>
                <w:rtl/>
                <w:lang w:eastAsia="en-US"/>
              </w:rPr>
              <w:t xml:space="preserve">  - ייעוץ פרוייקט</w:t>
            </w:r>
            <w:r w:rsidR="00005050">
              <w:rPr>
                <w:rFonts w:ascii="Arial" w:hAnsi="Arial" w:cs="David" w:hint="cs"/>
                <w:b/>
                <w:bCs/>
                <w:color w:val="002060"/>
                <w:sz w:val="22"/>
                <w:szCs w:val="22"/>
                <w:u w:val="single"/>
                <w:rtl/>
                <w:lang w:eastAsia="en-US"/>
              </w:rPr>
              <w:t>א</w:t>
            </w:r>
            <w:r>
              <w:rPr>
                <w:rFonts w:ascii="Arial" w:hAnsi="Arial" w:cs="David" w:hint="cs"/>
                <w:b/>
                <w:bCs/>
                <w:color w:val="002060"/>
                <w:sz w:val="22"/>
                <w:szCs w:val="22"/>
                <w:u w:val="single"/>
                <w:rtl/>
                <w:lang w:eastAsia="en-US"/>
              </w:rPr>
              <w:t>לי</w:t>
            </w:r>
          </w:p>
          <w:p w:rsidR="00ED4682" w:rsidRPr="00F47A38" w:rsidRDefault="00ED4682" w:rsidP="00ED4682">
            <w:pPr>
              <w:rPr>
                <w:rFonts w:ascii="Arial" w:hAnsi="Arial" w:cs="David"/>
                <w:b/>
                <w:bCs/>
                <w:color w:val="002060"/>
                <w:sz w:val="22"/>
                <w:szCs w:val="22"/>
                <w:lang w:eastAsia="en-US"/>
              </w:rPr>
            </w:pPr>
            <w:r w:rsidRPr="00F47A38">
              <w:rPr>
                <w:rFonts w:ascii="Arial" w:hAnsi="Arial" w:cs="David"/>
                <w:b/>
                <w:bCs/>
                <w:color w:val="002060"/>
                <w:sz w:val="22"/>
                <w:szCs w:val="22"/>
                <w:rtl/>
                <w:lang w:eastAsia="en-US"/>
              </w:rPr>
              <w:t>יועץ העונה על אחת משתי החלופות הבאות:</w:t>
            </w:r>
          </w:p>
          <w:p w:rsidR="00ED4682" w:rsidRPr="00F47A38" w:rsidRDefault="00ED4682" w:rsidP="00ED4682">
            <w:pPr>
              <w:rPr>
                <w:rFonts w:ascii="Arial" w:hAnsi="Arial" w:cs="David"/>
                <w:color w:val="002060"/>
                <w:sz w:val="22"/>
                <w:szCs w:val="22"/>
                <w:lang w:eastAsia="en-US"/>
              </w:rPr>
            </w:pPr>
            <w:r w:rsidRPr="00F47A38">
              <w:rPr>
                <w:rFonts w:ascii="Arial" w:hAnsi="Arial" w:cs="David"/>
                <w:color w:val="002060"/>
                <w:sz w:val="22"/>
                <w:szCs w:val="22"/>
                <w:rtl/>
                <w:lang w:eastAsia="en-US"/>
              </w:rPr>
              <w:t xml:space="preserve">יועץ העונה על שני התנאים הבאים, </w:t>
            </w:r>
            <w:r w:rsidRPr="00F47A38">
              <w:rPr>
                <w:rFonts w:ascii="Arial" w:hAnsi="Arial" w:cs="David"/>
                <w:color w:val="002060"/>
                <w:sz w:val="22"/>
                <w:szCs w:val="22"/>
                <w:u w:val="single"/>
                <w:rtl/>
                <w:lang w:eastAsia="en-US"/>
              </w:rPr>
              <w:t>במצטבר</w:t>
            </w:r>
            <w:r w:rsidRPr="00F47A38">
              <w:rPr>
                <w:rFonts w:ascii="Arial" w:hAnsi="Arial" w:cs="David"/>
                <w:color w:val="002060"/>
                <w:sz w:val="22"/>
                <w:szCs w:val="22"/>
                <w:rtl/>
                <w:lang w:eastAsia="en-US"/>
              </w:rPr>
              <w:t xml:space="preserve">: </w:t>
            </w:r>
          </w:p>
          <w:p w:rsidR="00ED4682" w:rsidRPr="00F47A38" w:rsidRDefault="00ED4682" w:rsidP="00ED4682">
            <w:pPr>
              <w:numPr>
                <w:ilvl w:val="3"/>
                <w:numId w:val="62"/>
              </w:numPr>
              <w:tabs>
                <w:tab w:val="num" w:pos="453"/>
              </w:tabs>
              <w:ind w:left="453" w:hanging="425"/>
              <w:rPr>
                <w:rFonts w:ascii="Arial" w:hAnsi="Arial" w:cs="David"/>
                <w:color w:val="002060"/>
                <w:sz w:val="22"/>
                <w:szCs w:val="22"/>
                <w:lang w:eastAsia="en-US"/>
              </w:rPr>
            </w:pPr>
            <w:r w:rsidRPr="00F47A38">
              <w:rPr>
                <w:rFonts w:ascii="Arial" w:hAnsi="Arial" w:cs="David"/>
                <w:color w:val="002060"/>
                <w:sz w:val="22"/>
                <w:szCs w:val="22"/>
                <w:rtl/>
                <w:lang w:eastAsia="en-US"/>
              </w:rPr>
              <w:t>בעל תואר  מהנדס או בעל תואר שני או שלישי;</w:t>
            </w:r>
          </w:p>
          <w:p w:rsidR="00ED4682" w:rsidRPr="00F47A38" w:rsidRDefault="00ED4682" w:rsidP="00ED4682">
            <w:pPr>
              <w:numPr>
                <w:ilvl w:val="3"/>
                <w:numId w:val="62"/>
              </w:numPr>
              <w:tabs>
                <w:tab w:val="num" w:pos="2232"/>
              </w:tabs>
              <w:ind w:left="453" w:hanging="425"/>
              <w:rPr>
                <w:rFonts w:ascii="Arial" w:hAnsi="Arial" w:cs="David"/>
                <w:color w:val="002060"/>
                <w:sz w:val="22"/>
                <w:szCs w:val="22"/>
                <w:lang w:eastAsia="en-US"/>
              </w:rPr>
            </w:pPr>
            <w:r w:rsidRPr="00F47A38">
              <w:rPr>
                <w:rFonts w:ascii="Arial" w:hAnsi="Arial" w:cs="David"/>
                <w:color w:val="002060"/>
                <w:sz w:val="22"/>
                <w:szCs w:val="22"/>
                <w:rtl/>
                <w:lang w:eastAsia="en-US"/>
              </w:rPr>
              <w:t>בעל ניסיון מקצועי מעל 7 שנים בתחום הרלוונטי בו נדרשת עבודת הייעוץ.</w:t>
            </w:r>
          </w:p>
          <w:p w:rsidR="00ED4682" w:rsidRPr="00F47A38" w:rsidRDefault="00ED4682" w:rsidP="00ED4682">
            <w:pPr>
              <w:ind w:left="1020" w:hanging="992"/>
              <w:rPr>
                <w:rFonts w:ascii="Arial" w:hAnsi="Arial" w:cs="David"/>
                <w:b/>
                <w:bCs/>
                <w:color w:val="002060"/>
                <w:sz w:val="22"/>
                <w:szCs w:val="22"/>
                <w:rtl/>
                <w:lang w:eastAsia="en-US"/>
              </w:rPr>
            </w:pPr>
            <w:r w:rsidRPr="00F47A38">
              <w:rPr>
                <w:rFonts w:ascii="Arial" w:hAnsi="Arial" w:cs="David"/>
                <w:b/>
                <w:bCs/>
                <w:color w:val="002060"/>
                <w:sz w:val="22"/>
                <w:szCs w:val="22"/>
                <w:rtl/>
                <w:lang w:eastAsia="en-US"/>
              </w:rPr>
              <w:t>או</w:t>
            </w:r>
          </w:p>
          <w:p w:rsidR="00ED4682" w:rsidRPr="00F47A38" w:rsidRDefault="00ED4682" w:rsidP="00ED4682">
            <w:pPr>
              <w:rPr>
                <w:rFonts w:ascii="Arial" w:hAnsi="Arial" w:cs="David"/>
                <w:color w:val="002060"/>
                <w:sz w:val="22"/>
                <w:szCs w:val="22"/>
                <w:lang w:eastAsia="en-US"/>
              </w:rPr>
            </w:pPr>
            <w:r w:rsidRPr="00F47A38">
              <w:rPr>
                <w:rFonts w:ascii="Arial" w:hAnsi="Arial" w:cs="David"/>
                <w:color w:val="002060"/>
                <w:sz w:val="22"/>
                <w:szCs w:val="22"/>
                <w:rtl/>
                <w:lang w:eastAsia="en-US"/>
              </w:rPr>
              <w:t xml:space="preserve">יועץ העונה על שני התנאים הבאים, </w:t>
            </w:r>
            <w:r w:rsidRPr="00F47A38">
              <w:rPr>
                <w:rFonts w:ascii="Arial" w:hAnsi="Arial" w:cs="David"/>
                <w:color w:val="002060"/>
                <w:sz w:val="22"/>
                <w:szCs w:val="22"/>
                <w:u w:val="single"/>
                <w:rtl/>
                <w:lang w:eastAsia="en-US"/>
              </w:rPr>
              <w:t>במצטבר</w:t>
            </w:r>
            <w:r w:rsidRPr="00F47A38">
              <w:rPr>
                <w:rFonts w:ascii="Arial" w:hAnsi="Arial" w:cs="David"/>
                <w:color w:val="002060"/>
                <w:sz w:val="22"/>
                <w:szCs w:val="22"/>
                <w:rtl/>
                <w:lang w:eastAsia="en-US"/>
              </w:rPr>
              <w:t>:</w:t>
            </w:r>
          </w:p>
          <w:p w:rsidR="00ED4682" w:rsidRPr="00F47A38" w:rsidRDefault="00ED4682" w:rsidP="00ED4682">
            <w:pPr>
              <w:numPr>
                <w:ilvl w:val="4"/>
                <w:numId w:val="62"/>
              </w:numPr>
              <w:ind w:left="453" w:hanging="453"/>
              <w:rPr>
                <w:rFonts w:ascii="Arial" w:hAnsi="Arial" w:cs="David"/>
                <w:color w:val="002060"/>
                <w:sz w:val="22"/>
                <w:szCs w:val="22"/>
                <w:lang w:eastAsia="en-US"/>
              </w:rPr>
            </w:pPr>
            <w:r w:rsidRPr="00F47A38">
              <w:rPr>
                <w:rFonts w:ascii="Arial" w:hAnsi="Arial" w:cs="David"/>
                <w:color w:val="002060"/>
                <w:sz w:val="22"/>
                <w:szCs w:val="22"/>
                <w:rtl/>
                <w:lang w:eastAsia="en-US"/>
              </w:rPr>
              <w:t>בעל תואר אקדמאי ראשון;</w:t>
            </w:r>
          </w:p>
          <w:p w:rsidR="00ED4682" w:rsidRPr="00F47A38" w:rsidRDefault="00ED4682" w:rsidP="00ED4682">
            <w:pPr>
              <w:numPr>
                <w:ilvl w:val="2"/>
                <w:numId w:val="62"/>
              </w:numPr>
              <w:tabs>
                <w:tab w:val="num" w:pos="311"/>
                <w:tab w:val="num" w:pos="1332"/>
              </w:tabs>
              <w:ind w:left="311" w:hanging="311"/>
              <w:rPr>
                <w:rFonts w:ascii="Arial" w:hAnsi="Arial" w:cs="David"/>
                <w:b/>
                <w:bCs/>
                <w:color w:val="002060"/>
                <w:sz w:val="22"/>
                <w:szCs w:val="22"/>
                <w:lang w:eastAsia="en-US"/>
              </w:rPr>
            </w:pPr>
            <w:r w:rsidRPr="00F47A38">
              <w:rPr>
                <w:rFonts w:ascii="Arial" w:hAnsi="Arial" w:cs="David"/>
                <w:color w:val="002060"/>
                <w:sz w:val="22"/>
                <w:szCs w:val="22"/>
                <w:rtl/>
                <w:lang w:eastAsia="en-US"/>
              </w:rPr>
              <w:t>בעל ניסיון מקצועי מעל 10 שנים בתחום הרלוונטי בו נדרשת עבודת הייעוץ.</w:t>
            </w:r>
          </w:p>
        </w:tc>
        <w:tc>
          <w:tcPr>
            <w:tcW w:w="1584" w:type="dxa"/>
            <w:tcBorders>
              <w:top w:val="double" w:sz="4" w:space="0" w:color="auto"/>
              <w:bottom w:val="double" w:sz="4" w:space="0" w:color="auto"/>
            </w:tcBorders>
          </w:tcPr>
          <w:p w:rsidR="00ED4682" w:rsidRPr="00F47A38" w:rsidRDefault="00ED4682" w:rsidP="002A41B9">
            <w:pPr>
              <w:rPr>
                <w:rFonts w:ascii="Arial" w:hAnsi="Arial" w:cs="David"/>
                <w:b/>
                <w:bCs/>
                <w:color w:val="002060"/>
                <w:rtl/>
                <w:lang w:eastAsia="en-US"/>
              </w:rPr>
            </w:pPr>
            <w:r w:rsidRPr="00ED4682">
              <w:rPr>
                <w:rFonts w:ascii="Arial" w:hAnsi="Arial" w:cs="David"/>
                <w:b/>
                <w:bCs/>
                <w:color w:val="002060"/>
                <w:rtl/>
                <w:lang w:eastAsia="en-US"/>
              </w:rPr>
              <w:t xml:space="preserve">מתן שירותי ייעוץ </w:t>
            </w:r>
            <w:r w:rsidR="00F41141">
              <w:rPr>
                <w:rFonts w:ascii="Arial" w:hAnsi="Arial" w:cs="David" w:hint="cs"/>
                <w:b/>
                <w:bCs/>
                <w:color w:val="002060"/>
                <w:rtl/>
                <w:lang w:eastAsia="en-US"/>
              </w:rPr>
              <w:t>פרוי</w:t>
            </w:r>
            <w:r>
              <w:rPr>
                <w:rFonts w:ascii="Arial" w:hAnsi="Arial" w:cs="David" w:hint="cs"/>
                <w:b/>
                <w:bCs/>
                <w:color w:val="002060"/>
                <w:rtl/>
                <w:lang w:eastAsia="en-US"/>
              </w:rPr>
              <w:t>קט</w:t>
            </w:r>
            <w:r w:rsidR="00005050">
              <w:rPr>
                <w:rFonts w:ascii="Arial" w:hAnsi="Arial" w:cs="David" w:hint="cs"/>
                <w:b/>
                <w:bCs/>
                <w:color w:val="002060"/>
                <w:rtl/>
                <w:lang w:eastAsia="en-US"/>
              </w:rPr>
              <w:t>א</w:t>
            </w:r>
            <w:r>
              <w:rPr>
                <w:rFonts w:ascii="Arial" w:hAnsi="Arial" w:cs="David" w:hint="cs"/>
                <w:b/>
                <w:bCs/>
                <w:color w:val="002060"/>
                <w:rtl/>
                <w:lang w:eastAsia="en-US"/>
              </w:rPr>
              <w:t>לי</w:t>
            </w:r>
            <w:r w:rsidRPr="00ED4682">
              <w:rPr>
                <w:rFonts w:ascii="Arial" w:hAnsi="Arial" w:cs="David"/>
                <w:b/>
                <w:bCs/>
                <w:color w:val="002060"/>
                <w:rtl/>
                <w:lang w:eastAsia="en-US"/>
              </w:rPr>
              <w:t xml:space="preserve"> בהתאם למפורט בסעיף</w:t>
            </w:r>
            <w:r w:rsidR="002A41B9">
              <w:rPr>
                <w:rFonts w:ascii="Arial" w:hAnsi="Arial" w:cs="David" w:hint="cs"/>
                <w:b/>
                <w:bCs/>
                <w:color w:val="002060"/>
                <w:rtl/>
                <w:lang w:eastAsia="en-US"/>
              </w:rPr>
              <w:t xml:space="preserve"> 2.1.2.2</w:t>
            </w:r>
            <w:r w:rsidRPr="00ED4682">
              <w:rPr>
                <w:rFonts w:ascii="Arial" w:hAnsi="Arial" w:cs="David"/>
                <w:b/>
                <w:bCs/>
                <w:color w:val="002060"/>
                <w:rtl/>
                <w:lang w:eastAsia="en-US"/>
              </w:rPr>
              <w:t xml:space="preserve"> למסמכי המכרז</w:t>
            </w:r>
          </w:p>
        </w:tc>
        <w:tc>
          <w:tcPr>
            <w:tcW w:w="1685" w:type="dxa"/>
            <w:tcBorders>
              <w:top w:val="double" w:sz="4" w:space="0" w:color="auto"/>
              <w:bottom w:val="double" w:sz="4" w:space="0" w:color="auto"/>
            </w:tcBorders>
            <w:vAlign w:val="center"/>
          </w:tcPr>
          <w:p w:rsidR="00ED4682" w:rsidRPr="00F47A38" w:rsidRDefault="00ED4682" w:rsidP="00ED4682">
            <w:pPr>
              <w:rPr>
                <w:rFonts w:ascii="Arial" w:hAnsi="Arial" w:cs="David"/>
                <w:b/>
                <w:bCs/>
                <w:color w:val="002060"/>
                <w:rtl/>
                <w:lang w:eastAsia="en-US"/>
              </w:rPr>
            </w:pPr>
          </w:p>
          <w:p w:rsidR="00ED4682" w:rsidRPr="00F47A38" w:rsidRDefault="0095587C" w:rsidP="00ED4682">
            <w:pPr>
              <w:rPr>
                <w:rFonts w:ascii="Arial" w:hAnsi="Arial" w:cs="David"/>
                <w:b/>
                <w:bCs/>
                <w:color w:val="002060"/>
                <w:u w:val="single"/>
                <w:lang w:eastAsia="en-US"/>
              </w:rPr>
            </w:pPr>
            <w:r>
              <w:rPr>
                <w:rFonts w:ascii="Arial" w:hAnsi="Arial" w:cs="David" w:hint="cs"/>
                <w:b/>
                <w:bCs/>
                <w:color w:val="002060"/>
                <w:rtl/>
                <w:lang w:eastAsia="en-US"/>
              </w:rPr>
              <w:t>282</w:t>
            </w:r>
            <w:r w:rsidR="00ED4682" w:rsidRPr="00F47A38">
              <w:rPr>
                <w:rFonts w:ascii="Arial" w:hAnsi="Arial" w:cs="David"/>
                <w:b/>
                <w:bCs/>
                <w:color w:val="002060"/>
                <w:rtl/>
                <w:lang w:eastAsia="en-US"/>
              </w:rPr>
              <w:t xml:space="preserve"> שקלים חדשים לשעה</w:t>
            </w:r>
          </w:p>
        </w:tc>
        <w:tc>
          <w:tcPr>
            <w:tcW w:w="1793" w:type="dxa"/>
            <w:tcBorders>
              <w:top w:val="double" w:sz="4" w:space="0" w:color="auto"/>
              <w:bottom w:val="double" w:sz="4" w:space="0" w:color="auto"/>
            </w:tcBorders>
          </w:tcPr>
          <w:p w:rsidR="00ED4682" w:rsidRDefault="00ED4682" w:rsidP="00670BD2">
            <w:pPr>
              <w:jc w:val="center"/>
              <w:rPr>
                <w:rFonts w:ascii="Arial" w:hAnsi="Arial" w:cs="David"/>
                <w:b/>
                <w:bCs/>
                <w:color w:val="002060"/>
                <w:rtl/>
                <w:lang w:eastAsia="en-US"/>
              </w:rPr>
            </w:pPr>
          </w:p>
          <w:p w:rsidR="00670BD2" w:rsidRDefault="00670BD2" w:rsidP="00670BD2">
            <w:pPr>
              <w:jc w:val="center"/>
              <w:rPr>
                <w:rFonts w:ascii="Arial" w:hAnsi="Arial" w:cs="David"/>
                <w:b/>
                <w:bCs/>
                <w:color w:val="002060"/>
                <w:rtl/>
                <w:lang w:eastAsia="en-US"/>
              </w:rPr>
            </w:pPr>
          </w:p>
          <w:p w:rsidR="00670BD2" w:rsidRDefault="00670BD2" w:rsidP="00670BD2">
            <w:pPr>
              <w:jc w:val="center"/>
              <w:rPr>
                <w:rFonts w:ascii="Arial" w:hAnsi="Arial" w:cs="David"/>
                <w:b/>
                <w:bCs/>
                <w:color w:val="002060"/>
                <w:rtl/>
                <w:lang w:eastAsia="en-US"/>
              </w:rPr>
            </w:pPr>
          </w:p>
          <w:p w:rsidR="00670BD2" w:rsidRDefault="00670BD2" w:rsidP="00670BD2">
            <w:pPr>
              <w:jc w:val="center"/>
              <w:rPr>
                <w:rFonts w:ascii="Arial" w:hAnsi="Arial" w:cs="David"/>
                <w:b/>
                <w:bCs/>
                <w:color w:val="002060"/>
                <w:rtl/>
                <w:lang w:eastAsia="en-US"/>
              </w:rPr>
            </w:pPr>
          </w:p>
          <w:p w:rsidR="00670BD2" w:rsidRDefault="00670BD2" w:rsidP="00670BD2">
            <w:pPr>
              <w:jc w:val="center"/>
              <w:rPr>
                <w:rFonts w:ascii="Arial" w:hAnsi="Arial" w:cs="David"/>
                <w:b/>
                <w:bCs/>
                <w:color w:val="002060"/>
                <w:rtl/>
                <w:lang w:eastAsia="en-US"/>
              </w:rPr>
            </w:pPr>
          </w:p>
          <w:p w:rsidR="00670BD2" w:rsidRDefault="00670BD2" w:rsidP="00670BD2">
            <w:pPr>
              <w:jc w:val="center"/>
              <w:rPr>
                <w:rFonts w:ascii="Arial" w:hAnsi="Arial" w:cs="David"/>
                <w:b/>
                <w:bCs/>
                <w:color w:val="002060"/>
                <w:rtl/>
                <w:lang w:eastAsia="en-US"/>
              </w:rPr>
            </w:pPr>
          </w:p>
          <w:p w:rsidR="00670BD2" w:rsidRPr="00F47A38" w:rsidRDefault="00670BD2" w:rsidP="00670BD2">
            <w:pPr>
              <w:jc w:val="center"/>
              <w:rPr>
                <w:rFonts w:ascii="Arial" w:hAnsi="Arial" w:cs="David"/>
                <w:b/>
                <w:bCs/>
                <w:color w:val="002060"/>
                <w:rtl/>
                <w:lang w:eastAsia="en-US"/>
              </w:rPr>
            </w:pPr>
            <w:r>
              <w:rPr>
                <w:rFonts w:ascii="Arial" w:hAnsi="Arial" w:cs="David" w:hint="cs"/>
                <w:b/>
                <w:bCs/>
                <w:color w:val="002060"/>
                <w:rtl/>
                <w:lang w:eastAsia="en-US"/>
              </w:rPr>
              <w:t>15%</w:t>
            </w:r>
          </w:p>
        </w:tc>
        <w:tc>
          <w:tcPr>
            <w:tcW w:w="1910" w:type="dxa"/>
            <w:tcBorders>
              <w:top w:val="double" w:sz="4" w:space="0" w:color="auto"/>
              <w:bottom w:val="double" w:sz="4" w:space="0" w:color="auto"/>
            </w:tcBorders>
          </w:tcPr>
          <w:p w:rsidR="00ED4682" w:rsidRPr="00F47A38" w:rsidRDefault="00ED4682" w:rsidP="00ED4682">
            <w:pPr>
              <w:rPr>
                <w:rFonts w:ascii="Arial" w:hAnsi="Arial" w:cs="David"/>
                <w:b/>
                <w:bCs/>
                <w:color w:val="002060"/>
                <w:rtl/>
                <w:lang w:eastAsia="en-US"/>
              </w:rPr>
            </w:pPr>
          </w:p>
          <w:p w:rsidR="00ED4682" w:rsidRPr="00F47A38" w:rsidRDefault="00ED4682" w:rsidP="00ED4682">
            <w:pPr>
              <w:rPr>
                <w:rFonts w:ascii="Arial" w:hAnsi="Arial" w:cs="David"/>
                <w:b/>
                <w:bCs/>
                <w:color w:val="002060"/>
                <w:rtl/>
                <w:lang w:eastAsia="en-US"/>
              </w:rPr>
            </w:pPr>
          </w:p>
          <w:p w:rsidR="00ED4682" w:rsidRPr="00F47A38" w:rsidRDefault="00ED4682" w:rsidP="00ED4682">
            <w:pPr>
              <w:rPr>
                <w:rFonts w:ascii="Arial" w:hAnsi="Arial" w:cs="David"/>
                <w:b/>
                <w:bCs/>
                <w:color w:val="002060"/>
                <w:rtl/>
                <w:lang w:eastAsia="en-US"/>
              </w:rPr>
            </w:pPr>
          </w:p>
          <w:p w:rsidR="00ED4682" w:rsidRPr="00F47A38" w:rsidRDefault="00ED4682" w:rsidP="00ED4682">
            <w:pPr>
              <w:rPr>
                <w:rFonts w:ascii="Arial" w:hAnsi="Arial" w:cs="David"/>
                <w:b/>
                <w:bCs/>
                <w:color w:val="002060"/>
                <w:rtl/>
                <w:lang w:eastAsia="en-US"/>
              </w:rPr>
            </w:pPr>
          </w:p>
          <w:p w:rsidR="00ED4682" w:rsidRPr="00F47A38" w:rsidRDefault="00ED4682" w:rsidP="00ED4682">
            <w:pPr>
              <w:rPr>
                <w:rFonts w:ascii="Arial" w:hAnsi="Arial" w:cs="David"/>
                <w:b/>
                <w:bCs/>
                <w:color w:val="002060"/>
                <w:rtl/>
                <w:lang w:eastAsia="en-US"/>
              </w:rPr>
            </w:pPr>
          </w:p>
          <w:p w:rsidR="00ED4682" w:rsidRPr="00F47A38" w:rsidRDefault="00ED4682" w:rsidP="00ED4682">
            <w:pPr>
              <w:rPr>
                <w:rFonts w:ascii="Arial" w:hAnsi="Arial" w:cs="David"/>
                <w:b/>
                <w:bCs/>
                <w:color w:val="002060"/>
                <w:rtl/>
                <w:lang w:eastAsia="en-US"/>
              </w:rPr>
            </w:pPr>
          </w:p>
          <w:p w:rsidR="00ED4682" w:rsidRPr="00F47A38" w:rsidRDefault="00ED4682" w:rsidP="00ED4682">
            <w:pPr>
              <w:rPr>
                <w:rFonts w:ascii="Arial" w:hAnsi="Arial" w:cs="David"/>
                <w:b/>
                <w:bCs/>
                <w:color w:val="002060"/>
                <w:lang w:eastAsia="en-US"/>
              </w:rPr>
            </w:pPr>
            <w:r w:rsidRPr="00F47A38">
              <w:rPr>
                <w:rFonts w:ascii="Arial" w:hAnsi="Arial" w:cs="David"/>
                <w:b/>
                <w:bCs/>
                <w:color w:val="002060"/>
                <w:rtl/>
                <w:lang w:eastAsia="en-US"/>
              </w:rPr>
              <w:t>_____________</w:t>
            </w:r>
          </w:p>
        </w:tc>
      </w:tr>
      <w:tr w:rsidR="00ED4682" w:rsidRPr="00F47A38" w:rsidTr="00ED4682">
        <w:trPr>
          <w:cantSplit/>
          <w:trHeight w:val="2664"/>
        </w:trPr>
        <w:tc>
          <w:tcPr>
            <w:tcW w:w="2742" w:type="dxa"/>
            <w:tcBorders>
              <w:top w:val="double" w:sz="4" w:space="0" w:color="auto"/>
              <w:bottom w:val="double" w:sz="4" w:space="0" w:color="auto"/>
            </w:tcBorders>
          </w:tcPr>
          <w:p w:rsidR="00ED4682" w:rsidRPr="00F47A38" w:rsidRDefault="00ED4682" w:rsidP="00F47A38">
            <w:pPr>
              <w:rPr>
                <w:rFonts w:ascii="Arial" w:hAnsi="Arial" w:cs="David"/>
                <w:b/>
                <w:bCs/>
                <w:color w:val="002060"/>
                <w:sz w:val="22"/>
                <w:szCs w:val="22"/>
                <w:u w:val="single"/>
                <w:lang w:eastAsia="en-US"/>
              </w:rPr>
            </w:pPr>
            <w:r>
              <w:rPr>
                <w:rFonts w:ascii="Arial" w:hAnsi="Arial" w:cs="David"/>
                <w:b/>
                <w:bCs/>
                <w:color w:val="002060"/>
                <w:sz w:val="22"/>
                <w:szCs w:val="22"/>
                <w:u w:val="single"/>
                <w:rtl/>
                <w:lang w:eastAsia="en-US"/>
              </w:rPr>
              <w:t xml:space="preserve">יועץ </w:t>
            </w:r>
            <w:r>
              <w:rPr>
                <w:rFonts w:ascii="Arial" w:hAnsi="Arial" w:cs="David" w:hint="cs"/>
                <w:b/>
                <w:bCs/>
                <w:color w:val="002060"/>
                <w:sz w:val="22"/>
                <w:szCs w:val="22"/>
                <w:u w:val="single"/>
                <w:rtl/>
                <w:lang w:eastAsia="en-US"/>
              </w:rPr>
              <w:t>4</w:t>
            </w:r>
            <w:r w:rsidR="00005050">
              <w:rPr>
                <w:rFonts w:ascii="Arial" w:hAnsi="Arial" w:cs="David" w:hint="cs"/>
                <w:b/>
                <w:bCs/>
                <w:color w:val="002060"/>
                <w:sz w:val="22"/>
                <w:szCs w:val="22"/>
                <w:u w:val="single"/>
                <w:rtl/>
                <w:lang w:eastAsia="en-US"/>
              </w:rPr>
              <w:t xml:space="preserve"> </w:t>
            </w:r>
            <w:r w:rsidR="00005050">
              <w:rPr>
                <w:rFonts w:ascii="Arial" w:hAnsi="Arial" w:cs="David"/>
                <w:b/>
                <w:bCs/>
                <w:color w:val="002060"/>
                <w:sz w:val="22"/>
                <w:szCs w:val="22"/>
                <w:u w:val="single"/>
                <w:rtl/>
                <w:lang w:eastAsia="en-US"/>
              </w:rPr>
              <w:t>–</w:t>
            </w:r>
            <w:r w:rsidR="00005050">
              <w:rPr>
                <w:rFonts w:ascii="Arial" w:hAnsi="Arial" w:cs="David" w:hint="cs"/>
                <w:b/>
                <w:bCs/>
                <w:color w:val="002060"/>
                <w:sz w:val="22"/>
                <w:szCs w:val="22"/>
                <w:u w:val="single"/>
                <w:rtl/>
                <w:lang w:eastAsia="en-US"/>
              </w:rPr>
              <w:t xml:space="preserve"> טכנאי שטח</w:t>
            </w:r>
          </w:p>
          <w:p w:rsidR="00ED4682" w:rsidRPr="00F47A38" w:rsidRDefault="00ED4682" w:rsidP="00F47A38">
            <w:pPr>
              <w:rPr>
                <w:rFonts w:ascii="Arial" w:hAnsi="Arial" w:cs="David"/>
                <w:b/>
                <w:bCs/>
                <w:color w:val="002060"/>
                <w:sz w:val="22"/>
                <w:szCs w:val="22"/>
                <w:lang w:eastAsia="en-US"/>
              </w:rPr>
            </w:pPr>
            <w:r w:rsidRPr="00F47A38">
              <w:rPr>
                <w:rFonts w:ascii="Arial" w:hAnsi="Arial" w:cs="David"/>
                <w:b/>
                <w:bCs/>
                <w:color w:val="002060"/>
                <w:sz w:val="22"/>
                <w:szCs w:val="22"/>
                <w:rtl/>
                <w:lang w:eastAsia="en-US"/>
              </w:rPr>
              <w:t>יועץ העונה על אחת משתי החלופות הבאות:</w:t>
            </w:r>
          </w:p>
          <w:p w:rsidR="00ED4682" w:rsidRPr="00F47A38" w:rsidRDefault="00ED4682" w:rsidP="00F47A38">
            <w:pPr>
              <w:rPr>
                <w:rFonts w:ascii="Arial" w:hAnsi="Arial" w:cs="David"/>
                <w:color w:val="002060"/>
                <w:sz w:val="22"/>
                <w:szCs w:val="22"/>
                <w:lang w:eastAsia="en-US"/>
              </w:rPr>
            </w:pPr>
            <w:r w:rsidRPr="00F47A38">
              <w:rPr>
                <w:rFonts w:ascii="Arial" w:hAnsi="Arial" w:cs="David"/>
                <w:color w:val="002060"/>
                <w:sz w:val="22"/>
                <w:szCs w:val="22"/>
                <w:rtl/>
                <w:lang w:eastAsia="en-US"/>
              </w:rPr>
              <w:t xml:space="preserve">יועץ העונה על שני התנאים הבאים, </w:t>
            </w:r>
            <w:r w:rsidRPr="00F47A38">
              <w:rPr>
                <w:rFonts w:ascii="Arial" w:hAnsi="Arial" w:cs="David"/>
                <w:color w:val="002060"/>
                <w:sz w:val="22"/>
                <w:szCs w:val="22"/>
                <w:u w:val="single"/>
                <w:rtl/>
                <w:lang w:eastAsia="en-US"/>
              </w:rPr>
              <w:t>במצטבר</w:t>
            </w:r>
            <w:r w:rsidRPr="00F47A38">
              <w:rPr>
                <w:rFonts w:ascii="Arial" w:hAnsi="Arial" w:cs="David"/>
                <w:color w:val="002060"/>
                <w:sz w:val="22"/>
                <w:szCs w:val="22"/>
                <w:rtl/>
                <w:lang w:eastAsia="en-US"/>
              </w:rPr>
              <w:t xml:space="preserve">: </w:t>
            </w:r>
          </w:p>
          <w:p w:rsidR="00ED4682" w:rsidRPr="00F47A38" w:rsidRDefault="00ED4682" w:rsidP="0095587C">
            <w:pPr>
              <w:numPr>
                <w:ilvl w:val="3"/>
                <w:numId w:val="62"/>
              </w:numPr>
              <w:tabs>
                <w:tab w:val="num" w:pos="453"/>
              </w:tabs>
              <w:ind w:left="453" w:hanging="425"/>
              <w:rPr>
                <w:rFonts w:ascii="Arial" w:hAnsi="Arial" w:cs="David"/>
                <w:color w:val="002060"/>
                <w:sz w:val="22"/>
                <w:szCs w:val="22"/>
                <w:lang w:eastAsia="en-US"/>
              </w:rPr>
            </w:pPr>
            <w:r w:rsidRPr="00F47A38">
              <w:rPr>
                <w:rFonts w:ascii="Arial" w:hAnsi="Arial" w:cs="David"/>
                <w:color w:val="002060"/>
                <w:sz w:val="22"/>
                <w:szCs w:val="22"/>
                <w:rtl/>
                <w:lang w:eastAsia="en-US"/>
              </w:rPr>
              <w:t xml:space="preserve">בעל תואר  </w:t>
            </w:r>
            <w:r w:rsidR="0095587C">
              <w:rPr>
                <w:rFonts w:ascii="Arial" w:hAnsi="Arial" w:cs="David" w:hint="cs"/>
                <w:color w:val="002060"/>
                <w:sz w:val="22"/>
                <w:szCs w:val="22"/>
                <w:rtl/>
                <w:lang w:eastAsia="en-US"/>
              </w:rPr>
              <w:t>אקדמאי</w:t>
            </w:r>
            <w:r w:rsidRPr="00F47A38">
              <w:rPr>
                <w:rFonts w:ascii="Arial" w:hAnsi="Arial" w:cs="David"/>
                <w:color w:val="002060"/>
                <w:sz w:val="22"/>
                <w:szCs w:val="22"/>
                <w:rtl/>
                <w:lang w:eastAsia="en-US"/>
              </w:rPr>
              <w:t xml:space="preserve"> </w:t>
            </w:r>
          </w:p>
          <w:p w:rsidR="00ED4682" w:rsidRPr="00F47A38" w:rsidRDefault="00ED4682" w:rsidP="0095587C">
            <w:pPr>
              <w:numPr>
                <w:ilvl w:val="3"/>
                <w:numId w:val="62"/>
              </w:numPr>
              <w:tabs>
                <w:tab w:val="num" w:pos="2232"/>
              </w:tabs>
              <w:ind w:left="453" w:hanging="425"/>
              <w:rPr>
                <w:rFonts w:ascii="Arial" w:hAnsi="Arial" w:cs="David"/>
                <w:color w:val="002060"/>
                <w:sz w:val="22"/>
                <w:szCs w:val="22"/>
                <w:lang w:eastAsia="en-US"/>
              </w:rPr>
            </w:pPr>
            <w:r w:rsidRPr="00F47A38">
              <w:rPr>
                <w:rFonts w:ascii="Arial" w:hAnsi="Arial" w:cs="David"/>
                <w:color w:val="002060"/>
                <w:sz w:val="22"/>
                <w:szCs w:val="22"/>
                <w:rtl/>
                <w:lang w:eastAsia="en-US"/>
              </w:rPr>
              <w:t xml:space="preserve">בעל ניסיון מקצועי </w:t>
            </w:r>
            <w:r w:rsidR="0095587C">
              <w:rPr>
                <w:rFonts w:ascii="Arial" w:hAnsi="Arial" w:cs="David" w:hint="cs"/>
                <w:color w:val="002060"/>
                <w:sz w:val="22"/>
                <w:szCs w:val="22"/>
                <w:rtl/>
                <w:lang w:eastAsia="en-US"/>
              </w:rPr>
              <w:t>עד 5</w:t>
            </w:r>
            <w:r w:rsidRPr="00F47A38">
              <w:rPr>
                <w:rFonts w:ascii="Arial" w:hAnsi="Arial" w:cs="David"/>
                <w:color w:val="002060"/>
                <w:sz w:val="22"/>
                <w:szCs w:val="22"/>
                <w:rtl/>
                <w:lang w:eastAsia="en-US"/>
              </w:rPr>
              <w:t xml:space="preserve"> שנים בתחום הרלוונטי בו נדרשת עבודת הייעוץ.</w:t>
            </w:r>
          </w:p>
          <w:p w:rsidR="00ED4682" w:rsidRPr="00F47A38" w:rsidRDefault="00ED4682" w:rsidP="00F47A38">
            <w:pPr>
              <w:ind w:left="1020" w:hanging="992"/>
              <w:rPr>
                <w:rFonts w:ascii="Arial" w:hAnsi="Arial" w:cs="David"/>
                <w:b/>
                <w:bCs/>
                <w:color w:val="002060"/>
                <w:sz w:val="22"/>
                <w:szCs w:val="22"/>
                <w:rtl/>
                <w:lang w:eastAsia="en-US"/>
              </w:rPr>
            </w:pPr>
            <w:r w:rsidRPr="00F47A38">
              <w:rPr>
                <w:rFonts w:ascii="Arial" w:hAnsi="Arial" w:cs="David"/>
                <w:b/>
                <w:bCs/>
                <w:color w:val="002060"/>
                <w:sz w:val="22"/>
                <w:szCs w:val="22"/>
                <w:rtl/>
                <w:lang w:eastAsia="en-US"/>
              </w:rPr>
              <w:t>או</w:t>
            </w:r>
          </w:p>
          <w:p w:rsidR="00ED4682" w:rsidRPr="00F47A38" w:rsidRDefault="00ED4682" w:rsidP="00F47A38">
            <w:pPr>
              <w:rPr>
                <w:rFonts w:ascii="Arial" w:hAnsi="Arial" w:cs="David"/>
                <w:color w:val="002060"/>
                <w:sz w:val="22"/>
                <w:szCs w:val="22"/>
                <w:lang w:eastAsia="en-US"/>
              </w:rPr>
            </w:pPr>
            <w:r w:rsidRPr="00F47A38">
              <w:rPr>
                <w:rFonts w:ascii="Arial" w:hAnsi="Arial" w:cs="David"/>
                <w:color w:val="002060"/>
                <w:sz w:val="22"/>
                <w:szCs w:val="22"/>
                <w:rtl/>
                <w:lang w:eastAsia="en-US"/>
              </w:rPr>
              <w:t xml:space="preserve">יועץ העונה על שני התנאים הבאים, </w:t>
            </w:r>
            <w:r w:rsidRPr="00F47A38">
              <w:rPr>
                <w:rFonts w:ascii="Arial" w:hAnsi="Arial" w:cs="David"/>
                <w:color w:val="002060"/>
                <w:sz w:val="22"/>
                <w:szCs w:val="22"/>
                <w:u w:val="single"/>
                <w:rtl/>
                <w:lang w:eastAsia="en-US"/>
              </w:rPr>
              <w:t>במצטבר</w:t>
            </w:r>
            <w:r w:rsidRPr="00F47A38">
              <w:rPr>
                <w:rFonts w:ascii="Arial" w:hAnsi="Arial" w:cs="David"/>
                <w:color w:val="002060"/>
                <w:sz w:val="22"/>
                <w:szCs w:val="22"/>
                <w:rtl/>
                <w:lang w:eastAsia="en-US"/>
              </w:rPr>
              <w:t>:</w:t>
            </w:r>
          </w:p>
          <w:p w:rsidR="00ED4682" w:rsidRPr="00F47A38" w:rsidRDefault="00ED4682" w:rsidP="0095587C">
            <w:pPr>
              <w:numPr>
                <w:ilvl w:val="4"/>
                <w:numId w:val="62"/>
              </w:numPr>
              <w:ind w:left="453" w:hanging="453"/>
              <w:rPr>
                <w:rFonts w:ascii="Arial" w:hAnsi="Arial" w:cs="David"/>
                <w:color w:val="002060"/>
                <w:sz w:val="22"/>
                <w:szCs w:val="22"/>
                <w:lang w:eastAsia="en-US"/>
              </w:rPr>
            </w:pPr>
            <w:r w:rsidRPr="00F47A38">
              <w:rPr>
                <w:rFonts w:ascii="Arial" w:hAnsi="Arial" w:cs="David"/>
                <w:color w:val="002060"/>
                <w:sz w:val="22"/>
                <w:szCs w:val="22"/>
                <w:rtl/>
                <w:lang w:eastAsia="en-US"/>
              </w:rPr>
              <w:t xml:space="preserve">בעל תואר </w:t>
            </w:r>
            <w:r w:rsidR="0095587C">
              <w:rPr>
                <w:rFonts w:ascii="Arial" w:hAnsi="Arial" w:cs="David" w:hint="cs"/>
                <w:color w:val="002060"/>
                <w:sz w:val="22"/>
                <w:szCs w:val="22"/>
                <w:rtl/>
                <w:lang w:eastAsia="en-US"/>
              </w:rPr>
              <w:t>מקצועי מוכר</w:t>
            </w:r>
            <w:r w:rsidRPr="00F47A38">
              <w:rPr>
                <w:rFonts w:ascii="Arial" w:hAnsi="Arial" w:cs="David"/>
                <w:color w:val="002060"/>
                <w:sz w:val="22"/>
                <w:szCs w:val="22"/>
                <w:rtl/>
                <w:lang w:eastAsia="en-US"/>
              </w:rPr>
              <w:t>;</w:t>
            </w:r>
          </w:p>
          <w:p w:rsidR="00ED4682" w:rsidRPr="00F47A38" w:rsidRDefault="00ED4682" w:rsidP="0095587C">
            <w:pPr>
              <w:numPr>
                <w:ilvl w:val="4"/>
                <w:numId w:val="62"/>
              </w:numPr>
              <w:ind w:left="453" w:hanging="453"/>
              <w:rPr>
                <w:rFonts w:ascii="Arial" w:hAnsi="Arial" w:cs="David"/>
                <w:b/>
                <w:bCs/>
                <w:color w:val="002060"/>
                <w:sz w:val="22"/>
                <w:szCs w:val="22"/>
                <w:lang w:eastAsia="en-US"/>
              </w:rPr>
            </w:pPr>
            <w:r w:rsidRPr="00F47A38">
              <w:rPr>
                <w:rFonts w:ascii="Arial" w:hAnsi="Arial" w:cs="David"/>
                <w:color w:val="002060"/>
                <w:sz w:val="22"/>
                <w:szCs w:val="22"/>
                <w:rtl/>
                <w:lang w:eastAsia="en-US"/>
              </w:rPr>
              <w:t xml:space="preserve">בעל ניסיון מקצועי מעל </w:t>
            </w:r>
            <w:r w:rsidR="0095587C">
              <w:rPr>
                <w:rFonts w:ascii="Arial" w:hAnsi="Arial" w:cs="David" w:hint="cs"/>
                <w:color w:val="002060"/>
                <w:sz w:val="22"/>
                <w:szCs w:val="22"/>
                <w:rtl/>
                <w:lang w:eastAsia="en-US"/>
              </w:rPr>
              <w:t>5</w:t>
            </w:r>
            <w:r w:rsidRPr="00F47A38">
              <w:rPr>
                <w:rFonts w:ascii="Arial" w:hAnsi="Arial" w:cs="David"/>
                <w:color w:val="002060"/>
                <w:sz w:val="22"/>
                <w:szCs w:val="22"/>
                <w:rtl/>
                <w:lang w:eastAsia="en-US"/>
              </w:rPr>
              <w:t xml:space="preserve"> שנים בתחום הרלוונטי בו נדרשת עבודת הייעוץ.</w:t>
            </w:r>
          </w:p>
        </w:tc>
        <w:tc>
          <w:tcPr>
            <w:tcW w:w="1584" w:type="dxa"/>
            <w:tcBorders>
              <w:top w:val="double" w:sz="4" w:space="0" w:color="auto"/>
              <w:bottom w:val="double" w:sz="4" w:space="0" w:color="auto"/>
            </w:tcBorders>
          </w:tcPr>
          <w:p w:rsidR="00ED4682" w:rsidRPr="0095587C" w:rsidRDefault="002A41B9" w:rsidP="002A41B9">
            <w:pPr>
              <w:rPr>
                <w:rFonts w:ascii="Arial" w:hAnsi="Arial" w:cs="David"/>
                <w:b/>
                <w:bCs/>
                <w:color w:val="002060"/>
                <w:rtl/>
                <w:lang w:eastAsia="en-US"/>
              </w:rPr>
            </w:pPr>
            <w:r>
              <w:rPr>
                <w:rFonts w:ascii="Arial" w:hAnsi="Arial" w:cs="David" w:hint="cs"/>
                <w:b/>
                <w:bCs/>
                <w:color w:val="002060"/>
                <w:rtl/>
                <w:lang w:eastAsia="en-US"/>
              </w:rPr>
              <w:t>טכנאי שטח</w:t>
            </w:r>
            <w:r w:rsidRPr="002A41B9">
              <w:rPr>
                <w:rFonts w:ascii="Arial" w:hAnsi="Arial" w:cs="David"/>
                <w:b/>
                <w:bCs/>
                <w:color w:val="002060"/>
                <w:rtl/>
                <w:lang w:eastAsia="en-US"/>
              </w:rPr>
              <w:t xml:space="preserve"> בהתאם למפורט בסעיף 2.1.2.</w:t>
            </w:r>
            <w:r>
              <w:rPr>
                <w:rFonts w:ascii="Arial" w:hAnsi="Arial" w:cs="David" w:hint="cs"/>
                <w:b/>
                <w:bCs/>
                <w:color w:val="002060"/>
                <w:rtl/>
                <w:lang w:eastAsia="en-US"/>
              </w:rPr>
              <w:t>3</w:t>
            </w:r>
            <w:r w:rsidRPr="002A41B9">
              <w:rPr>
                <w:rFonts w:ascii="Arial" w:hAnsi="Arial" w:cs="David"/>
                <w:b/>
                <w:bCs/>
                <w:color w:val="002060"/>
                <w:rtl/>
                <w:lang w:eastAsia="en-US"/>
              </w:rPr>
              <w:t xml:space="preserve"> למסמכי המכרז</w:t>
            </w:r>
          </w:p>
        </w:tc>
        <w:tc>
          <w:tcPr>
            <w:tcW w:w="1685" w:type="dxa"/>
            <w:tcBorders>
              <w:top w:val="double" w:sz="4" w:space="0" w:color="auto"/>
              <w:bottom w:val="double" w:sz="4" w:space="0" w:color="auto"/>
            </w:tcBorders>
            <w:vAlign w:val="center"/>
          </w:tcPr>
          <w:p w:rsidR="00ED4682" w:rsidRPr="00F47A38" w:rsidRDefault="0095587C" w:rsidP="00F47A38">
            <w:pPr>
              <w:rPr>
                <w:rFonts w:ascii="Arial" w:hAnsi="Arial" w:cs="David"/>
                <w:b/>
                <w:bCs/>
                <w:color w:val="002060"/>
                <w:lang w:eastAsia="en-US"/>
              </w:rPr>
            </w:pPr>
            <w:r>
              <w:rPr>
                <w:rFonts w:ascii="Arial" w:hAnsi="Arial" w:cs="David" w:hint="cs"/>
                <w:b/>
                <w:bCs/>
                <w:color w:val="002060"/>
                <w:rtl/>
                <w:lang w:eastAsia="en-US"/>
              </w:rPr>
              <w:t>147</w:t>
            </w:r>
            <w:r w:rsidR="00ED4682" w:rsidRPr="00F47A38">
              <w:rPr>
                <w:rFonts w:ascii="Arial" w:hAnsi="Arial" w:cs="David"/>
                <w:b/>
                <w:bCs/>
                <w:color w:val="002060"/>
                <w:rtl/>
                <w:lang w:eastAsia="en-US"/>
              </w:rPr>
              <w:t xml:space="preserve"> שקלים חדשים לשעה</w:t>
            </w:r>
          </w:p>
        </w:tc>
        <w:tc>
          <w:tcPr>
            <w:tcW w:w="1793" w:type="dxa"/>
            <w:tcBorders>
              <w:top w:val="double" w:sz="4" w:space="0" w:color="auto"/>
              <w:bottom w:val="double" w:sz="4" w:space="0" w:color="auto"/>
            </w:tcBorders>
          </w:tcPr>
          <w:p w:rsidR="00ED4682" w:rsidRDefault="00ED4682" w:rsidP="00670BD2">
            <w:pPr>
              <w:jc w:val="center"/>
              <w:rPr>
                <w:rFonts w:ascii="Arial" w:hAnsi="Arial" w:cs="David"/>
                <w:b/>
                <w:bCs/>
                <w:color w:val="002060"/>
                <w:rtl/>
                <w:lang w:eastAsia="en-US"/>
              </w:rPr>
            </w:pPr>
          </w:p>
          <w:p w:rsidR="00670BD2" w:rsidRDefault="00670BD2" w:rsidP="00670BD2">
            <w:pPr>
              <w:jc w:val="center"/>
              <w:rPr>
                <w:rFonts w:ascii="Arial" w:hAnsi="Arial" w:cs="David"/>
                <w:b/>
                <w:bCs/>
                <w:color w:val="002060"/>
                <w:rtl/>
                <w:lang w:eastAsia="en-US"/>
              </w:rPr>
            </w:pPr>
          </w:p>
          <w:p w:rsidR="00670BD2" w:rsidRDefault="00670BD2" w:rsidP="00670BD2">
            <w:pPr>
              <w:jc w:val="center"/>
              <w:rPr>
                <w:rFonts w:ascii="Arial" w:hAnsi="Arial" w:cs="David"/>
                <w:b/>
                <w:bCs/>
                <w:color w:val="002060"/>
                <w:rtl/>
                <w:lang w:eastAsia="en-US"/>
              </w:rPr>
            </w:pPr>
          </w:p>
          <w:p w:rsidR="00670BD2" w:rsidRDefault="00670BD2" w:rsidP="00670BD2">
            <w:pPr>
              <w:jc w:val="center"/>
              <w:rPr>
                <w:rFonts w:ascii="Arial" w:hAnsi="Arial" w:cs="David"/>
                <w:b/>
                <w:bCs/>
                <w:color w:val="002060"/>
                <w:rtl/>
                <w:lang w:eastAsia="en-US"/>
              </w:rPr>
            </w:pPr>
          </w:p>
          <w:p w:rsidR="00670BD2" w:rsidRDefault="00670BD2" w:rsidP="00670BD2">
            <w:pPr>
              <w:jc w:val="center"/>
              <w:rPr>
                <w:rFonts w:ascii="Arial" w:hAnsi="Arial" w:cs="David"/>
                <w:b/>
                <w:bCs/>
                <w:color w:val="002060"/>
                <w:rtl/>
                <w:lang w:eastAsia="en-US"/>
              </w:rPr>
            </w:pPr>
          </w:p>
          <w:p w:rsidR="00670BD2" w:rsidRDefault="00670BD2" w:rsidP="00670BD2">
            <w:pPr>
              <w:jc w:val="center"/>
              <w:rPr>
                <w:rFonts w:ascii="Arial" w:hAnsi="Arial" w:cs="David"/>
                <w:b/>
                <w:bCs/>
                <w:color w:val="002060"/>
                <w:rtl/>
                <w:lang w:eastAsia="en-US"/>
              </w:rPr>
            </w:pPr>
          </w:p>
          <w:p w:rsidR="00670BD2" w:rsidRPr="00F47A38" w:rsidRDefault="00670BD2" w:rsidP="00670BD2">
            <w:pPr>
              <w:jc w:val="center"/>
              <w:rPr>
                <w:rFonts w:ascii="Arial" w:hAnsi="Arial" w:cs="David"/>
                <w:b/>
                <w:bCs/>
                <w:color w:val="002060"/>
                <w:rtl/>
                <w:lang w:eastAsia="en-US"/>
              </w:rPr>
            </w:pPr>
            <w:r>
              <w:rPr>
                <w:rFonts w:ascii="Arial" w:hAnsi="Arial" w:cs="David" w:hint="cs"/>
                <w:b/>
                <w:bCs/>
                <w:color w:val="002060"/>
                <w:rtl/>
                <w:lang w:eastAsia="en-US"/>
              </w:rPr>
              <w:t>30%</w:t>
            </w:r>
          </w:p>
        </w:tc>
        <w:tc>
          <w:tcPr>
            <w:tcW w:w="1910" w:type="dxa"/>
            <w:tcBorders>
              <w:top w:val="double" w:sz="4" w:space="0" w:color="auto"/>
              <w:bottom w:val="double" w:sz="4" w:space="0" w:color="auto"/>
            </w:tcBorders>
          </w:tcPr>
          <w:p w:rsidR="00ED4682" w:rsidRPr="00F47A38" w:rsidRDefault="00ED4682" w:rsidP="00F47A38">
            <w:pPr>
              <w:rPr>
                <w:rFonts w:ascii="Arial" w:hAnsi="Arial" w:cs="David"/>
                <w:b/>
                <w:bCs/>
                <w:color w:val="002060"/>
                <w:rtl/>
                <w:lang w:eastAsia="en-US"/>
              </w:rPr>
            </w:pPr>
          </w:p>
          <w:p w:rsidR="00ED4682" w:rsidRPr="00F47A38" w:rsidRDefault="00ED4682" w:rsidP="00F47A38">
            <w:pPr>
              <w:rPr>
                <w:rFonts w:ascii="Arial" w:hAnsi="Arial" w:cs="David"/>
                <w:b/>
                <w:bCs/>
                <w:color w:val="002060"/>
                <w:rtl/>
                <w:lang w:eastAsia="en-US"/>
              </w:rPr>
            </w:pPr>
          </w:p>
          <w:p w:rsidR="00ED4682" w:rsidRPr="00F47A38" w:rsidRDefault="00ED4682" w:rsidP="00F47A38">
            <w:pPr>
              <w:rPr>
                <w:rFonts w:ascii="Arial" w:hAnsi="Arial" w:cs="David"/>
                <w:b/>
                <w:bCs/>
                <w:color w:val="002060"/>
                <w:rtl/>
                <w:lang w:eastAsia="en-US"/>
              </w:rPr>
            </w:pPr>
          </w:p>
          <w:p w:rsidR="00ED4682" w:rsidRPr="00F47A38" w:rsidRDefault="00ED4682" w:rsidP="00F47A38">
            <w:pPr>
              <w:rPr>
                <w:rFonts w:ascii="Arial" w:hAnsi="Arial" w:cs="David"/>
                <w:b/>
                <w:bCs/>
                <w:color w:val="002060"/>
                <w:rtl/>
                <w:lang w:eastAsia="en-US"/>
              </w:rPr>
            </w:pPr>
          </w:p>
          <w:p w:rsidR="00ED4682" w:rsidRPr="00F47A38" w:rsidRDefault="00ED4682" w:rsidP="00F47A38">
            <w:pPr>
              <w:rPr>
                <w:rFonts w:ascii="Arial" w:hAnsi="Arial" w:cs="David"/>
                <w:b/>
                <w:bCs/>
                <w:color w:val="002060"/>
                <w:rtl/>
                <w:lang w:eastAsia="en-US"/>
              </w:rPr>
            </w:pPr>
          </w:p>
          <w:p w:rsidR="00ED4682" w:rsidRPr="00F47A38" w:rsidRDefault="00ED4682" w:rsidP="00F47A38">
            <w:pPr>
              <w:rPr>
                <w:rFonts w:ascii="Arial" w:hAnsi="Arial" w:cs="David"/>
                <w:b/>
                <w:bCs/>
                <w:color w:val="002060"/>
                <w:lang w:eastAsia="en-US"/>
              </w:rPr>
            </w:pPr>
            <w:r w:rsidRPr="00F47A38">
              <w:rPr>
                <w:rFonts w:ascii="Arial" w:hAnsi="Arial" w:cs="David"/>
                <w:b/>
                <w:bCs/>
                <w:color w:val="002060"/>
                <w:rtl/>
                <w:lang w:eastAsia="en-US"/>
              </w:rPr>
              <w:t>______________</w:t>
            </w:r>
          </w:p>
        </w:tc>
      </w:tr>
    </w:tbl>
    <w:p w:rsidR="00F47A38" w:rsidRPr="00F47A38" w:rsidRDefault="00F47A38" w:rsidP="00F47A38">
      <w:pPr>
        <w:spacing w:line="360" w:lineRule="auto"/>
        <w:ind w:left="709"/>
        <w:rPr>
          <w:rFonts w:ascii="Arial" w:hAnsi="Arial" w:cs="David"/>
          <w:b/>
          <w:bCs/>
          <w:color w:val="002060"/>
          <w:rtl/>
          <w:lang w:eastAsia="en-US"/>
        </w:rPr>
      </w:pPr>
    </w:p>
    <w:p w:rsidR="00F47A38" w:rsidRPr="00F47A38" w:rsidRDefault="00F47A38" w:rsidP="00850CA3">
      <w:pPr>
        <w:numPr>
          <w:ilvl w:val="6"/>
          <w:numId w:val="62"/>
        </w:numPr>
        <w:tabs>
          <w:tab w:val="num" w:pos="282"/>
        </w:tabs>
        <w:spacing w:line="360" w:lineRule="auto"/>
        <w:ind w:left="282" w:hanging="283"/>
        <w:rPr>
          <w:rFonts w:ascii="Arial" w:hAnsi="Arial" w:cs="David"/>
          <w:color w:val="002060"/>
          <w:lang w:eastAsia="en-US"/>
        </w:rPr>
      </w:pPr>
      <w:r w:rsidRPr="00F47A38">
        <w:rPr>
          <w:rFonts w:ascii="Arial" w:hAnsi="Arial" w:cs="David" w:hint="cs"/>
          <w:color w:val="002060"/>
          <w:rtl/>
          <w:lang w:eastAsia="en-US"/>
        </w:rPr>
        <w:t xml:space="preserve">ידוע לי כי </w:t>
      </w:r>
      <w:r w:rsidRPr="00F47A38">
        <w:rPr>
          <w:rFonts w:ascii="Arial" w:hAnsi="Arial" w:cs="David"/>
          <w:color w:val="002060"/>
          <w:rtl/>
          <w:lang w:eastAsia="en-US"/>
        </w:rPr>
        <w:t xml:space="preserve">היות שמדובר בעבודה מתמשכת, </w:t>
      </w:r>
      <w:r w:rsidRPr="00F47A38">
        <w:rPr>
          <w:rFonts w:ascii="Arial" w:hAnsi="Arial" w:cs="David" w:hint="cs"/>
          <w:color w:val="002060"/>
          <w:rtl/>
          <w:lang w:eastAsia="en-US"/>
        </w:rPr>
        <w:t>על התעריף תחול הפחתה אוטומטית של 10%</w:t>
      </w:r>
      <w:r w:rsidRPr="00F47A38">
        <w:rPr>
          <w:rFonts w:cs="David"/>
          <w:color w:val="002060"/>
          <w:rtl/>
        </w:rPr>
        <w:t xml:space="preserve"> </w:t>
      </w:r>
      <w:r w:rsidRPr="00F47A38">
        <w:rPr>
          <w:rFonts w:ascii="Arial" w:hAnsi="Arial" w:cs="David" w:hint="cs"/>
          <w:color w:val="002060"/>
          <w:rtl/>
          <w:lang w:eastAsia="en-US"/>
        </w:rPr>
        <w:t>(</w:t>
      </w:r>
      <w:r w:rsidRPr="00F47A38">
        <w:rPr>
          <w:rFonts w:ascii="Arial" w:hAnsi="Arial" w:cs="David"/>
          <w:color w:val="002060"/>
          <w:rtl/>
          <w:lang w:eastAsia="en-US"/>
        </w:rPr>
        <w:t>עבור שירות המבוצע בידי משרד/חברה של נותן שירותים חיצוניים</w:t>
      </w:r>
      <w:r w:rsidRPr="00F47A38">
        <w:rPr>
          <w:rFonts w:ascii="Arial" w:hAnsi="Arial" w:cs="David" w:hint="cs"/>
          <w:color w:val="002060"/>
          <w:rtl/>
          <w:lang w:eastAsia="en-US"/>
        </w:rPr>
        <w:t>) / 20%</w:t>
      </w:r>
      <w:r w:rsidRPr="00F47A38">
        <w:rPr>
          <w:rFonts w:ascii="Arial" w:hAnsi="Arial" w:cs="David"/>
          <w:color w:val="002060"/>
          <w:rtl/>
          <w:lang w:eastAsia="en-US"/>
        </w:rPr>
        <w:t xml:space="preserve"> </w:t>
      </w:r>
      <w:r w:rsidRPr="00F47A38">
        <w:rPr>
          <w:rFonts w:ascii="Arial" w:hAnsi="Arial" w:cs="David" w:hint="cs"/>
          <w:color w:val="002060"/>
          <w:rtl/>
          <w:lang w:eastAsia="en-US"/>
        </w:rPr>
        <w:t>(</w:t>
      </w:r>
      <w:r w:rsidRPr="00F47A38">
        <w:rPr>
          <w:rFonts w:ascii="Arial" w:hAnsi="Arial" w:cs="David"/>
          <w:color w:val="002060"/>
          <w:rtl/>
          <w:lang w:eastAsia="en-US"/>
        </w:rPr>
        <w:t xml:space="preserve">עבור שירות המבוצע בידי נותן שירותים שאינו מועסק על ידי משרד/חברה </w:t>
      </w:r>
      <w:r w:rsidRPr="00F47A38">
        <w:rPr>
          <w:rFonts w:ascii="Arial" w:hAnsi="Arial" w:cs="David" w:hint="cs"/>
          <w:color w:val="002060"/>
          <w:rtl/>
          <w:lang w:eastAsia="en-US"/>
        </w:rPr>
        <w:t xml:space="preserve">) וזאת </w:t>
      </w:r>
      <w:r w:rsidRPr="00F47A38">
        <w:rPr>
          <w:rFonts w:ascii="Arial" w:hAnsi="Arial" w:cs="David"/>
          <w:color w:val="002060"/>
          <w:rtl/>
          <w:lang w:eastAsia="en-US"/>
        </w:rPr>
        <w:t xml:space="preserve">בהתאם </w:t>
      </w:r>
      <w:r w:rsidR="00850CA3">
        <w:rPr>
          <w:rFonts w:ascii="Arial" w:hAnsi="Arial" w:cs="David" w:hint="cs"/>
          <w:color w:val="002060"/>
          <w:rtl/>
          <w:lang w:eastAsia="en-US"/>
        </w:rPr>
        <w:t>להוראת תכ"ם 13.9.2 החדשה.</w:t>
      </w:r>
      <w:r w:rsidRPr="00F47A38">
        <w:rPr>
          <w:rFonts w:ascii="Arial" w:hAnsi="Arial" w:cs="David" w:hint="cs"/>
          <w:color w:val="002060"/>
          <w:rtl/>
          <w:lang w:eastAsia="en-US"/>
        </w:rPr>
        <w:t xml:space="preserve"> </w:t>
      </w:r>
    </w:p>
    <w:p w:rsidR="00F47A38" w:rsidRPr="00F47A38" w:rsidRDefault="00790CDA" w:rsidP="00790CDA">
      <w:pPr>
        <w:numPr>
          <w:ilvl w:val="6"/>
          <w:numId w:val="62"/>
        </w:numPr>
        <w:tabs>
          <w:tab w:val="num" w:pos="282"/>
        </w:tabs>
        <w:spacing w:line="360" w:lineRule="auto"/>
        <w:ind w:left="282" w:hanging="283"/>
        <w:rPr>
          <w:rFonts w:ascii="Arial" w:hAnsi="Arial" w:cs="David"/>
          <w:color w:val="002060"/>
          <w:lang w:eastAsia="en-US"/>
        </w:rPr>
      </w:pPr>
      <w:r>
        <w:rPr>
          <w:rFonts w:ascii="Arial" w:hAnsi="Arial" w:cs="David" w:hint="cs"/>
          <w:color w:val="002060"/>
          <w:rtl/>
          <w:lang w:eastAsia="en-US"/>
        </w:rPr>
        <w:t xml:space="preserve">יובהר כי כל בעלי התפקידים לא יהיו זכאים </w:t>
      </w:r>
      <w:r w:rsidR="00F47A38" w:rsidRPr="00F47A38">
        <w:rPr>
          <w:rFonts w:ascii="Arial" w:hAnsi="Arial" w:cs="David" w:hint="cs"/>
          <w:color w:val="002060"/>
          <w:rtl/>
          <w:lang w:eastAsia="en-US"/>
        </w:rPr>
        <w:t xml:space="preserve"> להחזר הוצאות נסיעה בתפקיד </w:t>
      </w:r>
      <w:r>
        <w:rPr>
          <w:rFonts w:ascii="Arial" w:hAnsi="Arial" w:cs="David" w:hint="cs"/>
          <w:color w:val="002060"/>
          <w:rtl/>
          <w:lang w:eastAsia="en-US"/>
        </w:rPr>
        <w:t>או כל הוצאה אחרת. יש לגלם בהצעת המחיר את כל ההוצאות הנלוות.</w:t>
      </w:r>
    </w:p>
    <w:p w:rsidR="00F47A38" w:rsidRDefault="00F47A38" w:rsidP="00F47A38">
      <w:pPr>
        <w:numPr>
          <w:ilvl w:val="6"/>
          <w:numId w:val="62"/>
        </w:numPr>
        <w:tabs>
          <w:tab w:val="num" w:pos="282"/>
        </w:tabs>
        <w:spacing w:line="360" w:lineRule="auto"/>
        <w:ind w:left="282" w:hanging="283"/>
        <w:rPr>
          <w:rFonts w:ascii="Arial" w:hAnsi="Arial" w:cs="David"/>
          <w:color w:val="002060"/>
          <w:lang w:eastAsia="en-US"/>
        </w:rPr>
      </w:pPr>
      <w:r w:rsidRPr="00F47A38">
        <w:rPr>
          <w:rFonts w:ascii="Arial" w:hAnsi="Arial" w:cs="David" w:hint="cs"/>
          <w:color w:val="002060"/>
          <w:rtl/>
          <w:lang w:eastAsia="en-US"/>
        </w:rPr>
        <w:t xml:space="preserve">ידוע לי </w:t>
      </w:r>
      <w:r w:rsidRPr="00F47A38">
        <w:rPr>
          <w:rFonts w:ascii="Arial" w:hAnsi="Arial" w:cs="David"/>
          <w:color w:val="002060"/>
          <w:rtl/>
          <w:lang w:eastAsia="en-US"/>
        </w:rPr>
        <w:t>כי בהתאם לתעריפי יועצים איני זכאי להחזר כספי עבור ביטול זמן וכי  אדרש לצורך עבודתי להגיע למקומות רחוקים ממקום מגורי לפי צרכי הנהלת בתי המשפט ללא תוספת / פיצוי כספי נוסף לתעריפי שעת יעוץ בפועל והחזר הוצאות נסיעה</w:t>
      </w:r>
      <w:r w:rsidRPr="00F47A38">
        <w:rPr>
          <w:rFonts w:ascii="Arial" w:hAnsi="Arial" w:cs="David" w:hint="cs"/>
          <w:color w:val="002060"/>
          <w:rtl/>
          <w:lang w:eastAsia="en-US"/>
        </w:rPr>
        <w:t xml:space="preserve"> ע"פ הוראות התכ"מ בנושא זה</w:t>
      </w:r>
      <w:r w:rsidRPr="00F47A38">
        <w:rPr>
          <w:rFonts w:ascii="Arial" w:hAnsi="Arial" w:cs="David"/>
          <w:color w:val="002060"/>
          <w:rtl/>
          <w:lang w:eastAsia="en-US"/>
        </w:rPr>
        <w:t xml:space="preserve"> .</w:t>
      </w:r>
    </w:p>
    <w:p w:rsidR="00342840" w:rsidRDefault="00342840" w:rsidP="00342840">
      <w:pPr>
        <w:spacing w:line="360" w:lineRule="auto"/>
        <w:rPr>
          <w:rFonts w:ascii="Arial" w:hAnsi="Arial" w:cs="David"/>
          <w:color w:val="002060"/>
          <w:rtl/>
          <w:lang w:eastAsia="en-US"/>
        </w:rPr>
      </w:pPr>
    </w:p>
    <w:p w:rsidR="00F41141" w:rsidRPr="00005050" w:rsidRDefault="00F47A38" w:rsidP="00F41141">
      <w:pPr>
        <w:numPr>
          <w:ilvl w:val="6"/>
          <w:numId w:val="62"/>
        </w:numPr>
        <w:tabs>
          <w:tab w:val="num" w:pos="282"/>
        </w:tabs>
        <w:spacing w:line="360" w:lineRule="auto"/>
        <w:ind w:left="282" w:hanging="283"/>
        <w:rPr>
          <w:rFonts w:ascii="Arial" w:hAnsi="Arial" w:cs="David"/>
          <w:color w:val="002060"/>
          <w:lang w:eastAsia="en-US"/>
        </w:rPr>
      </w:pPr>
      <w:r w:rsidRPr="00F47A38">
        <w:rPr>
          <w:rFonts w:ascii="Arial" w:hAnsi="Arial" w:cs="David"/>
          <w:color w:val="002060"/>
          <w:rtl/>
          <w:lang w:eastAsia="en-US"/>
        </w:rPr>
        <w:t xml:space="preserve">הצעה זו מבטאת  את </w:t>
      </w:r>
      <w:r w:rsidRPr="00F47A38">
        <w:rPr>
          <w:rFonts w:ascii="Arial" w:hAnsi="Arial" w:cs="David"/>
          <w:color w:val="002060"/>
          <w:u w:val="single"/>
          <w:rtl/>
          <w:lang w:eastAsia="en-US"/>
        </w:rPr>
        <w:t>כל</w:t>
      </w:r>
      <w:r w:rsidRPr="00F47A38">
        <w:rPr>
          <w:rFonts w:ascii="Arial" w:hAnsi="Arial" w:cs="David"/>
          <w:color w:val="002060"/>
          <w:rtl/>
          <w:lang w:eastAsia="en-US"/>
        </w:rPr>
        <w:t xml:space="preserve"> ההוצאות הצפויות לי  לצורך מתן השירות</w:t>
      </w:r>
      <w:r w:rsidR="00005050">
        <w:rPr>
          <w:rFonts w:ascii="Arial" w:hAnsi="Arial" w:cs="David" w:hint="cs"/>
          <w:color w:val="002060"/>
          <w:rtl/>
          <w:lang w:eastAsia="en-US"/>
        </w:rPr>
        <w:t>ים</w:t>
      </w:r>
      <w:r w:rsidRPr="00F47A38">
        <w:rPr>
          <w:rFonts w:ascii="Arial" w:hAnsi="Arial" w:cs="David"/>
          <w:color w:val="002060"/>
          <w:rtl/>
          <w:lang w:eastAsia="en-US"/>
        </w:rPr>
        <w:t xml:space="preserve"> וידוע לי כי מערכת בתי המשפט</w:t>
      </w:r>
      <w:r w:rsidRPr="00005050">
        <w:rPr>
          <w:rFonts w:ascii="Arial" w:hAnsi="Arial" w:cs="David"/>
          <w:color w:val="002060"/>
          <w:rtl/>
          <w:lang w:eastAsia="en-US"/>
        </w:rPr>
        <w:t xml:space="preserve"> </w:t>
      </w:r>
      <w:r w:rsidRPr="00005050">
        <w:rPr>
          <w:rFonts w:ascii="Arial" w:hAnsi="Arial" w:cs="David"/>
          <w:b/>
          <w:bCs/>
          <w:color w:val="002060"/>
          <w:rtl/>
          <w:lang w:eastAsia="en-US"/>
        </w:rPr>
        <w:t xml:space="preserve">לא </w:t>
      </w:r>
    </w:p>
    <w:p w:rsidR="00005050" w:rsidRDefault="00005050" w:rsidP="00005050">
      <w:pPr>
        <w:pStyle w:val="aff9"/>
        <w:tabs>
          <w:tab w:val="clear" w:pos="1985"/>
        </w:tabs>
        <w:ind w:left="0" w:firstLine="0"/>
        <w:rPr>
          <w:rFonts w:cs="David"/>
          <w:color w:val="002060"/>
          <w:sz w:val="24"/>
          <w:szCs w:val="24"/>
          <w:rtl/>
        </w:rPr>
      </w:pPr>
      <w:r>
        <w:rPr>
          <w:rFonts w:ascii="Arial" w:hAnsi="Arial" w:cs="David" w:hint="cs"/>
          <w:b/>
          <w:bCs/>
          <w:color w:val="002060"/>
          <w:sz w:val="24"/>
          <w:szCs w:val="24"/>
          <w:rtl/>
        </w:rPr>
        <w:t xml:space="preserve">     </w:t>
      </w:r>
      <w:r w:rsidR="00F47A38" w:rsidRPr="00005050">
        <w:rPr>
          <w:rFonts w:ascii="Arial" w:hAnsi="Arial" w:cs="David"/>
          <w:b/>
          <w:bCs/>
          <w:color w:val="002060"/>
          <w:sz w:val="24"/>
          <w:szCs w:val="24"/>
          <w:rtl/>
        </w:rPr>
        <w:t>תשלם</w:t>
      </w:r>
      <w:r w:rsidR="00F47A38" w:rsidRPr="00F47A38">
        <w:rPr>
          <w:rFonts w:ascii="Arial" w:hAnsi="Arial" w:cs="David"/>
          <w:color w:val="002060"/>
          <w:rtl/>
        </w:rPr>
        <w:t xml:space="preserve"> סכומים נוספים בגין השירות</w:t>
      </w:r>
      <w:r w:rsidR="00F47A38" w:rsidRPr="00F47A38">
        <w:rPr>
          <w:rFonts w:ascii="Arial" w:hAnsi="Arial" w:cs="David" w:hint="cs"/>
          <w:color w:val="002060"/>
          <w:rtl/>
        </w:rPr>
        <w:t xml:space="preserve">, </w:t>
      </w:r>
      <w:r w:rsidRPr="00005050">
        <w:rPr>
          <w:rFonts w:cs="David" w:hint="cs"/>
          <w:color w:val="002060"/>
          <w:sz w:val="24"/>
          <w:szCs w:val="24"/>
          <w:rtl/>
        </w:rPr>
        <w:t xml:space="preserve">לרבות תשלומים בעד הוצאות טלפון, דואר, צילומים, הדפסות, פקס, אש"ל </w:t>
      </w:r>
      <w:r>
        <w:rPr>
          <w:rFonts w:cs="David" w:hint="cs"/>
          <w:color w:val="002060"/>
          <w:sz w:val="24"/>
          <w:szCs w:val="24"/>
          <w:rtl/>
        </w:rPr>
        <w:t xml:space="preserve">   </w:t>
      </w:r>
    </w:p>
    <w:p w:rsidR="00005050" w:rsidRPr="00005050" w:rsidRDefault="00005050" w:rsidP="00005050">
      <w:pPr>
        <w:pStyle w:val="aff9"/>
        <w:tabs>
          <w:tab w:val="clear" w:pos="1985"/>
        </w:tabs>
        <w:ind w:left="0" w:firstLine="0"/>
        <w:rPr>
          <w:rFonts w:cs="David"/>
          <w:b/>
          <w:bCs/>
          <w:color w:val="002060"/>
          <w:sz w:val="24"/>
          <w:szCs w:val="24"/>
        </w:rPr>
      </w:pPr>
      <w:r>
        <w:rPr>
          <w:rFonts w:cs="David" w:hint="cs"/>
          <w:color w:val="002060"/>
          <w:sz w:val="24"/>
          <w:szCs w:val="24"/>
          <w:rtl/>
        </w:rPr>
        <w:t xml:space="preserve">     </w:t>
      </w:r>
      <w:r w:rsidRPr="00005050">
        <w:rPr>
          <w:rFonts w:cs="David" w:hint="cs"/>
          <w:color w:val="002060"/>
          <w:sz w:val="24"/>
          <w:szCs w:val="24"/>
          <w:rtl/>
        </w:rPr>
        <w:t xml:space="preserve">וכיוצא באלה הוצאות. </w:t>
      </w:r>
    </w:p>
    <w:p w:rsidR="00F47A38" w:rsidRPr="00005050" w:rsidRDefault="00F47A38" w:rsidP="00F47A38">
      <w:pPr>
        <w:tabs>
          <w:tab w:val="num" w:pos="282"/>
        </w:tabs>
        <w:spacing w:line="360" w:lineRule="auto"/>
        <w:rPr>
          <w:rFonts w:ascii="Arial" w:hAnsi="Arial" w:cs="David"/>
          <w:color w:val="002060"/>
          <w:rtl/>
          <w:lang w:eastAsia="en-US"/>
        </w:rPr>
      </w:pPr>
    </w:p>
    <w:p w:rsidR="00F47A38" w:rsidRPr="00342840" w:rsidRDefault="00F47A38" w:rsidP="00342840">
      <w:pPr>
        <w:pStyle w:val="af7"/>
        <w:numPr>
          <w:ilvl w:val="6"/>
          <w:numId w:val="62"/>
        </w:numPr>
        <w:tabs>
          <w:tab w:val="num" w:pos="1757"/>
        </w:tabs>
        <w:spacing w:line="360" w:lineRule="auto"/>
        <w:rPr>
          <w:rFonts w:ascii="Arial" w:hAnsi="Arial" w:cs="David"/>
          <w:color w:val="002060"/>
          <w:lang w:eastAsia="en-US"/>
        </w:rPr>
      </w:pPr>
      <w:r w:rsidRPr="00342840">
        <w:rPr>
          <w:rFonts w:ascii="Arial" w:hAnsi="Arial" w:cs="David"/>
          <w:color w:val="002060"/>
          <w:rtl/>
          <w:lang w:eastAsia="en-US"/>
        </w:rPr>
        <w:t>היועץ המוצע על ידי עומד בתנאים המפורטים בטבלה שלהלן .</w:t>
      </w:r>
    </w:p>
    <w:p w:rsidR="00342840" w:rsidRPr="00F47A38" w:rsidRDefault="00342840" w:rsidP="00342840">
      <w:pPr>
        <w:spacing w:line="360" w:lineRule="auto"/>
        <w:rPr>
          <w:rFonts w:ascii="Arial" w:hAnsi="Arial" w:cs="David"/>
          <w:color w:val="002060"/>
          <w:rtl/>
          <w:lang w:eastAsia="en-US"/>
        </w:rPr>
      </w:pPr>
    </w:p>
    <w:p w:rsidR="00030B1A" w:rsidRDefault="00030B1A" w:rsidP="00030B1A">
      <w:pPr>
        <w:spacing w:line="360" w:lineRule="auto"/>
        <w:rPr>
          <w:rFonts w:cs="David"/>
          <w:b/>
          <w:bCs/>
          <w:color w:val="17365D" w:themeColor="text2" w:themeShade="BF"/>
          <w:rtl/>
        </w:rPr>
      </w:pPr>
    </w:p>
    <w:p w:rsidR="00F47A38" w:rsidRDefault="00F47A38" w:rsidP="00030B1A">
      <w:pPr>
        <w:spacing w:line="360" w:lineRule="auto"/>
        <w:rPr>
          <w:rFonts w:cs="David"/>
          <w:b/>
          <w:bCs/>
          <w:color w:val="17365D" w:themeColor="text2" w:themeShade="BF"/>
          <w:rtl/>
        </w:rPr>
      </w:pPr>
    </w:p>
    <w:p w:rsidR="00F47A38" w:rsidRPr="00AD14B6" w:rsidRDefault="00F47A38" w:rsidP="00030B1A">
      <w:pPr>
        <w:spacing w:line="360" w:lineRule="auto"/>
        <w:rPr>
          <w:rFonts w:cs="David"/>
          <w:b/>
          <w:bCs/>
          <w:color w:val="17365D" w:themeColor="text2" w:themeShade="BF"/>
          <w:rtl/>
        </w:rPr>
      </w:pPr>
    </w:p>
    <w:p w:rsidR="007B34A5" w:rsidRDefault="007B34A5" w:rsidP="008B416D">
      <w:pPr>
        <w:rPr>
          <w:rFonts w:cs="David"/>
          <w:b/>
          <w:bCs/>
          <w:color w:val="17365D" w:themeColor="text2" w:themeShade="BF"/>
          <w:rtl/>
        </w:rPr>
      </w:pPr>
    </w:p>
    <w:p w:rsidR="007B34A5" w:rsidRDefault="007B34A5" w:rsidP="008B416D">
      <w:pPr>
        <w:rPr>
          <w:rFonts w:cs="David"/>
          <w:b/>
          <w:bCs/>
          <w:color w:val="17365D" w:themeColor="text2" w:themeShade="BF"/>
          <w:rtl/>
        </w:rPr>
      </w:pPr>
    </w:p>
    <w:p w:rsidR="007B34A5" w:rsidRDefault="007B34A5" w:rsidP="008B416D">
      <w:pPr>
        <w:rPr>
          <w:rFonts w:cs="David"/>
          <w:b/>
          <w:bCs/>
          <w:color w:val="17365D" w:themeColor="text2" w:themeShade="BF"/>
          <w:rtl/>
        </w:rPr>
      </w:pPr>
    </w:p>
    <w:p w:rsidR="008B416D" w:rsidRPr="00342840" w:rsidRDefault="00342840" w:rsidP="00342840">
      <w:pPr>
        <w:ind w:left="-1"/>
        <w:rPr>
          <w:rFonts w:cs="David"/>
          <w:b/>
          <w:bCs/>
          <w:color w:val="17365D" w:themeColor="text2" w:themeShade="BF"/>
          <w:rtl/>
        </w:rPr>
      </w:pPr>
      <w:r>
        <w:rPr>
          <w:rFonts w:cs="David" w:hint="cs"/>
          <w:b/>
          <w:bCs/>
          <w:color w:val="17365D" w:themeColor="text2" w:themeShade="BF"/>
          <w:rtl/>
        </w:rPr>
        <w:t xml:space="preserve">ב. </w:t>
      </w:r>
      <w:r w:rsidR="007B34A5" w:rsidRPr="00342840">
        <w:rPr>
          <w:rFonts w:cs="David" w:hint="cs"/>
          <w:b/>
          <w:bCs/>
          <w:color w:val="17365D" w:themeColor="text2" w:themeShade="BF"/>
          <w:rtl/>
        </w:rPr>
        <w:t>ע</w:t>
      </w:r>
      <w:r w:rsidR="008B416D" w:rsidRPr="00342840">
        <w:rPr>
          <w:rFonts w:cs="David" w:hint="cs"/>
          <w:b/>
          <w:bCs/>
          <w:color w:val="17365D" w:themeColor="text2" w:themeShade="BF"/>
          <w:rtl/>
        </w:rPr>
        <w:t xml:space="preserve">לות שירותי </w:t>
      </w:r>
      <w:r w:rsidR="00670BD2">
        <w:rPr>
          <w:rFonts w:cs="David"/>
          <w:b/>
          <w:bCs/>
          <w:color w:val="17365D" w:themeColor="text2" w:themeShade="BF"/>
        </w:rPr>
        <w:t xml:space="preserve"> )</w:t>
      </w:r>
      <w:r w:rsidR="00B05CB4">
        <w:rPr>
          <w:rFonts w:cs="David"/>
          <w:b/>
          <w:bCs/>
          <w:color w:val="17365D" w:themeColor="text2" w:themeShade="BF"/>
        </w:rPr>
        <w:t xml:space="preserve"> </w:t>
      </w:r>
      <w:r w:rsidR="008B416D" w:rsidRPr="00342840">
        <w:rPr>
          <w:rFonts w:cs="David"/>
          <w:b/>
          <w:bCs/>
          <w:color w:val="17365D" w:themeColor="text2" w:themeShade="BF"/>
        </w:rPr>
        <w:t>Help Desk</w:t>
      </w:r>
      <w:r w:rsidR="00670BD2">
        <w:rPr>
          <w:rFonts w:cs="David" w:hint="cs"/>
          <w:b/>
          <w:bCs/>
          <w:color w:val="17365D" w:themeColor="text2" w:themeShade="BF"/>
          <w:rtl/>
        </w:rPr>
        <w:t>25% משקל בנוסחה לבחירת הספק הזוכה)</w:t>
      </w:r>
      <w:r w:rsidR="008B416D" w:rsidRPr="00342840">
        <w:rPr>
          <w:rFonts w:cs="David" w:hint="cs"/>
          <w:b/>
          <w:bCs/>
          <w:color w:val="17365D" w:themeColor="text2" w:themeShade="BF"/>
          <w:rtl/>
        </w:rPr>
        <w:t>:</w:t>
      </w:r>
    </w:p>
    <w:p w:rsidR="008B416D" w:rsidRPr="00AD14B6" w:rsidRDefault="008B416D" w:rsidP="008B416D">
      <w:pPr>
        <w:rPr>
          <w:rFonts w:cs="David"/>
          <w:color w:val="17365D" w:themeColor="text2" w:themeShade="BF"/>
          <w:rtl/>
        </w:rPr>
      </w:pPr>
    </w:p>
    <w:tbl>
      <w:tblPr>
        <w:bidiVisual/>
        <w:tblW w:w="0" w:type="auto"/>
        <w:tblInd w:w="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20"/>
        <w:gridCol w:w="3241"/>
        <w:gridCol w:w="3241"/>
      </w:tblGrid>
      <w:tr w:rsidR="00AD14B6" w:rsidRPr="00AD14B6" w:rsidTr="00DB028F">
        <w:tc>
          <w:tcPr>
            <w:tcW w:w="1720" w:type="dxa"/>
          </w:tcPr>
          <w:p w:rsidR="008B416D" w:rsidRPr="00AD14B6" w:rsidRDefault="008B416D" w:rsidP="00DB028F">
            <w:pPr>
              <w:pStyle w:val="61"/>
              <w:spacing w:line="360" w:lineRule="auto"/>
              <w:ind w:left="0"/>
              <w:rPr>
                <w:color w:val="17365D" w:themeColor="text2" w:themeShade="BF"/>
                <w:rtl/>
                <w:lang w:eastAsia="en-US"/>
              </w:rPr>
            </w:pPr>
            <w:r w:rsidRPr="00AD14B6">
              <w:rPr>
                <w:rFonts w:hint="cs"/>
                <w:b/>
                <w:bCs/>
                <w:i/>
                <w:iCs/>
                <w:color w:val="17365D" w:themeColor="text2" w:themeShade="BF"/>
                <w:rtl/>
                <w:lang w:eastAsia="en-US"/>
              </w:rPr>
              <w:t>עלות חודשית:</w:t>
            </w:r>
          </w:p>
        </w:tc>
        <w:tc>
          <w:tcPr>
            <w:tcW w:w="3241" w:type="dxa"/>
          </w:tcPr>
          <w:p w:rsidR="008B416D" w:rsidRPr="00AD14B6" w:rsidRDefault="008B416D" w:rsidP="00DB028F">
            <w:pPr>
              <w:pStyle w:val="61"/>
              <w:spacing w:line="360" w:lineRule="auto"/>
              <w:ind w:left="0"/>
              <w:rPr>
                <w:color w:val="17365D" w:themeColor="text2" w:themeShade="BF"/>
                <w:rtl/>
                <w:lang w:eastAsia="en-US"/>
              </w:rPr>
            </w:pPr>
          </w:p>
          <w:p w:rsidR="008B416D" w:rsidRPr="00AD14B6" w:rsidRDefault="008B416D" w:rsidP="00DB028F">
            <w:pPr>
              <w:pStyle w:val="61"/>
              <w:spacing w:line="360" w:lineRule="auto"/>
              <w:ind w:left="0"/>
              <w:rPr>
                <w:color w:val="17365D" w:themeColor="text2" w:themeShade="BF"/>
                <w:rtl/>
                <w:lang w:eastAsia="en-US"/>
              </w:rPr>
            </w:pPr>
            <w:r w:rsidRPr="00AD14B6">
              <w:rPr>
                <w:rFonts w:hint="cs"/>
                <w:color w:val="17365D" w:themeColor="text2" w:themeShade="BF"/>
                <w:rtl/>
                <w:lang w:eastAsia="en-US"/>
              </w:rPr>
              <w:t xml:space="preserve">____________ ₪ </w:t>
            </w:r>
          </w:p>
        </w:tc>
        <w:tc>
          <w:tcPr>
            <w:tcW w:w="3241" w:type="dxa"/>
          </w:tcPr>
          <w:p w:rsidR="008B416D" w:rsidRPr="00AD14B6" w:rsidRDefault="008B416D" w:rsidP="00DB028F">
            <w:pPr>
              <w:pStyle w:val="61"/>
              <w:spacing w:line="360" w:lineRule="auto"/>
              <w:ind w:left="0"/>
              <w:rPr>
                <w:color w:val="17365D" w:themeColor="text2" w:themeShade="BF"/>
                <w:rtl/>
                <w:lang w:eastAsia="en-US"/>
              </w:rPr>
            </w:pPr>
            <w:r w:rsidRPr="00AD14B6">
              <w:rPr>
                <w:rFonts w:hint="cs"/>
                <w:color w:val="17365D" w:themeColor="text2" w:themeShade="BF"/>
                <w:rtl/>
                <w:lang w:eastAsia="en-US"/>
              </w:rPr>
              <w:t xml:space="preserve">במילים: </w:t>
            </w:r>
          </w:p>
          <w:p w:rsidR="008B416D" w:rsidRPr="00AD14B6" w:rsidRDefault="008B416D" w:rsidP="00DB028F">
            <w:pPr>
              <w:pStyle w:val="61"/>
              <w:spacing w:line="360" w:lineRule="auto"/>
              <w:ind w:left="0"/>
              <w:rPr>
                <w:color w:val="17365D" w:themeColor="text2" w:themeShade="BF"/>
                <w:rtl/>
                <w:lang w:eastAsia="en-US"/>
              </w:rPr>
            </w:pPr>
            <w:r w:rsidRPr="00AD14B6">
              <w:rPr>
                <w:rFonts w:hint="cs"/>
                <w:color w:val="17365D" w:themeColor="text2" w:themeShade="BF"/>
                <w:rtl/>
                <w:lang w:eastAsia="en-US"/>
              </w:rPr>
              <w:t>_____________________</w:t>
            </w:r>
          </w:p>
        </w:tc>
      </w:tr>
    </w:tbl>
    <w:p w:rsidR="008B416D" w:rsidRDefault="008B416D" w:rsidP="008B416D">
      <w:pPr>
        <w:spacing w:line="360" w:lineRule="auto"/>
        <w:rPr>
          <w:rFonts w:ascii="Arial" w:hAnsi="Arial" w:cs="David"/>
          <w:color w:val="17365D" w:themeColor="text2" w:themeShade="BF"/>
          <w:rtl/>
        </w:rPr>
      </w:pPr>
    </w:p>
    <w:p w:rsidR="00342840" w:rsidRDefault="00342840" w:rsidP="008B416D">
      <w:pPr>
        <w:spacing w:line="360" w:lineRule="auto"/>
        <w:rPr>
          <w:rFonts w:ascii="Arial" w:hAnsi="Arial" w:cs="David"/>
          <w:color w:val="17365D" w:themeColor="text2" w:themeShade="BF"/>
          <w:rtl/>
        </w:rPr>
      </w:pPr>
    </w:p>
    <w:p w:rsidR="00342840" w:rsidRPr="00AD14B6" w:rsidRDefault="00342840" w:rsidP="008B416D">
      <w:pPr>
        <w:spacing w:line="360" w:lineRule="auto"/>
        <w:rPr>
          <w:rFonts w:ascii="Arial" w:hAnsi="Arial" w:cs="David"/>
          <w:color w:val="17365D" w:themeColor="text2" w:themeShade="BF"/>
          <w:rtl/>
        </w:rPr>
      </w:pPr>
    </w:p>
    <w:p w:rsidR="008B416D" w:rsidRPr="00AD14B6" w:rsidRDefault="008B416D" w:rsidP="005E7EDB">
      <w:pPr>
        <w:spacing w:line="360" w:lineRule="auto"/>
        <w:jc w:val="center"/>
        <w:rPr>
          <w:rFonts w:ascii="Arial" w:hAnsi="Arial" w:cs="David"/>
          <w:b/>
          <w:bCs/>
          <w:color w:val="17365D" w:themeColor="text2" w:themeShade="BF"/>
          <w:rtl/>
        </w:rPr>
      </w:pPr>
      <w:r w:rsidRPr="00AD14B6">
        <w:rPr>
          <w:rFonts w:ascii="Arial" w:hAnsi="Arial" w:cs="David" w:hint="cs"/>
          <w:b/>
          <w:bCs/>
          <w:color w:val="17365D" w:themeColor="text2" w:themeShade="BF"/>
          <w:rtl/>
        </w:rPr>
        <w:t xml:space="preserve">על המחירים </w:t>
      </w:r>
      <w:r w:rsidR="005E7EDB">
        <w:rPr>
          <w:rFonts w:ascii="Arial" w:hAnsi="Arial" w:cs="David" w:hint="cs"/>
          <w:b/>
          <w:bCs/>
          <w:color w:val="17365D" w:themeColor="text2" w:themeShade="BF"/>
          <w:rtl/>
        </w:rPr>
        <w:t xml:space="preserve">המוצעים </w:t>
      </w:r>
      <w:r w:rsidRPr="00AD14B6">
        <w:rPr>
          <w:rFonts w:ascii="Arial" w:hAnsi="Arial" w:cs="David" w:hint="cs"/>
          <w:b/>
          <w:bCs/>
          <w:color w:val="17365D" w:themeColor="text2" w:themeShade="BF"/>
          <w:rtl/>
        </w:rPr>
        <w:t>להיות ללא מע"מ</w:t>
      </w:r>
    </w:p>
    <w:p w:rsidR="008B416D" w:rsidRPr="00AD14B6" w:rsidRDefault="008B416D" w:rsidP="008B416D">
      <w:pPr>
        <w:spacing w:line="360" w:lineRule="auto"/>
        <w:rPr>
          <w:rFonts w:ascii="Arial" w:hAnsi="Arial" w:cs="David"/>
          <w:b/>
          <w:bCs/>
          <w:color w:val="17365D" w:themeColor="text2" w:themeShade="BF"/>
          <w:rtl/>
        </w:rPr>
      </w:pPr>
    </w:p>
    <w:p w:rsidR="008B416D" w:rsidRPr="00AD14B6" w:rsidRDefault="008B416D" w:rsidP="008B416D">
      <w:pPr>
        <w:spacing w:line="360" w:lineRule="auto"/>
        <w:jc w:val="center"/>
        <w:rPr>
          <w:rFonts w:ascii="Arial" w:hAnsi="Arial" w:cs="David"/>
          <w:b/>
          <w:bCs/>
          <w:color w:val="17365D" w:themeColor="text2" w:themeShade="BF"/>
          <w:rtl/>
        </w:rPr>
      </w:pPr>
    </w:p>
    <w:p w:rsidR="008B416D" w:rsidRPr="00AD14B6" w:rsidRDefault="008B416D" w:rsidP="008B416D">
      <w:pPr>
        <w:spacing w:line="360" w:lineRule="auto"/>
        <w:jc w:val="center"/>
        <w:rPr>
          <w:rFonts w:ascii="Arial" w:hAnsi="Arial" w:cs="David"/>
          <w:b/>
          <w:bCs/>
          <w:color w:val="17365D" w:themeColor="text2" w:themeShade="BF"/>
          <w:rtl/>
        </w:rPr>
      </w:pPr>
    </w:p>
    <w:p w:rsidR="008B416D" w:rsidRPr="00AD14B6" w:rsidRDefault="008B416D" w:rsidP="008B416D">
      <w:pPr>
        <w:spacing w:line="360" w:lineRule="auto"/>
        <w:jc w:val="center"/>
        <w:rPr>
          <w:rFonts w:ascii="Arial" w:hAnsi="Arial" w:cs="David"/>
          <w:b/>
          <w:bCs/>
          <w:color w:val="17365D" w:themeColor="text2" w:themeShade="BF"/>
          <w:rtl/>
        </w:rPr>
      </w:pPr>
    </w:p>
    <w:p w:rsidR="008B416D" w:rsidRPr="00AD14B6" w:rsidRDefault="008B416D" w:rsidP="008B416D">
      <w:pPr>
        <w:spacing w:line="360" w:lineRule="auto"/>
        <w:jc w:val="center"/>
        <w:rPr>
          <w:rFonts w:ascii="Arial" w:hAnsi="Arial" w:cs="David"/>
          <w:b/>
          <w:bCs/>
          <w:color w:val="17365D" w:themeColor="text2" w:themeShade="BF"/>
          <w:rtl/>
        </w:rPr>
      </w:pPr>
      <w:r w:rsidRPr="00AD14B6">
        <w:rPr>
          <w:rFonts w:ascii="Arial" w:hAnsi="Arial" w:cs="David" w:hint="cs"/>
          <w:b/>
          <w:bCs/>
          <w:color w:val="17365D" w:themeColor="text2" w:themeShade="BF"/>
          <w:rtl/>
        </w:rPr>
        <w:t>חתימת המציע: ___________________</w:t>
      </w:r>
    </w:p>
    <w:p w:rsidR="008B416D" w:rsidRDefault="008B416D" w:rsidP="008B416D">
      <w:pPr>
        <w:jc w:val="center"/>
        <w:rPr>
          <w:rFonts w:ascii="Arial" w:hAnsi="Arial" w:cs="David"/>
          <w:b/>
          <w:bCs/>
          <w:color w:val="17365D" w:themeColor="text2" w:themeShade="BF"/>
          <w:u w:val="single"/>
          <w:lang w:eastAsia="en-US"/>
        </w:rPr>
      </w:pPr>
    </w:p>
    <w:p w:rsidR="00D6043E" w:rsidRDefault="00D6043E" w:rsidP="008B416D">
      <w:pPr>
        <w:jc w:val="center"/>
        <w:rPr>
          <w:rFonts w:ascii="Arial" w:hAnsi="Arial" w:cs="David"/>
          <w:b/>
          <w:bCs/>
          <w:color w:val="17365D" w:themeColor="text2" w:themeShade="BF"/>
          <w:u w:val="single"/>
          <w:lang w:eastAsia="en-US"/>
        </w:rPr>
      </w:pPr>
    </w:p>
    <w:p w:rsidR="00D6043E" w:rsidRDefault="00D6043E" w:rsidP="008B416D">
      <w:pPr>
        <w:jc w:val="center"/>
        <w:rPr>
          <w:rFonts w:ascii="Arial" w:hAnsi="Arial" w:cs="David"/>
          <w:b/>
          <w:bCs/>
          <w:color w:val="17365D" w:themeColor="text2" w:themeShade="BF"/>
          <w:u w:val="single"/>
          <w:lang w:eastAsia="en-US"/>
        </w:rPr>
      </w:pPr>
    </w:p>
    <w:p w:rsidR="00D6043E" w:rsidRDefault="00D6043E" w:rsidP="008B416D">
      <w:pPr>
        <w:jc w:val="center"/>
        <w:rPr>
          <w:rFonts w:ascii="Arial" w:hAnsi="Arial" w:cs="David"/>
          <w:b/>
          <w:bCs/>
          <w:color w:val="17365D" w:themeColor="text2" w:themeShade="BF"/>
          <w:u w:val="single"/>
          <w:lang w:eastAsia="en-US"/>
        </w:rPr>
      </w:pPr>
    </w:p>
    <w:p w:rsidR="00D6043E" w:rsidRDefault="00D6043E" w:rsidP="008B416D">
      <w:pPr>
        <w:jc w:val="center"/>
        <w:rPr>
          <w:rFonts w:ascii="Arial" w:hAnsi="Arial" w:cs="David"/>
          <w:b/>
          <w:bCs/>
          <w:color w:val="17365D" w:themeColor="text2" w:themeShade="BF"/>
          <w:u w:val="single"/>
          <w:lang w:eastAsia="en-US"/>
        </w:rPr>
      </w:pPr>
    </w:p>
    <w:p w:rsidR="00D6043E" w:rsidRDefault="00D6043E" w:rsidP="008B416D">
      <w:pPr>
        <w:jc w:val="center"/>
        <w:rPr>
          <w:rFonts w:ascii="Arial" w:hAnsi="Arial" w:cs="David"/>
          <w:b/>
          <w:bCs/>
          <w:color w:val="17365D" w:themeColor="text2" w:themeShade="BF"/>
          <w:u w:val="single"/>
          <w:lang w:eastAsia="en-US"/>
        </w:rPr>
      </w:pPr>
    </w:p>
    <w:p w:rsidR="00D6043E" w:rsidRDefault="00D6043E" w:rsidP="008B416D">
      <w:pPr>
        <w:jc w:val="center"/>
        <w:rPr>
          <w:rFonts w:ascii="Arial" w:hAnsi="Arial" w:cs="David"/>
          <w:b/>
          <w:bCs/>
          <w:color w:val="17365D" w:themeColor="text2" w:themeShade="BF"/>
          <w:u w:val="single"/>
          <w:lang w:eastAsia="en-US"/>
        </w:rPr>
      </w:pPr>
    </w:p>
    <w:p w:rsidR="00D6043E" w:rsidRPr="00AD14B6" w:rsidRDefault="00D6043E" w:rsidP="008B416D">
      <w:pPr>
        <w:jc w:val="center"/>
        <w:rPr>
          <w:rFonts w:ascii="Arial" w:hAnsi="Arial" w:cs="David"/>
          <w:b/>
          <w:bCs/>
          <w:color w:val="17365D" w:themeColor="text2" w:themeShade="BF"/>
          <w:u w:val="single"/>
          <w:rtl/>
          <w:lang w:eastAsia="en-US"/>
        </w:rPr>
      </w:pPr>
    </w:p>
    <w:tbl>
      <w:tblPr>
        <w:bidiVisual/>
        <w:tblW w:w="9214"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32"/>
        <w:gridCol w:w="3391"/>
        <w:gridCol w:w="3391"/>
      </w:tblGrid>
      <w:tr w:rsidR="00D6043E" w:rsidRPr="00F47A38" w:rsidTr="00850C26">
        <w:trPr>
          <w:trHeight w:val="237"/>
        </w:trPr>
        <w:tc>
          <w:tcPr>
            <w:tcW w:w="2432" w:type="dxa"/>
          </w:tcPr>
          <w:p w:rsidR="00D6043E" w:rsidRPr="00F47A38" w:rsidRDefault="00D6043E" w:rsidP="00850C26">
            <w:pPr>
              <w:spacing w:line="360" w:lineRule="auto"/>
              <w:rPr>
                <w:rFonts w:ascii="Arial" w:hAnsi="Arial" w:cs="David"/>
                <w:color w:val="002060"/>
                <w:lang w:eastAsia="en-US"/>
              </w:rPr>
            </w:pPr>
          </w:p>
        </w:tc>
        <w:tc>
          <w:tcPr>
            <w:tcW w:w="3391" w:type="dxa"/>
          </w:tcPr>
          <w:p w:rsidR="00D6043E" w:rsidRPr="00F47A38" w:rsidRDefault="00D6043E" w:rsidP="00850C26">
            <w:pPr>
              <w:spacing w:line="360" w:lineRule="auto"/>
              <w:rPr>
                <w:rFonts w:ascii="Arial" w:hAnsi="Arial" w:cs="David"/>
                <w:color w:val="002060"/>
                <w:lang w:eastAsia="en-US"/>
              </w:rPr>
            </w:pPr>
          </w:p>
        </w:tc>
        <w:tc>
          <w:tcPr>
            <w:tcW w:w="3391" w:type="dxa"/>
          </w:tcPr>
          <w:p w:rsidR="00D6043E" w:rsidRPr="00F47A38" w:rsidRDefault="00D6043E" w:rsidP="00850C26">
            <w:pPr>
              <w:spacing w:line="360" w:lineRule="auto"/>
              <w:rPr>
                <w:rFonts w:ascii="Arial" w:hAnsi="Arial" w:cs="David"/>
                <w:color w:val="002060"/>
                <w:lang w:eastAsia="en-US"/>
              </w:rPr>
            </w:pPr>
          </w:p>
        </w:tc>
      </w:tr>
      <w:tr w:rsidR="00D6043E" w:rsidRPr="00F47A38" w:rsidTr="00850C26">
        <w:tc>
          <w:tcPr>
            <w:tcW w:w="2432" w:type="dxa"/>
            <w:shd w:val="pct5" w:color="auto" w:fill="auto"/>
          </w:tcPr>
          <w:p w:rsidR="00D6043E" w:rsidRPr="00F47A38" w:rsidRDefault="00D6043E" w:rsidP="00850C26">
            <w:pPr>
              <w:spacing w:line="360" w:lineRule="auto"/>
              <w:rPr>
                <w:rFonts w:ascii="Arial" w:hAnsi="Arial" w:cs="David"/>
                <w:b/>
                <w:bCs/>
                <w:color w:val="002060"/>
                <w:lang w:eastAsia="en-US"/>
              </w:rPr>
            </w:pPr>
            <w:r w:rsidRPr="00F47A38">
              <w:rPr>
                <w:rFonts w:ascii="Arial" w:hAnsi="Arial" w:cs="David"/>
                <w:b/>
                <w:bCs/>
                <w:color w:val="002060"/>
                <w:rtl/>
                <w:lang w:eastAsia="en-US"/>
              </w:rPr>
              <w:t>תאריך</w:t>
            </w:r>
          </w:p>
        </w:tc>
        <w:tc>
          <w:tcPr>
            <w:tcW w:w="3391" w:type="dxa"/>
            <w:shd w:val="pct5" w:color="auto" w:fill="auto"/>
          </w:tcPr>
          <w:p w:rsidR="00D6043E" w:rsidRPr="00F47A38" w:rsidRDefault="00D6043E" w:rsidP="00850C26">
            <w:pPr>
              <w:spacing w:line="360" w:lineRule="auto"/>
              <w:rPr>
                <w:rFonts w:ascii="Arial" w:hAnsi="Arial" w:cs="David"/>
                <w:b/>
                <w:bCs/>
                <w:color w:val="002060"/>
                <w:lang w:eastAsia="en-US"/>
              </w:rPr>
            </w:pPr>
            <w:r w:rsidRPr="00F47A38">
              <w:rPr>
                <w:rFonts w:ascii="Arial" w:hAnsi="Arial" w:cs="David"/>
                <w:b/>
                <w:bCs/>
                <w:color w:val="002060"/>
                <w:rtl/>
                <w:lang w:eastAsia="en-US"/>
              </w:rPr>
              <w:t>שם מלא של החותם בשם המציע</w:t>
            </w:r>
          </w:p>
        </w:tc>
        <w:tc>
          <w:tcPr>
            <w:tcW w:w="3391" w:type="dxa"/>
            <w:shd w:val="pct5" w:color="auto" w:fill="auto"/>
          </w:tcPr>
          <w:p w:rsidR="00D6043E" w:rsidRPr="00F47A38" w:rsidRDefault="00D6043E" w:rsidP="00850C26">
            <w:pPr>
              <w:spacing w:line="360" w:lineRule="auto"/>
              <w:rPr>
                <w:rFonts w:ascii="Arial" w:hAnsi="Arial" w:cs="David"/>
                <w:b/>
                <w:bCs/>
                <w:color w:val="002060"/>
                <w:lang w:eastAsia="en-US"/>
              </w:rPr>
            </w:pPr>
            <w:r w:rsidRPr="00F47A38">
              <w:rPr>
                <w:rFonts w:ascii="Arial" w:hAnsi="Arial" w:cs="David"/>
                <w:b/>
                <w:bCs/>
                <w:color w:val="002060"/>
                <w:rtl/>
                <w:lang w:eastAsia="en-US"/>
              </w:rPr>
              <w:t>חתימה וחותמת המציע</w:t>
            </w:r>
          </w:p>
        </w:tc>
      </w:tr>
    </w:tbl>
    <w:p w:rsidR="00F63989" w:rsidRPr="00AD14B6" w:rsidRDefault="00F63989" w:rsidP="00D6043E">
      <w:pPr>
        <w:bidi w:val="0"/>
        <w:spacing w:after="200" w:line="276" w:lineRule="auto"/>
        <w:jc w:val="right"/>
        <w:rPr>
          <w:rFonts w:asciiTheme="majorHAnsi" w:eastAsiaTheme="majorEastAsia" w:hAnsiTheme="majorHAnsi" w:cs="David"/>
          <w:b/>
          <w:bCs/>
          <w:color w:val="17365D" w:themeColor="text2" w:themeShade="BF"/>
        </w:rPr>
      </w:pPr>
      <w:r w:rsidRPr="00AD14B6">
        <w:rPr>
          <w:rFonts w:asciiTheme="majorHAnsi" w:eastAsiaTheme="majorEastAsia" w:hAnsiTheme="majorHAnsi" w:cs="David"/>
          <w:b/>
          <w:bCs/>
          <w:color w:val="17365D" w:themeColor="text2" w:themeShade="BF"/>
        </w:rPr>
        <w:br w:type="page"/>
      </w:r>
    </w:p>
    <w:p w:rsidR="008B416D" w:rsidRPr="00AD14B6" w:rsidRDefault="008B416D" w:rsidP="008B416D">
      <w:pPr>
        <w:pStyle w:val="20"/>
        <w:rPr>
          <w:rFonts w:cs="David"/>
          <w:color w:val="17365D" w:themeColor="text2" w:themeShade="BF"/>
          <w:sz w:val="24"/>
          <w:szCs w:val="24"/>
          <w:rtl/>
        </w:rPr>
      </w:pPr>
      <w:bookmarkStart w:id="48" w:name="_Toc471219487"/>
      <w:r w:rsidRPr="00AD14B6">
        <w:rPr>
          <w:rFonts w:cs="David" w:hint="eastAsia"/>
          <w:color w:val="17365D" w:themeColor="text2" w:themeShade="BF"/>
          <w:sz w:val="24"/>
          <w:szCs w:val="24"/>
          <w:rtl/>
        </w:rPr>
        <w:t>נספח</w:t>
      </w:r>
      <w:r w:rsidRPr="00AD14B6">
        <w:rPr>
          <w:rFonts w:cs="David"/>
          <w:color w:val="17365D" w:themeColor="text2" w:themeShade="BF"/>
          <w:sz w:val="24"/>
          <w:szCs w:val="24"/>
          <w:rtl/>
        </w:rPr>
        <w:t xml:space="preserve"> </w:t>
      </w:r>
      <w:r w:rsidRPr="00AD14B6">
        <w:rPr>
          <w:rFonts w:cs="David" w:hint="cs"/>
          <w:color w:val="17365D" w:themeColor="text2" w:themeShade="BF"/>
          <w:sz w:val="24"/>
          <w:szCs w:val="24"/>
          <w:rtl/>
        </w:rPr>
        <w:t>ט</w:t>
      </w:r>
      <w:r w:rsidRPr="00AD14B6">
        <w:rPr>
          <w:rFonts w:cs="David"/>
          <w:color w:val="17365D" w:themeColor="text2" w:themeShade="BF"/>
          <w:sz w:val="24"/>
          <w:szCs w:val="24"/>
          <w:rtl/>
        </w:rPr>
        <w:t xml:space="preserve">'- </w:t>
      </w:r>
      <w:r w:rsidRPr="00AD14B6">
        <w:rPr>
          <w:rFonts w:ascii="David" w:cs="David" w:hint="cs"/>
          <w:color w:val="17365D" w:themeColor="text2" w:themeShade="BF"/>
          <w:sz w:val="24"/>
          <w:szCs w:val="24"/>
          <w:u w:val="single"/>
          <w:rtl/>
        </w:rPr>
        <w:t xml:space="preserve">יכולת מתן שירותי </w:t>
      </w:r>
      <w:r w:rsidRPr="00AD14B6">
        <w:rPr>
          <w:rFonts w:asciiTheme="minorHAnsi" w:hAnsiTheme="minorHAnsi" w:cs="David"/>
          <w:color w:val="17365D" w:themeColor="text2" w:themeShade="BF"/>
          <w:sz w:val="24"/>
          <w:szCs w:val="24"/>
          <w:u w:val="single"/>
        </w:rPr>
        <w:t>help desk</w:t>
      </w:r>
      <w:bookmarkEnd w:id="48"/>
    </w:p>
    <w:p w:rsidR="008B416D" w:rsidRPr="00AD14B6" w:rsidRDefault="008B416D" w:rsidP="008B416D">
      <w:pPr>
        <w:overflowPunct w:val="0"/>
        <w:autoSpaceDE w:val="0"/>
        <w:autoSpaceDN w:val="0"/>
        <w:adjustRightInd w:val="0"/>
        <w:spacing w:line="360" w:lineRule="auto"/>
        <w:ind w:left="709"/>
        <w:textAlignment w:val="baseline"/>
        <w:rPr>
          <w:rFonts w:asciiTheme="minorHAnsi" w:hAnsiTheme="minorHAnsi" w:cs="David"/>
          <w:b/>
          <w:bCs/>
          <w:color w:val="17365D" w:themeColor="text2" w:themeShade="BF"/>
          <w:u w:val="single"/>
          <w:rtl/>
        </w:rPr>
      </w:pPr>
      <w:r w:rsidRPr="00AD14B6">
        <w:rPr>
          <w:rFonts w:ascii="David" w:cs="David" w:hint="cs"/>
          <w:b/>
          <w:bCs/>
          <w:color w:val="17365D" w:themeColor="text2" w:themeShade="BF"/>
          <w:u w:val="single"/>
          <w:rtl/>
        </w:rPr>
        <w:t xml:space="preserve">כולת מתן שירותי </w:t>
      </w:r>
      <w:r w:rsidRPr="00AD14B6">
        <w:rPr>
          <w:rFonts w:asciiTheme="minorHAnsi" w:hAnsiTheme="minorHAnsi" w:cs="David"/>
          <w:b/>
          <w:bCs/>
          <w:color w:val="17365D" w:themeColor="text2" w:themeShade="BF"/>
          <w:u w:val="single"/>
        </w:rPr>
        <w:t xml:space="preserve">help desk </w:t>
      </w:r>
      <w:r w:rsidRPr="00AD14B6">
        <w:rPr>
          <w:rFonts w:asciiTheme="minorHAnsi" w:hAnsiTheme="minorHAnsi" w:cs="David" w:hint="cs"/>
          <w:b/>
          <w:bCs/>
          <w:color w:val="17365D" w:themeColor="text2" w:themeShade="BF"/>
          <w:u w:val="single"/>
          <w:rtl/>
        </w:rPr>
        <w:t xml:space="preserve"> ו</w:t>
      </w:r>
      <w:r w:rsidRPr="00AD14B6">
        <w:rPr>
          <w:rFonts w:ascii="David" w:cs="David" w:hint="cs"/>
          <w:b/>
          <w:bCs/>
          <w:color w:val="17365D" w:themeColor="text2" w:themeShade="BF"/>
          <w:u w:val="single"/>
          <w:rtl/>
        </w:rPr>
        <w:t>תיאור שיטות העבודה</w:t>
      </w:r>
      <w:r w:rsidRPr="00AD14B6">
        <w:rPr>
          <w:rFonts w:asciiTheme="minorHAnsi" w:hAnsiTheme="minorHAnsi" w:cs="David"/>
          <w:b/>
          <w:bCs/>
          <w:color w:val="17365D" w:themeColor="text2" w:themeShade="BF"/>
          <w:u w:val="single"/>
        </w:rPr>
        <w:t xml:space="preserve"> </w:t>
      </w:r>
      <w:r w:rsidRPr="00AD14B6">
        <w:rPr>
          <w:rFonts w:asciiTheme="minorHAnsi" w:hAnsiTheme="minorHAnsi" w:cs="David" w:hint="cs"/>
          <w:b/>
          <w:bCs/>
          <w:color w:val="17365D" w:themeColor="text2" w:themeShade="BF"/>
          <w:u w:val="single"/>
          <w:rtl/>
        </w:rPr>
        <w:t>(מרכיב איכות)</w:t>
      </w:r>
    </w:p>
    <w:p w:rsidR="008B416D" w:rsidRPr="00F46159" w:rsidRDefault="00F46159" w:rsidP="00F46159">
      <w:pPr>
        <w:pStyle w:val="af7"/>
        <w:numPr>
          <w:ilvl w:val="0"/>
          <w:numId w:val="59"/>
        </w:numPr>
        <w:spacing w:line="360" w:lineRule="auto"/>
        <w:rPr>
          <w:rFonts w:asciiTheme="minorHAnsi" w:hAnsiTheme="minorHAnsi" w:cs="David"/>
          <w:b/>
          <w:bCs/>
          <w:color w:val="17365D" w:themeColor="text2" w:themeShade="BF"/>
          <w:u w:val="single"/>
          <w:rtl/>
        </w:rPr>
      </w:pPr>
      <w:r>
        <w:rPr>
          <w:rFonts w:ascii="David" w:cs="David" w:hint="cs"/>
          <w:b/>
          <w:bCs/>
          <w:color w:val="17365D" w:themeColor="text2" w:themeShade="BF"/>
          <w:u w:val="single"/>
          <w:rtl/>
        </w:rPr>
        <w:t xml:space="preserve">ברשותי מוקד </w:t>
      </w:r>
      <w:r w:rsidR="008B416D" w:rsidRPr="00F46159">
        <w:rPr>
          <w:rFonts w:asciiTheme="minorHAnsi" w:hAnsiTheme="minorHAnsi" w:cs="David"/>
          <w:b/>
          <w:bCs/>
          <w:color w:val="17365D" w:themeColor="text2" w:themeShade="BF"/>
          <w:u w:val="single"/>
        </w:rPr>
        <w:t>help Desk</w:t>
      </w:r>
      <w:r w:rsidR="008B416D" w:rsidRPr="00F46159">
        <w:rPr>
          <w:rFonts w:asciiTheme="minorHAnsi" w:hAnsiTheme="minorHAnsi" w:cs="David" w:hint="cs"/>
          <w:b/>
          <w:bCs/>
          <w:color w:val="17365D" w:themeColor="text2" w:themeShade="BF"/>
          <w:u w:val="single"/>
          <w:rtl/>
        </w:rPr>
        <w:t xml:space="preserve"> </w:t>
      </w:r>
      <w:r>
        <w:rPr>
          <w:rFonts w:asciiTheme="minorHAnsi" w:hAnsiTheme="minorHAnsi" w:cs="David" w:hint="cs"/>
          <w:b/>
          <w:bCs/>
          <w:color w:val="17365D" w:themeColor="text2" w:themeShade="BF"/>
          <w:u w:val="single"/>
          <w:rtl/>
        </w:rPr>
        <w:t xml:space="preserve">קיים </w:t>
      </w:r>
      <w:r w:rsidR="008B416D" w:rsidRPr="00F46159">
        <w:rPr>
          <w:rFonts w:asciiTheme="minorHAnsi" w:hAnsiTheme="minorHAnsi" w:cs="David"/>
          <w:b/>
          <w:bCs/>
          <w:color w:val="17365D" w:themeColor="text2" w:themeShade="BF"/>
          <w:u w:val="single"/>
          <w:rtl/>
        </w:rPr>
        <w:t>–</w:t>
      </w:r>
      <w:r w:rsidR="008B416D" w:rsidRPr="00F46159">
        <w:rPr>
          <w:rFonts w:asciiTheme="minorHAnsi" w:hAnsiTheme="minorHAnsi" w:cs="David" w:hint="cs"/>
          <w:b/>
          <w:bCs/>
          <w:color w:val="17365D" w:themeColor="text2" w:themeShade="BF"/>
          <w:rtl/>
        </w:rPr>
        <w:t xml:space="preserve"> יש/אין (יש להקיף את האפשרות המתאימה).</w:t>
      </w:r>
    </w:p>
    <w:p w:rsidR="008B416D" w:rsidRPr="00AD14B6" w:rsidRDefault="008B416D" w:rsidP="008B416D">
      <w:pPr>
        <w:spacing w:line="360" w:lineRule="auto"/>
        <w:rPr>
          <w:rFonts w:asciiTheme="minorHAnsi" w:hAnsiTheme="minorHAnsi" w:cs="David"/>
          <w:b/>
          <w:bCs/>
          <w:color w:val="17365D" w:themeColor="text2" w:themeShade="BF"/>
          <w:u w:val="single"/>
          <w:rtl/>
        </w:rPr>
      </w:pPr>
      <w:r w:rsidRPr="00AD14B6">
        <w:rPr>
          <w:rFonts w:asciiTheme="minorHAnsi" w:hAnsiTheme="minorHAnsi" w:cs="David" w:hint="cs"/>
          <w:b/>
          <w:bCs/>
          <w:color w:val="17365D" w:themeColor="text2" w:themeShade="BF"/>
          <w:u w:val="single"/>
          <w:rtl/>
        </w:rPr>
        <w:t>פירוט:</w:t>
      </w:r>
    </w:p>
    <w:tbl>
      <w:tblPr>
        <w:tblStyle w:val="afb"/>
        <w:bidiVisual/>
        <w:tblW w:w="0" w:type="auto"/>
        <w:tblLook w:val="04A0" w:firstRow="1" w:lastRow="0" w:firstColumn="1" w:lastColumn="0" w:noHBand="0" w:noVBand="1"/>
      </w:tblPr>
      <w:tblGrid>
        <w:gridCol w:w="8522"/>
      </w:tblGrid>
      <w:tr w:rsidR="00AD14B6" w:rsidRPr="00AD14B6" w:rsidTr="00DB028F">
        <w:tc>
          <w:tcPr>
            <w:tcW w:w="8522" w:type="dxa"/>
          </w:tcPr>
          <w:p w:rsidR="008B416D" w:rsidRPr="00AD14B6" w:rsidRDefault="008B416D" w:rsidP="00DB028F">
            <w:pPr>
              <w:spacing w:line="360" w:lineRule="auto"/>
              <w:rPr>
                <w:rFonts w:asciiTheme="minorHAnsi" w:hAnsiTheme="minorHAnsi" w:cs="David"/>
                <w:b/>
                <w:bCs/>
                <w:color w:val="17365D" w:themeColor="text2" w:themeShade="BF"/>
                <w:u w:val="single"/>
                <w:rtl/>
              </w:rPr>
            </w:pPr>
          </w:p>
        </w:tc>
      </w:tr>
      <w:tr w:rsidR="00AD14B6" w:rsidRPr="00AD14B6" w:rsidTr="00DB028F">
        <w:tc>
          <w:tcPr>
            <w:tcW w:w="8522" w:type="dxa"/>
          </w:tcPr>
          <w:p w:rsidR="008B416D" w:rsidRPr="00AD14B6" w:rsidRDefault="008B416D" w:rsidP="00DB028F">
            <w:pPr>
              <w:spacing w:line="360" w:lineRule="auto"/>
              <w:rPr>
                <w:rFonts w:asciiTheme="minorHAnsi" w:hAnsiTheme="minorHAnsi" w:cs="David"/>
                <w:b/>
                <w:bCs/>
                <w:color w:val="17365D" w:themeColor="text2" w:themeShade="BF"/>
                <w:u w:val="single"/>
                <w:rtl/>
              </w:rPr>
            </w:pPr>
          </w:p>
        </w:tc>
      </w:tr>
      <w:tr w:rsidR="00AD14B6" w:rsidRPr="00AD14B6" w:rsidTr="00DB028F">
        <w:tc>
          <w:tcPr>
            <w:tcW w:w="8522" w:type="dxa"/>
          </w:tcPr>
          <w:p w:rsidR="008B416D" w:rsidRPr="00AD14B6" w:rsidRDefault="008B416D" w:rsidP="00DB028F">
            <w:pPr>
              <w:spacing w:line="360" w:lineRule="auto"/>
              <w:rPr>
                <w:rFonts w:asciiTheme="minorHAnsi" w:hAnsiTheme="minorHAnsi" w:cs="David"/>
                <w:b/>
                <w:bCs/>
                <w:color w:val="17365D" w:themeColor="text2" w:themeShade="BF"/>
                <w:u w:val="single"/>
                <w:rtl/>
              </w:rPr>
            </w:pPr>
          </w:p>
        </w:tc>
      </w:tr>
      <w:tr w:rsidR="00AD14B6" w:rsidRPr="00AD14B6" w:rsidTr="00DB028F">
        <w:tc>
          <w:tcPr>
            <w:tcW w:w="8522" w:type="dxa"/>
          </w:tcPr>
          <w:p w:rsidR="008B416D" w:rsidRPr="00AD14B6" w:rsidRDefault="008B416D" w:rsidP="00DB028F">
            <w:pPr>
              <w:spacing w:line="360" w:lineRule="auto"/>
              <w:rPr>
                <w:rFonts w:asciiTheme="minorHAnsi" w:hAnsiTheme="minorHAnsi" w:cs="David"/>
                <w:b/>
                <w:bCs/>
                <w:color w:val="17365D" w:themeColor="text2" w:themeShade="BF"/>
                <w:u w:val="single"/>
                <w:rtl/>
              </w:rPr>
            </w:pPr>
          </w:p>
        </w:tc>
      </w:tr>
      <w:tr w:rsidR="008B416D" w:rsidRPr="00AD14B6" w:rsidTr="00DB028F">
        <w:tc>
          <w:tcPr>
            <w:tcW w:w="8522" w:type="dxa"/>
          </w:tcPr>
          <w:p w:rsidR="008B416D" w:rsidRPr="00AD14B6" w:rsidRDefault="008B416D" w:rsidP="00DB028F">
            <w:pPr>
              <w:spacing w:line="360" w:lineRule="auto"/>
              <w:rPr>
                <w:rFonts w:asciiTheme="minorHAnsi" w:hAnsiTheme="minorHAnsi" w:cs="David"/>
                <w:b/>
                <w:bCs/>
                <w:color w:val="17365D" w:themeColor="text2" w:themeShade="BF"/>
                <w:u w:val="single"/>
                <w:rtl/>
              </w:rPr>
            </w:pPr>
          </w:p>
        </w:tc>
      </w:tr>
    </w:tbl>
    <w:p w:rsidR="005E7EDB" w:rsidRPr="005E7EDB" w:rsidRDefault="005E7EDB" w:rsidP="005E7EDB">
      <w:pPr>
        <w:rPr>
          <w:rFonts w:cs="David"/>
          <w:b/>
          <w:bCs/>
          <w:color w:val="17365D" w:themeColor="text2" w:themeShade="BF"/>
          <w:rtl/>
        </w:rPr>
      </w:pPr>
      <w:r w:rsidRPr="005E7EDB">
        <w:rPr>
          <w:rFonts w:cs="David" w:hint="cs"/>
          <w:b/>
          <w:bCs/>
          <w:color w:val="17365D" w:themeColor="text2" w:themeShade="BF"/>
          <w:rtl/>
        </w:rPr>
        <w:t>ניתן להוסיף טבלאות נוספות במידת הצורך</w:t>
      </w:r>
    </w:p>
    <w:p w:rsidR="008B416D" w:rsidRPr="00AD14B6" w:rsidRDefault="008B416D" w:rsidP="008B416D">
      <w:pPr>
        <w:spacing w:line="360" w:lineRule="auto"/>
        <w:rPr>
          <w:rFonts w:asciiTheme="minorHAnsi" w:hAnsiTheme="minorHAnsi" w:cs="David"/>
          <w:b/>
          <w:bCs/>
          <w:color w:val="17365D" w:themeColor="text2" w:themeShade="BF"/>
          <w:u w:val="single"/>
          <w:rtl/>
        </w:rPr>
      </w:pPr>
    </w:p>
    <w:p w:rsidR="008B416D" w:rsidRPr="00AD14B6" w:rsidRDefault="008B416D" w:rsidP="008B416D">
      <w:pPr>
        <w:spacing w:line="360" w:lineRule="auto"/>
        <w:rPr>
          <w:rFonts w:asciiTheme="minorHAnsi" w:hAnsiTheme="minorHAnsi" w:cs="David"/>
          <w:b/>
          <w:bCs/>
          <w:color w:val="17365D" w:themeColor="text2" w:themeShade="BF"/>
          <w:u w:val="single"/>
          <w:rtl/>
        </w:rPr>
      </w:pPr>
      <w:r w:rsidRPr="00AD14B6">
        <w:rPr>
          <w:rFonts w:asciiTheme="minorHAnsi" w:hAnsiTheme="minorHAnsi" w:cs="David" w:hint="cs"/>
          <w:b/>
          <w:bCs/>
          <w:color w:val="17365D" w:themeColor="text2" w:themeShade="BF"/>
          <w:u w:val="single"/>
          <w:rtl/>
        </w:rPr>
        <w:t>תיאור שיטות העבודה:</w:t>
      </w:r>
    </w:p>
    <w:tbl>
      <w:tblPr>
        <w:tblStyle w:val="afb"/>
        <w:bidiVisual/>
        <w:tblW w:w="0" w:type="auto"/>
        <w:tblLook w:val="04A0" w:firstRow="1" w:lastRow="0" w:firstColumn="1" w:lastColumn="0" w:noHBand="0" w:noVBand="1"/>
      </w:tblPr>
      <w:tblGrid>
        <w:gridCol w:w="8522"/>
      </w:tblGrid>
      <w:tr w:rsidR="00AD14B6" w:rsidRPr="00AD14B6" w:rsidTr="00DB028F">
        <w:tc>
          <w:tcPr>
            <w:tcW w:w="8522" w:type="dxa"/>
          </w:tcPr>
          <w:p w:rsidR="008B416D" w:rsidRPr="00AD14B6" w:rsidRDefault="008B416D" w:rsidP="00DB028F">
            <w:pPr>
              <w:spacing w:line="360" w:lineRule="auto"/>
              <w:rPr>
                <w:rFonts w:asciiTheme="minorHAnsi" w:hAnsiTheme="minorHAnsi" w:cs="David"/>
                <w:b/>
                <w:bCs/>
                <w:color w:val="17365D" w:themeColor="text2" w:themeShade="BF"/>
                <w:u w:val="single"/>
                <w:rtl/>
              </w:rPr>
            </w:pPr>
          </w:p>
        </w:tc>
      </w:tr>
      <w:tr w:rsidR="00AD14B6" w:rsidRPr="00AD14B6" w:rsidTr="00DB028F">
        <w:tc>
          <w:tcPr>
            <w:tcW w:w="8522" w:type="dxa"/>
          </w:tcPr>
          <w:p w:rsidR="008B416D" w:rsidRPr="00AD14B6" w:rsidRDefault="008B416D" w:rsidP="00DB028F">
            <w:pPr>
              <w:spacing w:line="360" w:lineRule="auto"/>
              <w:rPr>
                <w:rFonts w:asciiTheme="minorHAnsi" w:hAnsiTheme="minorHAnsi" w:cs="David"/>
                <w:b/>
                <w:bCs/>
                <w:color w:val="17365D" w:themeColor="text2" w:themeShade="BF"/>
                <w:u w:val="single"/>
                <w:rtl/>
              </w:rPr>
            </w:pPr>
          </w:p>
        </w:tc>
      </w:tr>
      <w:tr w:rsidR="00AD14B6" w:rsidRPr="00AD14B6" w:rsidTr="00DB028F">
        <w:tc>
          <w:tcPr>
            <w:tcW w:w="8522" w:type="dxa"/>
          </w:tcPr>
          <w:p w:rsidR="008B416D" w:rsidRPr="00AD14B6" w:rsidRDefault="008B416D" w:rsidP="00DB028F">
            <w:pPr>
              <w:spacing w:line="360" w:lineRule="auto"/>
              <w:rPr>
                <w:rFonts w:asciiTheme="minorHAnsi" w:hAnsiTheme="minorHAnsi" w:cs="David"/>
                <w:b/>
                <w:bCs/>
                <w:color w:val="17365D" w:themeColor="text2" w:themeShade="BF"/>
                <w:u w:val="single"/>
                <w:rtl/>
              </w:rPr>
            </w:pPr>
          </w:p>
        </w:tc>
      </w:tr>
      <w:tr w:rsidR="00AD14B6" w:rsidRPr="00AD14B6" w:rsidTr="00DB028F">
        <w:tc>
          <w:tcPr>
            <w:tcW w:w="8522" w:type="dxa"/>
          </w:tcPr>
          <w:p w:rsidR="008B416D" w:rsidRPr="00AD14B6" w:rsidRDefault="008B416D" w:rsidP="00DB028F">
            <w:pPr>
              <w:spacing w:line="360" w:lineRule="auto"/>
              <w:rPr>
                <w:rFonts w:asciiTheme="minorHAnsi" w:hAnsiTheme="minorHAnsi" w:cs="David"/>
                <w:b/>
                <w:bCs/>
                <w:color w:val="17365D" w:themeColor="text2" w:themeShade="BF"/>
                <w:u w:val="single"/>
                <w:rtl/>
              </w:rPr>
            </w:pPr>
          </w:p>
        </w:tc>
      </w:tr>
      <w:tr w:rsidR="00AD14B6" w:rsidRPr="00AD14B6" w:rsidTr="00DB028F">
        <w:tc>
          <w:tcPr>
            <w:tcW w:w="8522" w:type="dxa"/>
          </w:tcPr>
          <w:p w:rsidR="008B416D" w:rsidRPr="00AD14B6" w:rsidRDefault="008B416D" w:rsidP="00DB028F">
            <w:pPr>
              <w:spacing w:line="360" w:lineRule="auto"/>
              <w:rPr>
                <w:rFonts w:asciiTheme="minorHAnsi" w:hAnsiTheme="minorHAnsi" w:cs="David"/>
                <w:b/>
                <w:bCs/>
                <w:color w:val="17365D" w:themeColor="text2" w:themeShade="BF"/>
                <w:u w:val="single"/>
                <w:rtl/>
              </w:rPr>
            </w:pPr>
          </w:p>
        </w:tc>
      </w:tr>
      <w:tr w:rsidR="00AD14B6" w:rsidRPr="00AD14B6" w:rsidTr="00DB028F">
        <w:tc>
          <w:tcPr>
            <w:tcW w:w="8522" w:type="dxa"/>
          </w:tcPr>
          <w:p w:rsidR="008B416D" w:rsidRPr="00AD14B6" w:rsidRDefault="008B416D" w:rsidP="00DB028F">
            <w:pPr>
              <w:spacing w:line="360" w:lineRule="auto"/>
              <w:rPr>
                <w:rFonts w:asciiTheme="minorHAnsi" w:hAnsiTheme="minorHAnsi" w:cs="David"/>
                <w:b/>
                <w:bCs/>
                <w:color w:val="17365D" w:themeColor="text2" w:themeShade="BF"/>
                <w:u w:val="single"/>
                <w:rtl/>
              </w:rPr>
            </w:pPr>
          </w:p>
        </w:tc>
      </w:tr>
      <w:tr w:rsidR="00AD14B6" w:rsidRPr="00AD14B6" w:rsidTr="00DB028F">
        <w:tc>
          <w:tcPr>
            <w:tcW w:w="8522" w:type="dxa"/>
          </w:tcPr>
          <w:p w:rsidR="008B416D" w:rsidRPr="00AD14B6" w:rsidRDefault="008B416D" w:rsidP="00DB028F">
            <w:pPr>
              <w:spacing w:line="360" w:lineRule="auto"/>
              <w:rPr>
                <w:rFonts w:asciiTheme="minorHAnsi" w:hAnsiTheme="minorHAnsi" w:cs="David"/>
                <w:b/>
                <w:bCs/>
                <w:color w:val="17365D" w:themeColor="text2" w:themeShade="BF"/>
                <w:u w:val="single"/>
                <w:rtl/>
              </w:rPr>
            </w:pPr>
          </w:p>
        </w:tc>
      </w:tr>
      <w:tr w:rsidR="00AD14B6" w:rsidRPr="00AD14B6" w:rsidTr="00DB028F">
        <w:tc>
          <w:tcPr>
            <w:tcW w:w="8522" w:type="dxa"/>
          </w:tcPr>
          <w:p w:rsidR="008B416D" w:rsidRPr="00AD14B6" w:rsidRDefault="008B416D" w:rsidP="00DB028F">
            <w:pPr>
              <w:spacing w:line="360" w:lineRule="auto"/>
              <w:rPr>
                <w:rFonts w:asciiTheme="minorHAnsi" w:hAnsiTheme="minorHAnsi" w:cs="David"/>
                <w:b/>
                <w:bCs/>
                <w:color w:val="17365D" w:themeColor="text2" w:themeShade="BF"/>
                <w:u w:val="single"/>
                <w:rtl/>
              </w:rPr>
            </w:pPr>
          </w:p>
        </w:tc>
      </w:tr>
      <w:tr w:rsidR="00AD14B6" w:rsidRPr="00AD14B6" w:rsidTr="00DB028F">
        <w:tc>
          <w:tcPr>
            <w:tcW w:w="8522" w:type="dxa"/>
          </w:tcPr>
          <w:p w:rsidR="008B416D" w:rsidRPr="00AD14B6" w:rsidRDefault="008B416D" w:rsidP="00DB028F">
            <w:pPr>
              <w:spacing w:line="360" w:lineRule="auto"/>
              <w:rPr>
                <w:rFonts w:asciiTheme="minorHAnsi" w:hAnsiTheme="minorHAnsi" w:cs="David"/>
                <w:b/>
                <w:bCs/>
                <w:color w:val="17365D" w:themeColor="text2" w:themeShade="BF"/>
                <w:u w:val="single"/>
                <w:rtl/>
              </w:rPr>
            </w:pPr>
          </w:p>
        </w:tc>
      </w:tr>
      <w:tr w:rsidR="00AD14B6" w:rsidRPr="00AD14B6" w:rsidTr="00DB028F">
        <w:tc>
          <w:tcPr>
            <w:tcW w:w="8522" w:type="dxa"/>
          </w:tcPr>
          <w:p w:rsidR="008B416D" w:rsidRPr="00AD14B6" w:rsidRDefault="008B416D" w:rsidP="00DB028F">
            <w:pPr>
              <w:spacing w:line="360" w:lineRule="auto"/>
              <w:rPr>
                <w:rFonts w:asciiTheme="minorHAnsi" w:hAnsiTheme="minorHAnsi" w:cs="David"/>
                <w:b/>
                <w:bCs/>
                <w:color w:val="17365D" w:themeColor="text2" w:themeShade="BF"/>
                <w:u w:val="single"/>
                <w:rtl/>
              </w:rPr>
            </w:pPr>
          </w:p>
        </w:tc>
      </w:tr>
      <w:tr w:rsidR="00AD14B6" w:rsidRPr="00AD14B6" w:rsidTr="00DB028F">
        <w:tc>
          <w:tcPr>
            <w:tcW w:w="8522" w:type="dxa"/>
          </w:tcPr>
          <w:p w:rsidR="008B416D" w:rsidRPr="00AD14B6" w:rsidRDefault="008B416D" w:rsidP="00DB028F">
            <w:pPr>
              <w:spacing w:line="360" w:lineRule="auto"/>
              <w:rPr>
                <w:rFonts w:asciiTheme="minorHAnsi" w:hAnsiTheme="minorHAnsi" w:cs="David"/>
                <w:b/>
                <w:bCs/>
                <w:color w:val="17365D" w:themeColor="text2" w:themeShade="BF"/>
                <w:u w:val="single"/>
                <w:rtl/>
              </w:rPr>
            </w:pPr>
          </w:p>
        </w:tc>
      </w:tr>
      <w:tr w:rsidR="00AD14B6" w:rsidRPr="00AD14B6" w:rsidTr="00DB028F">
        <w:tc>
          <w:tcPr>
            <w:tcW w:w="8522" w:type="dxa"/>
          </w:tcPr>
          <w:p w:rsidR="008B416D" w:rsidRPr="00AD14B6" w:rsidRDefault="008B416D" w:rsidP="00DB028F">
            <w:pPr>
              <w:spacing w:line="360" w:lineRule="auto"/>
              <w:rPr>
                <w:rFonts w:asciiTheme="minorHAnsi" w:hAnsiTheme="minorHAnsi" w:cs="David"/>
                <w:b/>
                <w:bCs/>
                <w:color w:val="17365D" w:themeColor="text2" w:themeShade="BF"/>
                <w:u w:val="single"/>
                <w:rtl/>
              </w:rPr>
            </w:pPr>
          </w:p>
        </w:tc>
      </w:tr>
      <w:tr w:rsidR="00412A77" w:rsidRPr="00AD14B6" w:rsidTr="00DB028F">
        <w:tc>
          <w:tcPr>
            <w:tcW w:w="8522" w:type="dxa"/>
          </w:tcPr>
          <w:p w:rsidR="008B416D" w:rsidRPr="00AD14B6" w:rsidRDefault="008B416D" w:rsidP="00DB028F">
            <w:pPr>
              <w:spacing w:line="360" w:lineRule="auto"/>
              <w:rPr>
                <w:rFonts w:asciiTheme="minorHAnsi" w:hAnsiTheme="minorHAnsi" w:cs="David"/>
                <w:b/>
                <w:bCs/>
                <w:color w:val="17365D" w:themeColor="text2" w:themeShade="BF"/>
                <w:u w:val="single"/>
                <w:rtl/>
              </w:rPr>
            </w:pPr>
          </w:p>
        </w:tc>
      </w:tr>
    </w:tbl>
    <w:p w:rsidR="005E7EDB" w:rsidRPr="005E7EDB" w:rsidRDefault="005E7EDB" w:rsidP="005E7EDB">
      <w:pPr>
        <w:rPr>
          <w:rFonts w:cs="David"/>
          <w:b/>
          <w:bCs/>
          <w:color w:val="17365D" w:themeColor="text2" w:themeShade="BF"/>
          <w:rtl/>
        </w:rPr>
      </w:pPr>
      <w:r w:rsidRPr="005E7EDB">
        <w:rPr>
          <w:rFonts w:cs="David" w:hint="cs"/>
          <w:b/>
          <w:bCs/>
          <w:color w:val="17365D" w:themeColor="text2" w:themeShade="BF"/>
          <w:rtl/>
        </w:rPr>
        <w:t>ניתן להוסיף טבלאות נוספות במידת הצורך</w:t>
      </w:r>
    </w:p>
    <w:p w:rsidR="000D5793" w:rsidRDefault="000D5793">
      <w:pPr>
        <w:bidi w:val="0"/>
        <w:spacing w:after="200" w:line="276" w:lineRule="auto"/>
        <w:rPr>
          <w:rFonts w:asciiTheme="majorHAnsi" w:eastAsiaTheme="majorEastAsia" w:hAnsiTheme="majorHAnsi" w:cs="David"/>
          <w:b/>
          <w:bCs/>
          <w:color w:val="17365D" w:themeColor="text2" w:themeShade="BF"/>
        </w:rPr>
      </w:pPr>
      <w:r>
        <w:rPr>
          <w:rFonts w:asciiTheme="majorHAnsi" w:eastAsiaTheme="majorEastAsia" w:hAnsiTheme="majorHAnsi" w:cs="David"/>
          <w:b/>
          <w:bCs/>
          <w:color w:val="17365D" w:themeColor="text2" w:themeShade="BF"/>
          <w:rtl/>
        </w:rPr>
        <w:br w:type="page"/>
      </w:r>
    </w:p>
    <w:p w:rsidR="00030B1A" w:rsidRPr="00AD14B6" w:rsidRDefault="00030B1A" w:rsidP="00F63989">
      <w:pPr>
        <w:keepNext/>
        <w:keepLines/>
        <w:spacing w:before="200"/>
        <w:outlineLvl w:val="1"/>
        <w:rPr>
          <w:rFonts w:asciiTheme="majorHAnsi" w:eastAsiaTheme="majorEastAsia" w:hAnsiTheme="majorHAnsi" w:cs="David"/>
          <w:b/>
          <w:bCs/>
          <w:color w:val="17365D" w:themeColor="text2" w:themeShade="BF"/>
          <w:rtl/>
        </w:rPr>
      </w:pPr>
      <w:bookmarkStart w:id="49" w:name="_Toc471219488"/>
      <w:r w:rsidRPr="00AD14B6">
        <w:rPr>
          <w:rFonts w:asciiTheme="majorHAnsi" w:eastAsiaTheme="majorEastAsia" w:hAnsiTheme="majorHAnsi" w:cs="David"/>
          <w:b/>
          <w:bCs/>
          <w:color w:val="17365D" w:themeColor="text2" w:themeShade="BF"/>
          <w:rtl/>
        </w:rPr>
        <w:t xml:space="preserve">נספח </w:t>
      </w:r>
      <w:r w:rsidRPr="00AD14B6">
        <w:rPr>
          <w:rFonts w:asciiTheme="majorHAnsi" w:eastAsiaTheme="majorEastAsia" w:hAnsiTheme="majorHAnsi" w:cs="David" w:hint="cs"/>
          <w:b/>
          <w:bCs/>
          <w:color w:val="17365D" w:themeColor="text2" w:themeShade="BF"/>
          <w:rtl/>
        </w:rPr>
        <w:t>י</w:t>
      </w:r>
      <w:r w:rsidRPr="00AD14B6">
        <w:rPr>
          <w:rFonts w:asciiTheme="majorHAnsi" w:eastAsiaTheme="majorEastAsia" w:hAnsiTheme="majorHAnsi" w:cs="David"/>
          <w:b/>
          <w:bCs/>
          <w:color w:val="17365D" w:themeColor="text2" w:themeShade="BF"/>
          <w:rtl/>
        </w:rPr>
        <w:t>'</w:t>
      </w:r>
      <w:r w:rsidRPr="00AD14B6">
        <w:rPr>
          <w:rFonts w:asciiTheme="majorHAnsi" w:eastAsiaTheme="majorEastAsia" w:hAnsiTheme="majorHAnsi" w:cs="David"/>
          <w:b/>
          <w:bCs/>
          <w:color w:val="17365D" w:themeColor="text2" w:themeShade="BF"/>
        </w:rPr>
        <w:t xml:space="preserve"> </w:t>
      </w:r>
      <w:r w:rsidRPr="00AD14B6">
        <w:rPr>
          <w:rFonts w:asciiTheme="majorHAnsi" w:eastAsiaTheme="majorEastAsia" w:hAnsiTheme="majorHAnsi" w:cs="David" w:hint="cs"/>
          <w:b/>
          <w:bCs/>
          <w:color w:val="17365D" w:themeColor="text2" w:themeShade="BF"/>
          <w:rtl/>
        </w:rPr>
        <w:t xml:space="preserve">- </w:t>
      </w:r>
      <w:r w:rsidRPr="00AD14B6">
        <w:rPr>
          <w:rFonts w:asciiTheme="majorHAnsi" w:eastAsiaTheme="majorEastAsia" w:hAnsiTheme="majorHAnsi" w:cs="David"/>
          <w:b/>
          <w:bCs/>
          <w:color w:val="17365D" w:themeColor="text2" w:themeShade="BF"/>
          <w:rtl/>
        </w:rPr>
        <w:t xml:space="preserve"> </w:t>
      </w:r>
      <w:r w:rsidRPr="00AD14B6">
        <w:rPr>
          <w:rFonts w:asciiTheme="majorHAnsi" w:eastAsiaTheme="majorEastAsia" w:hAnsiTheme="majorHAnsi" w:cs="David" w:hint="cs"/>
          <w:b/>
          <w:bCs/>
          <w:color w:val="17365D" w:themeColor="text2" w:themeShade="BF"/>
          <w:rtl/>
        </w:rPr>
        <w:t>אישור עריכת ביטוחים</w:t>
      </w:r>
      <w:bookmarkEnd w:id="49"/>
      <w:r w:rsidRPr="00AD14B6">
        <w:rPr>
          <w:rFonts w:asciiTheme="majorHAnsi" w:eastAsiaTheme="majorEastAsia" w:hAnsiTheme="majorHAnsi" w:cs="David" w:hint="cs"/>
          <w:b/>
          <w:bCs/>
          <w:color w:val="17365D" w:themeColor="text2" w:themeShade="BF"/>
          <w:rtl/>
        </w:rPr>
        <w:t xml:space="preserve"> </w:t>
      </w:r>
    </w:p>
    <w:p w:rsidR="00030B1A" w:rsidRPr="00AD14B6" w:rsidRDefault="00030B1A" w:rsidP="00030B1A">
      <w:pPr>
        <w:rPr>
          <w:rFonts w:cs="David"/>
          <w:color w:val="17365D" w:themeColor="text2" w:themeShade="BF"/>
          <w:rtl/>
        </w:rPr>
      </w:pPr>
    </w:p>
    <w:p w:rsidR="005D0FC7" w:rsidRPr="00AD14B6" w:rsidRDefault="005D0FC7" w:rsidP="005D0FC7">
      <w:pPr>
        <w:rPr>
          <w:rFonts w:cs="David"/>
          <w:color w:val="17365D" w:themeColor="text2" w:themeShade="BF"/>
          <w:rtl/>
        </w:rPr>
      </w:pPr>
      <w:r w:rsidRPr="00AD14B6">
        <w:rPr>
          <w:rFonts w:cs="David" w:hint="cs"/>
          <w:color w:val="17365D" w:themeColor="text2" w:themeShade="BF"/>
          <w:rtl/>
        </w:rPr>
        <w:t xml:space="preserve">לכבוד </w:t>
      </w:r>
    </w:p>
    <w:p w:rsidR="005D0FC7" w:rsidRPr="00AD14B6" w:rsidRDefault="005D0FC7" w:rsidP="005D0FC7">
      <w:pPr>
        <w:rPr>
          <w:rFonts w:cs="David"/>
          <w:color w:val="17365D" w:themeColor="text2" w:themeShade="BF"/>
          <w:rtl/>
        </w:rPr>
      </w:pPr>
    </w:p>
    <w:p w:rsidR="005D0FC7" w:rsidRPr="00AD14B6" w:rsidRDefault="005D0FC7" w:rsidP="005D0FC7">
      <w:pPr>
        <w:rPr>
          <w:rFonts w:cs="David"/>
          <w:b/>
          <w:bCs/>
          <w:color w:val="17365D" w:themeColor="text2" w:themeShade="BF"/>
          <w:u w:val="single"/>
          <w:rtl/>
        </w:rPr>
      </w:pPr>
      <w:r w:rsidRPr="00AD14B6">
        <w:rPr>
          <w:rFonts w:cs="David" w:hint="cs"/>
          <w:b/>
          <w:bCs/>
          <w:color w:val="17365D" w:themeColor="text2" w:themeShade="BF"/>
          <w:u w:val="single"/>
          <w:rtl/>
        </w:rPr>
        <w:t xml:space="preserve">מדינת ישראל </w:t>
      </w:r>
      <w:r w:rsidRPr="00AD14B6">
        <w:rPr>
          <w:rFonts w:cs="David"/>
          <w:b/>
          <w:bCs/>
          <w:color w:val="17365D" w:themeColor="text2" w:themeShade="BF"/>
          <w:u w:val="single"/>
          <w:rtl/>
        </w:rPr>
        <w:t>–</w:t>
      </w:r>
      <w:r w:rsidRPr="00AD14B6">
        <w:rPr>
          <w:rFonts w:cs="David" w:hint="cs"/>
          <w:b/>
          <w:bCs/>
          <w:color w:val="17365D" w:themeColor="text2" w:themeShade="BF"/>
          <w:u w:val="single"/>
          <w:rtl/>
        </w:rPr>
        <w:t xml:space="preserve"> הנהלת בתי המשפט;</w:t>
      </w:r>
    </w:p>
    <w:p w:rsidR="005D0FC7" w:rsidRPr="00AD14B6" w:rsidRDefault="005D0FC7" w:rsidP="005D0FC7">
      <w:pPr>
        <w:rPr>
          <w:rFonts w:cs="David"/>
          <w:color w:val="17365D" w:themeColor="text2" w:themeShade="BF"/>
          <w:rtl/>
        </w:rPr>
      </w:pPr>
      <w:r w:rsidRPr="00AD14B6">
        <w:rPr>
          <w:rFonts w:cs="David" w:hint="cs"/>
          <w:color w:val="17365D" w:themeColor="text2" w:themeShade="BF"/>
          <w:rtl/>
        </w:rPr>
        <w:t>רחוב כנפי נשרים 22, גבעת שאול ירושלים.</w:t>
      </w:r>
    </w:p>
    <w:p w:rsidR="005D0FC7" w:rsidRPr="00AD14B6" w:rsidRDefault="005D0FC7" w:rsidP="005D0FC7">
      <w:pPr>
        <w:rPr>
          <w:rFonts w:cs="David"/>
          <w:color w:val="17365D" w:themeColor="text2" w:themeShade="BF"/>
          <w:rtl/>
        </w:rPr>
      </w:pPr>
    </w:p>
    <w:p w:rsidR="005D0FC7" w:rsidRPr="00AD14B6" w:rsidRDefault="005D0FC7" w:rsidP="005D0FC7">
      <w:pPr>
        <w:rPr>
          <w:rFonts w:cs="David"/>
          <w:color w:val="17365D" w:themeColor="text2" w:themeShade="BF"/>
          <w:rtl/>
        </w:rPr>
      </w:pPr>
      <w:r w:rsidRPr="00AD14B6">
        <w:rPr>
          <w:rFonts w:cs="David" w:hint="cs"/>
          <w:color w:val="17365D" w:themeColor="text2" w:themeShade="BF"/>
          <w:rtl/>
        </w:rPr>
        <w:t>א.ג.נ.,</w:t>
      </w:r>
    </w:p>
    <w:p w:rsidR="005D0FC7" w:rsidRPr="00AD14B6" w:rsidRDefault="005D0FC7" w:rsidP="005D0FC7">
      <w:pPr>
        <w:rPr>
          <w:rFonts w:cs="David"/>
          <w:color w:val="17365D" w:themeColor="text2" w:themeShade="BF"/>
          <w:rtl/>
        </w:rPr>
      </w:pPr>
      <w:r w:rsidRPr="00AD14B6">
        <w:rPr>
          <w:rFonts w:cs="David" w:hint="cs"/>
          <w:color w:val="17365D" w:themeColor="text2" w:themeShade="BF"/>
          <w:rtl/>
        </w:rPr>
        <w:t xml:space="preserve"> </w:t>
      </w:r>
    </w:p>
    <w:p w:rsidR="005D0FC7" w:rsidRPr="00AD14B6" w:rsidRDefault="005D0FC7" w:rsidP="005D0FC7">
      <w:pPr>
        <w:jc w:val="center"/>
        <w:rPr>
          <w:rFonts w:cs="David"/>
          <w:color w:val="17365D" w:themeColor="text2" w:themeShade="BF"/>
          <w:rtl/>
        </w:rPr>
      </w:pPr>
      <w:r w:rsidRPr="00AD14B6">
        <w:rPr>
          <w:rFonts w:cs="David" w:hint="cs"/>
          <w:color w:val="17365D" w:themeColor="text2" w:themeShade="BF"/>
          <w:rtl/>
        </w:rPr>
        <w:t xml:space="preserve">הנדון:  </w:t>
      </w:r>
      <w:r w:rsidRPr="00AD14B6">
        <w:rPr>
          <w:rFonts w:cs="David" w:hint="cs"/>
          <w:b/>
          <w:bCs/>
          <w:color w:val="17365D" w:themeColor="text2" w:themeShade="BF"/>
          <w:u w:val="single"/>
          <w:rtl/>
        </w:rPr>
        <w:t>אישור קיום ביטוחים</w:t>
      </w:r>
    </w:p>
    <w:p w:rsidR="005D0FC7" w:rsidRPr="00AD14B6" w:rsidRDefault="005D0FC7" w:rsidP="005D0FC7">
      <w:pPr>
        <w:rPr>
          <w:rFonts w:cs="David"/>
          <w:color w:val="17365D" w:themeColor="text2" w:themeShade="BF"/>
          <w:rtl/>
        </w:rPr>
      </w:pPr>
    </w:p>
    <w:p w:rsidR="005D0FC7" w:rsidRPr="00AD14B6" w:rsidRDefault="005D0FC7" w:rsidP="005D0FC7">
      <w:pPr>
        <w:rPr>
          <w:rFonts w:cs="David"/>
          <w:color w:val="17365D" w:themeColor="text2" w:themeShade="BF"/>
          <w:rtl/>
        </w:rPr>
      </w:pPr>
    </w:p>
    <w:p w:rsidR="005D0FC7" w:rsidRPr="00AD14B6" w:rsidRDefault="005D0FC7" w:rsidP="005D0FC7">
      <w:pPr>
        <w:rPr>
          <w:rFonts w:cs="David"/>
          <w:color w:val="17365D" w:themeColor="text2" w:themeShade="BF"/>
          <w:rtl/>
        </w:rPr>
      </w:pPr>
    </w:p>
    <w:p w:rsidR="005D0FC7" w:rsidRPr="00AD14B6" w:rsidRDefault="005D0FC7" w:rsidP="005D0FC7">
      <w:pPr>
        <w:rPr>
          <w:rFonts w:cs="David"/>
          <w:color w:val="17365D" w:themeColor="text2" w:themeShade="BF"/>
          <w:rtl/>
        </w:rPr>
      </w:pPr>
      <w:r w:rsidRPr="00AD14B6">
        <w:rPr>
          <w:rFonts w:cs="David"/>
          <w:color w:val="17365D" w:themeColor="text2" w:themeShade="BF"/>
          <w:rtl/>
        </w:rPr>
        <w:t>הננו מאשרים בזה כי ערכנו למבוטחנו ________________________________ (להלן "</w:t>
      </w:r>
      <w:r w:rsidRPr="00AD14B6">
        <w:rPr>
          <w:rFonts w:cs="David" w:hint="cs"/>
          <w:color w:val="17365D" w:themeColor="text2" w:themeShade="BF"/>
          <w:rtl/>
        </w:rPr>
        <w:t>הספק</w:t>
      </w:r>
      <w:r w:rsidRPr="00AD14B6">
        <w:rPr>
          <w:rFonts w:cs="David"/>
          <w:color w:val="17365D" w:themeColor="text2" w:themeShade="BF"/>
          <w:rtl/>
        </w:rPr>
        <w:t xml:space="preserve">") </w:t>
      </w:r>
    </w:p>
    <w:p w:rsidR="005D0FC7" w:rsidRPr="00AD14B6" w:rsidRDefault="005D0FC7" w:rsidP="005D0FC7">
      <w:pPr>
        <w:rPr>
          <w:rFonts w:cs="David"/>
          <w:color w:val="17365D" w:themeColor="text2" w:themeShade="BF"/>
          <w:rtl/>
        </w:rPr>
      </w:pPr>
    </w:p>
    <w:p w:rsidR="005D0FC7" w:rsidRPr="00AD14B6" w:rsidRDefault="005D0FC7" w:rsidP="005D0FC7">
      <w:pPr>
        <w:rPr>
          <w:rFonts w:cs="David"/>
          <w:color w:val="17365D" w:themeColor="text2" w:themeShade="BF"/>
          <w:rtl/>
        </w:rPr>
      </w:pPr>
      <w:r w:rsidRPr="00AD14B6">
        <w:rPr>
          <w:rFonts w:cs="David"/>
          <w:color w:val="17365D" w:themeColor="text2" w:themeShade="BF"/>
          <w:rtl/>
        </w:rPr>
        <w:t>לתקופת הביטוח מיום _________ עד יום ________________ בקשר למתן שירותי ייעוץ, פיקוח, תכנון וליווי פרויקטים בתחום הטלפוניה והתקשורת, על פי מכרז וחוזה עם  מדינת ישראל –  הנהלת</w:t>
      </w:r>
    </w:p>
    <w:p w:rsidR="005D0FC7" w:rsidRPr="00AD14B6" w:rsidRDefault="005D0FC7" w:rsidP="005D0FC7">
      <w:pPr>
        <w:rPr>
          <w:rFonts w:cs="David"/>
          <w:color w:val="17365D" w:themeColor="text2" w:themeShade="BF"/>
          <w:rtl/>
        </w:rPr>
      </w:pPr>
      <w:r w:rsidRPr="00AD14B6">
        <w:rPr>
          <w:rFonts w:cs="David"/>
          <w:color w:val="17365D" w:themeColor="text2" w:themeShade="BF"/>
          <w:rtl/>
        </w:rPr>
        <w:t>בתי המשפט, את הביטוחים המפורטים להלן:</w:t>
      </w:r>
    </w:p>
    <w:p w:rsidR="005D0FC7" w:rsidRPr="00AD14B6" w:rsidRDefault="005D0FC7" w:rsidP="005D0FC7">
      <w:pPr>
        <w:rPr>
          <w:rFonts w:cs="David"/>
          <w:color w:val="17365D" w:themeColor="text2" w:themeShade="BF"/>
          <w:rtl/>
        </w:rPr>
      </w:pPr>
    </w:p>
    <w:p w:rsidR="005D0FC7" w:rsidRPr="00AD14B6" w:rsidRDefault="005D0FC7" w:rsidP="005D0FC7">
      <w:pPr>
        <w:rPr>
          <w:rFonts w:cs="David"/>
          <w:b/>
          <w:bCs/>
          <w:color w:val="17365D" w:themeColor="text2" w:themeShade="BF"/>
          <w:u w:val="single"/>
          <w:rtl/>
        </w:rPr>
      </w:pPr>
      <w:r w:rsidRPr="00AD14B6">
        <w:rPr>
          <w:rFonts w:cs="David"/>
          <w:b/>
          <w:bCs/>
          <w:color w:val="17365D" w:themeColor="text2" w:themeShade="BF"/>
          <w:u w:val="single"/>
          <w:rtl/>
        </w:rPr>
        <w:t>ביטוח חבות המעבידים</w:t>
      </w:r>
    </w:p>
    <w:p w:rsidR="005D0FC7" w:rsidRPr="00AD14B6" w:rsidRDefault="005D0FC7" w:rsidP="005D0FC7">
      <w:pPr>
        <w:rPr>
          <w:rFonts w:cs="David"/>
          <w:color w:val="17365D" w:themeColor="text2" w:themeShade="BF"/>
          <w:rtl/>
        </w:rPr>
      </w:pPr>
    </w:p>
    <w:p w:rsidR="005D0FC7" w:rsidRPr="00AD14B6" w:rsidRDefault="005D0FC7" w:rsidP="005D0FC7">
      <w:pPr>
        <w:rPr>
          <w:rFonts w:cs="David"/>
          <w:color w:val="17365D" w:themeColor="text2" w:themeShade="BF"/>
          <w:rtl/>
        </w:rPr>
      </w:pPr>
      <w:r w:rsidRPr="00AD14B6">
        <w:rPr>
          <w:rFonts w:cs="David"/>
          <w:color w:val="17365D" w:themeColor="text2" w:themeShade="BF"/>
          <w:rtl/>
        </w:rPr>
        <w:t xml:space="preserve">1. אחריותו החוקית כלפי עובדיו בכל תחומי מדינת ישראל  והשטחים המוחזקים. </w:t>
      </w:r>
    </w:p>
    <w:p w:rsidR="005D0FC7" w:rsidRPr="00AD14B6" w:rsidRDefault="005D0FC7" w:rsidP="005D0FC7">
      <w:pPr>
        <w:rPr>
          <w:rFonts w:cs="David"/>
          <w:color w:val="17365D" w:themeColor="text2" w:themeShade="BF"/>
          <w:rtl/>
        </w:rPr>
      </w:pPr>
      <w:r w:rsidRPr="00AD14B6">
        <w:rPr>
          <w:rFonts w:cs="David"/>
          <w:color w:val="17365D" w:themeColor="text2" w:themeShade="BF"/>
          <w:rtl/>
        </w:rPr>
        <w:t xml:space="preserve">    </w:t>
      </w:r>
    </w:p>
    <w:p w:rsidR="005D0FC7" w:rsidRPr="00AD14B6" w:rsidRDefault="005D0FC7" w:rsidP="005D0FC7">
      <w:pPr>
        <w:rPr>
          <w:rFonts w:cs="David"/>
          <w:color w:val="17365D" w:themeColor="text2" w:themeShade="BF"/>
          <w:rtl/>
        </w:rPr>
      </w:pPr>
      <w:r w:rsidRPr="00AD14B6">
        <w:rPr>
          <w:rFonts w:cs="David"/>
          <w:color w:val="17365D" w:themeColor="text2" w:themeShade="BF"/>
          <w:rtl/>
        </w:rPr>
        <w:t>2. גבולות האחריות לא יפחתו מסך   5,000,000 דולר ארה"ב לעובד, למקרה ולתקופת הביטוח (שנה).</w:t>
      </w:r>
    </w:p>
    <w:p w:rsidR="005D0FC7" w:rsidRPr="00AD14B6" w:rsidRDefault="005D0FC7" w:rsidP="005D0FC7">
      <w:pPr>
        <w:rPr>
          <w:rFonts w:cs="David"/>
          <w:color w:val="17365D" w:themeColor="text2" w:themeShade="BF"/>
          <w:rtl/>
        </w:rPr>
      </w:pPr>
    </w:p>
    <w:p w:rsidR="005D0FC7" w:rsidRPr="00AD14B6" w:rsidRDefault="005D0FC7" w:rsidP="005D0FC7">
      <w:pPr>
        <w:rPr>
          <w:rFonts w:cs="David"/>
          <w:color w:val="17365D" w:themeColor="text2" w:themeShade="BF"/>
          <w:rtl/>
        </w:rPr>
      </w:pPr>
      <w:r w:rsidRPr="00AD14B6">
        <w:rPr>
          <w:rFonts w:cs="David"/>
          <w:color w:val="17365D" w:themeColor="text2" w:themeShade="BF"/>
          <w:rtl/>
        </w:rPr>
        <w:t xml:space="preserve">3. הביטוח </w:t>
      </w:r>
      <w:r w:rsidRPr="00AD14B6">
        <w:rPr>
          <w:rFonts w:cs="David" w:hint="cs"/>
          <w:color w:val="17365D" w:themeColor="text2" w:themeShade="BF"/>
          <w:rtl/>
        </w:rPr>
        <w:t>מ</w:t>
      </w:r>
      <w:r w:rsidRPr="00AD14B6">
        <w:rPr>
          <w:rFonts w:cs="David"/>
          <w:color w:val="17365D" w:themeColor="text2" w:themeShade="BF"/>
          <w:rtl/>
        </w:rPr>
        <w:t xml:space="preserve">ורחב לכסות את חבותו של המבוטח כלפי קבלנים,  קבלני משנה ועובדיהם היה ויחשב </w:t>
      </w:r>
    </w:p>
    <w:p w:rsidR="005D0FC7" w:rsidRPr="00AD14B6" w:rsidRDefault="005D0FC7" w:rsidP="005D0FC7">
      <w:pPr>
        <w:rPr>
          <w:rFonts w:cs="David"/>
          <w:color w:val="17365D" w:themeColor="text2" w:themeShade="BF"/>
          <w:rtl/>
        </w:rPr>
      </w:pPr>
      <w:r w:rsidRPr="00AD14B6">
        <w:rPr>
          <w:rFonts w:cs="David"/>
          <w:color w:val="17365D" w:themeColor="text2" w:themeShade="BF"/>
          <w:rtl/>
        </w:rPr>
        <w:t xml:space="preserve">     כמעבידם.</w:t>
      </w:r>
    </w:p>
    <w:p w:rsidR="005D0FC7" w:rsidRPr="00AD14B6" w:rsidRDefault="005D0FC7" w:rsidP="005D0FC7">
      <w:pPr>
        <w:rPr>
          <w:rFonts w:cs="David"/>
          <w:color w:val="17365D" w:themeColor="text2" w:themeShade="BF"/>
          <w:rtl/>
        </w:rPr>
      </w:pPr>
    </w:p>
    <w:p w:rsidR="005D0FC7" w:rsidRPr="00AD14B6" w:rsidRDefault="005D0FC7" w:rsidP="005D0FC7">
      <w:pPr>
        <w:rPr>
          <w:rFonts w:cs="David"/>
          <w:color w:val="17365D" w:themeColor="text2" w:themeShade="BF"/>
          <w:rtl/>
        </w:rPr>
      </w:pPr>
      <w:r w:rsidRPr="00AD14B6">
        <w:rPr>
          <w:rFonts w:cs="David"/>
          <w:color w:val="17365D" w:themeColor="text2" w:themeShade="BF"/>
          <w:rtl/>
        </w:rPr>
        <w:t xml:space="preserve">4. הביטוח </w:t>
      </w:r>
      <w:r w:rsidRPr="00AD14B6">
        <w:rPr>
          <w:rFonts w:cs="David" w:hint="cs"/>
          <w:color w:val="17365D" w:themeColor="text2" w:themeShade="BF"/>
          <w:rtl/>
        </w:rPr>
        <w:t>מורחב</w:t>
      </w:r>
      <w:r w:rsidRPr="00AD14B6">
        <w:rPr>
          <w:rFonts w:cs="David"/>
          <w:color w:val="17365D" w:themeColor="text2" w:themeShade="BF"/>
          <w:rtl/>
        </w:rPr>
        <w:t xml:space="preserve"> לשפות את מדינת ישראל – הנהלת בתי המשפט היה ונטען לעניין קרות תאונת </w:t>
      </w:r>
    </w:p>
    <w:p w:rsidR="005D0FC7" w:rsidRPr="00AD14B6" w:rsidRDefault="005D0FC7" w:rsidP="005D0FC7">
      <w:pPr>
        <w:rPr>
          <w:rFonts w:cs="David"/>
          <w:color w:val="17365D" w:themeColor="text2" w:themeShade="BF"/>
          <w:rtl/>
        </w:rPr>
      </w:pPr>
      <w:r w:rsidRPr="00AD14B6">
        <w:rPr>
          <w:rFonts w:cs="David"/>
          <w:color w:val="17365D" w:themeColor="text2" w:themeShade="BF"/>
          <w:rtl/>
        </w:rPr>
        <w:t xml:space="preserve">     עבודה  ו/או מחלת מקצוע כלשהם כי היא נושאת בחבות מעביד כלשם כלפי מי מעובדי  הספק,  </w:t>
      </w:r>
    </w:p>
    <w:p w:rsidR="005D0FC7" w:rsidRPr="00AD14B6" w:rsidRDefault="005D0FC7" w:rsidP="005D0FC7">
      <w:pPr>
        <w:rPr>
          <w:rFonts w:cs="David"/>
          <w:color w:val="17365D" w:themeColor="text2" w:themeShade="BF"/>
          <w:rtl/>
        </w:rPr>
      </w:pPr>
      <w:r w:rsidRPr="00AD14B6">
        <w:rPr>
          <w:rFonts w:cs="David"/>
          <w:color w:val="17365D" w:themeColor="text2" w:themeShade="BF"/>
          <w:rtl/>
        </w:rPr>
        <w:t xml:space="preserve">    קבלנים, קבלני משנה ועובדיהם שבשירותו.     </w:t>
      </w:r>
    </w:p>
    <w:p w:rsidR="005D0FC7" w:rsidRPr="00AD14B6" w:rsidRDefault="005D0FC7" w:rsidP="005D0FC7">
      <w:pPr>
        <w:rPr>
          <w:rFonts w:cs="David"/>
          <w:color w:val="17365D" w:themeColor="text2" w:themeShade="BF"/>
          <w:rtl/>
        </w:rPr>
      </w:pPr>
    </w:p>
    <w:p w:rsidR="005D0FC7" w:rsidRPr="00AD14B6" w:rsidRDefault="005D0FC7" w:rsidP="005D0FC7">
      <w:pPr>
        <w:rPr>
          <w:rFonts w:cs="David"/>
          <w:color w:val="17365D" w:themeColor="text2" w:themeShade="BF"/>
          <w:rtl/>
        </w:rPr>
      </w:pPr>
    </w:p>
    <w:p w:rsidR="005D0FC7" w:rsidRPr="00AD14B6" w:rsidRDefault="005D0FC7" w:rsidP="005D0FC7">
      <w:pPr>
        <w:rPr>
          <w:rFonts w:cs="David"/>
          <w:b/>
          <w:bCs/>
          <w:color w:val="17365D" w:themeColor="text2" w:themeShade="BF"/>
          <w:u w:val="single"/>
          <w:rtl/>
        </w:rPr>
      </w:pPr>
      <w:r w:rsidRPr="00AD14B6">
        <w:rPr>
          <w:rFonts w:cs="David"/>
          <w:b/>
          <w:bCs/>
          <w:color w:val="17365D" w:themeColor="text2" w:themeShade="BF"/>
          <w:u w:val="single"/>
          <w:rtl/>
        </w:rPr>
        <w:t>ביטוח אחריות כלפי צד שלישי</w:t>
      </w:r>
    </w:p>
    <w:p w:rsidR="005D0FC7" w:rsidRPr="00AD14B6" w:rsidRDefault="005D0FC7" w:rsidP="005D0FC7">
      <w:pPr>
        <w:rPr>
          <w:rFonts w:cs="David"/>
          <w:color w:val="17365D" w:themeColor="text2" w:themeShade="BF"/>
          <w:rtl/>
        </w:rPr>
      </w:pPr>
      <w:r w:rsidRPr="00AD14B6">
        <w:rPr>
          <w:rFonts w:cs="David"/>
          <w:color w:val="17365D" w:themeColor="text2" w:themeShade="BF"/>
          <w:rtl/>
        </w:rPr>
        <w:t xml:space="preserve">      </w:t>
      </w:r>
    </w:p>
    <w:p w:rsidR="005D0FC7" w:rsidRPr="00AD14B6" w:rsidRDefault="005D0FC7" w:rsidP="005D0FC7">
      <w:pPr>
        <w:rPr>
          <w:rFonts w:cs="David"/>
          <w:color w:val="17365D" w:themeColor="text2" w:themeShade="BF"/>
          <w:rtl/>
        </w:rPr>
      </w:pPr>
      <w:r w:rsidRPr="00AD14B6">
        <w:rPr>
          <w:rFonts w:cs="David"/>
          <w:color w:val="17365D" w:themeColor="text2" w:themeShade="BF"/>
          <w:rtl/>
        </w:rPr>
        <w:t xml:space="preserve">1. אחריותו החוקית בביטוח אחריות כלפי צד שלישי על פי דיני מדינת ישראל, בגין נזקי גוף ורכוש בכל </w:t>
      </w:r>
    </w:p>
    <w:p w:rsidR="005D0FC7" w:rsidRPr="00AD14B6" w:rsidRDefault="005D0FC7" w:rsidP="005D0FC7">
      <w:pPr>
        <w:rPr>
          <w:rFonts w:cs="David"/>
          <w:color w:val="17365D" w:themeColor="text2" w:themeShade="BF"/>
          <w:rtl/>
        </w:rPr>
      </w:pPr>
      <w:r w:rsidRPr="00AD14B6">
        <w:rPr>
          <w:rFonts w:cs="David"/>
          <w:color w:val="17365D" w:themeColor="text2" w:themeShade="BF"/>
          <w:rtl/>
        </w:rPr>
        <w:t xml:space="preserve">    תחומי מדינת ישראל והשטחים המוחזקים. </w:t>
      </w:r>
    </w:p>
    <w:p w:rsidR="005D0FC7" w:rsidRPr="00AD14B6" w:rsidRDefault="005D0FC7" w:rsidP="005D0FC7">
      <w:pPr>
        <w:rPr>
          <w:rFonts w:cs="David"/>
          <w:color w:val="17365D" w:themeColor="text2" w:themeShade="BF"/>
          <w:rtl/>
        </w:rPr>
      </w:pPr>
    </w:p>
    <w:p w:rsidR="005D0FC7" w:rsidRPr="00AD14B6" w:rsidRDefault="005D0FC7" w:rsidP="005D0FC7">
      <w:pPr>
        <w:pStyle w:val="af7"/>
        <w:numPr>
          <w:ilvl w:val="0"/>
          <w:numId w:val="15"/>
        </w:numPr>
        <w:rPr>
          <w:rFonts w:cs="David"/>
          <w:color w:val="17365D" w:themeColor="text2" w:themeShade="BF"/>
          <w:rtl/>
        </w:rPr>
      </w:pPr>
      <w:r w:rsidRPr="00AD14B6">
        <w:rPr>
          <w:rFonts w:cs="David" w:hint="cs"/>
          <w:color w:val="17365D" w:themeColor="text2" w:themeShade="BF"/>
          <w:rtl/>
        </w:rPr>
        <w:t xml:space="preserve"> </w:t>
      </w:r>
      <w:r w:rsidRPr="00AD14B6">
        <w:rPr>
          <w:rFonts w:cs="David"/>
          <w:color w:val="17365D" w:themeColor="text2" w:themeShade="BF"/>
          <w:rtl/>
        </w:rPr>
        <w:t xml:space="preserve">גבול האחריות לא יפחת מסך </w:t>
      </w:r>
      <w:r w:rsidRPr="00AD14B6">
        <w:rPr>
          <w:rFonts w:cs="David" w:hint="cs"/>
          <w:color w:val="17365D" w:themeColor="text2" w:themeShade="BF"/>
          <w:rtl/>
        </w:rPr>
        <w:t xml:space="preserve">500,000 </w:t>
      </w:r>
      <w:r w:rsidRPr="00AD14B6">
        <w:rPr>
          <w:rFonts w:cs="David"/>
          <w:color w:val="17365D" w:themeColor="text2" w:themeShade="BF"/>
          <w:rtl/>
        </w:rPr>
        <w:t>דולר ארה"ב למקרה ולתקופת הביטוח (שנה);</w:t>
      </w:r>
    </w:p>
    <w:p w:rsidR="005D0FC7" w:rsidRPr="00AD14B6" w:rsidRDefault="005D0FC7" w:rsidP="005D0FC7">
      <w:pPr>
        <w:rPr>
          <w:rFonts w:cs="David"/>
          <w:color w:val="17365D" w:themeColor="text2" w:themeShade="BF"/>
          <w:rtl/>
        </w:rPr>
      </w:pPr>
    </w:p>
    <w:p w:rsidR="005D0FC7" w:rsidRPr="00AD14B6" w:rsidRDefault="005D0FC7" w:rsidP="005D0FC7">
      <w:pPr>
        <w:rPr>
          <w:rFonts w:cs="David"/>
          <w:color w:val="17365D" w:themeColor="text2" w:themeShade="BF"/>
          <w:rtl/>
        </w:rPr>
      </w:pPr>
      <w:r w:rsidRPr="00AD14B6">
        <w:rPr>
          <w:rFonts w:cs="David"/>
          <w:color w:val="17365D" w:themeColor="text2" w:themeShade="BF"/>
          <w:rtl/>
        </w:rPr>
        <w:t>3. בפוליסה ייכלל סעיף אחריות צולבת (</w:t>
      </w:r>
      <w:r w:rsidRPr="00AD14B6">
        <w:rPr>
          <w:rFonts w:cs="David"/>
          <w:color w:val="17365D" w:themeColor="text2" w:themeShade="BF"/>
        </w:rPr>
        <w:t>CROSS LIABILITY</w:t>
      </w:r>
      <w:r w:rsidRPr="00AD14B6">
        <w:rPr>
          <w:rFonts w:cs="David"/>
          <w:color w:val="17365D" w:themeColor="text2" w:themeShade="BF"/>
          <w:rtl/>
        </w:rPr>
        <w:t>).</w:t>
      </w:r>
    </w:p>
    <w:p w:rsidR="005D0FC7" w:rsidRPr="00AD14B6" w:rsidRDefault="005D0FC7" w:rsidP="005D0FC7">
      <w:pPr>
        <w:rPr>
          <w:rFonts w:cs="David"/>
          <w:color w:val="17365D" w:themeColor="text2" w:themeShade="BF"/>
          <w:rtl/>
        </w:rPr>
      </w:pPr>
    </w:p>
    <w:p w:rsidR="005D0FC7" w:rsidRPr="00AD14B6" w:rsidRDefault="005D0FC7" w:rsidP="005D0FC7">
      <w:pPr>
        <w:rPr>
          <w:rFonts w:cs="David"/>
          <w:color w:val="17365D" w:themeColor="text2" w:themeShade="BF"/>
          <w:rtl/>
        </w:rPr>
      </w:pPr>
      <w:r w:rsidRPr="00AD14B6">
        <w:rPr>
          <w:rFonts w:cs="David" w:hint="cs"/>
          <w:color w:val="17365D" w:themeColor="text2" w:themeShade="BF"/>
          <w:rtl/>
        </w:rPr>
        <w:t>4</w:t>
      </w:r>
      <w:r w:rsidRPr="00AD14B6">
        <w:rPr>
          <w:rFonts w:cs="David"/>
          <w:color w:val="17365D" w:themeColor="text2" w:themeShade="BF"/>
          <w:rtl/>
        </w:rPr>
        <w:t xml:space="preserve">.  הביטוח מורחב לכסות את חבותו של המבוטח כלפי צד שלישי בגין פעילות של קבלנים, קבלני </w:t>
      </w:r>
    </w:p>
    <w:p w:rsidR="005D0FC7" w:rsidRPr="00AD14B6" w:rsidRDefault="005D0FC7" w:rsidP="005D0FC7">
      <w:pPr>
        <w:rPr>
          <w:rFonts w:cs="David"/>
          <w:color w:val="17365D" w:themeColor="text2" w:themeShade="BF"/>
          <w:rtl/>
        </w:rPr>
      </w:pPr>
      <w:r w:rsidRPr="00AD14B6">
        <w:rPr>
          <w:rFonts w:cs="David"/>
          <w:color w:val="17365D" w:themeColor="text2" w:themeShade="BF"/>
          <w:rtl/>
        </w:rPr>
        <w:t xml:space="preserve">     משנה ועובדיהם.</w:t>
      </w:r>
    </w:p>
    <w:p w:rsidR="005D0FC7" w:rsidRPr="00AD14B6" w:rsidRDefault="005D0FC7" w:rsidP="005D0FC7">
      <w:pPr>
        <w:rPr>
          <w:rFonts w:cs="David"/>
          <w:color w:val="17365D" w:themeColor="text2" w:themeShade="BF"/>
          <w:rtl/>
        </w:rPr>
      </w:pPr>
    </w:p>
    <w:p w:rsidR="005D0FC7" w:rsidRPr="00AD14B6" w:rsidRDefault="005D0FC7" w:rsidP="005D0FC7">
      <w:pPr>
        <w:rPr>
          <w:rFonts w:cs="David"/>
          <w:color w:val="17365D" w:themeColor="text2" w:themeShade="BF"/>
          <w:rtl/>
        </w:rPr>
      </w:pPr>
      <w:r w:rsidRPr="00AD14B6">
        <w:rPr>
          <w:rFonts w:cs="David" w:hint="cs"/>
          <w:color w:val="17365D" w:themeColor="text2" w:themeShade="BF"/>
          <w:rtl/>
        </w:rPr>
        <w:t xml:space="preserve">5. רכוש מדינת ישראל ייחשב רכוש צד שלישי. </w:t>
      </w:r>
    </w:p>
    <w:p w:rsidR="005D0FC7" w:rsidRPr="00AD14B6" w:rsidRDefault="005D0FC7" w:rsidP="005D0FC7">
      <w:pPr>
        <w:rPr>
          <w:rFonts w:cs="David"/>
          <w:color w:val="17365D" w:themeColor="text2" w:themeShade="BF"/>
          <w:rtl/>
        </w:rPr>
      </w:pPr>
    </w:p>
    <w:p w:rsidR="005D0FC7" w:rsidRPr="00AD14B6" w:rsidRDefault="005D0FC7" w:rsidP="005D0FC7">
      <w:pPr>
        <w:rPr>
          <w:rFonts w:cs="David"/>
          <w:color w:val="17365D" w:themeColor="text2" w:themeShade="BF"/>
          <w:rtl/>
        </w:rPr>
      </w:pPr>
      <w:r w:rsidRPr="00AD14B6">
        <w:rPr>
          <w:rFonts w:cs="David" w:hint="cs"/>
          <w:color w:val="17365D" w:themeColor="text2" w:themeShade="BF"/>
          <w:rtl/>
        </w:rPr>
        <w:t>6</w:t>
      </w:r>
      <w:r w:rsidRPr="00AD14B6">
        <w:rPr>
          <w:rFonts w:cs="David"/>
          <w:color w:val="17365D" w:themeColor="text2" w:themeShade="BF"/>
          <w:rtl/>
        </w:rPr>
        <w:t xml:space="preserve">. הביטוח מורחב לשפות את מדינת ישראל –  הנהלת בתי המשפט ככל שייחשבו אחראים למעשי </w:t>
      </w:r>
    </w:p>
    <w:p w:rsidR="005D0FC7" w:rsidRPr="00AD14B6" w:rsidRDefault="005D0FC7" w:rsidP="005D0FC7">
      <w:pPr>
        <w:rPr>
          <w:rFonts w:cs="David"/>
          <w:color w:val="17365D" w:themeColor="text2" w:themeShade="BF"/>
          <w:rtl/>
        </w:rPr>
      </w:pPr>
      <w:r w:rsidRPr="00AD14B6">
        <w:rPr>
          <w:rFonts w:cs="David"/>
          <w:color w:val="17365D" w:themeColor="text2" w:themeShade="BF"/>
          <w:rtl/>
        </w:rPr>
        <w:t xml:space="preserve">    ו/או מחדלי </w:t>
      </w:r>
      <w:r w:rsidRPr="00AD14B6">
        <w:rPr>
          <w:rFonts w:cs="David" w:hint="cs"/>
          <w:color w:val="17365D" w:themeColor="text2" w:themeShade="BF"/>
          <w:rtl/>
        </w:rPr>
        <w:t>הספק</w:t>
      </w:r>
      <w:r w:rsidRPr="00AD14B6">
        <w:rPr>
          <w:rFonts w:cs="David"/>
          <w:color w:val="17365D" w:themeColor="text2" w:themeShade="BF"/>
          <w:rtl/>
        </w:rPr>
        <w:t xml:space="preserve"> והפועלים מטעמו. </w:t>
      </w:r>
    </w:p>
    <w:p w:rsidR="005D0FC7" w:rsidRPr="00AD14B6" w:rsidRDefault="005D0FC7" w:rsidP="005D0FC7">
      <w:pPr>
        <w:rPr>
          <w:rFonts w:cs="David"/>
          <w:color w:val="17365D" w:themeColor="text2" w:themeShade="BF"/>
          <w:rtl/>
        </w:rPr>
      </w:pPr>
    </w:p>
    <w:p w:rsidR="005D0FC7" w:rsidRPr="00AD14B6" w:rsidRDefault="005D0FC7" w:rsidP="005D0FC7">
      <w:pPr>
        <w:rPr>
          <w:rFonts w:cs="David"/>
          <w:b/>
          <w:bCs/>
          <w:color w:val="17365D" w:themeColor="text2" w:themeShade="BF"/>
          <w:u w:val="single"/>
          <w:rtl/>
        </w:rPr>
      </w:pPr>
      <w:r w:rsidRPr="00AD14B6">
        <w:rPr>
          <w:rFonts w:cs="David"/>
          <w:b/>
          <w:bCs/>
          <w:color w:val="17365D" w:themeColor="text2" w:themeShade="BF"/>
          <w:u w:val="single"/>
          <w:rtl/>
        </w:rPr>
        <w:t>ביטוח אחריות מקצועית</w:t>
      </w:r>
    </w:p>
    <w:p w:rsidR="005D0FC7" w:rsidRPr="00AD14B6" w:rsidRDefault="005D0FC7" w:rsidP="005D0FC7">
      <w:pPr>
        <w:rPr>
          <w:rFonts w:cs="David"/>
          <w:color w:val="17365D" w:themeColor="text2" w:themeShade="BF"/>
          <w:rtl/>
        </w:rPr>
      </w:pPr>
    </w:p>
    <w:p w:rsidR="005D0FC7" w:rsidRPr="00AD14B6" w:rsidRDefault="005D0FC7" w:rsidP="005D0FC7">
      <w:pPr>
        <w:rPr>
          <w:rFonts w:cs="David"/>
          <w:color w:val="17365D" w:themeColor="text2" w:themeShade="BF"/>
          <w:rtl/>
        </w:rPr>
      </w:pPr>
      <w:r w:rsidRPr="00AD14B6">
        <w:rPr>
          <w:rFonts w:cs="David"/>
          <w:color w:val="17365D" w:themeColor="text2" w:themeShade="BF"/>
          <w:rtl/>
        </w:rPr>
        <w:t xml:space="preserve">1.  הפוליסה תכסה כל נזק מהפרת חובה מקצועית של </w:t>
      </w:r>
      <w:r w:rsidRPr="00AD14B6">
        <w:rPr>
          <w:rFonts w:cs="David" w:hint="cs"/>
          <w:color w:val="17365D" w:themeColor="text2" w:themeShade="BF"/>
          <w:rtl/>
        </w:rPr>
        <w:t>הספק</w:t>
      </w:r>
      <w:r w:rsidRPr="00AD14B6">
        <w:rPr>
          <w:rFonts w:cs="David"/>
          <w:color w:val="17365D" w:themeColor="text2" w:themeShade="BF"/>
          <w:rtl/>
        </w:rPr>
        <w:t xml:space="preserve">, עובדיו ובגין כל הפועלים מטעמו ואשר </w:t>
      </w:r>
    </w:p>
    <w:p w:rsidR="005D0FC7" w:rsidRPr="00AD14B6" w:rsidRDefault="005D0FC7" w:rsidP="005D0FC7">
      <w:pPr>
        <w:rPr>
          <w:rFonts w:cs="David"/>
          <w:color w:val="17365D" w:themeColor="text2" w:themeShade="BF"/>
          <w:rtl/>
        </w:rPr>
      </w:pPr>
      <w:r w:rsidRPr="00AD14B6">
        <w:rPr>
          <w:rFonts w:cs="David"/>
          <w:color w:val="17365D" w:themeColor="text2" w:themeShade="BF"/>
          <w:rtl/>
        </w:rPr>
        <w:t xml:space="preserve">   </w:t>
      </w:r>
      <w:r w:rsidRPr="00AD14B6">
        <w:rPr>
          <w:rFonts w:cs="David" w:hint="cs"/>
          <w:color w:val="17365D" w:themeColor="text2" w:themeShade="BF"/>
          <w:rtl/>
        </w:rPr>
        <w:t xml:space="preserve">  </w:t>
      </w:r>
      <w:r w:rsidRPr="00AD14B6">
        <w:rPr>
          <w:rFonts w:cs="David"/>
          <w:color w:val="17365D" w:themeColor="text2" w:themeShade="BF"/>
          <w:rtl/>
        </w:rPr>
        <w:t xml:space="preserve">אירע כתוצאה ממעשה, רשלנות, לרבות מחדל, טעות או השמטה, מצג בלתי נכון, הצהרה רשלנית </w:t>
      </w:r>
    </w:p>
    <w:p w:rsidR="005D0FC7" w:rsidRPr="00AD14B6" w:rsidRDefault="005D0FC7" w:rsidP="005D0FC7">
      <w:pPr>
        <w:rPr>
          <w:rFonts w:cs="David"/>
          <w:color w:val="17365D" w:themeColor="text2" w:themeShade="BF"/>
          <w:rtl/>
        </w:rPr>
      </w:pPr>
      <w:r w:rsidRPr="00AD14B6">
        <w:rPr>
          <w:rFonts w:cs="David"/>
          <w:color w:val="17365D" w:themeColor="text2" w:themeShade="BF"/>
          <w:rtl/>
        </w:rPr>
        <w:t xml:space="preserve">   </w:t>
      </w:r>
      <w:r w:rsidRPr="00AD14B6">
        <w:rPr>
          <w:rFonts w:cs="David" w:hint="cs"/>
          <w:color w:val="17365D" w:themeColor="text2" w:themeShade="BF"/>
          <w:rtl/>
        </w:rPr>
        <w:t xml:space="preserve">  </w:t>
      </w:r>
      <w:r w:rsidRPr="00AD14B6">
        <w:rPr>
          <w:rFonts w:cs="David"/>
          <w:color w:val="17365D" w:themeColor="text2" w:themeShade="BF"/>
          <w:rtl/>
        </w:rPr>
        <w:t xml:space="preserve">שנעשו בתום לב, שייגרמו בקשר למתן שירותי ייעוץ, פיקוח, תכנון וליווי פרויקטים בתחום </w:t>
      </w:r>
    </w:p>
    <w:p w:rsidR="005D0FC7" w:rsidRPr="00AD14B6" w:rsidRDefault="005D0FC7" w:rsidP="005D0FC7">
      <w:pPr>
        <w:rPr>
          <w:rFonts w:cs="David"/>
          <w:color w:val="17365D" w:themeColor="text2" w:themeShade="BF"/>
          <w:rtl/>
        </w:rPr>
      </w:pPr>
      <w:r w:rsidRPr="00AD14B6">
        <w:rPr>
          <w:rFonts w:cs="David"/>
          <w:color w:val="17365D" w:themeColor="text2" w:themeShade="BF"/>
          <w:rtl/>
        </w:rPr>
        <w:t xml:space="preserve">     הטלפוניה והתקשורת</w:t>
      </w:r>
      <w:r w:rsidRPr="00AD14B6">
        <w:rPr>
          <w:rFonts w:cs="David" w:hint="cs"/>
          <w:color w:val="17365D" w:themeColor="text2" w:themeShade="BF"/>
          <w:rtl/>
        </w:rPr>
        <w:t xml:space="preserve">, לרבות, מתן שירותי תמיכה טלפונית והכנת מכרזים כולל כתב כמויות, </w:t>
      </w:r>
    </w:p>
    <w:p w:rsidR="005D0FC7" w:rsidRPr="00AD14B6" w:rsidRDefault="005D0FC7" w:rsidP="005D0FC7">
      <w:pPr>
        <w:rPr>
          <w:rFonts w:cs="David"/>
          <w:color w:val="17365D" w:themeColor="text2" w:themeShade="BF"/>
          <w:rtl/>
        </w:rPr>
      </w:pPr>
      <w:r w:rsidRPr="00AD14B6">
        <w:rPr>
          <w:rFonts w:cs="David"/>
          <w:color w:val="17365D" w:themeColor="text2" w:themeShade="BF"/>
          <w:rtl/>
        </w:rPr>
        <w:t xml:space="preserve">   </w:t>
      </w:r>
      <w:r w:rsidRPr="00AD14B6">
        <w:rPr>
          <w:rFonts w:cs="David" w:hint="cs"/>
          <w:color w:val="17365D" w:themeColor="text2" w:themeShade="BF"/>
          <w:rtl/>
        </w:rPr>
        <w:t xml:space="preserve">  </w:t>
      </w:r>
      <w:r w:rsidRPr="00AD14B6">
        <w:rPr>
          <w:rFonts w:cs="David"/>
          <w:color w:val="17365D" w:themeColor="text2" w:themeShade="BF"/>
          <w:rtl/>
        </w:rPr>
        <w:t xml:space="preserve">בהתאם למכרז וחוזה עם מדינת ישראל – </w:t>
      </w:r>
      <w:r w:rsidRPr="00AD14B6">
        <w:rPr>
          <w:rFonts w:cs="David" w:hint="cs"/>
          <w:color w:val="17365D" w:themeColor="text2" w:themeShade="BF"/>
          <w:rtl/>
        </w:rPr>
        <w:t>הנהלת בתי המשפט.</w:t>
      </w:r>
    </w:p>
    <w:p w:rsidR="005D0FC7" w:rsidRPr="00AD14B6" w:rsidRDefault="005D0FC7" w:rsidP="005D0FC7">
      <w:pPr>
        <w:rPr>
          <w:rFonts w:cs="David"/>
          <w:color w:val="17365D" w:themeColor="text2" w:themeShade="BF"/>
          <w:rtl/>
        </w:rPr>
      </w:pPr>
      <w:r w:rsidRPr="00AD14B6">
        <w:rPr>
          <w:rFonts w:cs="David"/>
          <w:color w:val="17365D" w:themeColor="text2" w:themeShade="BF"/>
          <w:rtl/>
        </w:rPr>
        <w:t xml:space="preserve">            </w:t>
      </w:r>
    </w:p>
    <w:p w:rsidR="005D0FC7" w:rsidRPr="00AD14B6" w:rsidRDefault="005D0FC7" w:rsidP="005D0FC7">
      <w:pPr>
        <w:rPr>
          <w:rFonts w:cs="David"/>
          <w:color w:val="17365D" w:themeColor="text2" w:themeShade="BF"/>
          <w:rtl/>
        </w:rPr>
      </w:pPr>
      <w:r w:rsidRPr="00AD14B6">
        <w:rPr>
          <w:rFonts w:cs="David"/>
          <w:color w:val="17365D" w:themeColor="text2" w:themeShade="BF"/>
          <w:rtl/>
        </w:rPr>
        <w:t xml:space="preserve">2.  גבול האחריות לא יפחת מסך 500,000 דולר ארה"ב למקרה ולתקופת הביטוח (שנה);       </w:t>
      </w:r>
    </w:p>
    <w:p w:rsidR="005D0FC7" w:rsidRPr="00AD14B6" w:rsidRDefault="005D0FC7" w:rsidP="005D0FC7">
      <w:pPr>
        <w:rPr>
          <w:rFonts w:cs="David"/>
          <w:color w:val="17365D" w:themeColor="text2" w:themeShade="BF"/>
          <w:rtl/>
        </w:rPr>
      </w:pPr>
    </w:p>
    <w:p w:rsidR="005D0FC7" w:rsidRPr="00AD14B6" w:rsidRDefault="005D0FC7" w:rsidP="005D0FC7">
      <w:pPr>
        <w:rPr>
          <w:rFonts w:cs="David"/>
          <w:color w:val="17365D" w:themeColor="text2" w:themeShade="BF"/>
          <w:rtl/>
        </w:rPr>
      </w:pPr>
      <w:r w:rsidRPr="00AD14B6">
        <w:rPr>
          <w:rFonts w:cs="David"/>
          <w:color w:val="17365D" w:themeColor="text2" w:themeShade="BF"/>
          <w:rtl/>
        </w:rPr>
        <w:t>3.  הכיסוי על פי הפוליסה יורחב לכלול את ההרחבות הבאות:</w:t>
      </w:r>
    </w:p>
    <w:p w:rsidR="005D0FC7" w:rsidRPr="00AD14B6" w:rsidRDefault="005D0FC7" w:rsidP="005D0FC7">
      <w:pPr>
        <w:rPr>
          <w:rFonts w:cs="David"/>
          <w:color w:val="17365D" w:themeColor="text2" w:themeShade="BF"/>
          <w:rtl/>
        </w:rPr>
      </w:pPr>
      <w:r w:rsidRPr="00AD14B6">
        <w:rPr>
          <w:rFonts w:cs="David"/>
          <w:color w:val="17365D" w:themeColor="text2" w:themeShade="BF"/>
          <w:rtl/>
        </w:rPr>
        <w:t xml:space="preserve">      - מרמה ואי יושר של עובדים;</w:t>
      </w:r>
    </w:p>
    <w:p w:rsidR="005D0FC7" w:rsidRPr="00AD14B6" w:rsidRDefault="005D0FC7" w:rsidP="005D0FC7">
      <w:pPr>
        <w:rPr>
          <w:rFonts w:cs="David"/>
          <w:color w:val="17365D" w:themeColor="text2" w:themeShade="BF"/>
          <w:rtl/>
        </w:rPr>
      </w:pPr>
      <w:r w:rsidRPr="00AD14B6">
        <w:rPr>
          <w:rFonts w:cs="David"/>
          <w:color w:val="17365D" w:themeColor="text2" w:themeShade="BF"/>
          <w:rtl/>
        </w:rPr>
        <w:t xml:space="preserve">      - אובדן מסמכים, לרבות אובדן השימוש ו/או העיכוב עקב מקרה ביטוח;</w:t>
      </w:r>
    </w:p>
    <w:p w:rsidR="005D0FC7" w:rsidRPr="00AD14B6" w:rsidRDefault="005D0FC7" w:rsidP="005D0FC7">
      <w:pPr>
        <w:rPr>
          <w:rFonts w:cs="David"/>
          <w:color w:val="17365D" w:themeColor="text2" w:themeShade="BF"/>
          <w:rtl/>
        </w:rPr>
      </w:pPr>
      <w:r w:rsidRPr="00AD14B6">
        <w:rPr>
          <w:rFonts w:cs="David"/>
          <w:color w:val="17365D" w:themeColor="text2" w:themeShade="BF"/>
          <w:rtl/>
        </w:rPr>
        <w:t xml:space="preserve">      - אחריות צולבת –    </w:t>
      </w:r>
      <w:r w:rsidRPr="00AD14B6">
        <w:rPr>
          <w:rFonts w:cs="David"/>
          <w:color w:val="17365D" w:themeColor="text2" w:themeShade="BF"/>
        </w:rPr>
        <w:t>Cross  Liability</w:t>
      </w:r>
      <w:r w:rsidRPr="00AD14B6">
        <w:rPr>
          <w:rFonts w:cs="David"/>
          <w:color w:val="17365D" w:themeColor="text2" w:themeShade="BF"/>
          <w:rtl/>
        </w:rPr>
        <w:t xml:space="preserve"> אולם הביטוח לא יכסה תביעות </w:t>
      </w:r>
      <w:r w:rsidRPr="00AD14B6">
        <w:rPr>
          <w:rFonts w:cs="David" w:hint="cs"/>
          <w:color w:val="17365D" w:themeColor="text2" w:themeShade="BF"/>
          <w:rtl/>
        </w:rPr>
        <w:t>הספק</w:t>
      </w:r>
      <w:r w:rsidRPr="00AD14B6">
        <w:rPr>
          <w:rFonts w:cs="David"/>
          <w:color w:val="17365D" w:themeColor="text2" w:themeShade="BF"/>
          <w:rtl/>
        </w:rPr>
        <w:t xml:space="preserve"> כלפי מדינת ישראל – </w:t>
      </w:r>
    </w:p>
    <w:p w:rsidR="005D0FC7" w:rsidRPr="00AD14B6" w:rsidRDefault="005D0FC7" w:rsidP="005D0FC7">
      <w:pPr>
        <w:rPr>
          <w:rFonts w:cs="David"/>
          <w:color w:val="17365D" w:themeColor="text2" w:themeShade="BF"/>
          <w:rtl/>
        </w:rPr>
      </w:pPr>
      <w:r w:rsidRPr="00AD14B6">
        <w:rPr>
          <w:rFonts w:cs="David"/>
          <w:color w:val="17365D" w:themeColor="text2" w:themeShade="BF"/>
          <w:rtl/>
        </w:rPr>
        <w:t xml:space="preserve">        הנהלת בתי המשפט;</w:t>
      </w:r>
    </w:p>
    <w:p w:rsidR="005D0FC7" w:rsidRPr="00AD14B6" w:rsidRDefault="005D0FC7" w:rsidP="005D0FC7">
      <w:pPr>
        <w:rPr>
          <w:rFonts w:cs="David"/>
          <w:color w:val="17365D" w:themeColor="text2" w:themeShade="BF"/>
          <w:rtl/>
        </w:rPr>
      </w:pPr>
      <w:r w:rsidRPr="00AD14B6">
        <w:rPr>
          <w:rFonts w:cs="David"/>
          <w:color w:val="17365D" w:themeColor="text2" w:themeShade="BF"/>
          <w:rtl/>
        </w:rPr>
        <w:t xml:space="preserve">     -  הארכת תקופת הגילוי לפחות 6 חודשים.</w:t>
      </w:r>
    </w:p>
    <w:p w:rsidR="005D0FC7" w:rsidRPr="00AD14B6" w:rsidRDefault="005D0FC7" w:rsidP="005D0FC7">
      <w:pPr>
        <w:rPr>
          <w:rFonts w:cs="David"/>
          <w:color w:val="17365D" w:themeColor="text2" w:themeShade="BF"/>
          <w:rtl/>
        </w:rPr>
      </w:pPr>
    </w:p>
    <w:p w:rsidR="005D0FC7" w:rsidRPr="00AD14B6" w:rsidRDefault="005D0FC7" w:rsidP="005D0FC7">
      <w:pPr>
        <w:rPr>
          <w:rFonts w:cs="David"/>
          <w:color w:val="17365D" w:themeColor="text2" w:themeShade="BF"/>
          <w:rtl/>
        </w:rPr>
      </w:pPr>
      <w:r w:rsidRPr="00AD14B6">
        <w:rPr>
          <w:rFonts w:cs="David"/>
          <w:color w:val="17365D" w:themeColor="text2" w:themeShade="BF"/>
          <w:rtl/>
        </w:rPr>
        <w:t xml:space="preserve">4.  הביטוח מורחב לשפות את מדינת ישראל –  הנהלת בתי המשפט ככל שייחשבו אחראים למעשי </w:t>
      </w:r>
    </w:p>
    <w:p w:rsidR="005D0FC7" w:rsidRPr="00AD14B6" w:rsidRDefault="005D0FC7" w:rsidP="005D0FC7">
      <w:pPr>
        <w:rPr>
          <w:rFonts w:cs="David"/>
          <w:color w:val="17365D" w:themeColor="text2" w:themeShade="BF"/>
          <w:rtl/>
        </w:rPr>
      </w:pPr>
      <w:r w:rsidRPr="00AD14B6">
        <w:rPr>
          <w:rFonts w:cs="David"/>
          <w:color w:val="17365D" w:themeColor="text2" w:themeShade="BF"/>
          <w:rtl/>
        </w:rPr>
        <w:t xml:space="preserve">     ו/או מחדלי </w:t>
      </w:r>
      <w:r w:rsidRPr="00AD14B6">
        <w:rPr>
          <w:rFonts w:cs="David" w:hint="cs"/>
          <w:color w:val="17365D" w:themeColor="text2" w:themeShade="BF"/>
          <w:rtl/>
        </w:rPr>
        <w:t>הספק</w:t>
      </w:r>
      <w:r w:rsidRPr="00AD14B6">
        <w:rPr>
          <w:rFonts w:cs="David"/>
          <w:color w:val="17365D" w:themeColor="text2" w:themeShade="BF"/>
          <w:rtl/>
        </w:rPr>
        <w:t xml:space="preserve"> והפועלים מטעמו. </w:t>
      </w:r>
    </w:p>
    <w:p w:rsidR="005D0FC7" w:rsidRPr="00AD14B6" w:rsidRDefault="005D0FC7" w:rsidP="005D0FC7">
      <w:pPr>
        <w:rPr>
          <w:rFonts w:cs="David"/>
          <w:color w:val="17365D" w:themeColor="text2" w:themeShade="BF"/>
          <w:rtl/>
        </w:rPr>
      </w:pPr>
    </w:p>
    <w:p w:rsidR="005D0FC7" w:rsidRPr="00AD14B6" w:rsidRDefault="005D0FC7" w:rsidP="005D0FC7">
      <w:pPr>
        <w:rPr>
          <w:rFonts w:cs="David"/>
          <w:b/>
          <w:bCs/>
          <w:color w:val="17365D" w:themeColor="text2" w:themeShade="BF"/>
          <w:u w:val="single"/>
          <w:rtl/>
        </w:rPr>
      </w:pPr>
      <w:r w:rsidRPr="00AD14B6">
        <w:rPr>
          <w:rFonts w:cs="David"/>
          <w:b/>
          <w:bCs/>
          <w:color w:val="17365D" w:themeColor="text2" w:themeShade="BF"/>
          <w:u w:val="single"/>
          <w:rtl/>
        </w:rPr>
        <w:t>כללי</w:t>
      </w:r>
    </w:p>
    <w:p w:rsidR="005D0FC7" w:rsidRPr="00AD14B6" w:rsidRDefault="005D0FC7" w:rsidP="005D0FC7">
      <w:pPr>
        <w:rPr>
          <w:rFonts w:cs="David"/>
          <w:color w:val="17365D" w:themeColor="text2" w:themeShade="BF"/>
          <w:rtl/>
        </w:rPr>
      </w:pPr>
    </w:p>
    <w:p w:rsidR="005D0FC7" w:rsidRPr="00AD14B6" w:rsidRDefault="005D0FC7" w:rsidP="005D0FC7">
      <w:pPr>
        <w:rPr>
          <w:rFonts w:cs="David"/>
          <w:color w:val="17365D" w:themeColor="text2" w:themeShade="BF"/>
          <w:rtl/>
        </w:rPr>
      </w:pPr>
      <w:r w:rsidRPr="00AD14B6">
        <w:rPr>
          <w:rFonts w:cs="David"/>
          <w:color w:val="17365D" w:themeColor="text2" w:themeShade="BF"/>
          <w:rtl/>
        </w:rPr>
        <w:t>בפוליסות הביטוח  נכללו התנאים הבאים:</w:t>
      </w:r>
    </w:p>
    <w:p w:rsidR="005D0FC7" w:rsidRPr="00AD14B6" w:rsidRDefault="005D0FC7" w:rsidP="005D0FC7">
      <w:pPr>
        <w:rPr>
          <w:rFonts w:cs="David"/>
          <w:color w:val="17365D" w:themeColor="text2" w:themeShade="BF"/>
          <w:rtl/>
        </w:rPr>
      </w:pPr>
      <w:r w:rsidRPr="00AD14B6">
        <w:rPr>
          <w:rFonts w:cs="David"/>
          <w:color w:val="17365D" w:themeColor="text2" w:themeShade="BF"/>
          <w:rtl/>
        </w:rPr>
        <w:t xml:space="preserve"> </w:t>
      </w:r>
    </w:p>
    <w:p w:rsidR="005D0FC7" w:rsidRPr="00AD14B6" w:rsidRDefault="005D0FC7" w:rsidP="005D0FC7">
      <w:pPr>
        <w:rPr>
          <w:rFonts w:cs="David"/>
          <w:color w:val="17365D" w:themeColor="text2" w:themeShade="BF"/>
          <w:rtl/>
        </w:rPr>
      </w:pPr>
      <w:r w:rsidRPr="00AD14B6">
        <w:rPr>
          <w:rFonts w:cs="David"/>
          <w:color w:val="17365D" w:themeColor="text2" w:themeShade="BF"/>
          <w:rtl/>
        </w:rPr>
        <w:t xml:space="preserve">1.  לשם המבוטח יתווספו כמבוטחים נוספים:   </w:t>
      </w:r>
      <w:r w:rsidRPr="00AD14B6">
        <w:rPr>
          <w:rFonts w:cs="David"/>
          <w:b/>
          <w:bCs/>
          <w:color w:val="17365D" w:themeColor="text2" w:themeShade="BF"/>
          <w:rtl/>
        </w:rPr>
        <w:t>מדינת ישראל – הנהלת בתי המשפט</w:t>
      </w:r>
      <w:r w:rsidRPr="00AD14B6">
        <w:rPr>
          <w:rFonts w:cs="David"/>
          <w:color w:val="17365D" w:themeColor="text2" w:themeShade="BF"/>
          <w:rtl/>
        </w:rPr>
        <w:t xml:space="preserve">, בכפוף להרחבי    </w:t>
      </w:r>
    </w:p>
    <w:p w:rsidR="005D0FC7" w:rsidRDefault="005D0FC7" w:rsidP="005D0FC7">
      <w:pPr>
        <w:rPr>
          <w:rFonts w:cs="David"/>
          <w:color w:val="17365D" w:themeColor="text2" w:themeShade="BF"/>
          <w:rtl/>
        </w:rPr>
      </w:pPr>
      <w:r w:rsidRPr="00AD14B6">
        <w:rPr>
          <w:rFonts w:cs="David"/>
          <w:color w:val="17365D" w:themeColor="text2" w:themeShade="BF"/>
          <w:rtl/>
        </w:rPr>
        <w:t xml:space="preserve">     השיפוי כמפורט לעיל.</w:t>
      </w:r>
    </w:p>
    <w:p w:rsidR="00F27FA7" w:rsidRPr="00AD14B6" w:rsidRDefault="00F27FA7" w:rsidP="005D0FC7">
      <w:pPr>
        <w:rPr>
          <w:rFonts w:cs="David"/>
          <w:color w:val="17365D" w:themeColor="text2" w:themeShade="BF"/>
          <w:rtl/>
        </w:rPr>
      </w:pPr>
    </w:p>
    <w:p w:rsidR="005D0FC7" w:rsidRPr="00AD14B6" w:rsidRDefault="005D0FC7" w:rsidP="005D0FC7">
      <w:pPr>
        <w:rPr>
          <w:rFonts w:cs="David"/>
          <w:color w:val="17365D" w:themeColor="text2" w:themeShade="BF"/>
          <w:rtl/>
        </w:rPr>
      </w:pPr>
    </w:p>
    <w:p w:rsidR="005D0FC7" w:rsidRPr="00AD14B6" w:rsidRDefault="005D0FC7" w:rsidP="005D0FC7">
      <w:pPr>
        <w:rPr>
          <w:rFonts w:cs="David"/>
          <w:color w:val="17365D" w:themeColor="text2" w:themeShade="BF"/>
          <w:rtl/>
        </w:rPr>
      </w:pPr>
      <w:r w:rsidRPr="00AD14B6">
        <w:rPr>
          <w:rFonts w:cs="David"/>
          <w:color w:val="17365D" w:themeColor="text2" w:themeShade="BF"/>
          <w:rtl/>
        </w:rPr>
        <w:t xml:space="preserve">2.  בכל מקרה של צמצום או ביטול הביטוח  ע"י אחד הצדדים לא יהיה להם כל תוקף אלא אם ניתנה על </w:t>
      </w:r>
    </w:p>
    <w:p w:rsidR="005D0FC7" w:rsidRDefault="005D0FC7" w:rsidP="005D0FC7">
      <w:pPr>
        <w:rPr>
          <w:rFonts w:cs="David"/>
          <w:color w:val="17365D" w:themeColor="text2" w:themeShade="BF"/>
          <w:rtl/>
        </w:rPr>
      </w:pPr>
      <w:r w:rsidRPr="00AD14B6">
        <w:rPr>
          <w:rFonts w:cs="David"/>
          <w:color w:val="17365D" w:themeColor="text2" w:themeShade="BF"/>
          <w:rtl/>
        </w:rPr>
        <w:t xml:space="preserve">     ידינו הודעה מוקדמת של  60  יום לפחות במכתב רשום לחשב/ת הנהלת בתי המשפט. </w:t>
      </w:r>
    </w:p>
    <w:p w:rsidR="00F27FA7" w:rsidRPr="00AD14B6" w:rsidRDefault="00F27FA7" w:rsidP="005D0FC7">
      <w:pPr>
        <w:rPr>
          <w:rFonts w:cs="David"/>
          <w:color w:val="17365D" w:themeColor="text2" w:themeShade="BF"/>
          <w:rtl/>
        </w:rPr>
      </w:pPr>
    </w:p>
    <w:p w:rsidR="005D0FC7" w:rsidRPr="00AD14B6" w:rsidRDefault="005D0FC7" w:rsidP="005D0FC7">
      <w:pPr>
        <w:rPr>
          <w:rFonts w:cs="David"/>
          <w:color w:val="17365D" w:themeColor="text2" w:themeShade="BF"/>
          <w:rtl/>
        </w:rPr>
      </w:pPr>
    </w:p>
    <w:p w:rsidR="005D0FC7" w:rsidRPr="00AD14B6" w:rsidRDefault="005D0FC7" w:rsidP="005D0FC7">
      <w:pPr>
        <w:rPr>
          <w:rFonts w:cs="David"/>
          <w:color w:val="17365D" w:themeColor="text2" w:themeShade="BF"/>
          <w:rtl/>
        </w:rPr>
      </w:pPr>
      <w:r w:rsidRPr="00AD14B6">
        <w:rPr>
          <w:rFonts w:cs="David"/>
          <w:color w:val="17365D" w:themeColor="text2" w:themeShade="BF"/>
          <w:rtl/>
        </w:rPr>
        <w:t xml:space="preserve">3.  אנו מוותרים  על כל זכות שיבוב, תביעה, השתתפות  או חזרה, כלפי מדינת ישראל- הנהלת בתי </w:t>
      </w:r>
    </w:p>
    <w:p w:rsidR="005D0FC7" w:rsidRPr="00AD14B6" w:rsidRDefault="005D0FC7" w:rsidP="005D0FC7">
      <w:pPr>
        <w:rPr>
          <w:rFonts w:cs="David"/>
          <w:color w:val="17365D" w:themeColor="text2" w:themeShade="BF"/>
          <w:rtl/>
        </w:rPr>
      </w:pPr>
      <w:r w:rsidRPr="00AD14B6">
        <w:rPr>
          <w:rFonts w:cs="David"/>
          <w:color w:val="17365D" w:themeColor="text2" w:themeShade="BF"/>
          <w:rtl/>
        </w:rPr>
        <w:t xml:space="preserve">     המשפט ועובדיהם, ובלבד  שהוויתור  לא יחול לטובת אדם שגרם לנזק מתוך כוונת זדון.     </w:t>
      </w:r>
    </w:p>
    <w:p w:rsidR="005D0FC7" w:rsidRPr="00AD14B6" w:rsidRDefault="005D0FC7" w:rsidP="005D0FC7">
      <w:pPr>
        <w:rPr>
          <w:rFonts w:cs="David"/>
          <w:color w:val="17365D" w:themeColor="text2" w:themeShade="BF"/>
          <w:rtl/>
        </w:rPr>
      </w:pPr>
      <w:r w:rsidRPr="00AD14B6">
        <w:rPr>
          <w:rFonts w:cs="David"/>
          <w:color w:val="17365D" w:themeColor="text2" w:themeShade="BF"/>
          <w:rtl/>
        </w:rPr>
        <w:t xml:space="preserve">                                                                                </w:t>
      </w:r>
    </w:p>
    <w:p w:rsidR="005D0FC7" w:rsidRPr="00AD14B6" w:rsidRDefault="005D0FC7" w:rsidP="005D0FC7">
      <w:pPr>
        <w:rPr>
          <w:rFonts w:cs="David"/>
          <w:color w:val="17365D" w:themeColor="text2" w:themeShade="BF"/>
          <w:rtl/>
        </w:rPr>
      </w:pPr>
    </w:p>
    <w:p w:rsidR="005D0FC7" w:rsidRPr="00AD14B6" w:rsidRDefault="005D0FC7" w:rsidP="005D0FC7">
      <w:pPr>
        <w:rPr>
          <w:rFonts w:cs="David"/>
          <w:color w:val="17365D" w:themeColor="text2" w:themeShade="BF"/>
          <w:rtl/>
        </w:rPr>
      </w:pPr>
      <w:r w:rsidRPr="00AD14B6">
        <w:rPr>
          <w:rFonts w:cs="David"/>
          <w:color w:val="17365D" w:themeColor="text2" w:themeShade="BF"/>
          <w:rtl/>
        </w:rPr>
        <w:t xml:space="preserve">4.  </w:t>
      </w:r>
      <w:r w:rsidRPr="00AD14B6">
        <w:rPr>
          <w:rFonts w:cs="David" w:hint="cs"/>
          <w:color w:val="17365D" w:themeColor="text2" w:themeShade="BF"/>
          <w:rtl/>
        </w:rPr>
        <w:t>הספק</w:t>
      </w:r>
      <w:r w:rsidRPr="00AD14B6">
        <w:rPr>
          <w:rFonts w:cs="David"/>
          <w:color w:val="17365D" w:themeColor="text2" w:themeShade="BF"/>
          <w:rtl/>
        </w:rPr>
        <w:t xml:space="preserve"> אחראי בלעדית כלפינו לתשלום דמי  הביטוח עבור כל הפוליסות ולמילוי  כל החובות המוטלות </w:t>
      </w:r>
    </w:p>
    <w:p w:rsidR="005D0FC7" w:rsidRDefault="005D0FC7" w:rsidP="005D0FC7">
      <w:pPr>
        <w:rPr>
          <w:rFonts w:cs="David"/>
          <w:color w:val="17365D" w:themeColor="text2" w:themeShade="BF"/>
          <w:rtl/>
        </w:rPr>
      </w:pPr>
      <w:r w:rsidRPr="00AD14B6">
        <w:rPr>
          <w:rFonts w:cs="David"/>
          <w:color w:val="17365D" w:themeColor="text2" w:themeShade="BF"/>
          <w:rtl/>
        </w:rPr>
        <w:t xml:space="preserve">     על המבוטח על פי תנאי הפוליסות.</w:t>
      </w:r>
    </w:p>
    <w:p w:rsidR="00F27FA7" w:rsidRDefault="00F27FA7" w:rsidP="005D0FC7">
      <w:pPr>
        <w:rPr>
          <w:rFonts w:cs="David"/>
          <w:color w:val="17365D" w:themeColor="text2" w:themeShade="BF"/>
          <w:rtl/>
        </w:rPr>
      </w:pPr>
    </w:p>
    <w:p w:rsidR="00F27FA7" w:rsidRDefault="00F27FA7" w:rsidP="005D0FC7">
      <w:pPr>
        <w:rPr>
          <w:rFonts w:cs="David"/>
          <w:color w:val="17365D" w:themeColor="text2" w:themeShade="BF"/>
          <w:rtl/>
        </w:rPr>
      </w:pPr>
    </w:p>
    <w:p w:rsidR="00F27FA7" w:rsidRDefault="00F27FA7" w:rsidP="005D0FC7">
      <w:pPr>
        <w:rPr>
          <w:rFonts w:cs="David"/>
          <w:color w:val="17365D" w:themeColor="text2" w:themeShade="BF"/>
          <w:rtl/>
        </w:rPr>
      </w:pPr>
    </w:p>
    <w:p w:rsidR="00F27FA7" w:rsidRDefault="00F27FA7" w:rsidP="005D0FC7">
      <w:pPr>
        <w:rPr>
          <w:rFonts w:cs="David"/>
          <w:color w:val="17365D" w:themeColor="text2" w:themeShade="BF"/>
          <w:rtl/>
        </w:rPr>
      </w:pPr>
    </w:p>
    <w:p w:rsidR="00F27FA7" w:rsidRDefault="00F27FA7" w:rsidP="005D0FC7">
      <w:pPr>
        <w:rPr>
          <w:rFonts w:cs="David"/>
          <w:color w:val="17365D" w:themeColor="text2" w:themeShade="BF"/>
          <w:rtl/>
        </w:rPr>
      </w:pPr>
    </w:p>
    <w:p w:rsidR="00F27FA7" w:rsidRDefault="00F27FA7" w:rsidP="005D0FC7">
      <w:pPr>
        <w:rPr>
          <w:rFonts w:cs="David"/>
          <w:color w:val="17365D" w:themeColor="text2" w:themeShade="BF"/>
          <w:rtl/>
        </w:rPr>
      </w:pPr>
    </w:p>
    <w:p w:rsidR="00F27FA7" w:rsidRDefault="00F27FA7" w:rsidP="005D0FC7">
      <w:pPr>
        <w:rPr>
          <w:rFonts w:cs="David"/>
          <w:color w:val="17365D" w:themeColor="text2" w:themeShade="BF"/>
          <w:rtl/>
        </w:rPr>
      </w:pPr>
    </w:p>
    <w:p w:rsidR="00F27FA7" w:rsidRDefault="00F27FA7" w:rsidP="005D0FC7">
      <w:pPr>
        <w:rPr>
          <w:rFonts w:cs="David"/>
          <w:color w:val="17365D" w:themeColor="text2" w:themeShade="BF"/>
          <w:rtl/>
        </w:rPr>
      </w:pPr>
    </w:p>
    <w:p w:rsidR="00F27FA7" w:rsidRDefault="00F27FA7" w:rsidP="005D0FC7">
      <w:pPr>
        <w:rPr>
          <w:rFonts w:cs="David"/>
          <w:color w:val="17365D" w:themeColor="text2" w:themeShade="BF"/>
          <w:rtl/>
        </w:rPr>
      </w:pPr>
    </w:p>
    <w:p w:rsidR="00F27FA7" w:rsidRDefault="00F27FA7" w:rsidP="005D0FC7">
      <w:pPr>
        <w:rPr>
          <w:rFonts w:cs="David"/>
          <w:color w:val="17365D" w:themeColor="text2" w:themeShade="BF"/>
          <w:rtl/>
        </w:rPr>
      </w:pPr>
    </w:p>
    <w:p w:rsidR="00F27FA7" w:rsidRDefault="00F27FA7" w:rsidP="005D0FC7">
      <w:pPr>
        <w:rPr>
          <w:rFonts w:cs="David"/>
          <w:color w:val="17365D" w:themeColor="text2" w:themeShade="BF"/>
          <w:rtl/>
        </w:rPr>
      </w:pPr>
    </w:p>
    <w:p w:rsidR="00F27FA7" w:rsidRDefault="00F27FA7" w:rsidP="005D0FC7">
      <w:pPr>
        <w:rPr>
          <w:rFonts w:cs="David"/>
          <w:color w:val="17365D" w:themeColor="text2" w:themeShade="BF"/>
          <w:rtl/>
        </w:rPr>
      </w:pPr>
    </w:p>
    <w:p w:rsidR="00F27FA7" w:rsidRDefault="00F27FA7" w:rsidP="005D0FC7">
      <w:pPr>
        <w:rPr>
          <w:rFonts w:cs="David"/>
          <w:color w:val="17365D" w:themeColor="text2" w:themeShade="BF"/>
          <w:rtl/>
        </w:rPr>
      </w:pPr>
    </w:p>
    <w:p w:rsidR="00F27FA7" w:rsidRDefault="00F27FA7" w:rsidP="005D0FC7">
      <w:pPr>
        <w:rPr>
          <w:rFonts w:cs="David"/>
          <w:color w:val="17365D" w:themeColor="text2" w:themeShade="BF"/>
          <w:rtl/>
        </w:rPr>
      </w:pPr>
    </w:p>
    <w:p w:rsidR="00F27FA7" w:rsidRDefault="00F27FA7" w:rsidP="005D0FC7">
      <w:pPr>
        <w:rPr>
          <w:rFonts w:cs="David"/>
          <w:color w:val="17365D" w:themeColor="text2" w:themeShade="BF"/>
          <w:rtl/>
        </w:rPr>
      </w:pPr>
    </w:p>
    <w:p w:rsidR="00F27FA7" w:rsidRDefault="00F27FA7" w:rsidP="005D0FC7">
      <w:pPr>
        <w:rPr>
          <w:rFonts w:cs="David"/>
          <w:color w:val="17365D" w:themeColor="text2" w:themeShade="BF"/>
          <w:rtl/>
        </w:rPr>
      </w:pPr>
    </w:p>
    <w:p w:rsidR="00F27FA7" w:rsidRDefault="00F27FA7" w:rsidP="005D0FC7">
      <w:pPr>
        <w:rPr>
          <w:rFonts w:cs="David"/>
          <w:color w:val="17365D" w:themeColor="text2" w:themeShade="BF"/>
          <w:rtl/>
        </w:rPr>
      </w:pPr>
    </w:p>
    <w:p w:rsidR="00F27FA7" w:rsidRPr="00AD14B6" w:rsidRDefault="00F27FA7" w:rsidP="005D0FC7">
      <w:pPr>
        <w:rPr>
          <w:rFonts w:cs="David"/>
          <w:color w:val="17365D" w:themeColor="text2" w:themeShade="BF"/>
          <w:rtl/>
        </w:rPr>
      </w:pPr>
    </w:p>
    <w:p w:rsidR="005D0FC7" w:rsidRPr="00AD14B6" w:rsidRDefault="005D0FC7" w:rsidP="005D0FC7">
      <w:pPr>
        <w:rPr>
          <w:rFonts w:cs="David"/>
          <w:color w:val="17365D" w:themeColor="text2" w:themeShade="BF"/>
          <w:rtl/>
        </w:rPr>
      </w:pPr>
    </w:p>
    <w:p w:rsidR="005D0FC7" w:rsidRPr="00AD14B6" w:rsidRDefault="005D0FC7" w:rsidP="005D0FC7">
      <w:pPr>
        <w:rPr>
          <w:rFonts w:cs="David"/>
          <w:color w:val="17365D" w:themeColor="text2" w:themeShade="BF"/>
          <w:rtl/>
        </w:rPr>
      </w:pPr>
      <w:r w:rsidRPr="00AD14B6">
        <w:rPr>
          <w:rFonts w:cs="David"/>
          <w:color w:val="17365D" w:themeColor="text2" w:themeShade="BF"/>
          <w:rtl/>
        </w:rPr>
        <w:t xml:space="preserve">5.  ההשתתפויות העצמיות הנקובות בכל פוליסה ופוליסה תחולנה בלעדית על </w:t>
      </w:r>
      <w:r w:rsidRPr="00AD14B6">
        <w:rPr>
          <w:rFonts w:cs="David" w:hint="cs"/>
          <w:color w:val="17365D" w:themeColor="text2" w:themeShade="BF"/>
          <w:rtl/>
        </w:rPr>
        <w:t>הספק</w:t>
      </w:r>
      <w:r w:rsidRPr="00AD14B6">
        <w:rPr>
          <w:rFonts w:cs="David"/>
          <w:color w:val="17365D" w:themeColor="text2" w:themeShade="BF"/>
          <w:rtl/>
        </w:rPr>
        <w:t xml:space="preserve">.          </w:t>
      </w:r>
    </w:p>
    <w:p w:rsidR="005D0FC7" w:rsidRPr="00AD14B6" w:rsidRDefault="005D0FC7" w:rsidP="005D0FC7">
      <w:pPr>
        <w:jc w:val="center"/>
        <w:rPr>
          <w:rFonts w:cs="David"/>
          <w:color w:val="17365D" w:themeColor="text2" w:themeShade="BF"/>
          <w:rtl/>
        </w:rPr>
      </w:pPr>
    </w:p>
    <w:p w:rsidR="005D0FC7" w:rsidRPr="00AD14B6" w:rsidRDefault="005D0FC7" w:rsidP="005D0FC7">
      <w:pPr>
        <w:rPr>
          <w:rFonts w:cs="David"/>
          <w:color w:val="17365D" w:themeColor="text2" w:themeShade="BF"/>
          <w:rtl/>
        </w:rPr>
      </w:pPr>
      <w:r w:rsidRPr="00AD14B6">
        <w:rPr>
          <w:rFonts w:cs="David"/>
          <w:color w:val="17365D" w:themeColor="text2" w:themeShade="BF"/>
          <w:rtl/>
        </w:rPr>
        <w:t xml:space="preserve"> </w:t>
      </w:r>
    </w:p>
    <w:p w:rsidR="005D0FC7" w:rsidRPr="00AD14B6" w:rsidRDefault="005D0FC7" w:rsidP="005D0FC7">
      <w:pPr>
        <w:rPr>
          <w:rFonts w:cs="David"/>
          <w:color w:val="17365D" w:themeColor="text2" w:themeShade="BF"/>
          <w:rtl/>
        </w:rPr>
      </w:pPr>
      <w:r w:rsidRPr="00AD14B6">
        <w:rPr>
          <w:rFonts w:cs="David"/>
          <w:color w:val="17365D" w:themeColor="text2" w:themeShade="BF"/>
          <w:rtl/>
        </w:rPr>
        <w:t xml:space="preserve">6.  כל סעיף בפוליסות הביטוח המפקיע או מצמצם בדרך כל שהיא את אחריות המבטח, כאשר קיים </w:t>
      </w:r>
    </w:p>
    <w:p w:rsidR="005D0FC7" w:rsidRPr="00AD14B6" w:rsidRDefault="005D0FC7" w:rsidP="005D0FC7">
      <w:pPr>
        <w:rPr>
          <w:rFonts w:cs="David"/>
          <w:color w:val="17365D" w:themeColor="text2" w:themeShade="BF"/>
          <w:rtl/>
        </w:rPr>
      </w:pPr>
      <w:r w:rsidRPr="00AD14B6">
        <w:rPr>
          <w:rFonts w:cs="David"/>
          <w:color w:val="17365D" w:themeColor="text2" w:themeShade="BF"/>
          <w:rtl/>
        </w:rPr>
        <w:t xml:space="preserve">     ביטוח אחר לא יופעל כלפי מדינת ישראל, והביטוח הינו  בחזקת ביטוח ראשוני המזכה במלוא הזכויות </w:t>
      </w:r>
    </w:p>
    <w:p w:rsidR="005D0FC7" w:rsidRDefault="005D0FC7" w:rsidP="005D0FC7">
      <w:pPr>
        <w:rPr>
          <w:rFonts w:cs="David"/>
          <w:color w:val="17365D" w:themeColor="text2" w:themeShade="BF"/>
          <w:rtl/>
        </w:rPr>
      </w:pPr>
      <w:r w:rsidRPr="00AD14B6">
        <w:rPr>
          <w:rFonts w:cs="David"/>
          <w:color w:val="17365D" w:themeColor="text2" w:themeShade="BF"/>
          <w:rtl/>
        </w:rPr>
        <w:t xml:space="preserve">     על פי הביטוח.</w:t>
      </w:r>
    </w:p>
    <w:p w:rsidR="00F27FA7" w:rsidRDefault="00F27FA7" w:rsidP="005D0FC7">
      <w:pPr>
        <w:rPr>
          <w:rFonts w:cs="David"/>
          <w:color w:val="17365D" w:themeColor="text2" w:themeShade="BF"/>
          <w:rtl/>
        </w:rPr>
      </w:pPr>
    </w:p>
    <w:p w:rsidR="00F27FA7" w:rsidRDefault="00F27FA7" w:rsidP="005D0FC7">
      <w:pPr>
        <w:rPr>
          <w:rFonts w:cs="David"/>
          <w:color w:val="17365D" w:themeColor="text2" w:themeShade="BF"/>
          <w:rtl/>
        </w:rPr>
      </w:pPr>
    </w:p>
    <w:p w:rsidR="00F27FA7" w:rsidRDefault="00F27FA7" w:rsidP="005D0FC7">
      <w:pPr>
        <w:rPr>
          <w:rFonts w:cs="David"/>
          <w:color w:val="17365D" w:themeColor="text2" w:themeShade="BF"/>
          <w:rtl/>
        </w:rPr>
      </w:pPr>
    </w:p>
    <w:p w:rsidR="00F27FA7" w:rsidRDefault="00F27FA7" w:rsidP="005D0FC7">
      <w:pPr>
        <w:rPr>
          <w:rFonts w:cs="David"/>
          <w:color w:val="17365D" w:themeColor="text2" w:themeShade="BF"/>
          <w:rtl/>
        </w:rPr>
      </w:pPr>
    </w:p>
    <w:p w:rsidR="00F27FA7" w:rsidRDefault="00F27FA7" w:rsidP="005D0FC7">
      <w:pPr>
        <w:rPr>
          <w:rFonts w:cs="David"/>
          <w:color w:val="17365D" w:themeColor="text2" w:themeShade="BF"/>
          <w:rtl/>
        </w:rPr>
      </w:pPr>
    </w:p>
    <w:p w:rsidR="00F27FA7" w:rsidRDefault="00F27FA7" w:rsidP="005D0FC7">
      <w:pPr>
        <w:rPr>
          <w:rFonts w:cs="David"/>
          <w:color w:val="17365D" w:themeColor="text2" w:themeShade="BF"/>
          <w:rtl/>
        </w:rPr>
      </w:pPr>
    </w:p>
    <w:p w:rsidR="00F27FA7" w:rsidRDefault="00F27FA7" w:rsidP="005D0FC7">
      <w:pPr>
        <w:rPr>
          <w:rFonts w:cs="David"/>
          <w:color w:val="17365D" w:themeColor="text2" w:themeShade="BF"/>
          <w:rtl/>
        </w:rPr>
      </w:pPr>
    </w:p>
    <w:p w:rsidR="00F27FA7" w:rsidRPr="00AD14B6" w:rsidRDefault="00F27FA7" w:rsidP="005D0FC7">
      <w:pPr>
        <w:rPr>
          <w:rFonts w:cs="David"/>
          <w:color w:val="17365D" w:themeColor="text2" w:themeShade="BF"/>
          <w:rtl/>
        </w:rPr>
      </w:pPr>
    </w:p>
    <w:p w:rsidR="005D0FC7" w:rsidRPr="00AD14B6" w:rsidRDefault="005D0FC7" w:rsidP="005D0FC7">
      <w:pPr>
        <w:rPr>
          <w:rFonts w:cs="David"/>
          <w:color w:val="17365D" w:themeColor="text2" w:themeShade="BF"/>
          <w:rtl/>
        </w:rPr>
      </w:pPr>
    </w:p>
    <w:p w:rsidR="005D0FC7" w:rsidRPr="00AD14B6" w:rsidRDefault="005D0FC7" w:rsidP="005D0FC7">
      <w:pPr>
        <w:rPr>
          <w:rFonts w:cs="David"/>
          <w:color w:val="17365D" w:themeColor="text2" w:themeShade="BF"/>
          <w:rtl/>
        </w:rPr>
      </w:pPr>
      <w:r w:rsidRPr="00AD14B6">
        <w:rPr>
          <w:rFonts w:cs="David"/>
          <w:color w:val="17365D" w:themeColor="text2" w:themeShade="BF"/>
          <w:rtl/>
        </w:rPr>
        <w:t xml:space="preserve">           </w:t>
      </w:r>
    </w:p>
    <w:p w:rsidR="005D0FC7" w:rsidRPr="00AD14B6" w:rsidRDefault="005D0FC7" w:rsidP="005D0FC7">
      <w:pPr>
        <w:rPr>
          <w:rFonts w:cs="David"/>
          <w:b/>
          <w:bCs/>
          <w:color w:val="17365D" w:themeColor="text2" w:themeShade="BF"/>
          <w:rtl/>
        </w:rPr>
      </w:pPr>
      <w:r w:rsidRPr="00AD14B6">
        <w:rPr>
          <w:rFonts w:cs="David"/>
          <w:b/>
          <w:bCs/>
          <w:color w:val="17365D" w:themeColor="text2" w:themeShade="BF"/>
          <w:rtl/>
        </w:rPr>
        <w:t>בכפוף לתנאי וסייגי הפוליסות המקוריות עד כמה שלא שונו במפורש על פי האמור באישור זה.</w:t>
      </w:r>
    </w:p>
    <w:p w:rsidR="005D0FC7" w:rsidRPr="00AD14B6" w:rsidRDefault="005D0FC7" w:rsidP="005D0FC7">
      <w:pPr>
        <w:rPr>
          <w:rFonts w:cs="David"/>
          <w:color w:val="17365D" w:themeColor="text2" w:themeShade="BF"/>
          <w:rtl/>
        </w:rPr>
      </w:pPr>
    </w:p>
    <w:p w:rsidR="005D0FC7" w:rsidRPr="00AD14B6" w:rsidRDefault="005D0FC7" w:rsidP="005D0FC7">
      <w:pPr>
        <w:rPr>
          <w:rFonts w:cs="David"/>
          <w:color w:val="17365D" w:themeColor="text2" w:themeShade="BF"/>
          <w:rtl/>
        </w:rPr>
      </w:pPr>
    </w:p>
    <w:p w:rsidR="005D0FC7" w:rsidRPr="00AD14B6" w:rsidRDefault="005D0FC7" w:rsidP="005D0FC7">
      <w:pPr>
        <w:rPr>
          <w:rFonts w:cs="David"/>
          <w:color w:val="17365D" w:themeColor="text2" w:themeShade="BF"/>
          <w:rtl/>
        </w:rPr>
      </w:pPr>
    </w:p>
    <w:p w:rsidR="005D0FC7" w:rsidRPr="00AD14B6" w:rsidRDefault="005D0FC7" w:rsidP="005D0FC7">
      <w:pPr>
        <w:rPr>
          <w:rFonts w:cs="David"/>
          <w:color w:val="17365D" w:themeColor="text2" w:themeShade="BF"/>
          <w:rtl/>
        </w:rPr>
      </w:pPr>
    </w:p>
    <w:p w:rsidR="005D0FC7" w:rsidRPr="00AD14B6" w:rsidRDefault="005D0FC7" w:rsidP="005D0FC7">
      <w:pPr>
        <w:rPr>
          <w:rFonts w:cs="David"/>
          <w:color w:val="17365D" w:themeColor="text2" w:themeShade="BF"/>
          <w:rtl/>
        </w:rPr>
      </w:pPr>
      <w:r w:rsidRPr="00AD14B6">
        <w:rPr>
          <w:rFonts w:cs="David"/>
          <w:color w:val="17365D" w:themeColor="text2" w:themeShade="BF"/>
          <w:rtl/>
        </w:rPr>
        <w:t xml:space="preserve">                                                                                       בכבוד רב,</w:t>
      </w:r>
    </w:p>
    <w:p w:rsidR="005D0FC7" w:rsidRPr="00AD14B6" w:rsidRDefault="005D0FC7" w:rsidP="005D0FC7">
      <w:pPr>
        <w:rPr>
          <w:rFonts w:cs="David"/>
          <w:color w:val="17365D" w:themeColor="text2" w:themeShade="BF"/>
          <w:rtl/>
        </w:rPr>
      </w:pPr>
      <w:r w:rsidRPr="00AD14B6">
        <w:rPr>
          <w:rFonts w:cs="David"/>
          <w:color w:val="17365D" w:themeColor="text2" w:themeShade="BF"/>
          <w:rtl/>
        </w:rPr>
        <w:t xml:space="preserve">                   </w:t>
      </w:r>
    </w:p>
    <w:p w:rsidR="005D0FC7" w:rsidRPr="00AD14B6" w:rsidRDefault="005D0FC7" w:rsidP="005D0FC7">
      <w:pPr>
        <w:rPr>
          <w:rFonts w:cs="David"/>
          <w:color w:val="17365D" w:themeColor="text2" w:themeShade="BF"/>
          <w:rtl/>
        </w:rPr>
      </w:pPr>
      <w:r w:rsidRPr="00AD14B6">
        <w:rPr>
          <w:rFonts w:cs="David"/>
          <w:color w:val="17365D" w:themeColor="text2" w:themeShade="BF"/>
          <w:rtl/>
        </w:rPr>
        <w:t xml:space="preserve">                                                                    </w:t>
      </w:r>
    </w:p>
    <w:p w:rsidR="005D0FC7" w:rsidRPr="00AD14B6" w:rsidRDefault="005D0FC7" w:rsidP="005D0FC7">
      <w:pPr>
        <w:rPr>
          <w:rFonts w:cs="David"/>
          <w:color w:val="17365D" w:themeColor="text2" w:themeShade="BF"/>
          <w:rtl/>
        </w:rPr>
      </w:pPr>
      <w:r w:rsidRPr="00AD14B6">
        <w:rPr>
          <w:rFonts w:cs="David"/>
          <w:color w:val="17365D" w:themeColor="text2" w:themeShade="BF"/>
          <w:rtl/>
        </w:rPr>
        <w:t xml:space="preserve">                                                                    ___________________________</w:t>
      </w:r>
    </w:p>
    <w:p w:rsidR="005D0FC7" w:rsidRPr="00AD14B6" w:rsidRDefault="005D0FC7" w:rsidP="005D0FC7">
      <w:pPr>
        <w:rPr>
          <w:rFonts w:cs="David"/>
          <w:color w:val="17365D" w:themeColor="text2" w:themeShade="BF"/>
          <w:rtl/>
        </w:rPr>
      </w:pPr>
      <w:r w:rsidRPr="00AD14B6">
        <w:rPr>
          <w:rFonts w:cs="David"/>
          <w:color w:val="17365D" w:themeColor="text2" w:themeShade="BF"/>
          <w:rtl/>
        </w:rPr>
        <w:t xml:space="preserve">תאריך______________                       </w:t>
      </w:r>
      <w:r w:rsidRPr="00AD14B6">
        <w:rPr>
          <w:rFonts w:cs="David" w:hint="cs"/>
          <w:color w:val="17365D" w:themeColor="text2" w:themeShade="BF"/>
          <w:rtl/>
        </w:rPr>
        <w:t xml:space="preserve">        </w:t>
      </w:r>
      <w:r w:rsidRPr="00AD14B6">
        <w:rPr>
          <w:rFonts w:cs="David"/>
          <w:color w:val="17365D" w:themeColor="text2" w:themeShade="BF"/>
          <w:rtl/>
        </w:rPr>
        <w:t xml:space="preserve"> חתימת מורשה המבטח וחותמת המבטח</w:t>
      </w:r>
    </w:p>
    <w:p w:rsidR="005D0FC7" w:rsidRPr="00AD14B6" w:rsidRDefault="005D0FC7" w:rsidP="005D0FC7">
      <w:pPr>
        <w:rPr>
          <w:rFonts w:cs="David"/>
          <w:color w:val="17365D" w:themeColor="text2" w:themeShade="BF"/>
          <w:rtl/>
        </w:rPr>
      </w:pPr>
    </w:p>
    <w:p w:rsidR="005D0FC7" w:rsidRPr="00AD14B6" w:rsidRDefault="005D0FC7" w:rsidP="005D0FC7">
      <w:pPr>
        <w:rPr>
          <w:rFonts w:cs="David"/>
          <w:color w:val="17365D" w:themeColor="text2" w:themeShade="BF"/>
          <w:rtl/>
        </w:rPr>
      </w:pPr>
    </w:p>
    <w:p w:rsidR="005D0FC7" w:rsidRPr="00AD14B6" w:rsidRDefault="005D0FC7" w:rsidP="005D0FC7">
      <w:pPr>
        <w:rPr>
          <w:rFonts w:cs="David"/>
          <w:color w:val="17365D" w:themeColor="text2" w:themeShade="BF"/>
          <w:rtl/>
        </w:rPr>
      </w:pPr>
    </w:p>
    <w:p w:rsidR="005D0FC7" w:rsidRPr="00AD14B6" w:rsidRDefault="005D0FC7" w:rsidP="005D0FC7">
      <w:pPr>
        <w:rPr>
          <w:rFonts w:cs="David"/>
          <w:color w:val="17365D" w:themeColor="text2" w:themeShade="BF"/>
          <w:rtl/>
        </w:rPr>
      </w:pPr>
    </w:p>
    <w:p w:rsidR="005D0FC7" w:rsidRPr="00AD14B6" w:rsidRDefault="005D0FC7" w:rsidP="005D0FC7">
      <w:pPr>
        <w:rPr>
          <w:rFonts w:cs="David"/>
          <w:color w:val="17365D" w:themeColor="text2" w:themeShade="BF"/>
          <w:rtl/>
        </w:rPr>
      </w:pPr>
    </w:p>
    <w:p w:rsidR="005D0FC7" w:rsidRPr="00AD14B6" w:rsidRDefault="005D0FC7" w:rsidP="005D0FC7">
      <w:pPr>
        <w:rPr>
          <w:rFonts w:cs="David"/>
          <w:color w:val="17365D" w:themeColor="text2" w:themeShade="BF"/>
          <w:rtl/>
        </w:rPr>
      </w:pPr>
    </w:p>
    <w:p w:rsidR="005D0FC7" w:rsidRPr="00AD14B6" w:rsidRDefault="005D0FC7" w:rsidP="005D0FC7">
      <w:pPr>
        <w:rPr>
          <w:rFonts w:cs="David"/>
          <w:color w:val="17365D" w:themeColor="text2" w:themeShade="BF"/>
          <w:rtl/>
        </w:rPr>
      </w:pPr>
    </w:p>
    <w:p w:rsidR="008B416D" w:rsidRPr="00AD14B6" w:rsidRDefault="008B416D" w:rsidP="005D0FC7">
      <w:pPr>
        <w:overflowPunct w:val="0"/>
        <w:autoSpaceDE w:val="0"/>
        <w:autoSpaceDN w:val="0"/>
        <w:adjustRightInd w:val="0"/>
        <w:spacing w:line="360" w:lineRule="auto"/>
        <w:rPr>
          <w:rFonts w:ascii="Arial" w:hAnsi="Arial" w:cs="David"/>
          <w:color w:val="17365D" w:themeColor="text2" w:themeShade="BF"/>
          <w:rtl/>
        </w:rPr>
      </w:pPr>
    </w:p>
    <w:p w:rsidR="008B416D" w:rsidRPr="00AD14B6" w:rsidRDefault="008B416D" w:rsidP="00F63989">
      <w:pPr>
        <w:overflowPunct w:val="0"/>
        <w:autoSpaceDE w:val="0"/>
        <w:autoSpaceDN w:val="0"/>
        <w:adjustRightInd w:val="0"/>
        <w:spacing w:line="360" w:lineRule="auto"/>
        <w:jc w:val="center"/>
        <w:rPr>
          <w:rFonts w:ascii="Arial" w:hAnsi="Arial" w:cs="David"/>
          <w:color w:val="17365D" w:themeColor="text2" w:themeShade="BF"/>
          <w:rtl/>
        </w:rPr>
      </w:pPr>
    </w:p>
    <w:p w:rsidR="008B416D" w:rsidRPr="00AD14B6" w:rsidRDefault="008B416D" w:rsidP="00F63989">
      <w:pPr>
        <w:overflowPunct w:val="0"/>
        <w:autoSpaceDE w:val="0"/>
        <w:autoSpaceDN w:val="0"/>
        <w:adjustRightInd w:val="0"/>
        <w:spacing w:line="360" w:lineRule="auto"/>
        <w:jc w:val="center"/>
        <w:rPr>
          <w:rFonts w:ascii="Arial" w:hAnsi="Arial" w:cs="David"/>
          <w:color w:val="17365D" w:themeColor="text2" w:themeShade="BF"/>
          <w:rtl/>
        </w:rPr>
      </w:pPr>
    </w:p>
    <w:p w:rsidR="008B416D" w:rsidRPr="00AD14B6" w:rsidRDefault="008B416D" w:rsidP="00F63989">
      <w:pPr>
        <w:overflowPunct w:val="0"/>
        <w:autoSpaceDE w:val="0"/>
        <w:autoSpaceDN w:val="0"/>
        <w:adjustRightInd w:val="0"/>
        <w:spacing w:line="360" w:lineRule="auto"/>
        <w:jc w:val="center"/>
        <w:rPr>
          <w:rFonts w:ascii="Arial" w:hAnsi="Arial" w:cs="David"/>
          <w:color w:val="17365D" w:themeColor="text2" w:themeShade="BF"/>
          <w:rtl/>
        </w:rPr>
      </w:pPr>
    </w:p>
    <w:p w:rsidR="008B416D" w:rsidRPr="00AD14B6" w:rsidRDefault="008B416D" w:rsidP="00F63989">
      <w:pPr>
        <w:overflowPunct w:val="0"/>
        <w:autoSpaceDE w:val="0"/>
        <w:autoSpaceDN w:val="0"/>
        <w:adjustRightInd w:val="0"/>
        <w:spacing w:line="360" w:lineRule="auto"/>
        <w:jc w:val="center"/>
        <w:rPr>
          <w:rFonts w:ascii="Arial" w:hAnsi="Arial" w:cs="David"/>
          <w:color w:val="17365D" w:themeColor="text2" w:themeShade="BF"/>
          <w:rtl/>
        </w:rPr>
      </w:pPr>
    </w:p>
    <w:p w:rsidR="008B416D" w:rsidRPr="00AD14B6" w:rsidRDefault="008B416D" w:rsidP="00F63989">
      <w:pPr>
        <w:overflowPunct w:val="0"/>
        <w:autoSpaceDE w:val="0"/>
        <w:autoSpaceDN w:val="0"/>
        <w:adjustRightInd w:val="0"/>
        <w:spacing w:line="360" w:lineRule="auto"/>
        <w:jc w:val="center"/>
        <w:rPr>
          <w:rFonts w:ascii="Arial" w:hAnsi="Arial" w:cs="David"/>
          <w:color w:val="17365D" w:themeColor="text2" w:themeShade="BF"/>
          <w:rtl/>
        </w:rPr>
      </w:pPr>
    </w:p>
    <w:p w:rsidR="008B416D" w:rsidRPr="00AD14B6" w:rsidRDefault="008B416D" w:rsidP="00F63989">
      <w:pPr>
        <w:overflowPunct w:val="0"/>
        <w:autoSpaceDE w:val="0"/>
        <w:autoSpaceDN w:val="0"/>
        <w:adjustRightInd w:val="0"/>
        <w:spacing w:line="360" w:lineRule="auto"/>
        <w:jc w:val="center"/>
        <w:rPr>
          <w:rFonts w:ascii="Arial" w:hAnsi="Arial" w:cs="David"/>
          <w:color w:val="17365D" w:themeColor="text2" w:themeShade="BF"/>
          <w:rtl/>
        </w:rPr>
      </w:pPr>
    </w:p>
    <w:p w:rsidR="008B416D" w:rsidRPr="00AD14B6" w:rsidRDefault="008B416D" w:rsidP="00F63989">
      <w:pPr>
        <w:overflowPunct w:val="0"/>
        <w:autoSpaceDE w:val="0"/>
        <w:autoSpaceDN w:val="0"/>
        <w:adjustRightInd w:val="0"/>
        <w:spacing w:line="360" w:lineRule="auto"/>
        <w:jc w:val="center"/>
        <w:rPr>
          <w:rFonts w:ascii="Arial" w:hAnsi="Arial" w:cs="David"/>
          <w:color w:val="17365D" w:themeColor="text2" w:themeShade="BF"/>
          <w:rtl/>
        </w:rPr>
      </w:pPr>
    </w:p>
    <w:p w:rsidR="008B416D" w:rsidRPr="00AD14B6" w:rsidRDefault="008B416D" w:rsidP="00F63989">
      <w:pPr>
        <w:overflowPunct w:val="0"/>
        <w:autoSpaceDE w:val="0"/>
        <w:autoSpaceDN w:val="0"/>
        <w:adjustRightInd w:val="0"/>
        <w:spacing w:line="360" w:lineRule="auto"/>
        <w:jc w:val="center"/>
        <w:rPr>
          <w:rFonts w:ascii="Arial" w:hAnsi="Arial" w:cs="David"/>
          <w:color w:val="17365D" w:themeColor="text2" w:themeShade="BF"/>
          <w:rtl/>
        </w:rPr>
      </w:pPr>
    </w:p>
    <w:p w:rsidR="008B416D" w:rsidRPr="00AD14B6" w:rsidRDefault="008B416D" w:rsidP="00F63989">
      <w:pPr>
        <w:overflowPunct w:val="0"/>
        <w:autoSpaceDE w:val="0"/>
        <w:autoSpaceDN w:val="0"/>
        <w:adjustRightInd w:val="0"/>
        <w:spacing w:line="360" w:lineRule="auto"/>
        <w:jc w:val="center"/>
        <w:rPr>
          <w:rFonts w:ascii="Arial" w:hAnsi="Arial" w:cs="David"/>
          <w:color w:val="17365D" w:themeColor="text2" w:themeShade="BF"/>
          <w:rtl/>
        </w:rPr>
      </w:pPr>
    </w:p>
    <w:p w:rsidR="00CF3DEA" w:rsidRPr="00AD14B6" w:rsidRDefault="00CF3DEA" w:rsidP="00F63989">
      <w:pPr>
        <w:pStyle w:val="20"/>
        <w:rPr>
          <w:rFonts w:cs="David"/>
          <w:color w:val="17365D" w:themeColor="text2" w:themeShade="BF"/>
          <w:sz w:val="24"/>
          <w:szCs w:val="24"/>
          <w:rtl/>
        </w:rPr>
      </w:pPr>
      <w:bookmarkStart w:id="50" w:name="_Toc471219489"/>
      <w:r w:rsidRPr="00AD14B6">
        <w:rPr>
          <w:rFonts w:cs="David"/>
          <w:color w:val="17365D" w:themeColor="text2" w:themeShade="BF"/>
          <w:sz w:val="24"/>
          <w:szCs w:val="24"/>
          <w:rtl/>
        </w:rPr>
        <w:t xml:space="preserve">נספח </w:t>
      </w:r>
      <w:r w:rsidR="00861F0D" w:rsidRPr="00AD14B6">
        <w:rPr>
          <w:rFonts w:cs="David" w:hint="cs"/>
          <w:color w:val="17365D" w:themeColor="text2" w:themeShade="BF"/>
          <w:sz w:val="24"/>
          <w:szCs w:val="24"/>
          <w:rtl/>
        </w:rPr>
        <w:t>י"</w:t>
      </w:r>
      <w:r w:rsidR="00F63989" w:rsidRPr="00AD14B6">
        <w:rPr>
          <w:rFonts w:cs="David" w:hint="cs"/>
          <w:color w:val="17365D" w:themeColor="text2" w:themeShade="BF"/>
          <w:sz w:val="24"/>
          <w:szCs w:val="24"/>
          <w:rtl/>
        </w:rPr>
        <w:t>א</w:t>
      </w:r>
      <w:r w:rsidRPr="00AD14B6">
        <w:rPr>
          <w:rFonts w:cs="David"/>
          <w:color w:val="17365D" w:themeColor="text2" w:themeShade="BF"/>
          <w:sz w:val="24"/>
          <w:szCs w:val="24"/>
          <w:rtl/>
        </w:rPr>
        <w:t>: דוגמת חוזה</w:t>
      </w:r>
      <w:bookmarkEnd w:id="50"/>
    </w:p>
    <w:p w:rsidR="00D774F8" w:rsidRPr="00AD14B6" w:rsidRDefault="00D774F8" w:rsidP="00D774F8">
      <w:pPr>
        <w:rPr>
          <w:rFonts w:cs="David"/>
          <w:color w:val="17365D" w:themeColor="text2" w:themeShade="BF"/>
          <w:rtl/>
        </w:rPr>
      </w:pPr>
    </w:p>
    <w:p w:rsidR="00D774F8" w:rsidRPr="00AD14B6" w:rsidRDefault="00D774F8" w:rsidP="00D774F8">
      <w:pPr>
        <w:rPr>
          <w:rFonts w:cs="David"/>
          <w:color w:val="17365D" w:themeColor="text2" w:themeShade="BF"/>
          <w:rtl/>
        </w:rPr>
      </w:pPr>
    </w:p>
    <w:p w:rsidR="00D774F8" w:rsidRPr="00AD14B6" w:rsidRDefault="00D774F8" w:rsidP="00D774F8">
      <w:pPr>
        <w:rPr>
          <w:rFonts w:cs="David"/>
          <w:color w:val="17365D" w:themeColor="text2" w:themeShade="BF"/>
          <w:rtl/>
        </w:rPr>
      </w:pPr>
    </w:p>
    <w:p w:rsidR="00D774F8" w:rsidRPr="00AD14B6" w:rsidRDefault="00D774F8" w:rsidP="00D774F8">
      <w:pPr>
        <w:rPr>
          <w:rFonts w:cs="David"/>
          <w:color w:val="17365D" w:themeColor="text2" w:themeShade="BF"/>
          <w:rtl/>
        </w:rPr>
      </w:pPr>
    </w:p>
    <w:p w:rsidR="00D774F8" w:rsidRPr="00AD14B6" w:rsidRDefault="00D774F8" w:rsidP="00A20229">
      <w:pPr>
        <w:pStyle w:val="Normal1"/>
        <w:ind w:left="0" w:right="397"/>
        <w:jc w:val="center"/>
        <w:rPr>
          <w:rFonts w:ascii="Arial" w:hAnsi="Arial"/>
          <w:color w:val="17365D" w:themeColor="text2" w:themeShade="BF"/>
          <w:sz w:val="24"/>
          <w:rtl/>
          <w:lang w:eastAsia="en-US"/>
        </w:rPr>
      </w:pPr>
      <w:r w:rsidRPr="00AD14B6">
        <w:rPr>
          <w:rFonts w:ascii="Arial" w:hAnsi="Arial"/>
          <w:color w:val="17365D" w:themeColor="text2" w:themeShade="BF"/>
          <w:sz w:val="24"/>
          <w:rtl/>
          <w:lang w:eastAsia="en-US"/>
        </w:rPr>
        <w:t>שנערך ונחתם ביום ______ לחודש _______</w:t>
      </w:r>
      <w:r w:rsidRPr="00AD14B6">
        <w:rPr>
          <w:rFonts w:ascii="Arial" w:hAnsi="Arial" w:hint="cs"/>
          <w:color w:val="17365D" w:themeColor="text2" w:themeShade="BF"/>
          <w:sz w:val="24"/>
          <w:rtl/>
          <w:lang w:eastAsia="en-US"/>
        </w:rPr>
        <w:t>20</w:t>
      </w:r>
      <w:r w:rsidR="00A20229">
        <w:rPr>
          <w:rFonts w:ascii="Arial" w:hAnsi="Arial" w:hint="cs"/>
          <w:color w:val="17365D" w:themeColor="text2" w:themeShade="BF"/>
          <w:sz w:val="24"/>
          <w:rtl/>
          <w:lang w:eastAsia="en-US"/>
        </w:rPr>
        <w:t>17</w:t>
      </w:r>
    </w:p>
    <w:p w:rsidR="00D774F8" w:rsidRPr="00AD14B6" w:rsidRDefault="00D774F8" w:rsidP="00D774F8">
      <w:pPr>
        <w:pStyle w:val="Normal1"/>
        <w:ind w:left="0" w:right="397"/>
        <w:rPr>
          <w:rFonts w:ascii="Arial" w:hAnsi="Arial"/>
          <w:color w:val="17365D" w:themeColor="text2" w:themeShade="BF"/>
          <w:sz w:val="24"/>
          <w:rtl/>
          <w:lang w:eastAsia="en-US"/>
        </w:rPr>
      </w:pPr>
      <w:r w:rsidRPr="00AD14B6">
        <w:rPr>
          <w:rFonts w:ascii="Arial" w:hAnsi="Arial"/>
          <w:color w:val="17365D" w:themeColor="text2" w:themeShade="BF"/>
          <w:sz w:val="24"/>
          <w:rtl/>
          <w:lang w:eastAsia="en-US"/>
        </w:rPr>
        <w:t>בין</w:t>
      </w:r>
    </w:p>
    <w:p w:rsidR="00D774F8" w:rsidRPr="00AD14B6" w:rsidRDefault="00D774F8" w:rsidP="00D774F8">
      <w:pPr>
        <w:tabs>
          <w:tab w:val="left" w:pos="386"/>
          <w:tab w:val="left" w:pos="566"/>
        </w:tabs>
        <w:rPr>
          <w:rFonts w:ascii="Arial" w:hAnsi="Arial" w:cs="David"/>
          <w:color w:val="17365D" w:themeColor="text2" w:themeShade="BF"/>
          <w:rtl/>
        </w:rPr>
      </w:pPr>
      <w:r w:rsidRPr="00AD14B6">
        <w:rPr>
          <w:rFonts w:ascii="Arial" w:hAnsi="Arial" w:cs="David"/>
          <w:color w:val="17365D" w:themeColor="text2" w:themeShade="BF"/>
          <w:rtl/>
        </w:rPr>
        <w:t>ממשלת ישראל בשם מדינת ישראל, המיוצגת ע"י מנהל בתי המשפט</w:t>
      </w:r>
      <w:r w:rsidRPr="00AD14B6">
        <w:rPr>
          <w:rFonts w:ascii="Arial" w:hAnsi="Arial" w:cs="David" w:hint="cs"/>
          <w:color w:val="17365D" w:themeColor="text2" w:themeShade="BF"/>
          <w:rtl/>
        </w:rPr>
        <w:t xml:space="preserve">, </w:t>
      </w:r>
      <w:r w:rsidRPr="00AD14B6">
        <w:rPr>
          <w:rFonts w:ascii="Arial" w:hAnsi="Arial" w:cs="David"/>
          <w:color w:val="17365D" w:themeColor="text2" w:themeShade="BF"/>
          <w:rtl/>
        </w:rPr>
        <w:t>סמנכ"ל בכיר                                                                                          תיאום,פיקוח, בקרה ורכש וחשב המשרד, שהוסמכו לכך כדין, לפי חוק נכסי המדינה, התשי"א – 1951.</w:t>
      </w:r>
    </w:p>
    <w:p w:rsidR="00D774F8" w:rsidRPr="00AD14B6" w:rsidRDefault="00D774F8" w:rsidP="00D774F8">
      <w:pPr>
        <w:pStyle w:val="Normal1"/>
        <w:ind w:left="0" w:right="397"/>
        <w:jc w:val="right"/>
        <w:rPr>
          <w:rFonts w:ascii="Arial" w:hAnsi="Arial"/>
          <w:color w:val="17365D" w:themeColor="text2" w:themeShade="BF"/>
          <w:sz w:val="24"/>
          <w:rtl/>
          <w:lang w:eastAsia="en-US"/>
        </w:rPr>
      </w:pPr>
      <w:r w:rsidRPr="00AD14B6">
        <w:rPr>
          <w:rFonts w:ascii="Arial" w:hAnsi="Arial"/>
          <w:color w:val="17365D" w:themeColor="text2" w:themeShade="BF"/>
          <w:sz w:val="24"/>
          <w:rtl/>
          <w:lang w:eastAsia="en-US"/>
        </w:rPr>
        <w:t xml:space="preserve">(להלן: </w:t>
      </w:r>
      <w:r w:rsidRPr="00AD14B6">
        <w:rPr>
          <w:rFonts w:ascii="Arial" w:hAnsi="Arial" w:hint="cs"/>
          <w:color w:val="17365D" w:themeColor="text2" w:themeShade="BF"/>
          <w:sz w:val="24"/>
          <w:rtl/>
          <w:lang w:eastAsia="en-US"/>
        </w:rPr>
        <w:t>"</w:t>
      </w:r>
      <w:r w:rsidRPr="00AD14B6">
        <w:rPr>
          <w:rFonts w:ascii="Arial" w:hAnsi="Arial"/>
          <w:color w:val="17365D" w:themeColor="text2" w:themeShade="BF"/>
          <w:sz w:val="24"/>
          <w:rtl/>
          <w:lang w:eastAsia="en-US"/>
        </w:rPr>
        <w:t>המשרד</w:t>
      </w:r>
      <w:r w:rsidRPr="00AD14B6">
        <w:rPr>
          <w:rFonts w:ascii="Arial" w:hAnsi="Arial" w:hint="cs"/>
          <w:color w:val="17365D" w:themeColor="text2" w:themeShade="BF"/>
          <w:sz w:val="24"/>
          <w:rtl/>
          <w:lang w:eastAsia="en-US"/>
        </w:rPr>
        <w:t>"</w:t>
      </w:r>
      <w:r w:rsidRPr="00AD14B6">
        <w:rPr>
          <w:rFonts w:ascii="Arial" w:hAnsi="Arial"/>
          <w:color w:val="17365D" w:themeColor="text2" w:themeShade="BF"/>
          <w:sz w:val="24"/>
          <w:rtl/>
          <w:lang w:eastAsia="en-US"/>
        </w:rPr>
        <w:t>)</w:t>
      </w:r>
    </w:p>
    <w:p w:rsidR="00D774F8" w:rsidRPr="00AD14B6" w:rsidRDefault="00D774F8" w:rsidP="00D774F8">
      <w:pPr>
        <w:pStyle w:val="Normal1"/>
        <w:ind w:left="0" w:right="397"/>
        <w:rPr>
          <w:rFonts w:ascii="Arial" w:hAnsi="Arial"/>
          <w:color w:val="17365D" w:themeColor="text2" w:themeShade="BF"/>
          <w:sz w:val="24"/>
          <w:rtl/>
          <w:lang w:eastAsia="en-US"/>
        </w:rPr>
      </w:pPr>
      <w:r w:rsidRPr="00AD14B6">
        <w:rPr>
          <w:rFonts w:ascii="Arial" w:hAnsi="Arial"/>
          <w:color w:val="17365D" w:themeColor="text2" w:themeShade="BF"/>
          <w:sz w:val="24"/>
          <w:rtl/>
          <w:lang w:eastAsia="en-US"/>
        </w:rPr>
        <w:t>לבין</w:t>
      </w:r>
    </w:p>
    <w:p w:rsidR="00D774F8" w:rsidRPr="00AD14B6" w:rsidRDefault="00D774F8" w:rsidP="00D774F8">
      <w:pPr>
        <w:pStyle w:val="Normal1"/>
        <w:ind w:left="0" w:right="397"/>
        <w:rPr>
          <w:rFonts w:ascii="Arial" w:hAnsi="Arial"/>
          <w:color w:val="17365D" w:themeColor="text2" w:themeShade="BF"/>
          <w:sz w:val="24"/>
          <w:rtl/>
          <w:lang w:eastAsia="en-US"/>
        </w:rPr>
      </w:pPr>
      <w:r w:rsidRPr="00AD14B6">
        <w:rPr>
          <w:rFonts w:ascii="Arial" w:hAnsi="Arial"/>
          <w:color w:val="17365D" w:themeColor="text2" w:themeShade="BF"/>
          <w:sz w:val="24"/>
          <w:rtl/>
          <w:lang w:eastAsia="en-US"/>
        </w:rPr>
        <w:t xml:space="preserve">_____________________________________________ </w:t>
      </w:r>
    </w:p>
    <w:p w:rsidR="00D774F8" w:rsidRPr="00AD14B6" w:rsidRDefault="00D774F8" w:rsidP="00D774F8">
      <w:pPr>
        <w:pStyle w:val="Normal1"/>
        <w:ind w:left="0" w:right="397"/>
        <w:jc w:val="right"/>
        <w:rPr>
          <w:rFonts w:ascii="Arial" w:hAnsi="Arial"/>
          <w:color w:val="17365D" w:themeColor="text2" w:themeShade="BF"/>
          <w:sz w:val="24"/>
          <w:rtl/>
          <w:lang w:eastAsia="en-US"/>
        </w:rPr>
      </w:pPr>
      <w:r w:rsidRPr="00AD14B6">
        <w:rPr>
          <w:rFonts w:ascii="Arial" w:hAnsi="Arial"/>
          <w:color w:val="17365D" w:themeColor="text2" w:themeShade="BF"/>
          <w:sz w:val="24"/>
          <w:rtl/>
          <w:lang w:eastAsia="en-US"/>
        </w:rPr>
        <w:t xml:space="preserve">(להלן: </w:t>
      </w:r>
      <w:r w:rsidRPr="00AD14B6">
        <w:rPr>
          <w:rFonts w:ascii="Arial" w:hAnsi="Arial" w:hint="cs"/>
          <w:color w:val="17365D" w:themeColor="text2" w:themeShade="BF"/>
          <w:sz w:val="24"/>
          <w:rtl/>
          <w:lang w:eastAsia="en-US"/>
        </w:rPr>
        <w:t>"</w:t>
      </w:r>
      <w:r w:rsidRPr="00AD14B6">
        <w:rPr>
          <w:rFonts w:ascii="Arial" w:hAnsi="Arial"/>
          <w:color w:val="17365D" w:themeColor="text2" w:themeShade="BF"/>
          <w:sz w:val="24"/>
          <w:rtl/>
          <w:lang w:eastAsia="en-US"/>
        </w:rPr>
        <w:t>הספק</w:t>
      </w:r>
      <w:r w:rsidRPr="00AD14B6">
        <w:rPr>
          <w:rFonts w:ascii="Arial" w:hAnsi="Arial" w:hint="cs"/>
          <w:color w:val="17365D" w:themeColor="text2" w:themeShade="BF"/>
          <w:sz w:val="24"/>
          <w:rtl/>
          <w:lang w:eastAsia="en-US"/>
        </w:rPr>
        <w:t>"</w:t>
      </w:r>
      <w:r w:rsidRPr="00AD14B6">
        <w:rPr>
          <w:rFonts w:ascii="Arial" w:hAnsi="Arial"/>
          <w:color w:val="17365D" w:themeColor="text2" w:themeShade="BF"/>
          <w:sz w:val="24"/>
          <w:rtl/>
          <w:lang w:eastAsia="en-US"/>
        </w:rPr>
        <w:t>)</w:t>
      </w:r>
    </w:p>
    <w:p w:rsidR="00D774F8" w:rsidRPr="00AD14B6" w:rsidRDefault="00D774F8" w:rsidP="00D774F8">
      <w:pPr>
        <w:pStyle w:val="Normal1"/>
        <w:ind w:left="0" w:right="397"/>
        <w:jc w:val="left"/>
        <w:rPr>
          <w:rFonts w:ascii="Arial" w:hAnsi="Arial"/>
          <w:color w:val="17365D" w:themeColor="text2" w:themeShade="BF"/>
          <w:sz w:val="24"/>
          <w:rtl/>
          <w:lang w:eastAsia="en-US"/>
        </w:rPr>
      </w:pPr>
    </w:p>
    <w:p w:rsidR="00D774F8" w:rsidRPr="00AD14B6" w:rsidRDefault="00D774F8" w:rsidP="00D774F8">
      <w:pPr>
        <w:pStyle w:val="Normal1"/>
        <w:ind w:left="0" w:right="397"/>
        <w:jc w:val="left"/>
        <w:rPr>
          <w:rFonts w:ascii="Arial" w:hAnsi="Arial"/>
          <w:color w:val="17365D" w:themeColor="text2" w:themeShade="BF"/>
          <w:sz w:val="24"/>
          <w:rtl/>
          <w:lang w:eastAsia="en-US"/>
        </w:rPr>
      </w:pPr>
      <w:r w:rsidRPr="00AD14B6">
        <w:rPr>
          <w:rFonts w:ascii="Arial" w:hAnsi="Arial"/>
          <w:color w:val="17365D" w:themeColor="text2" w:themeShade="BF"/>
          <w:sz w:val="24"/>
          <w:rtl/>
          <w:lang w:eastAsia="en-US"/>
        </w:rPr>
        <w:t>על ידי __________ ו- ___________</w:t>
      </w:r>
    </w:p>
    <w:p w:rsidR="00D774F8" w:rsidRPr="00AD14B6" w:rsidRDefault="00D774F8" w:rsidP="00D774F8">
      <w:pPr>
        <w:pStyle w:val="Normal1"/>
        <w:ind w:left="0" w:right="397"/>
        <w:jc w:val="left"/>
        <w:rPr>
          <w:rFonts w:ascii="Arial" w:hAnsi="Arial"/>
          <w:color w:val="17365D" w:themeColor="text2" w:themeShade="BF"/>
          <w:sz w:val="24"/>
          <w:rtl/>
          <w:lang w:eastAsia="en-US"/>
        </w:rPr>
      </w:pPr>
      <w:r w:rsidRPr="00AD14B6">
        <w:rPr>
          <w:rFonts w:ascii="Arial" w:hAnsi="Arial"/>
          <w:color w:val="17365D" w:themeColor="text2" w:themeShade="BF"/>
          <w:sz w:val="24"/>
          <w:rtl/>
          <w:lang w:eastAsia="en-US"/>
        </w:rPr>
        <w:t>המוסמכים להתחייב בשמה ולחתום על הסכם זה.</w:t>
      </w:r>
    </w:p>
    <w:p w:rsidR="00D774F8" w:rsidRPr="00AD14B6" w:rsidRDefault="00D774F8" w:rsidP="00D774F8">
      <w:pPr>
        <w:pStyle w:val="Normal1"/>
        <w:ind w:left="0" w:right="397"/>
        <w:jc w:val="left"/>
        <w:rPr>
          <w:rFonts w:ascii="Arial" w:hAnsi="Arial"/>
          <w:color w:val="17365D" w:themeColor="text2" w:themeShade="BF"/>
          <w:sz w:val="24"/>
          <w:rtl/>
          <w:lang w:eastAsia="en-US"/>
        </w:rPr>
      </w:pPr>
    </w:p>
    <w:p w:rsidR="00530056" w:rsidRPr="00AD14B6" w:rsidRDefault="00D774F8" w:rsidP="0009554C">
      <w:pPr>
        <w:spacing w:line="360" w:lineRule="auto"/>
        <w:ind w:left="720"/>
        <w:rPr>
          <w:rFonts w:ascii="Arial" w:hAnsi="Arial" w:cs="David"/>
          <w:b/>
          <w:bCs/>
          <w:color w:val="17365D" w:themeColor="text2" w:themeShade="BF"/>
          <w:rtl/>
        </w:rPr>
      </w:pPr>
      <w:r w:rsidRPr="00AD14B6">
        <w:rPr>
          <w:rFonts w:ascii="Arial" w:hAnsi="Arial" w:cs="David"/>
          <w:color w:val="17365D" w:themeColor="text2" w:themeShade="BF"/>
          <w:rtl/>
          <w:lang w:eastAsia="en-US"/>
        </w:rPr>
        <w:t>הואיל</w:t>
      </w:r>
      <w:r w:rsidRPr="00AD14B6">
        <w:rPr>
          <w:rFonts w:ascii="Arial" w:hAnsi="Arial" w:cs="David"/>
          <w:color w:val="17365D" w:themeColor="text2" w:themeShade="BF"/>
          <w:rtl/>
          <w:lang w:eastAsia="en-US"/>
        </w:rPr>
        <w:tab/>
        <w:t xml:space="preserve">והמשרד מעוניין </w:t>
      </w:r>
      <w:r w:rsidRPr="00AD14B6">
        <w:rPr>
          <w:rFonts w:ascii="Arial" w:hAnsi="Arial" w:cs="David" w:hint="cs"/>
          <w:color w:val="17365D" w:themeColor="text2" w:themeShade="BF"/>
          <w:rtl/>
          <w:lang w:eastAsia="en-US"/>
        </w:rPr>
        <w:t xml:space="preserve">ברכישת שירותי </w:t>
      </w:r>
      <w:r w:rsidR="00530056" w:rsidRPr="00AD14B6">
        <w:rPr>
          <w:rFonts w:ascii="Arial" w:hAnsi="Arial" w:cs="David" w:hint="cs"/>
          <w:b/>
          <w:bCs/>
          <w:color w:val="17365D" w:themeColor="text2" w:themeShade="BF"/>
          <w:rtl/>
        </w:rPr>
        <w:t xml:space="preserve">ייעוץ פיקוח וליווי פרויקטים בתחום הטלפוניה </w:t>
      </w:r>
      <w:r w:rsidR="0009554C" w:rsidRPr="00AD14B6">
        <w:rPr>
          <w:rFonts w:ascii="Arial" w:hAnsi="Arial" w:cs="David" w:hint="cs"/>
          <w:b/>
          <w:bCs/>
          <w:color w:val="17365D" w:themeColor="text2" w:themeShade="BF"/>
          <w:rtl/>
        </w:rPr>
        <w:t xml:space="preserve"> </w:t>
      </w:r>
      <w:r w:rsidR="00530056" w:rsidRPr="00AD14B6">
        <w:rPr>
          <w:rFonts w:ascii="Arial" w:hAnsi="Arial" w:cs="David" w:hint="cs"/>
          <w:b/>
          <w:bCs/>
          <w:color w:val="17365D" w:themeColor="text2" w:themeShade="BF"/>
          <w:rtl/>
        </w:rPr>
        <w:t xml:space="preserve">והתקשורת  </w:t>
      </w:r>
    </w:p>
    <w:p w:rsidR="00D774F8" w:rsidRPr="00AD14B6" w:rsidRDefault="00D774F8" w:rsidP="00530056">
      <w:pPr>
        <w:pStyle w:val="Normal1"/>
        <w:ind w:left="1463" w:hanging="1066"/>
        <w:rPr>
          <w:rFonts w:ascii="Arial" w:hAnsi="Arial"/>
          <w:color w:val="17365D" w:themeColor="text2" w:themeShade="BF"/>
          <w:sz w:val="24"/>
          <w:rtl/>
          <w:lang w:eastAsia="en-US"/>
        </w:rPr>
      </w:pPr>
      <w:r w:rsidRPr="00AD14B6">
        <w:rPr>
          <w:rFonts w:ascii="Arial" w:hAnsi="Arial"/>
          <w:color w:val="17365D" w:themeColor="text2" w:themeShade="BF"/>
          <w:sz w:val="24"/>
          <w:rtl/>
          <w:lang w:eastAsia="en-US"/>
        </w:rPr>
        <w:t xml:space="preserve"> (להלן: השירותים);</w:t>
      </w:r>
    </w:p>
    <w:p w:rsidR="00D774F8" w:rsidRPr="00AD14B6" w:rsidRDefault="00D774F8" w:rsidP="00D774F8">
      <w:pPr>
        <w:pStyle w:val="Normal1"/>
        <w:ind w:left="1463" w:hanging="1066"/>
        <w:rPr>
          <w:rFonts w:ascii="Arial" w:hAnsi="Arial"/>
          <w:color w:val="17365D" w:themeColor="text2" w:themeShade="BF"/>
          <w:sz w:val="24"/>
          <w:rtl/>
          <w:lang w:eastAsia="en-US"/>
        </w:rPr>
      </w:pPr>
      <w:r w:rsidRPr="00AD14B6">
        <w:rPr>
          <w:rFonts w:ascii="Arial" w:hAnsi="Arial"/>
          <w:color w:val="17365D" w:themeColor="text2" w:themeShade="BF"/>
          <w:sz w:val="24"/>
          <w:rtl/>
          <w:lang w:eastAsia="en-US"/>
        </w:rPr>
        <w:t xml:space="preserve">והואיל </w:t>
      </w:r>
      <w:r w:rsidRPr="00AD14B6">
        <w:rPr>
          <w:rFonts w:ascii="Arial" w:hAnsi="Arial"/>
          <w:color w:val="17365D" w:themeColor="text2" w:themeShade="BF"/>
          <w:sz w:val="24"/>
          <w:rtl/>
          <w:lang w:eastAsia="en-US"/>
        </w:rPr>
        <w:tab/>
        <w:t xml:space="preserve">וביום __________ פרסם המשרד </w:t>
      </w:r>
      <w:r w:rsidRPr="00AD14B6">
        <w:rPr>
          <w:rFonts w:ascii="Arial" w:hAnsi="Arial" w:hint="cs"/>
          <w:color w:val="17365D" w:themeColor="text2" w:themeShade="BF"/>
          <w:sz w:val="24"/>
          <w:rtl/>
          <w:lang w:eastAsia="en-US"/>
        </w:rPr>
        <w:t>מכרז לרכישת השירותים כאמור עבור מערכת בתי המשפט</w:t>
      </w:r>
      <w:r w:rsidRPr="00AD14B6">
        <w:rPr>
          <w:rFonts w:ascii="Arial" w:hAnsi="Arial"/>
          <w:color w:val="17365D" w:themeColor="text2" w:themeShade="BF"/>
          <w:sz w:val="24"/>
          <w:rtl/>
          <w:lang w:eastAsia="en-US"/>
        </w:rPr>
        <w:t xml:space="preserve"> כמפורט במ</w:t>
      </w:r>
      <w:r w:rsidRPr="00AD14B6">
        <w:rPr>
          <w:rFonts w:ascii="Arial" w:hAnsi="Arial" w:hint="cs"/>
          <w:color w:val="17365D" w:themeColor="text2" w:themeShade="BF"/>
          <w:sz w:val="24"/>
          <w:rtl/>
          <w:lang w:eastAsia="en-US"/>
        </w:rPr>
        <w:t>כרז</w:t>
      </w:r>
      <w:r w:rsidRPr="00AD14B6">
        <w:rPr>
          <w:rFonts w:ascii="Arial" w:hAnsi="Arial"/>
          <w:color w:val="17365D" w:themeColor="text2" w:themeShade="BF"/>
          <w:sz w:val="24"/>
          <w:rtl/>
          <w:lang w:eastAsia="en-US"/>
        </w:rPr>
        <w:t>, המהווה חלק בלתי נפרד מהסכם זה</w:t>
      </w:r>
      <w:r w:rsidRPr="00AD14B6">
        <w:rPr>
          <w:rFonts w:ascii="Arial" w:hAnsi="Arial" w:hint="cs"/>
          <w:color w:val="17365D" w:themeColor="text2" w:themeShade="BF"/>
          <w:sz w:val="24"/>
          <w:rtl/>
          <w:lang w:eastAsia="en-US"/>
        </w:rPr>
        <w:t>.</w:t>
      </w:r>
    </w:p>
    <w:p w:rsidR="00D774F8" w:rsidRPr="00AD14B6" w:rsidRDefault="00D774F8" w:rsidP="008C2A6F">
      <w:pPr>
        <w:pStyle w:val="Normal1"/>
        <w:ind w:left="1463" w:hanging="1066"/>
        <w:rPr>
          <w:rFonts w:ascii="Arial" w:hAnsi="Arial"/>
          <w:color w:val="17365D" w:themeColor="text2" w:themeShade="BF"/>
          <w:sz w:val="24"/>
          <w:rtl/>
          <w:lang w:eastAsia="en-US"/>
        </w:rPr>
      </w:pPr>
      <w:r w:rsidRPr="00AD14B6">
        <w:rPr>
          <w:rFonts w:ascii="Arial" w:hAnsi="Arial"/>
          <w:color w:val="17365D" w:themeColor="text2" w:themeShade="BF"/>
          <w:sz w:val="24"/>
          <w:rtl/>
          <w:lang w:eastAsia="en-US"/>
        </w:rPr>
        <w:t xml:space="preserve">והואיל </w:t>
      </w:r>
      <w:r w:rsidRPr="00AD14B6">
        <w:rPr>
          <w:rFonts w:ascii="Arial" w:hAnsi="Arial"/>
          <w:color w:val="17365D" w:themeColor="text2" w:themeShade="BF"/>
          <w:sz w:val="24"/>
          <w:rtl/>
          <w:lang w:eastAsia="en-US"/>
        </w:rPr>
        <w:tab/>
        <w:t xml:space="preserve">והספק, לאחר בדיקת הדרישות והתנאים, הציע לספק למשרד </w:t>
      </w:r>
      <w:r w:rsidRPr="00AD14B6">
        <w:rPr>
          <w:rFonts w:ascii="Arial" w:hAnsi="Arial" w:hint="cs"/>
          <w:color w:val="17365D" w:themeColor="text2" w:themeShade="BF"/>
          <w:sz w:val="24"/>
          <w:rtl/>
          <w:lang w:eastAsia="en-US"/>
        </w:rPr>
        <w:t>את השירות</w:t>
      </w:r>
      <w:r w:rsidRPr="00AD14B6">
        <w:rPr>
          <w:rFonts w:ascii="Arial" w:hAnsi="Arial"/>
          <w:color w:val="17365D" w:themeColor="text2" w:themeShade="BF"/>
          <w:sz w:val="24"/>
          <w:rtl/>
          <w:lang w:eastAsia="en-US"/>
        </w:rPr>
        <w:t>, כמפורט בהצעתו המצורפת כחלק בלתי נפרד מהסכם זה ומסומנת כנספח</w:t>
      </w:r>
      <w:r w:rsidR="008C2A6F">
        <w:rPr>
          <w:rFonts w:ascii="Arial" w:hAnsi="Arial" w:hint="cs"/>
          <w:color w:val="17365D" w:themeColor="text2" w:themeShade="BF"/>
          <w:sz w:val="24"/>
          <w:rtl/>
          <w:lang w:eastAsia="en-US"/>
        </w:rPr>
        <w:t xml:space="preserve"> ח'.</w:t>
      </w:r>
    </w:p>
    <w:p w:rsidR="00D774F8" w:rsidRPr="00AD14B6" w:rsidRDefault="00D774F8" w:rsidP="00D774F8">
      <w:pPr>
        <w:pStyle w:val="Normal1"/>
        <w:ind w:left="1463" w:hanging="1066"/>
        <w:rPr>
          <w:rFonts w:ascii="Arial" w:hAnsi="Arial"/>
          <w:color w:val="17365D" w:themeColor="text2" w:themeShade="BF"/>
          <w:sz w:val="24"/>
          <w:rtl/>
          <w:lang w:eastAsia="en-US"/>
        </w:rPr>
      </w:pPr>
      <w:r w:rsidRPr="00AD14B6">
        <w:rPr>
          <w:rFonts w:ascii="Arial" w:hAnsi="Arial"/>
          <w:color w:val="17365D" w:themeColor="text2" w:themeShade="BF"/>
          <w:sz w:val="24"/>
          <w:rtl/>
          <w:lang w:eastAsia="en-US"/>
        </w:rPr>
        <w:t xml:space="preserve">והואיל </w:t>
      </w:r>
      <w:r w:rsidRPr="00AD14B6">
        <w:rPr>
          <w:rFonts w:ascii="Arial" w:hAnsi="Arial"/>
          <w:color w:val="17365D" w:themeColor="text2" w:themeShade="BF"/>
          <w:sz w:val="24"/>
          <w:rtl/>
          <w:lang w:eastAsia="en-US"/>
        </w:rPr>
        <w:tab/>
        <w:t xml:space="preserve">וביום __________ קבעה ועדת המכרזים את הספק כזוכה במכרז, והמשרד החליט להתקשר עם הספק בהסכם למתן </w:t>
      </w:r>
      <w:r w:rsidRPr="00AD14B6">
        <w:rPr>
          <w:rFonts w:ascii="Arial" w:hAnsi="Arial" w:hint="cs"/>
          <w:color w:val="17365D" w:themeColor="text2" w:themeShade="BF"/>
          <w:sz w:val="24"/>
          <w:rtl/>
          <w:lang w:eastAsia="en-US"/>
        </w:rPr>
        <w:t>השירות</w:t>
      </w:r>
      <w:r w:rsidRPr="00AD14B6">
        <w:rPr>
          <w:rFonts w:ascii="Arial" w:hAnsi="Arial"/>
          <w:color w:val="17365D" w:themeColor="text2" w:themeShade="BF"/>
          <w:sz w:val="24"/>
          <w:rtl/>
          <w:lang w:eastAsia="en-US"/>
        </w:rPr>
        <w:t xml:space="preserve"> כאמור, </w:t>
      </w:r>
      <w:r w:rsidRPr="00AD14B6">
        <w:rPr>
          <w:rFonts w:ascii="Arial" w:hAnsi="Arial" w:hint="cs"/>
          <w:color w:val="17365D" w:themeColor="text2" w:themeShade="BF"/>
          <w:sz w:val="24"/>
          <w:rtl/>
          <w:lang w:eastAsia="en-US"/>
        </w:rPr>
        <w:t>הכו</w:t>
      </w:r>
      <w:r w:rsidRPr="00AD14B6">
        <w:rPr>
          <w:rFonts w:ascii="Arial" w:hAnsi="Arial" w:hint="eastAsia"/>
          <w:color w:val="17365D" w:themeColor="text2" w:themeShade="BF"/>
          <w:sz w:val="24"/>
          <w:rtl/>
          <w:lang w:eastAsia="en-US"/>
        </w:rPr>
        <w:t>ל</w:t>
      </w:r>
      <w:r w:rsidRPr="00AD14B6">
        <w:rPr>
          <w:rFonts w:ascii="Arial" w:hAnsi="Arial"/>
          <w:color w:val="17365D" w:themeColor="text2" w:themeShade="BF"/>
          <w:sz w:val="24"/>
          <w:rtl/>
          <w:lang w:eastAsia="en-US"/>
        </w:rPr>
        <w:t xml:space="preserve"> בכפוף ל</w:t>
      </w:r>
      <w:r w:rsidRPr="00AD14B6">
        <w:rPr>
          <w:rFonts w:ascii="Arial" w:hAnsi="Arial" w:hint="cs"/>
          <w:color w:val="17365D" w:themeColor="text2" w:themeShade="BF"/>
          <w:sz w:val="24"/>
          <w:rtl/>
          <w:lang w:eastAsia="en-US"/>
        </w:rPr>
        <w:t>מכרז</w:t>
      </w:r>
      <w:r w:rsidRPr="00AD14B6">
        <w:rPr>
          <w:rFonts w:ascii="Arial" w:hAnsi="Arial"/>
          <w:color w:val="17365D" w:themeColor="text2" w:themeShade="BF"/>
          <w:sz w:val="24"/>
          <w:rtl/>
          <w:lang w:eastAsia="en-US"/>
        </w:rPr>
        <w:t xml:space="preserve"> ולהוראות ההסכם להלן;</w:t>
      </w:r>
      <w:r w:rsidRPr="00AD14B6">
        <w:rPr>
          <w:rFonts w:ascii="Arial" w:hAnsi="Arial" w:hint="cs"/>
          <w:color w:val="17365D" w:themeColor="text2" w:themeShade="BF"/>
          <w:sz w:val="24"/>
          <w:rtl/>
          <w:lang w:eastAsia="en-US"/>
        </w:rPr>
        <w:t xml:space="preserve"> </w:t>
      </w:r>
      <w:r w:rsidRPr="00AD14B6">
        <w:rPr>
          <w:rFonts w:ascii="Arial" w:hAnsi="Arial"/>
          <w:color w:val="17365D" w:themeColor="text2" w:themeShade="BF"/>
          <w:sz w:val="24"/>
          <w:rtl/>
          <w:lang w:eastAsia="en-US"/>
        </w:rPr>
        <w:t>לפיכך הוסכם, הוצהר והותנה בין הצדדים כדלקמן:</w:t>
      </w:r>
    </w:p>
    <w:p w:rsidR="00D774F8" w:rsidRPr="00AD14B6" w:rsidRDefault="00D774F8" w:rsidP="00D774F8">
      <w:pPr>
        <w:pStyle w:val="Normal1"/>
        <w:ind w:left="1463" w:right="1463" w:hanging="1066"/>
        <w:rPr>
          <w:rFonts w:ascii="Arial" w:hAnsi="Arial"/>
          <w:color w:val="17365D" w:themeColor="text2" w:themeShade="BF"/>
          <w:sz w:val="24"/>
          <w:rtl/>
          <w:lang w:eastAsia="en-US"/>
        </w:rPr>
      </w:pPr>
    </w:p>
    <w:p w:rsidR="00D774F8" w:rsidRPr="00AD14B6" w:rsidRDefault="00D774F8" w:rsidP="00D774F8">
      <w:pPr>
        <w:pStyle w:val="Normal2"/>
        <w:tabs>
          <w:tab w:val="num" w:pos="397"/>
        </w:tabs>
        <w:ind w:left="397" w:right="794" w:hanging="397"/>
        <w:rPr>
          <w:rFonts w:ascii="Arial" w:hAnsi="Arial"/>
          <w:b/>
          <w:bCs/>
          <w:color w:val="17365D" w:themeColor="text2" w:themeShade="BF"/>
          <w:sz w:val="24"/>
          <w:lang w:eastAsia="en-US"/>
        </w:rPr>
      </w:pPr>
      <w:r w:rsidRPr="00AD14B6">
        <w:rPr>
          <w:rFonts w:ascii="Arial" w:hAnsi="Arial"/>
          <w:b/>
          <w:bCs/>
          <w:color w:val="17365D" w:themeColor="text2" w:themeShade="BF"/>
          <w:sz w:val="24"/>
          <w:rtl/>
          <w:lang w:eastAsia="en-US"/>
        </w:rPr>
        <w:t>מבוא ונספחים</w:t>
      </w:r>
    </w:p>
    <w:p w:rsidR="00D774F8" w:rsidRPr="00AD14B6" w:rsidRDefault="00D774F8" w:rsidP="001B0956">
      <w:pPr>
        <w:pStyle w:val="Normal2"/>
        <w:numPr>
          <w:ilvl w:val="0"/>
          <w:numId w:val="36"/>
        </w:numPr>
        <w:ind w:right="794"/>
        <w:rPr>
          <w:rFonts w:ascii="Arial" w:hAnsi="Arial"/>
          <w:color w:val="17365D" w:themeColor="text2" w:themeShade="BF"/>
          <w:sz w:val="24"/>
          <w:lang w:eastAsia="en-US"/>
        </w:rPr>
      </w:pPr>
      <w:r w:rsidRPr="00AD14B6">
        <w:rPr>
          <w:rFonts w:ascii="Arial" w:hAnsi="Arial"/>
          <w:color w:val="17365D" w:themeColor="text2" w:themeShade="BF"/>
          <w:sz w:val="24"/>
          <w:rtl/>
          <w:lang w:eastAsia="en-US"/>
        </w:rPr>
        <w:t>המבוא להסכם זה מהוה חלק בלתי נפרד ממנו.</w:t>
      </w:r>
    </w:p>
    <w:p w:rsidR="00D774F8" w:rsidRPr="00AD14B6" w:rsidRDefault="00D774F8" w:rsidP="001B0956">
      <w:pPr>
        <w:pStyle w:val="Normal2"/>
        <w:numPr>
          <w:ilvl w:val="0"/>
          <w:numId w:val="36"/>
        </w:numPr>
        <w:ind w:right="794"/>
        <w:rPr>
          <w:rFonts w:ascii="Arial" w:hAnsi="Arial"/>
          <w:color w:val="17365D" w:themeColor="text2" w:themeShade="BF"/>
          <w:sz w:val="24"/>
          <w:lang w:eastAsia="en-US"/>
        </w:rPr>
      </w:pPr>
      <w:r w:rsidRPr="00AD14B6">
        <w:rPr>
          <w:rFonts w:ascii="Arial" w:hAnsi="Arial"/>
          <w:color w:val="17365D" w:themeColor="text2" w:themeShade="BF"/>
          <w:sz w:val="24"/>
          <w:rtl/>
          <w:lang w:eastAsia="en-US"/>
        </w:rPr>
        <w:t xml:space="preserve"> כל הנספחים להסכם זה מהווים חלק בלתי נפרד ממנו.</w:t>
      </w:r>
    </w:p>
    <w:p w:rsidR="00D774F8" w:rsidRPr="00AD14B6" w:rsidRDefault="00D774F8" w:rsidP="001B0956">
      <w:pPr>
        <w:pStyle w:val="Normal2"/>
        <w:numPr>
          <w:ilvl w:val="0"/>
          <w:numId w:val="36"/>
        </w:numPr>
        <w:rPr>
          <w:rFonts w:ascii="Arial" w:hAnsi="Arial"/>
          <w:color w:val="17365D" w:themeColor="text2" w:themeShade="BF"/>
          <w:sz w:val="24"/>
          <w:lang w:eastAsia="en-US"/>
        </w:rPr>
      </w:pPr>
      <w:r w:rsidRPr="00AD14B6">
        <w:rPr>
          <w:rFonts w:ascii="Arial" w:hAnsi="Arial"/>
          <w:color w:val="17365D" w:themeColor="text2" w:themeShade="BF"/>
          <w:sz w:val="24"/>
          <w:rtl/>
          <w:lang w:eastAsia="en-US"/>
        </w:rPr>
        <w:t xml:space="preserve"> מבלי לגרוע מכלליות האמור בס"ק (א) התחייבויות הספק במסמכי המכרז מהוו</w:t>
      </w:r>
      <w:r w:rsidRPr="00AD14B6">
        <w:rPr>
          <w:rFonts w:ascii="Arial" w:hAnsi="Arial" w:hint="cs"/>
          <w:color w:val="17365D" w:themeColor="text2" w:themeShade="BF"/>
          <w:sz w:val="24"/>
          <w:rtl/>
          <w:lang w:eastAsia="en-US"/>
        </w:rPr>
        <w:t xml:space="preserve">ת </w:t>
      </w:r>
      <w:r w:rsidRPr="00AD14B6">
        <w:rPr>
          <w:rFonts w:ascii="Arial" w:hAnsi="Arial"/>
          <w:color w:val="17365D" w:themeColor="text2" w:themeShade="BF"/>
          <w:sz w:val="24"/>
          <w:rtl/>
          <w:lang w:eastAsia="en-US"/>
        </w:rPr>
        <w:t>חלק בלתי נפרד מהסכם זה וכך גם באשר למיצגים ונתונים שמסר.</w:t>
      </w:r>
    </w:p>
    <w:p w:rsidR="00D774F8" w:rsidRPr="00AD14B6" w:rsidRDefault="00D774F8" w:rsidP="001B0956">
      <w:pPr>
        <w:pStyle w:val="Normal2"/>
        <w:numPr>
          <w:ilvl w:val="0"/>
          <w:numId w:val="36"/>
        </w:numPr>
        <w:spacing w:line="360" w:lineRule="auto"/>
        <w:rPr>
          <w:rFonts w:ascii="Arial" w:hAnsi="Arial"/>
          <w:color w:val="17365D" w:themeColor="text2" w:themeShade="BF"/>
          <w:sz w:val="24"/>
          <w:lang w:eastAsia="en-US"/>
        </w:rPr>
      </w:pPr>
      <w:r w:rsidRPr="00AD14B6">
        <w:rPr>
          <w:rFonts w:ascii="Arial" w:hAnsi="Arial"/>
          <w:color w:val="17365D" w:themeColor="text2" w:themeShade="BF"/>
          <w:sz w:val="24"/>
          <w:rtl/>
          <w:lang w:eastAsia="en-US"/>
        </w:rPr>
        <w:t xml:space="preserve"> הסכם זה יפורש, ככל שניתן, באופן המתיישב עם הקבוע במסמכי המכרז. במקרה של סתירה שאינה ניתנת ליישוב – </w:t>
      </w:r>
      <w:r w:rsidRPr="00AD14B6">
        <w:rPr>
          <w:rFonts w:ascii="Arial" w:hAnsi="Arial" w:hint="cs"/>
          <w:color w:val="17365D" w:themeColor="text2" w:themeShade="BF"/>
          <w:sz w:val="24"/>
          <w:rtl/>
          <w:lang w:eastAsia="en-US"/>
        </w:rPr>
        <w:t>יקבע היועץ המשפטי של המשרד את הפרשנות הנכונה.</w:t>
      </w:r>
    </w:p>
    <w:p w:rsidR="00D774F8" w:rsidRPr="00AD14B6" w:rsidRDefault="00D774F8" w:rsidP="001B0956">
      <w:pPr>
        <w:pStyle w:val="Normal2"/>
        <w:numPr>
          <w:ilvl w:val="0"/>
          <w:numId w:val="36"/>
        </w:numPr>
        <w:spacing w:line="360" w:lineRule="auto"/>
        <w:rPr>
          <w:rFonts w:ascii="Arial" w:hAnsi="Arial"/>
          <w:color w:val="17365D" w:themeColor="text2" w:themeShade="BF"/>
          <w:sz w:val="24"/>
          <w:lang w:eastAsia="en-US"/>
        </w:rPr>
      </w:pPr>
      <w:r w:rsidRPr="00AD14B6">
        <w:rPr>
          <w:rFonts w:ascii="Arial" w:hAnsi="Arial"/>
          <w:color w:val="17365D" w:themeColor="text2" w:themeShade="BF"/>
          <w:sz w:val="24"/>
          <w:rtl/>
          <w:lang w:eastAsia="en-US"/>
        </w:rPr>
        <w:t xml:space="preserve"> כותרות הסעיפים בהסכם זה נועדו לנוחות הקורא בלבד, ולא ישמשו בפרשנותו של הסכם זה.</w:t>
      </w:r>
    </w:p>
    <w:p w:rsidR="00D774F8" w:rsidRPr="00AD14B6" w:rsidRDefault="00D774F8" w:rsidP="001B0956">
      <w:pPr>
        <w:pStyle w:val="Normal2"/>
        <w:numPr>
          <w:ilvl w:val="0"/>
          <w:numId w:val="36"/>
        </w:numPr>
        <w:spacing w:line="360" w:lineRule="auto"/>
        <w:rPr>
          <w:rFonts w:ascii="Arial" w:hAnsi="Arial"/>
          <w:color w:val="17365D" w:themeColor="text2" w:themeShade="BF"/>
          <w:sz w:val="24"/>
          <w:lang w:eastAsia="en-US"/>
        </w:rPr>
      </w:pPr>
      <w:r w:rsidRPr="00AD14B6">
        <w:rPr>
          <w:rFonts w:ascii="Arial" w:hAnsi="Arial"/>
          <w:color w:val="17365D" w:themeColor="text2" w:themeShade="BF"/>
          <w:sz w:val="24"/>
          <w:rtl/>
          <w:lang w:eastAsia="en-US"/>
        </w:rPr>
        <w:t xml:space="preserve"> מונחים שהוגדרו בסעיף הגדרות בחוברת המכרז, יהיו תקפים גם להסכם זה, אלא אם כן נקבע או משתמע אחרת בהסכם זה.</w:t>
      </w:r>
    </w:p>
    <w:p w:rsidR="00D774F8" w:rsidRPr="00AD14B6" w:rsidRDefault="00D774F8" w:rsidP="00D774F8">
      <w:pPr>
        <w:pStyle w:val="NumberList1"/>
        <w:numPr>
          <w:ilvl w:val="0"/>
          <w:numId w:val="0"/>
        </w:numPr>
        <w:tabs>
          <w:tab w:val="num" w:pos="397"/>
        </w:tabs>
        <w:spacing w:line="360" w:lineRule="auto"/>
        <w:ind w:right="794" w:hanging="397"/>
        <w:rPr>
          <w:rFonts w:ascii="Arial" w:hAnsi="Arial"/>
          <w:b/>
          <w:bCs/>
          <w:color w:val="17365D" w:themeColor="text2" w:themeShade="BF"/>
          <w:sz w:val="24"/>
          <w:rtl/>
          <w:lang w:eastAsia="en-US"/>
        </w:rPr>
      </w:pPr>
    </w:p>
    <w:p w:rsidR="00D774F8" w:rsidRPr="00AD14B6" w:rsidRDefault="00D774F8" w:rsidP="00D774F8">
      <w:pPr>
        <w:pStyle w:val="NumberList1"/>
        <w:numPr>
          <w:ilvl w:val="0"/>
          <w:numId w:val="0"/>
        </w:numPr>
        <w:tabs>
          <w:tab w:val="num" w:pos="397"/>
        </w:tabs>
        <w:spacing w:line="360" w:lineRule="auto"/>
        <w:ind w:right="794" w:hanging="397"/>
        <w:rPr>
          <w:rFonts w:ascii="Arial" w:hAnsi="Arial"/>
          <w:b/>
          <w:bCs/>
          <w:color w:val="17365D" w:themeColor="text2" w:themeShade="BF"/>
          <w:sz w:val="24"/>
          <w:rtl/>
          <w:lang w:eastAsia="en-US"/>
        </w:rPr>
      </w:pPr>
    </w:p>
    <w:p w:rsidR="00D774F8" w:rsidRPr="00AD14B6" w:rsidRDefault="00D774F8" w:rsidP="00D774F8">
      <w:pPr>
        <w:pStyle w:val="NumberList1"/>
        <w:numPr>
          <w:ilvl w:val="0"/>
          <w:numId w:val="0"/>
        </w:numPr>
        <w:tabs>
          <w:tab w:val="num" w:pos="397"/>
        </w:tabs>
        <w:spacing w:line="360" w:lineRule="auto"/>
        <w:ind w:right="794" w:hanging="397"/>
        <w:rPr>
          <w:rFonts w:ascii="Arial" w:hAnsi="Arial"/>
          <w:b/>
          <w:bCs/>
          <w:color w:val="17365D" w:themeColor="text2" w:themeShade="BF"/>
          <w:sz w:val="24"/>
          <w:rtl/>
          <w:lang w:eastAsia="en-US"/>
        </w:rPr>
      </w:pPr>
      <w:r w:rsidRPr="00AD14B6">
        <w:rPr>
          <w:rFonts w:ascii="Arial" w:hAnsi="Arial"/>
          <w:b/>
          <w:bCs/>
          <w:color w:val="17365D" w:themeColor="text2" w:themeShade="BF"/>
          <w:sz w:val="24"/>
          <w:rtl/>
          <w:lang w:eastAsia="en-US"/>
        </w:rPr>
        <w:t>תקופת ההתקשרות:</w:t>
      </w:r>
    </w:p>
    <w:p w:rsidR="00D774F8" w:rsidRDefault="00D774F8" w:rsidP="00F27FA7">
      <w:pPr>
        <w:pStyle w:val="AlphaList2"/>
        <w:tabs>
          <w:tab w:val="clear" w:pos="720"/>
          <w:tab w:val="num" w:pos="509"/>
        </w:tabs>
        <w:spacing w:line="360" w:lineRule="auto"/>
        <w:ind w:left="509" w:firstLine="0"/>
        <w:rPr>
          <w:rFonts w:ascii="Arial" w:hAnsi="Arial"/>
          <w:color w:val="17365D" w:themeColor="text2" w:themeShade="BF"/>
          <w:sz w:val="24"/>
          <w:rtl/>
        </w:rPr>
      </w:pPr>
      <w:r w:rsidRPr="00AD14B6">
        <w:rPr>
          <w:rFonts w:ascii="Arial" w:hAnsi="Arial"/>
          <w:color w:val="17365D" w:themeColor="text2" w:themeShade="BF"/>
          <w:sz w:val="24"/>
          <w:rtl/>
        </w:rPr>
        <w:t>התקשרות על פי הסכם זה הינה</w:t>
      </w:r>
      <w:r w:rsidRPr="00AD14B6">
        <w:rPr>
          <w:rFonts w:ascii="Arial" w:hAnsi="Arial" w:hint="cs"/>
          <w:color w:val="17365D" w:themeColor="text2" w:themeShade="BF"/>
          <w:sz w:val="24"/>
          <w:rtl/>
        </w:rPr>
        <w:t xml:space="preserve"> </w:t>
      </w:r>
      <w:r w:rsidRPr="00AD14B6">
        <w:rPr>
          <w:rFonts w:ascii="Arial" w:hAnsi="Arial"/>
          <w:color w:val="17365D" w:themeColor="text2" w:themeShade="BF"/>
          <w:sz w:val="24"/>
          <w:rtl/>
        </w:rPr>
        <w:t xml:space="preserve">מיום חתימת הצדדים  על הסכם זה,  החל ביום ______ ועד ליום </w:t>
      </w:r>
      <w:r w:rsidRPr="00AD14B6">
        <w:rPr>
          <w:rFonts w:ascii="Arial" w:hAnsi="Arial" w:hint="cs"/>
          <w:color w:val="17365D" w:themeColor="text2" w:themeShade="BF"/>
          <w:sz w:val="24"/>
          <w:rtl/>
        </w:rPr>
        <w:t xml:space="preserve">______ </w:t>
      </w:r>
      <w:r w:rsidRPr="00AD14B6">
        <w:rPr>
          <w:rFonts w:ascii="Arial" w:hAnsi="Arial"/>
          <w:color w:val="17365D" w:themeColor="text2" w:themeShade="BF"/>
          <w:sz w:val="24"/>
          <w:rtl/>
        </w:rPr>
        <w:t>(להלן: תקופת ההתקשרות).</w:t>
      </w:r>
      <w:r w:rsidRPr="00AD14B6">
        <w:rPr>
          <w:rFonts w:ascii="Arial" w:hAnsi="Arial" w:hint="cs"/>
          <w:color w:val="17365D" w:themeColor="text2" w:themeShade="BF"/>
          <w:sz w:val="24"/>
          <w:rtl/>
        </w:rPr>
        <w:t xml:space="preserve"> </w:t>
      </w:r>
    </w:p>
    <w:p w:rsidR="008373DA" w:rsidRPr="00AD14B6" w:rsidRDefault="00F27FA7" w:rsidP="00A20229">
      <w:pPr>
        <w:pStyle w:val="af7"/>
        <w:tabs>
          <w:tab w:val="left" w:pos="3117"/>
        </w:tabs>
        <w:spacing w:line="360" w:lineRule="auto"/>
        <w:ind w:left="2497"/>
        <w:rPr>
          <w:rFonts w:cs="David"/>
          <w:color w:val="17365D" w:themeColor="text2" w:themeShade="BF"/>
        </w:rPr>
      </w:pPr>
      <w:r>
        <w:rPr>
          <w:rFonts w:cs="David" w:hint="cs"/>
          <w:color w:val="002060"/>
          <w:position w:val="2"/>
          <w:rtl/>
        </w:rPr>
        <w:t xml:space="preserve">        </w:t>
      </w:r>
      <w:r w:rsidR="008373DA" w:rsidRPr="00AD14B6">
        <w:rPr>
          <w:rFonts w:asciiTheme="majorBidi" w:hAnsiTheme="majorBidi" w:cs="David"/>
          <w:color w:val="17365D" w:themeColor="text2" w:themeShade="BF"/>
          <w:rtl/>
        </w:rPr>
        <w:t>להנהלת בתי המשפט שמורה הזכות להאריך את תקופת ההתקשרות</w:t>
      </w:r>
      <w:r w:rsidR="008373DA">
        <w:rPr>
          <w:rFonts w:asciiTheme="majorBidi" w:hAnsiTheme="majorBidi" w:cs="David" w:hint="cs"/>
          <w:color w:val="17365D" w:themeColor="text2" w:themeShade="BF"/>
          <w:rtl/>
        </w:rPr>
        <w:t>,</w:t>
      </w:r>
      <w:r w:rsidR="008373DA" w:rsidRPr="00AD14B6">
        <w:rPr>
          <w:rFonts w:asciiTheme="majorBidi" w:hAnsiTheme="majorBidi" w:cs="David"/>
          <w:color w:val="17365D" w:themeColor="text2" w:themeShade="BF"/>
          <w:rtl/>
        </w:rPr>
        <w:t xml:space="preserve"> </w:t>
      </w:r>
      <w:r w:rsidR="008373DA" w:rsidRPr="00F27FA7">
        <w:rPr>
          <w:rFonts w:cs="David"/>
          <w:color w:val="002060"/>
          <w:position w:val="2"/>
          <w:rtl/>
        </w:rPr>
        <w:t>בהודעה לספק  30 יום לפני תום תקופת ההתקשרות</w:t>
      </w:r>
      <w:r w:rsidR="008373DA">
        <w:rPr>
          <w:rFonts w:cs="David" w:hint="cs"/>
          <w:color w:val="002060"/>
          <w:position w:val="2"/>
          <w:rtl/>
        </w:rPr>
        <w:t>,</w:t>
      </w:r>
      <w:r w:rsidR="008373DA" w:rsidRPr="00F27FA7">
        <w:rPr>
          <w:rFonts w:cs="David" w:hint="cs"/>
          <w:color w:val="002060"/>
          <w:position w:val="2"/>
        </w:rPr>
        <w:t xml:space="preserve"> </w:t>
      </w:r>
      <w:r w:rsidR="008373DA" w:rsidRPr="00AD14B6">
        <w:rPr>
          <w:rFonts w:asciiTheme="majorBidi" w:hAnsiTheme="majorBidi" w:cs="David" w:hint="cs"/>
          <w:color w:val="17365D" w:themeColor="text2" w:themeShade="BF"/>
          <w:rtl/>
        </w:rPr>
        <w:t xml:space="preserve">לתקופה של עד 4 </w:t>
      </w:r>
      <w:r w:rsidR="008373DA" w:rsidRPr="00AD14B6">
        <w:rPr>
          <w:rFonts w:asciiTheme="majorBidi" w:hAnsiTheme="majorBidi" w:cs="David"/>
          <w:color w:val="17365D" w:themeColor="text2" w:themeShade="BF"/>
          <w:rtl/>
        </w:rPr>
        <w:t xml:space="preserve">שנים </w:t>
      </w:r>
      <w:r w:rsidR="008373DA" w:rsidRPr="00AD14B6">
        <w:rPr>
          <w:rFonts w:asciiTheme="majorBidi" w:hAnsiTheme="majorBidi" w:cs="David" w:hint="cs"/>
          <w:color w:val="17365D" w:themeColor="text2" w:themeShade="BF"/>
          <w:rtl/>
        </w:rPr>
        <w:t>נוספות (להלן: "תקופת ההתקשרות הנוספת")</w:t>
      </w:r>
      <w:r w:rsidR="008373DA" w:rsidRPr="00AD14B6">
        <w:rPr>
          <w:rFonts w:asciiTheme="majorBidi" w:hAnsiTheme="majorBidi" w:cs="David"/>
          <w:color w:val="17365D" w:themeColor="text2" w:themeShade="BF"/>
          <w:rtl/>
        </w:rPr>
        <w:t xml:space="preserve"> </w:t>
      </w:r>
      <w:r w:rsidR="008373DA" w:rsidRPr="00AD14B6">
        <w:rPr>
          <w:rFonts w:asciiTheme="majorBidi" w:hAnsiTheme="majorBidi" w:cs="David" w:hint="cs"/>
          <w:color w:val="17365D" w:themeColor="text2" w:themeShade="BF"/>
          <w:rtl/>
        </w:rPr>
        <w:t xml:space="preserve">במספר תקופות ופעמים כפי שיוחלט על ידה ובלבד שתקופת ההתקשרות לא תעלה על 5 שנים. </w:t>
      </w:r>
    </w:p>
    <w:p w:rsidR="008373DA" w:rsidRPr="00AD14B6" w:rsidRDefault="008373DA" w:rsidP="00701CCA">
      <w:pPr>
        <w:pStyle w:val="af7"/>
        <w:spacing w:line="360" w:lineRule="auto"/>
        <w:ind w:left="1416"/>
        <w:rPr>
          <w:rFonts w:cs="David"/>
          <w:color w:val="17365D" w:themeColor="text2" w:themeShade="BF"/>
          <w:rtl/>
        </w:rPr>
      </w:pPr>
      <w:r w:rsidRPr="00AD14B6">
        <w:rPr>
          <w:rFonts w:cs="David"/>
          <w:color w:val="17365D" w:themeColor="text2" w:themeShade="BF"/>
          <w:rtl/>
        </w:rPr>
        <w:t>תוקף ההתקשרות יהיה כפוף בכל עת לחוקי התקציב שבתוקף מעת לעת ולהוראות החשב הכללי</w:t>
      </w:r>
      <w:r w:rsidRPr="00AD14B6">
        <w:rPr>
          <w:rFonts w:cs="David" w:hint="cs"/>
          <w:color w:val="17365D" w:themeColor="text2" w:themeShade="BF"/>
          <w:rtl/>
        </w:rPr>
        <w:t xml:space="preserve"> המתעדכנות מעת לעת. </w:t>
      </w:r>
    </w:p>
    <w:p w:rsidR="00D774F8" w:rsidRPr="00AD14B6" w:rsidRDefault="00D774F8" w:rsidP="00D774F8">
      <w:pPr>
        <w:pStyle w:val="AlphaList2"/>
        <w:tabs>
          <w:tab w:val="clear" w:pos="720"/>
          <w:tab w:val="num" w:pos="509"/>
        </w:tabs>
        <w:spacing w:line="360" w:lineRule="auto"/>
        <w:ind w:left="509" w:firstLine="0"/>
        <w:rPr>
          <w:rFonts w:ascii="Arial" w:hAnsi="Arial"/>
          <w:color w:val="17365D" w:themeColor="text2" w:themeShade="BF"/>
          <w:sz w:val="24"/>
          <w:rtl/>
        </w:rPr>
      </w:pPr>
      <w:r w:rsidRPr="00AD14B6">
        <w:rPr>
          <w:rFonts w:ascii="Arial" w:hAnsi="Arial"/>
          <w:color w:val="17365D" w:themeColor="text2" w:themeShade="BF"/>
          <w:sz w:val="24"/>
          <w:rtl/>
        </w:rPr>
        <w:t>למשרד שמורה הזכות להפסקה יזומה של ההתקשרות בכל עת, בהתראה של 2 (שני) חודשים מראש. אין באמור בכדי לגרוע מהפסקת ההתקשרות מחמת יתר העילות הקבועות במ</w:t>
      </w:r>
      <w:r w:rsidRPr="00AD14B6">
        <w:rPr>
          <w:rFonts w:ascii="Arial" w:hAnsi="Arial" w:hint="cs"/>
          <w:color w:val="17365D" w:themeColor="text2" w:themeShade="BF"/>
          <w:sz w:val="24"/>
          <w:rtl/>
        </w:rPr>
        <w:t>כרז</w:t>
      </w:r>
      <w:r w:rsidRPr="00AD14B6">
        <w:rPr>
          <w:rFonts w:ascii="Arial" w:hAnsi="Arial"/>
          <w:color w:val="17365D" w:themeColor="text2" w:themeShade="BF"/>
          <w:sz w:val="24"/>
          <w:rtl/>
        </w:rPr>
        <w:t xml:space="preserve"> ו/או בהסכם זה.</w:t>
      </w:r>
    </w:p>
    <w:p w:rsidR="00D774F8" w:rsidRPr="00AD14B6" w:rsidRDefault="00D774F8" w:rsidP="00D774F8">
      <w:pPr>
        <w:pStyle w:val="AlphaList2"/>
        <w:tabs>
          <w:tab w:val="clear" w:pos="720"/>
          <w:tab w:val="num" w:pos="509"/>
        </w:tabs>
        <w:spacing w:line="360" w:lineRule="auto"/>
        <w:ind w:left="509" w:firstLine="0"/>
        <w:rPr>
          <w:rFonts w:ascii="Arial" w:hAnsi="Arial"/>
          <w:color w:val="17365D" w:themeColor="text2" w:themeShade="BF"/>
          <w:sz w:val="24"/>
          <w:rtl/>
        </w:rPr>
      </w:pPr>
      <w:r w:rsidRPr="00AD14B6">
        <w:rPr>
          <w:rFonts w:ascii="Arial" w:hAnsi="Arial"/>
          <w:color w:val="17365D" w:themeColor="text2" w:themeShade="BF"/>
          <w:sz w:val="24"/>
          <w:rtl/>
        </w:rPr>
        <w:t>בוטל ההסכם כאמור בס"ק (</w:t>
      </w:r>
      <w:r w:rsidRPr="00AD14B6">
        <w:rPr>
          <w:rFonts w:ascii="Arial" w:hAnsi="Arial" w:hint="cs"/>
          <w:color w:val="17365D" w:themeColor="text2" w:themeShade="BF"/>
          <w:sz w:val="24"/>
          <w:rtl/>
        </w:rPr>
        <w:t>2</w:t>
      </w:r>
      <w:r w:rsidRPr="00AD14B6">
        <w:rPr>
          <w:rFonts w:ascii="Arial" w:hAnsi="Arial"/>
          <w:color w:val="17365D" w:themeColor="text2" w:themeShade="BF"/>
          <w:sz w:val="24"/>
          <w:rtl/>
        </w:rPr>
        <w:t xml:space="preserve">) לעיל, רשאי המשרד למסור את </w:t>
      </w:r>
      <w:r w:rsidRPr="00AD14B6">
        <w:rPr>
          <w:rFonts w:ascii="Arial" w:hAnsi="Arial" w:hint="cs"/>
          <w:color w:val="17365D" w:themeColor="text2" w:themeShade="BF"/>
          <w:sz w:val="24"/>
          <w:rtl/>
        </w:rPr>
        <w:t>אספקת השירות</w:t>
      </w:r>
      <w:r w:rsidRPr="00AD14B6">
        <w:rPr>
          <w:rFonts w:ascii="Arial" w:hAnsi="Arial"/>
          <w:color w:val="17365D" w:themeColor="text2" w:themeShade="BF"/>
          <w:sz w:val="24"/>
          <w:rtl/>
        </w:rPr>
        <w:t xml:space="preserve"> לאחר. המשרד ישלם לספק את השכר המגיע לו עבור ה</w:t>
      </w:r>
      <w:r w:rsidRPr="00AD14B6">
        <w:rPr>
          <w:rFonts w:ascii="Arial" w:hAnsi="Arial" w:hint="cs"/>
          <w:color w:val="17365D" w:themeColor="text2" w:themeShade="BF"/>
          <w:sz w:val="24"/>
          <w:rtl/>
        </w:rPr>
        <w:t>שירות</w:t>
      </w:r>
      <w:r w:rsidRPr="00AD14B6">
        <w:rPr>
          <w:rFonts w:ascii="Arial" w:hAnsi="Arial"/>
          <w:color w:val="17365D" w:themeColor="text2" w:themeShade="BF"/>
          <w:sz w:val="24"/>
          <w:rtl/>
        </w:rPr>
        <w:t xml:space="preserve"> ש</w:t>
      </w:r>
      <w:r w:rsidRPr="00AD14B6">
        <w:rPr>
          <w:rFonts w:ascii="Arial" w:hAnsi="Arial" w:hint="cs"/>
          <w:color w:val="17365D" w:themeColor="text2" w:themeShade="BF"/>
          <w:sz w:val="24"/>
          <w:rtl/>
        </w:rPr>
        <w:t>סופק</w:t>
      </w:r>
      <w:r w:rsidRPr="00AD14B6">
        <w:rPr>
          <w:rFonts w:ascii="Arial" w:hAnsi="Arial"/>
          <w:color w:val="17365D" w:themeColor="text2" w:themeShade="BF"/>
          <w:sz w:val="24"/>
          <w:rtl/>
        </w:rPr>
        <w:t xml:space="preserve"> עד לביטול ההסכם, אולם יהיה פטור מלשלם כל  תשלום או פיצוי נוסף וכן יהיה זכאי לקזז כל סכום המגיע לו.</w:t>
      </w:r>
    </w:p>
    <w:p w:rsidR="00D774F8" w:rsidRPr="00AD14B6" w:rsidRDefault="00D774F8" w:rsidP="00D774F8">
      <w:pPr>
        <w:pStyle w:val="AlphaList2"/>
        <w:tabs>
          <w:tab w:val="clear" w:pos="720"/>
          <w:tab w:val="num" w:pos="1191"/>
        </w:tabs>
        <w:spacing w:line="360" w:lineRule="auto"/>
        <w:ind w:left="1191" w:right="720" w:hanging="397"/>
        <w:rPr>
          <w:rFonts w:ascii="Arial" w:hAnsi="Arial"/>
          <w:color w:val="17365D" w:themeColor="text2" w:themeShade="BF"/>
          <w:sz w:val="24"/>
        </w:rPr>
      </w:pPr>
    </w:p>
    <w:p w:rsidR="00D774F8" w:rsidRPr="00AD14B6" w:rsidRDefault="00D774F8" w:rsidP="00D774F8">
      <w:pPr>
        <w:pStyle w:val="NumberList1"/>
        <w:numPr>
          <w:ilvl w:val="0"/>
          <w:numId w:val="0"/>
        </w:numPr>
        <w:tabs>
          <w:tab w:val="num" w:pos="397"/>
        </w:tabs>
        <w:spacing w:line="360" w:lineRule="auto"/>
        <w:ind w:right="794" w:hanging="397"/>
        <w:rPr>
          <w:rFonts w:ascii="Arial" w:hAnsi="Arial"/>
          <w:b/>
          <w:bCs/>
          <w:color w:val="17365D" w:themeColor="text2" w:themeShade="BF"/>
          <w:sz w:val="24"/>
          <w:rtl/>
          <w:lang w:eastAsia="en-US"/>
        </w:rPr>
      </w:pPr>
      <w:r w:rsidRPr="00AD14B6">
        <w:rPr>
          <w:rFonts w:ascii="Arial" w:hAnsi="Arial"/>
          <w:b/>
          <w:bCs/>
          <w:color w:val="17365D" w:themeColor="text2" w:themeShade="BF"/>
          <w:sz w:val="24"/>
          <w:rtl/>
          <w:lang w:eastAsia="en-US"/>
        </w:rPr>
        <w:t>התחייבויות המשרד:</w:t>
      </w:r>
    </w:p>
    <w:p w:rsidR="00D774F8" w:rsidRPr="00AD14B6" w:rsidRDefault="00D774F8" w:rsidP="00D774F8">
      <w:pPr>
        <w:pStyle w:val="ListContinue2"/>
        <w:spacing w:line="360" w:lineRule="auto"/>
        <w:ind w:left="0" w:right="1200"/>
        <w:rPr>
          <w:rFonts w:ascii="Arial" w:hAnsi="Arial"/>
          <w:color w:val="17365D" w:themeColor="text2" w:themeShade="BF"/>
          <w:sz w:val="24"/>
        </w:rPr>
      </w:pPr>
      <w:r w:rsidRPr="00AD14B6">
        <w:rPr>
          <w:rFonts w:ascii="Arial" w:hAnsi="Arial"/>
          <w:color w:val="17365D" w:themeColor="text2" w:themeShade="BF"/>
          <w:sz w:val="24"/>
          <w:rtl/>
        </w:rPr>
        <w:t>המשרד מתחייב:</w:t>
      </w:r>
    </w:p>
    <w:p w:rsidR="00D774F8" w:rsidRPr="00AD14B6" w:rsidRDefault="00D774F8" w:rsidP="001B0956">
      <w:pPr>
        <w:pStyle w:val="AlphaList3"/>
        <w:numPr>
          <w:ilvl w:val="0"/>
          <w:numId w:val="35"/>
        </w:numPr>
        <w:tabs>
          <w:tab w:val="clear" w:pos="1588"/>
          <w:tab w:val="num" w:pos="793"/>
        </w:tabs>
        <w:spacing w:line="360" w:lineRule="auto"/>
        <w:ind w:left="793" w:hanging="425"/>
        <w:rPr>
          <w:rFonts w:ascii="Arial" w:hAnsi="Arial"/>
          <w:color w:val="17365D" w:themeColor="text2" w:themeShade="BF"/>
          <w:sz w:val="24"/>
          <w:rtl/>
        </w:rPr>
      </w:pPr>
      <w:r w:rsidRPr="00AD14B6">
        <w:rPr>
          <w:rFonts w:ascii="Arial" w:hAnsi="Arial"/>
          <w:color w:val="17365D" w:themeColor="text2" w:themeShade="BF"/>
          <w:sz w:val="24"/>
          <w:rtl/>
        </w:rPr>
        <w:t xml:space="preserve">להעמיד לרשות הספק מידע רלבנטי </w:t>
      </w:r>
      <w:r w:rsidRPr="00AD14B6">
        <w:rPr>
          <w:rFonts w:ascii="Arial" w:hAnsi="Arial" w:hint="cs"/>
          <w:color w:val="17365D" w:themeColor="text2" w:themeShade="BF"/>
          <w:sz w:val="24"/>
          <w:rtl/>
        </w:rPr>
        <w:t xml:space="preserve">ככל שניתן מבחינת המזמין </w:t>
      </w:r>
      <w:r w:rsidRPr="00AD14B6">
        <w:rPr>
          <w:rFonts w:ascii="Arial" w:hAnsi="Arial"/>
          <w:color w:val="17365D" w:themeColor="text2" w:themeShade="BF"/>
          <w:sz w:val="24"/>
          <w:rtl/>
        </w:rPr>
        <w:t>ותנאי עבודה נאותים, למיטב הבנתו, לצורך ביצוע ההתחייבות על פי הסכם זה.</w:t>
      </w:r>
    </w:p>
    <w:p w:rsidR="00D774F8" w:rsidRPr="00AD14B6" w:rsidRDefault="00D774F8" w:rsidP="001B0956">
      <w:pPr>
        <w:pStyle w:val="AlphaList3"/>
        <w:numPr>
          <w:ilvl w:val="0"/>
          <w:numId w:val="35"/>
        </w:numPr>
        <w:tabs>
          <w:tab w:val="clear" w:pos="1588"/>
          <w:tab w:val="num" w:pos="793"/>
        </w:tabs>
        <w:spacing w:line="360" w:lineRule="auto"/>
        <w:ind w:left="793" w:hanging="425"/>
        <w:rPr>
          <w:rFonts w:ascii="Arial" w:hAnsi="Arial"/>
          <w:color w:val="17365D" w:themeColor="text2" w:themeShade="BF"/>
          <w:sz w:val="24"/>
        </w:rPr>
      </w:pPr>
      <w:r w:rsidRPr="00AD14B6">
        <w:rPr>
          <w:rFonts w:ascii="Arial" w:hAnsi="Arial"/>
          <w:color w:val="17365D" w:themeColor="text2" w:themeShade="BF"/>
          <w:sz w:val="24"/>
          <w:rtl/>
        </w:rPr>
        <w:t>לאפשר לספק לבצע את התחייבויותיו, בין בעצמו ובין ע"י קבלני משנה מטעמו, בכפוף להוראות הסכם זה והמ</w:t>
      </w:r>
      <w:r w:rsidRPr="00AD14B6">
        <w:rPr>
          <w:rFonts w:ascii="Arial" w:hAnsi="Arial" w:hint="cs"/>
          <w:color w:val="17365D" w:themeColor="text2" w:themeShade="BF"/>
          <w:sz w:val="24"/>
          <w:rtl/>
        </w:rPr>
        <w:t>כרז</w:t>
      </w:r>
      <w:r w:rsidRPr="00AD14B6">
        <w:rPr>
          <w:rFonts w:ascii="Arial" w:hAnsi="Arial"/>
          <w:color w:val="17365D" w:themeColor="text2" w:themeShade="BF"/>
          <w:sz w:val="24"/>
          <w:rtl/>
        </w:rPr>
        <w:t xml:space="preserve"> ולהנחיות קצין הביטחון של המשרד.</w:t>
      </w:r>
    </w:p>
    <w:p w:rsidR="00D774F8" w:rsidRPr="00AD14B6" w:rsidRDefault="00D774F8" w:rsidP="00D774F8">
      <w:pPr>
        <w:pStyle w:val="AlphaList3"/>
        <w:numPr>
          <w:ilvl w:val="0"/>
          <w:numId w:val="0"/>
        </w:numPr>
        <w:spacing w:line="360" w:lineRule="auto"/>
        <w:ind w:left="360" w:right="720" w:hanging="360"/>
        <w:rPr>
          <w:rFonts w:ascii="Arial" w:hAnsi="Arial"/>
          <w:color w:val="17365D" w:themeColor="text2" w:themeShade="BF"/>
          <w:sz w:val="24"/>
          <w:rtl/>
        </w:rPr>
      </w:pPr>
    </w:p>
    <w:p w:rsidR="00D774F8" w:rsidRPr="00AD14B6" w:rsidRDefault="00D774F8" w:rsidP="00D774F8">
      <w:pPr>
        <w:pStyle w:val="NumberList1"/>
        <w:numPr>
          <w:ilvl w:val="0"/>
          <w:numId w:val="0"/>
        </w:numPr>
        <w:tabs>
          <w:tab w:val="num" w:pos="397"/>
        </w:tabs>
        <w:spacing w:line="360" w:lineRule="auto"/>
        <w:ind w:right="794" w:hanging="397"/>
        <w:rPr>
          <w:rFonts w:ascii="Arial" w:hAnsi="Arial"/>
          <w:b/>
          <w:bCs/>
          <w:color w:val="17365D" w:themeColor="text2" w:themeShade="BF"/>
          <w:sz w:val="24"/>
          <w:rtl/>
          <w:lang w:eastAsia="en-US"/>
        </w:rPr>
      </w:pPr>
      <w:r w:rsidRPr="00AD14B6">
        <w:rPr>
          <w:rFonts w:ascii="Arial" w:hAnsi="Arial"/>
          <w:b/>
          <w:bCs/>
          <w:color w:val="17365D" w:themeColor="text2" w:themeShade="BF"/>
          <w:sz w:val="24"/>
          <w:rtl/>
          <w:lang w:eastAsia="en-US"/>
        </w:rPr>
        <w:t>התחייבויות והצהרות הספק:</w:t>
      </w:r>
    </w:p>
    <w:p w:rsidR="00D774F8" w:rsidRPr="00AD14B6" w:rsidRDefault="00D774F8" w:rsidP="001B0956">
      <w:pPr>
        <w:numPr>
          <w:ilvl w:val="0"/>
          <w:numId w:val="34"/>
        </w:numPr>
        <w:tabs>
          <w:tab w:val="clear" w:pos="1297"/>
          <w:tab w:val="num" w:pos="793"/>
        </w:tabs>
        <w:spacing w:line="360" w:lineRule="auto"/>
        <w:ind w:left="793" w:right="-142" w:hanging="425"/>
        <w:jc w:val="both"/>
        <w:rPr>
          <w:rFonts w:ascii="Arial" w:hAnsi="Arial" w:cs="David"/>
          <w:color w:val="17365D" w:themeColor="text2" w:themeShade="BF"/>
        </w:rPr>
      </w:pPr>
      <w:r w:rsidRPr="00AD14B6">
        <w:rPr>
          <w:rFonts w:ascii="Arial" w:hAnsi="Arial" w:cs="David"/>
          <w:color w:val="17365D" w:themeColor="text2" w:themeShade="BF"/>
          <w:rtl/>
        </w:rPr>
        <w:t xml:space="preserve">הספק מתחייב למלא אחר כל הוראות הסכם זה, לרבות הוראות המכרז המצורף כנספח להסכם זה, בקפידה. </w:t>
      </w:r>
    </w:p>
    <w:p w:rsidR="00D774F8" w:rsidRPr="00AD14B6" w:rsidRDefault="00D774F8" w:rsidP="001B0956">
      <w:pPr>
        <w:numPr>
          <w:ilvl w:val="0"/>
          <w:numId w:val="34"/>
        </w:numPr>
        <w:tabs>
          <w:tab w:val="clear" w:pos="1297"/>
          <w:tab w:val="num" w:pos="793"/>
        </w:tabs>
        <w:spacing w:line="360" w:lineRule="auto"/>
        <w:ind w:right="-142" w:hanging="929"/>
        <w:jc w:val="both"/>
        <w:rPr>
          <w:rFonts w:ascii="Arial" w:hAnsi="Arial" w:cs="David"/>
          <w:color w:val="17365D" w:themeColor="text2" w:themeShade="BF"/>
          <w:rtl/>
        </w:rPr>
      </w:pPr>
      <w:r w:rsidRPr="00AD14B6">
        <w:rPr>
          <w:rFonts w:ascii="Arial" w:hAnsi="Arial" w:cs="David"/>
          <w:color w:val="17365D" w:themeColor="text2" w:themeShade="BF"/>
          <w:rtl/>
        </w:rPr>
        <w:t xml:space="preserve">הספק יחל בהתארגנות לקראת </w:t>
      </w:r>
      <w:r w:rsidRPr="00AD14B6">
        <w:rPr>
          <w:rFonts w:ascii="Arial" w:hAnsi="Arial" w:cs="David" w:hint="cs"/>
          <w:color w:val="17365D" w:themeColor="text2" w:themeShade="BF"/>
          <w:rtl/>
        </w:rPr>
        <w:t>אספקת השירות</w:t>
      </w:r>
      <w:r w:rsidRPr="00AD14B6">
        <w:rPr>
          <w:rFonts w:ascii="Arial" w:hAnsi="Arial" w:cs="David"/>
          <w:color w:val="17365D" w:themeColor="text2" w:themeShade="BF"/>
          <w:rtl/>
        </w:rPr>
        <w:t xml:space="preserve"> מיד עם מתן ההודעה על הזכייה. </w:t>
      </w:r>
    </w:p>
    <w:p w:rsidR="00D774F8" w:rsidRPr="00AD14B6" w:rsidRDefault="00D774F8" w:rsidP="001B0956">
      <w:pPr>
        <w:pStyle w:val="AlphaList2"/>
        <w:numPr>
          <w:ilvl w:val="0"/>
          <w:numId w:val="34"/>
        </w:numPr>
        <w:tabs>
          <w:tab w:val="clear" w:pos="1297"/>
          <w:tab w:val="num" w:pos="793"/>
        </w:tabs>
        <w:spacing w:line="360" w:lineRule="auto"/>
        <w:ind w:left="793" w:hanging="425"/>
        <w:rPr>
          <w:rFonts w:ascii="Arial" w:hAnsi="Arial"/>
          <w:color w:val="17365D" w:themeColor="text2" w:themeShade="BF"/>
          <w:sz w:val="24"/>
        </w:rPr>
      </w:pPr>
      <w:r w:rsidRPr="00AD14B6">
        <w:rPr>
          <w:rFonts w:ascii="Arial" w:hAnsi="Arial"/>
          <w:color w:val="17365D" w:themeColor="text2" w:themeShade="BF"/>
          <w:sz w:val="24"/>
          <w:rtl/>
        </w:rPr>
        <w:t>הספק מתחייב לספק למשרד את</w:t>
      </w:r>
      <w:r w:rsidRPr="00AD14B6">
        <w:rPr>
          <w:rFonts w:ascii="Arial" w:hAnsi="Arial" w:hint="cs"/>
          <w:color w:val="17365D" w:themeColor="text2" w:themeShade="BF"/>
          <w:sz w:val="24"/>
          <w:rtl/>
        </w:rPr>
        <w:t xml:space="preserve"> השירות המפורט</w:t>
      </w:r>
      <w:r w:rsidRPr="00AD14B6">
        <w:rPr>
          <w:rFonts w:ascii="Arial" w:hAnsi="Arial"/>
          <w:color w:val="17365D" w:themeColor="text2" w:themeShade="BF"/>
          <w:sz w:val="24"/>
          <w:rtl/>
        </w:rPr>
        <w:t xml:space="preserve"> במסמכי המכרז ובהצעת הספק, וזאת ברמת זמינות גבוהה, לשביעות רצון המשרד.</w:t>
      </w:r>
    </w:p>
    <w:p w:rsidR="00D774F8" w:rsidRPr="00AD14B6" w:rsidRDefault="00D774F8" w:rsidP="001B0956">
      <w:pPr>
        <w:numPr>
          <w:ilvl w:val="0"/>
          <w:numId w:val="34"/>
        </w:numPr>
        <w:tabs>
          <w:tab w:val="clear" w:pos="1297"/>
          <w:tab w:val="num" w:pos="793"/>
          <w:tab w:val="left" w:pos="1508"/>
        </w:tabs>
        <w:spacing w:before="120" w:after="120" w:line="360" w:lineRule="auto"/>
        <w:ind w:left="793" w:hanging="425"/>
        <w:jc w:val="both"/>
        <w:rPr>
          <w:rFonts w:ascii="Arial" w:hAnsi="Arial" w:cs="David"/>
          <w:color w:val="17365D" w:themeColor="text2" w:themeShade="BF"/>
          <w:rtl/>
        </w:rPr>
      </w:pPr>
      <w:r w:rsidRPr="00AD14B6">
        <w:rPr>
          <w:rFonts w:ascii="Arial" w:hAnsi="Arial" w:cs="David"/>
          <w:color w:val="17365D" w:themeColor="text2" w:themeShade="BF"/>
          <w:rtl/>
        </w:rPr>
        <w:t>הספק מתחייב לעשות את כל ההכנות והסידורים הדרושים לרבות העסקת העובדים כפי שפורטו במ</w:t>
      </w:r>
      <w:r w:rsidRPr="00AD14B6">
        <w:rPr>
          <w:rFonts w:ascii="Arial" w:hAnsi="Arial" w:cs="David" w:hint="cs"/>
          <w:color w:val="17365D" w:themeColor="text2" w:themeShade="BF"/>
          <w:rtl/>
        </w:rPr>
        <w:t>כרז</w:t>
      </w:r>
      <w:r w:rsidRPr="00AD14B6">
        <w:rPr>
          <w:rFonts w:ascii="Arial" w:hAnsi="Arial" w:cs="David"/>
          <w:color w:val="17365D" w:themeColor="text2" w:themeShade="BF"/>
          <w:rtl/>
        </w:rPr>
        <w:t xml:space="preserve">, לביצוע השירות הנדרש. </w:t>
      </w:r>
    </w:p>
    <w:p w:rsidR="00D774F8" w:rsidRPr="00AD14B6" w:rsidRDefault="00D774F8" w:rsidP="001B0956">
      <w:pPr>
        <w:numPr>
          <w:ilvl w:val="0"/>
          <w:numId w:val="34"/>
        </w:numPr>
        <w:tabs>
          <w:tab w:val="clear" w:pos="1297"/>
          <w:tab w:val="num" w:pos="793"/>
          <w:tab w:val="left" w:pos="1508"/>
        </w:tabs>
        <w:spacing w:before="120" w:after="120" w:line="360" w:lineRule="auto"/>
        <w:ind w:left="793" w:hanging="425"/>
        <w:jc w:val="both"/>
        <w:rPr>
          <w:rFonts w:ascii="Arial" w:hAnsi="Arial" w:cs="David"/>
          <w:color w:val="17365D" w:themeColor="text2" w:themeShade="BF"/>
          <w:rtl/>
        </w:rPr>
      </w:pPr>
      <w:r w:rsidRPr="00AD14B6">
        <w:rPr>
          <w:rFonts w:ascii="Arial" w:hAnsi="Arial" w:cs="David"/>
          <w:color w:val="17365D" w:themeColor="text2" w:themeShade="BF"/>
          <w:rtl/>
        </w:rPr>
        <w:t>הספק מתחייב למלא אחר הוראות המשרד או מי מטעמו בכל הנוגע לביצוע השירותים נשוא מכרז זה. הספק יקיים כל הוראה, הנחיה או מטלה הנדרשת ממנו, באופן מיידי ומלא</w:t>
      </w:r>
      <w:r w:rsidRPr="00AD14B6">
        <w:rPr>
          <w:rFonts w:ascii="Arial" w:hAnsi="Arial" w:cs="David" w:hint="cs"/>
          <w:color w:val="17365D" w:themeColor="text2" w:themeShade="BF"/>
          <w:rtl/>
        </w:rPr>
        <w:t>.</w:t>
      </w:r>
      <w:r w:rsidRPr="00AD14B6">
        <w:rPr>
          <w:rFonts w:ascii="Arial" w:hAnsi="Arial" w:cs="David"/>
          <w:color w:val="17365D" w:themeColor="text2" w:themeShade="BF"/>
          <w:rtl/>
        </w:rPr>
        <w:t xml:space="preserve"> </w:t>
      </w:r>
    </w:p>
    <w:p w:rsidR="00D774F8" w:rsidRPr="00AD14B6" w:rsidRDefault="00D774F8" w:rsidP="001B0956">
      <w:pPr>
        <w:pStyle w:val="AlphaList2"/>
        <w:numPr>
          <w:ilvl w:val="0"/>
          <w:numId w:val="34"/>
        </w:numPr>
        <w:tabs>
          <w:tab w:val="clear" w:pos="1297"/>
          <w:tab w:val="num" w:pos="793"/>
        </w:tabs>
        <w:spacing w:line="360" w:lineRule="auto"/>
        <w:ind w:left="793" w:hanging="425"/>
        <w:rPr>
          <w:rFonts w:ascii="Arial" w:hAnsi="Arial"/>
          <w:color w:val="17365D" w:themeColor="text2" w:themeShade="BF"/>
          <w:sz w:val="24"/>
          <w:rtl/>
        </w:rPr>
      </w:pPr>
      <w:r w:rsidRPr="00AD14B6">
        <w:rPr>
          <w:rFonts w:ascii="Arial" w:hAnsi="Arial"/>
          <w:color w:val="17365D" w:themeColor="text2" w:themeShade="BF"/>
          <w:sz w:val="24"/>
          <w:rtl/>
        </w:rPr>
        <w:t>הספק מתחייב לפעול בהתאם להנחיות ובשיתוף פעולה ותיאום מלא עם המשרד וכל מי מטעמם</w:t>
      </w:r>
      <w:r w:rsidRPr="00AD14B6">
        <w:rPr>
          <w:rFonts w:ascii="Arial" w:hAnsi="Arial" w:hint="cs"/>
          <w:color w:val="17365D" w:themeColor="text2" w:themeShade="BF"/>
          <w:sz w:val="24"/>
          <w:rtl/>
        </w:rPr>
        <w:t>.</w:t>
      </w:r>
    </w:p>
    <w:p w:rsidR="00D774F8" w:rsidRPr="00AD14B6" w:rsidRDefault="00D774F8" w:rsidP="001B0956">
      <w:pPr>
        <w:pStyle w:val="AlphaList2"/>
        <w:numPr>
          <w:ilvl w:val="0"/>
          <w:numId w:val="34"/>
        </w:numPr>
        <w:tabs>
          <w:tab w:val="clear" w:pos="1297"/>
          <w:tab w:val="num" w:pos="793"/>
        </w:tabs>
        <w:spacing w:line="360" w:lineRule="auto"/>
        <w:ind w:left="793" w:hanging="425"/>
        <w:rPr>
          <w:rFonts w:ascii="Arial" w:hAnsi="Arial"/>
          <w:color w:val="17365D" w:themeColor="text2" w:themeShade="BF"/>
          <w:sz w:val="24"/>
        </w:rPr>
      </w:pPr>
      <w:r w:rsidRPr="00AD14B6">
        <w:rPr>
          <w:rFonts w:ascii="Arial" w:hAnsi="Arial"/>
          <w:color w:val="17365D" w:themeColor="text2" w:themeShade="BF"/>
          <w:sz w:val="24"/>
          <w:rtl/>
        </w:rPr>
        <w:t>בכל מקרה של הפסקת ההתקשרות, מכל סיבה או נסיבה שה</w:t>
      </w:r>
      <w:r w:rsidRPr="00AD14B6">
        <w:rPr>
          <w:rFonts w:ascii="Arial" w:hAnsi="Arial" w:hint="cs"/>
          <w:color w:val="17365D" w:themeColor="text2" w:themeShade="BF"/>
          <w:sz w:val="24"/>
          <w:rtl/>
        </w:rPr>
        <w:t>יא</w:t>
      </w:r>
      <w:r w:rsidRPr="00AD14B6">
        <w:rPr>
          <w:rFonts w:ascii="Arial" w:hAnsi="Arial"/>
          <w:color w:val="17365D" w:themeColor="text2" w:themeShade="BF"/>
          <w:sz w:val="24"/>
          <w:rtl/>
        </w:rPr>
        <w:t xml:space="preserve">, </w:t>
      </w:r>
      <w:r w:rsidRPr="00AD14B6">
        <w:rPr>
          <w:rFonts w:ascii="Arial" w:hAnsi="Arial" w:hint="cs"/>
          <w:color w:val="17365D" w:themeColor="text2" w:themeShade="BF"/>
          <w:sz w:val="24"/>
          <w:rtl/>
        </w:rPr>
        <w:t xml:space="preserve">הספק מתחייב </w:t>
      </w:r>
      <w:r w:rsidRPr="00AD14B6">
        <w:rPr>
          <w:rFonts w:ascii="Arial" w:hAnsi="Arial"/>
          <w:color w:val="17365D" w:themeColor="text2" w:themeShade="BF"/>
          <w:sz w:val="24"/>
          <w:rtl/>
        </w:rPr>
        <w:t xml:space="preserve">לשתף פעולה ככל שיידרש על מנת לאפשר למשרד המשך קבלת </w:t>
      </w:r>
      <w:r w:rsidRPr="00AD14B6">
        <w:rPr>
          <w:rFonts w:ascii="Arial" w:hAnsi="Arial" w:hint="cs"/>
          <w:color w:val="17365D" w:themeColor="text2" w:themeShade="BF"/>
          <w:sz w:val="24"/>
          <w:rtl/>
        </w:rPr>
        <w:t>שירות</w:t>
      </w:r>
      <w:r w:rsidRPr="00AD14B6">
        <w:rPr>
          <w:rFonts w:ascii="Arial" w:hAnsi="Arial"/>
          <w:color w:val="17365D" w:themeColor="text2" w:themeShade="BF"/>
          <w:sz w:val="24"/>
          <w:rtl/>
        </w:rPr>
        <w:t xml:space="preserve"> כראוי וזאת, בין היתר, על ידי העברה מסודרת ויעילה של כל הנתונים, התוכניות והתיעוד שבאחזקת</w:t>
      </w:r>
      <w:r w:rsidRPr="00AD14B6">
        <w:rPr>
          <w:rFonts w:ascii="Arial" w:hAnsi="Arial" w:hint="cs"/>
          <w:color w:val="17365D" w:themeColor="text2" w:themeShade="BF"/>
          <w:sz w:val="24"/>
          <w:rtl/>
        </w:rPr>
        <w:t>ו</w:t>
      </w:r>
      <w:r w:rsidRPr="00AD14B6">
        <w:rPr>
          <w:rFonts w:ascii="Arial" w:hAnsi="Arial"/>
          <w:color w:val="17365D" w:themeColor="text2" w:themeShade="BF"/>
          <w:sz w:val="24"/>
          <w:rtl/>
        </w:rPr>
        <w:t>, בהתאם להנחיות המשרד.</w:t>
      </w:r>
    </w:p>
    <w:p w:rsidR="00D774F8" w:rsidRPr="00AD14B6" w:rsidRDefault="00D774F8" w:rsidP="001B0956">
      <w:pPr>
        <w:pStyle w:val="AlphaList2"/>
        <w:numPr>
          <w:ilvl w:val="0"/>
          <w:numId w:val="34"/>
        </w:numPr>
        <w:tabs>
          <w:tab w:val="clear" w:pos="1297"/>
          <w:tab w:val="num" w:pos="793"/>
          <w:tab w:val="left" w:pos="8306"/>
        </w:tabs>
        <w:spacing w:line="360" w:lineRule="auto"/>
        <w:ind w:right="180" w:hanging="929"/>
        <w:rPr>
          <w:rFonts w:ascii="Arial" w:hAnsi="Arial"/>
          <w:color w:val="17365D" w:themeColor="text2" w:themeShade="BF"/>
          <w:sz w:val="24"/>
        </w:rPr>
      </w:pPr>
      <w:r w:rsidRPr="00AD14B6">
        <w:rPr>
          <w:rFonts w:ascii="Arial" w:hAnsi="Arial"/>
          <w:color w:val="17365D" w:themeColor="text2" w:themeShade="BF"/>
          <w:sz w:val="24"/>
          <w:rtl/>
        </w:rPr>
        <w:t xml:space="preserve">הספק מתחייב למלא אחר הוראות כל דין במהלך </w:t>
      </w:r>
      <w:r w:rsidRPr="00AD14B6">
        <w:rPr>
          <w:rFonts w:ascii="Arial" w:hAnsi="Arial" w:hint="cs"/>
          <w:color w:val="17365D" w:themeColor="text2" w:themeShade="BF"/>
          <w:sz w:val="24"/>
          <w:rtl/>
        </w:rPr>
        <w:t>אספקת השירות.</w:t>
      </w:r>
    </w:p>
    <w:p w:rsidR="00D774F8" w:rsidRPr="00AD14B6" w:rsidRDefault="00D774F8" w:rsidP="001B0956">
      <w:pPr>
        <w:pStyle w:val="AlphaList2"/>
        <w:numPr>
          <w:ilvl w:val="0"/>
          <w:numId w:val="34"/>
        </w:numPr>
        <w:tabs>
          <w:tab w:val="clear" w:pos="1297"/>
          <w:tab w:val="num" w:pos="793"/>
          <w:tab w:val="left" w:pos="8306"/>
        </w:tabs>
        <w:spacing w:line="360" w:lineRule="auto"/>
        <w:ind w:left="793" w:hanging="425"/>
        <w:rPr>
          <w:rFonts w:ascii="Arial" w:hAnsi="Arial"/>
          <w:color w:val="17365D" w:themeColor="text2" w:themeShade="BF"/>
          <w:sz w:val="24"/>
        </w:rPr>
      </w:pPr>
      <w:r w:rsidRPr="00AD14B6">
        <w:rPr>
          <w:rFonts w:ascii="Arial" w:hAnsi="Arial"/>
          <w:color w:val="17365D" w:themeColor="text2" w:themeShade="BF"/>
          <w:sz w:val="24"/>
          <w:rtl/>
        </w:rPr>
        <w:t xml:space="preserve">הספק מצהיר כי עומדים לרשותו העובדים, המשאבים, החומרים, העזרים, הציוד, המנגנון וכל דבר אחר הדרוש </w:t>
      </w:r>
      <w:r w:rsidRPr="00AD14B6">
        <w:rPr>
          <w:rFonts w:ascii="Arial" w:hAnsi="Arial" w:hint="cs"/>
          <w:color w:val="17365D" w:themeColor="text2" w:themeShade="BF"/>
          <w:sz w:val="24"/>
          <w:rtl/>
        </w:rPr>
        <w:t xml:space="preserve">לאספקת השירות </w:t>
      </w:r>
      <w:r w:rsidRPr="00AD14B6">
        <w:rPr>
          <w:rFonts w:ascii="Arial" w:hAnsi="Arial"/>
          <w:color w:val="17365D" w:themeColor="text2" w:themeShade="BF"/>
          <w:sz w:val="24"/>
          <w:rtl/>
        </w:rPr>
        <w:t>והוא מתחייב כי כך יהיה במהלך כל תקופת/ות ההתקשרות.</w:t>
      </w:r>
    </w:p>
    <w:p w:rsidR="00D774F8" w:rsidRPr="00AD14B6" w:rsidRDefault="00D774F8" w:rsidP="001B0956">
      <w:pPr>
        <w:pStyle w:val="AlphaList2"/>
        <w:numPr>
          <w:ilvl w:val="0"/>
          <w:numId w:val="34"/>
        </w:numPr>
        <w:tabs>
          <w:tab w:val="clear" w:pos="1297"/>
          <w:tab w:val="num" w:pos="793"/>
          <w:tab w:val="left" w:pos="8306"/>
        </w:tabs>
        <w:spacing w:line="360" w:lineRule="auto"/>
        <w:ind w:left="793" w:hanging="425"/>
        <w:rPr>
          <w:rFonts w:ascii="Arial" w:hAnsi="Arial"/>
          <w:color w:val="17365D" w:themeColor="text2" w:themeShade="BF"/>
          <w:sz w:val="24"/>
        </w:rPr>
      </w:pPr>
      <w:bookmarkStart w:id="51" w:name="_Ref535651719"/>
      <w:r w:rsidRPr="00AD14B6">
        <w:rPr>
          <w:rFonts w:ascii="Arial" w:hAnsi="Arial"/>
          <w:color w:val="17365D" w:themeColor="text2" w:themeShade="BF"/>
          <w:sz w:val="24"/>
          <w:rtl/>
        </w:rPr>
        <w:t xml:space="preserve">הספק מתחייב שלא להעביר, להמחות, להסב ו/או לשעבד לאחר זכויותיו /חיוביו </w:t>
      </w:r>
      <w:r w:rsidRPr="00AD14B6">
        <w:rPr>
          <w:rFonts w:ascii="Arial" w:hAnsi="Arial"/>
          <w:color w:val="17365D" w:themeColor="text2" w:themeShade="BF"/>
          <w:sz w:val="24"/>
        </w:rPr>
        <w:t xml:space="preserve"> </w:t>
      </w:r>
      <w:r w:rsidRPr="00AD14B6">
        <w:rPr>
          <w:rFonts w:ascii="Arial" w:hAnsi="Arial"/>
          <w:color w:val="17365D" w:themeColor="text2" w:themeShade="BF"/>
          <w:sz w:val="24"/>
          <w:rtl/>
        </w:rPr>
        <w:t>על פי הסכם זה או כל חלק מהם, אלא אם כן ניתנה הסכמת המשרד לכך בכתב ומראש ובהתאם לתנאי ההסכמה. האמור בסעיף זה לא יחול על הפעלת קבלני משנה שהוגדרו מראש בהצעת הספק, או שהמשרד אישר את העסקתם מראש ובכתב.</w:t>
      </w:r>
      <w:bookmarkEnd w:id="51"/>
    </w:p>
    <w:p w:rsidR="00D774F8" w:rsidRPr="00AD14B6" w:rsidRDefault="00D774F8" w:rsidP="001B0956">
      <w:pPr>
        <w:pStyle w:val="AlphaList2"/>
        <w:numPr>
          <w:ilvl w:val="0"/>
          <w:numId w:val="34"/>
        </w:numPr>
        <w:tabs>
          <w:tab w:val="clear" w:pos="1297"/>
          <w:tab w:val="num" w:pos="793"/>
          <w:tab w:val="left" w:pos="8306"/>
        </w:tabs>
        <w:spacing w:line="360" w:lineRule="auto"/>
        <w:ind w:left="793" w:hanging="425"/>
        <w:rPr>
          <w:rFonts w:ascii="Arial" w:hAnsi="Arial"/>
          <w:color w:val="17365D" w:themeColor="text2" w:themeShade="BF"/>
          <w:sz w:val="24"/>
        </w:rPr>
      </w:pPr>
      <w:r w:rsidRPr="00AD14B6">
        <w:rPr>
          <w:rFonts w:ascii="Arial" w:hAnsi="Arial"/>
          <w:color w:val="17365D" w:themeColor="text2" w:themeShade="BF"/>
          <w:sz w:val="24"/>
          <w:rtl/>
        </w:rPr>
        <w:t>הצדדים מסכימים ומצהירים כי כל זכויות הקניין הרוחני שיוצרו, אם ייווצרו, עקב עבודת הספק ו/או ה</w:t>
      </w:r>
      <w:r w:rsidRPr="00AD14B6">
        <w:rPr>
          <w:rFonts w:ascii="Arial" w:hAnsi="Arial" w:hint="cs"/>
          <w:color w:val="17365D" w:themeColor="text2" w:themeShade="BF"/>
          <w:sz w:val="24"/>
          <w:rtl/>
        </w:rPr>
        <w:t>משרד</w:t>
      </w:r>
      <w:r w:rsidRPr="00AD14B6">
        <w:rPr>
          <w:rFonts w:ascii="Arial" w:hAnsi="Arial"/>
          <w:color w:val="17365D" w:themeColor="text2" w:themeShade="BF"/>
          <w:sz w:val="24"/>
          <w:rtl/>
        </w:rPr>
        <w:t xml:space="preserve"> בקשר עם העבודה נשוא המכרז, יהיו ויישארו בבעלות מלאה ובלעדית של ה</w:t>
      </w:r>
      <w:r w:rsidRPr="00AD14B6">
        <w:rPr>
          <w:rFonts w:ascii="Arial" w:hAnsi="Arial" w:hint="cs"/>
          <w:color w:val="17365D" w:themeColor="text2" w:themeShade="BF"/>
          <w:sz w:val="24"/>
          <w:rtl/>
        </w:rPr>
        <w:t>משרד</w:t>
      </w:r>
      <w:r w:rsidRPr="00AD14B6">
        <w:rPr>
          <w:rFonts w:ascii="Arial" w:hAnsi="Arial"/>
          <w:color w:val="17365D" w:themeColor="text2" w:themeShade="BF"/>
          <w:sz w:val="24"/>
          <w:rtl/>
        </w:rPr>
        <w:t>. הספק מתחייב להעביר ל</w:t>
      </w:r>
      <w:r w:rsidRPr="00AD14B6">
        <w:rPr>
          <w:rFonts w:ascii="Arial" w:hAnsi="Arial" w:hint="cs"/>
          <w:color w:val="17365D" w:themeColor="text2" w:themeShade="BF"/>
          <w:sz w:val="24"/>
          <w:rtl/>
        </w:rPr>
        <w:t>משרד</w:t>
      </w:r>
      <w:r w:rsidRPr="00AD14B6">
        <w:rPr>
          <w:rFonts w:ascii="Arial" w:hAnsi="Arial"/>
          <w:color w:val="17365D" w:themeColor="text2" w:themeShade="BF"/>
          <w:sz w:val="24"/>
          <w:rtl/>
        </w:rPr>
        <w:t>, ומעביר בזאת בפועל, את כל זכויות הקניין הרוחני שיוצרו, אם ייווצרו, בקשר עם המכרז ולא תהא לספק כל זכות או טענה כנגד ה</w:t>
      </w:r>
      <w:r w:rsidRPr="00AD14B6">
        <w:rPr>
          <w:rFonts w:ascii="Arial" w:hAnsi="Arial" w:hint="cs"/>
          <w:color w:val="17365D" w:themeColor="text2" w:themeShade="BF"/>
          <w:sz w:val="24"/>
          <w:rtl/>
        </w:rPr>
        <w:t>משרד</w:t>
      </w:r>
      <w:r w:rsidRPr="00AD14B6">
        <w:rPr>
          <w:rFonts w:ascii="Arial" w:hAnsi="Arial"/>
          <w:color w:val="17365D" w:themeColor="text2" w:themeShade="BF"/>
          <w:sz w:val="24"/>
          <w:rtl/>
        </w:rPr>
        <w:t xml:space="preserve"> או צד ג' כלשהו, בגין בעלות בזכויות קניין רוחני כלשהן, לרבות זכויות מוסריות, כביכול.</w:t>
      </w:r>
    </w:p>
    <w:p w:rsidR="00D774F8" w:rsidRPr="00AD14B6" w:rsidRDefault="00D774F8" w:rsidP="001B0956">
      <w:pPr>
        <w:pStyle w:val="AlphaList2"/>
        <w:numPr>
          <w:ilvl w:val="0"/>
          <w:numId w:val="34"/>
        </w:numPr>
        <w:tabs>
          <w:tab w:val="clear" w:pos="1297"/>
          <w:tab w:val="num" w:pos="793"/>
          <w:tab w:val="left" w:pos="8306"/>
        </w:tabs>
        <w:spacing w:line="360" w:lineRule="auto"/>
        <w:ind w:left="793" w:hanging="425"/>
        <w:rPr>
          <w:rFonts w:ascii="Arial" w:hAnsi="Arial"/>
          <w:color w:val="17365D" w:themeColor="text2" w:themeShade="BF"/>
          <w:sz w:val="24"/>
          <w:rtl/>
        </w:rPr>
      </w:pPr>
      <w:r w:rsidRPr="00AD14B6">
        <w:rPr>
          <w:rFonts w:ascii="Arial" w:hAnsi="Arial"/>
          <w:color w:val="17365D" w:themeColor="text2" w:themeShade="BF"/>
          <w:sz w:val="24"/>
          <w:rtl/>
        </w:rPr>
        <w:t xml:space="preserve">מובהר ומוסכם כי כל תוצרי העבודה שלפי הסכם זה  הינם בבעלות מלאה ובלעדית של הנהלת בתי המשפט. </w:t>
      </w:r>
    </w:p>
    <w:p w:rsidR="00D774F8" w:rsidRPr="00AD14B6" w:rsidRDefault="00D774F8" w:rsidP="00D774F8">
      <w:pPr>
        <w:ind w:left="1440" w:hanging="360"/>
        <w:jc w:val="both"/>
        <w:rPr>
          <w:rFonts w:ascii="Arial" w:hAnsi="Arial" w:cs="David"/>
          <w:color w:val="17365D" w:themeColor="text2" w:themeShade="BF"/>
        </w:rPr>
      </w:pPr>
    </w:p>
    <w:p w:rsidR="00D774F8" w:rsidRPr="00AD14B6" w:rsidRDefault="00D774F8" w:rsidP="001B0956">
      <w:pPr>
        <w:pStyle w:val="AlphaList2"/>
        <w:numPr>
          <w:ilvl w:val="0"/>
          <w:numId w:val="34"/>
        </w:numPr>
        <w:tabs>
          <w:tab w:val="clear" w:pos="1297"/>
          <w:tab w:val="num" w:pos="793"/>
          <w:tab w:val="left" w:pos="8306"/>
        </w:tabs>
        <w:spacing w:line="360" w:lineRule="auto"/>
        <w:ind w:left="793" w:hanging="425"/>
        <w:rPr>
          <w:rFonts w:ascii="Arial" w:hAnsi="Arial"/>
          <w:color w:val="17365D" w:themeColor="text2" w:themeShade="BF"/>
          <w:sz w:val="24"/>
        </w:rPr>
      </w:pPr>
      <w:r w:rsidRPr="00AD14B6">
        <w:rPr>
          <w:rFonts w:ascii="Arial" w:hAnsi="Arial"/>
          <w:color w:val="17365D" w:themeColor="text2" w:themeShade="BF"/>
          <w:sz w:val="24"/>
          <w:rtl/>
        </w:rPr>
        <w:t>מובהר ומוסכם כי חרף האמור בכל דין או הסכם, הספק לא יהיה רשאי לעשות כל שימוש שהוא בתוצרי העבודה, לרבות לצורך שימוש עצמי ו/או שימוש מסחרי. מבלי לגרוע מהאמור לעיל, הספק לא יהיה רשאי להעתיק את תוצרי העבודה; להשכירם; למוכרם; להעבירם וכיו"ב לצד ג' כלשהו, בין בתמורה ובין שלא בתמורה.</w:t>
      </w:r>
    </w:p>
    <w:p w:rsidR="00D774F8" w:rsidRPr="00AD14B6" w:rsidRDefault="00D774F8" w:rsidP="001B0956">
      <w:pPr>
        <w:pStyle w:val="AlphaList2"/>
        <w:numPr>
          <w:ilvl w:val="0"/>
          <w:numId w:val="34"/>
        </w:numPr>
        <w:tabs>
          <w:tab w:val="clear" w:pos="1297"/>
          <w:tab w:val="num" w:pos="793"/>
          <w:tab w:val="left" w:pos="8306"/>
        </w:tabs>
        <w:spacing w:line="360" w:lineRule="auto"/>
        <w:ind w:left="793" w:hanging="425"/>
        <w:rPr>
          <w:rFonts w:ascii="Arial" w:hAnsi="Arial"/>
          <w:color w:val="17365D" w:themeColor="text2" w:themeShade="BF"/>
          <w:sz w:val="24"/>
          <w:rtl/>
        </w:rPr>
      </w:pPr>
      <w:r w:rsidRPr="00AD14B6">
        <w:rPr>
          <w:rFonts w:ascii="Arial" w:hAnsi="Arial"/>
          <w:color w:val="17365D" w:themeColor="text2" w:themeShade="BF"/>
          <w:sz w:val="24"/>
          <w:rtl/>
        </w:rPr>
        <w:t>הספק מתחייב להמציא ל</w:t>
      </w:r>
      <w:r w:rsidRPr="00AD14B6">
        <w:rPr>
          <w:rFonts w:ascii="Arial" w:hAnsi="Arial" w:hint="cs"/>
          <w:color w:val="17365D" w:themeColor="text2" w:themeShade="BF"/>
          <w:sz w:val="24"/>
          <w:rtl/>
        </w:rPr>
        <w:t>משרד</w:t>
      </w:r>
      <w:r w:rsidRPr="00AD14B6">
        <w:rPr>
          <w:rFonts w:ascii="Arial" w:hAnsi="Arial"/>
          <w:color w:val="17365D" w:themeColor="text2" w:themeShade="BF"/>
          <w:sz w:val="24"/>
          <w:rtl/>
        </w:rPr>
        <w:t>, על פי דרישה, את כל מסמכי המקור ו/או העתקי תוצרי העבודה בכל פורמט ו/או מדיה שהם, ולהימנע מלשמור ברשותו עותק כלשהו של תוצרי העבודה, למעט אם תינתן הסכמה מפורשת ובכתב של ה</w:t>
      </w:r>
      <w:r w:rsidRPr="00AD14B6">
        <w:rPr>
          <w:rFonts w:ascii="Arial" w:hAnsi="Arial" w:hint="cs"/>
          <w:color w:val="17365D" w:themeColor="text2" w:themeShade="BF"/>
          <w:sz w:val="24"/>
          <w:rtl/>
        </w:rPr>
        <w:t>משרד</w:t>
      </w:r>
      <w:r w:rsidRPr="00AD14B6">
        <w:rPr>
          <w:rFonts w:ascii="Arial" w:hAnsi="Arial"/>
          <w:color w:val="17365D" w:themeColor="text2" w:themeShade="BF"/>
          <w:sz w:val="24"/>
          <w:rtl/>
        </w:rPr>
        <w:t>.</w:t>
      </w:r>
    </w:p>
    <w:p w:rsidR="00D774F8" w:rsidRPr="00AD14B6" w:rsidRDefault="00D774F8" w:rsidP="00D774F8">
      <w:pPr>
        <w:jc w:val="both"/>
        <w:rPr>
          <w:rFonts w:ascii="Arial" w:hAnsi="Arial" w:cs="David"/>
          <w:color w:val="17365D" w:themeColor="text2" w:themeShade="BF"/>
        </w:rPr>
      </w:pPr>
    </w:p>
    <w:p w:rsidR="00D774F8" w:rsidRPr="00AD14B6" w:rsidRDefault="00D774F8" w:rsidP="00D774F8">
      <w:pPr>
        <w:spacing w:line="360" w:lineRule="auto"/>
        <w:ind w:left="720" w:firstLine="60"/>
        <w:rPr>
          <w:rFonts w:ascii="Arial" w:hAnsi="Arial" w:cs="David"/>
          <w:color w:val="17365D" w:themeColor="text2" w:themeShade="BF"/>
        </w:rPr>
      </w:pPr>
      <w:r w:rsidRPr="00AD14B6">
        <w:rPr>
          <w:rFonts w:ascii="Arial" w:hAnsi="Arial" w:cs="David" w:hint="cs"/>
          <w:color w:val="17365D" w:themeColor="text2" w:themeShade="BF"/>
          <w:rtl/>
        </w:rPr>
        <w:t>מובהר כי לעניין הסכם זה וכל הוראותיו, כל דוח ומסמך שיגיש הספק להנהלת בתי המשפט במסגרת עבודתו יחשב כחלק מ"תוצרי העבודה"</w:t>
      </w:r>
    </w:p>
    <w:p w:rsidR="00D774F8" w:rsidRPr="00AD14B6" w:rsidRDefault="00D774F8" w:rsidP="001B0956">
      <w:pPr>
        <w:pStyle w:val="AlphaList2"/>
        <w:numPr>
          <w:ilvl w:val="0"/>
          <w:numId w:val="34"/>
        </w:numPr>
        <w:tabs>
          <w:tab w:val="clear" w:pos="1297"/>
          <w:tab w:val="num" w:pos="793"/>
          <w:tab w:val="left" w:pos="8306"/>
        </w:tabs>
        <w:spacing w:line="360" w:lineRule="auto"/>
        <w:ind w:left="793" w:hanging="425"/>
        <w:rPr>
          <w:rFonts w:ascii="Arial" w:hAnsi="Arial"/>
          <w:color w:val="17365D" w:themeColor="text2" w:themeShade="BF"/>
          <w:sz w:val="24"/>
        </w:rPr>
      </w:pPr>
      <w:r w:rsidRPr="00AD14B6">
        <w:rPr>
          <w:rFonts w:ascii="Arial" w:hAnsi="Arial"/>
          <w:color w:val="17365D" w:themeColor="text2" w:themeShade="BF"/>
          <w:sz w:val="24"/>
          <w:rtl/>
        </w:rPr>
        <w:t xml:space="preserve">הספק מתחייב לספק את הציוד או השירות בכל עת, לרבות בשעת חירום, בתנאי אספקה כפי שנקבעו בהסכם ההתקשרות. יש לציין כי הפרה של סעיף זה תהווה הפרה יסודית של הסכם ההתקשרות המקנה זכות </w:t>
      </w:r>
      <w:r w:rsidRPr="00AD14B6">
        <w:rPr>
          <w:rFonts w:ascii="Arial" w:hAnsi="Arial" w:hint="cs"/>
          <w:color w:val="17365D" w:themeColor="text2" w:themeShade="BF"/>
          <w:sz w:val="24"/>
          <w:rtl/>
        </w:rPr>
        <w:t xml:space="preserve">למשרד </w:t>
      </w:r>
      <w:r w:rsidRPr="00AD14B6">
        <w:rPr>
          <w:rFonts w:ascii="Arial" w:hAnsi="Arial"/>
          <w:color w:val="17365D" w:themeColor="text2" w:themeShade="BF"/>
          <w:sz w:val="24"/>
          <w:rtl/>
        </w:rPr>
        <w:t>לנקוט בצעדים כמוגדר בהסכם.</w:t>
      </w:r>
    </w:p>
    <w:p w:rsidR="00D774F8" w:rsidRPr="00AD14B6" w:rsidRDefault="00D774F8" w:rsidP="00D774F8">
      <w:pPr>
        <w:rPr>
          <w:rFonts w:cs="David"/>
          <w:color w:val="17365D" w:themeColor="text2" w:themeShade="BF"/>
          <w:rtl/>
        </w:rPr>
      </w:pPr>
    </w:p>
    <w:p w:rsidR="00D774F8" w:rsidRPr="00AD14B6" w:rsidRDefault="00D774F8" w:rsidP="00D774F8">
      <w:pPr>
        <w:rPr>
          <w:rFonts w:cs="David"/>
          <w:color w:val="17365D" w:themeColor="text2" w:themeShade="BF"/>
        </w:rPr>
      </w:pPr>
    </w:p>
    <w:p w:rsidR="00D774F8" w:rsidRPr="00AD14B6" w:rsidRDefault="00D774F8" w:rsidP="00D774F8">
      <w:pPr>
        <w:pStyle w:val="NumberList1"/>
        <w:numPr>
          <w:ilvl w:val="0"/>
          <w:numId w:val="0"/>
        </w:numPr>
        <w:tabs>
          <w:tab w:val="num" w:pos="397"/>
        </w:tabs>
        <w:spacing w:line="360" w:lineRule="auto"/>
        <w:ind w:right="794" w:hanging="397"/>
        <w:rPr>
          <w:rFonts w:ascii="Arial" w:hAnsi="Arial"/>
          <w:b/>
          <w:bCs/>
          <w:color w:val="17365D" w:themeColor="text2" w:themeShade="BF"/>
          <w:sz w:val="24"/>
          <w:lang w:eastAsia="en-US"/>
        </w:rPr>
      </w:pPr>
      <w:r w:rsidRPr="00AD14B6">
        <w:rPr>
          <w:rFonts w:ascii="Arial" w:hAnsi="Arial" w:hint="cs"/>
          <w:b/>
          <w:bCs/>
          <w:color w:val="17365D" w:themeColor="text2" w:themeShade="BF"/>
          <w:sz w:val="24"/>
          <w:rtl/>
          <w:lang w:eastAsia="en-US"/>
        </w:rPr>
        <w:t>אבטחת מידע ושמירת סודיות</w:t>
      </w:r>
    </w:p>
    <w:p w:rsidR="00D774F8" w:rsidRPr="00AD14B6" w:rsidRDefault="00D774F8" w:rsidP="00D774F8">
      <w:pPr>
        <w:rPr>
          <w:rFonts w:cs="David"/>
          <w:color w:val="17365D" w:themeColor="text2" w:themeShade="BF"/>
        </w:rPr>
      </w:pPr>
    </w:p>
    <w:p w:rsidR="00D774F8" w:rsidRPr="00AD14B6" w:rsidRDefault="00D774F8" w:rsidP="001B0956">
      <w:pPr>
        <w:pStyle w:val="AlphaList2"/>
        <w:numPr>
          <w:ilvl w:val="0"/>
          <w:numId w:val="39"/>
        </w:numPr>
        <w:tabs>
          <w:tab w:val="clear" w:pos="1514"/>
          <w:tab w:val="num" w:pos="793"/>
          <w:tab w:val="left" w:pos="8306"/>
        </w:tabs>
        <w:spacing w:line="360" w:lineRule="auto"/>
        <w:ind w:left="793" w:right="180" w:hanging="425"/>
        <w:rPr>
          <w:rFonts w:ascii="Arial" w:hAnsi="Arial"/>
          <w:color w:val="17365D" w:themeColor="text2" w:themeShade="BF"/>
          <w:sz w:val="24"/>
          <w:rtl/>
        </w:rPr>
      </w:pPr>
      <w:r w:rsidRPr="00AD14B6">
        <w:rPr>
          <w:rFonts w:ascii="Arial" w:hAnsi="Arial"/>
          <w:color w:val="17365D" w:themeColor="text2" w:themeShade="BF"/>
          <w:sz w:val="24"/>
          <w:rtl/>
        </w:rPr>
        <w:t>הספק מתחייב לפעול על</w:t>
      </w:r>
      <w:r w:rsidRPr="00AD14B6">
        <w:rPr>
          <w:rFonts w:ascii="Arial" w:hAnsi="Arial" w:hint="cs"/>
          <w:color w:val="17365D" w:themeColor="text2" w:themeShade="BF"/>
          <w:sz w:val="24"/>
          <w:rtl/>
        </w:rPr>
        <w:t>-</w:t>
      </w:r>
      <w:r w:rsidRPr="00AD14B6">
        <w:rPr>
          <w:rFonts w:ascii="Arial" w:hAnsi="Arial"/>
          <w:color w:val="17365D" w:themeColor="text2" w:themeShade="BF"/>
          <w:sz w:val="24"/>
          <w:rtl/>
        </w:rPr>
        <w:t xml:space="preserve">פי הנחיות המשרד בכל הקשור לשמירת סודיות, ובכלל זה להסדרת </w:t>
      </w:r>
      <w:r w:rsidRPr="00AD14B6">
        <w:rPr>
          <w:rFonts w:ascii="Arial" w:hAnsi="Arial" w:hint="cs"/>
          <w:color w:val="17365D" w:themeColor="text2" w:themeShade="BF"/>
          <w:sz w:val="24"/>
          <w:rtl/>
        </w:rPr>
        <w:t>א</w:t>
      </w:r>
      <w:r w:rsidRPr="00AD14B6">
        <w:rPr>
          <w:rFonts w:ascii="Arial" w:hAnsi="Arial"/>
          <w:color w:val="17365D" w:themeColor="text2" w:themeShade="BF"/>
          <w:sz w:val="24"/>
          <w:rtl/>
        </w:rPr>
        <w:t>בטחת המידע ונוהלי הגישה למידע, לאיסוף, לסימון, לאימות ולעיבוד נתונים.</w:t>
      </w:r>
      <w:r w:rsidRPr="00AD14B6">
        <w:rPr>
          <w:rFonts w:ascii="Arial" w:hAnsi="Arial" w:hint="cs"/>
          <w:color w:val="17365D" w:themeColor="text2" w:themeShade="BF"/>
          <w:sz w:val="24"/>
          <w:rtl/>
        </w:rPr>
        <w:t xml:space="preserve"> בנוסף, מתחייב הספק </w:t>
      </w:r>
      <w:r w:rsidRPr="00AD14B6">
        <w:rPr>
          <w:rFonts w:ascii="Arial" w:hAnsi="Arial"/>
          <w:color w:val="17365D" w:themeColor="text2" w:themeShade="BF"/>
          <w:sz w:val="24"/>
          <w:rtl/>
        </w:rPr>
        <w:t>להחזיר למשרד כל חומר שקיבל ממנו בעת ביצוע השירותים, תוך שבועיים מסיום תקופת ההסכם.</w:t>
      </w:r>
    </w:p>
    <w:p w:rsidR="00D774F8" w:rsidRPr="00AD14B6" w:rsidRDefault="00D774F8" w:rsidP="001B0956">
      <w:pPr>
        <w:pStyle w:val="AlphaList2"/>
        <w:numPr>
          <w:ilvl w:val="0"/>
          <w:numId w:val="39"/>
        </w:numPr>
        <w:tabs>
          <w:tab w:val="clear" w:pos="1514"/>
          <w:tab w:val="num" w:pos="793"/>
          <w:tab w:val="left" w:pos="8306"/>
        </w:tabs>
        <w:spacing w:line="360" w:lineRule="auto"/>
        <w:ind w:left="793" w:right="180" w:hanging="425"/>
        <w:rPr>
          <w:rFonts w:ascii="Arial" w:hAnsi="Arial"/>
          <w:color w:val="17365D" w:themeColor="text2" w:themeShade="BF"/>
          <w:sz w:val="24"/>
          <w:rtl/>
        </w:rPr>
      </w:pPr>
      <w:r w:rsidRPr="00AD14B6">
        <w:rPr>
          <w:rFonts w:ascii="Arial" w:hAnsi="Arial" w:hint="cs"/>
          <w:color w:val="17365D" w:themeColor="text2" w:themeShade="BF"/>
          <w:sz w:val="24"/>
          <w:rtl/>
        </w:rPr>
        <w:t>הספק מתחייב למסור לקב"ט המשרד, לפי בקשה, כל פרט לגבי כל עובד, אשר מגיע למשרד לצורך מתן שירות, ולקיים את כל ההוראות שיימסרו על-ידי הקב"ט. המשרד רשאי למנוע כניסתו של עובד לשטח המשרד מכל סיבה שהיא.</w:t>
      </w:r>
    </w:p>
    <w:p w:rsidR="00D774F8" w:rsidRPr="00AD14B6" w:rsidRDefault="00D774F8" w:rsidP="001B0956">
      <w:pPr>
        <w:pStyle w:val="AlphaList2"/>
        <w:numPr>
          <w:ilvl w:val="0"/>
          <w:numId w:val="38"/>
        </w:numPr>
        <w:tabs>
          <w:tab w:val="clear" w:pos="1440"/>
          <w:tab w:val="num" w:pos="793"/>
        </w:tabs>
        <w:spacing w:line="360" w:lineRule="auto"/>
        <w:ind w:left="793" w:hanging="425"/>
        <w:rPr>
          <w:rFonts w:ascii="Arial" w:hAnsi="Arial"/>
          <w:color w:val="17365D" w:themeColor="text2" w:themeShade="BF"/>
          <w:sz w:val="24"/>
        </w:rPr>
      </w:pPr>
      <w:r w:rsidRPr="00AD14B6">
        <w:rPr>
          <w:rFonts w:ascii="Arial" w:hAnsi="Arial"/>
          <w:color w:val="17365D" w:themeColor="text2" w:themeShade="BF"/>
          <w:sz w:val="24"/>
          <w:rtl/>
        </w:rPr>
        <w:t>הספק מתחייב לשמור סוד ולא להעביר, לא להודיע, לא למסור ולא להביא לידיעת כל אדם כל ידיעה שתגיע אליו בקשר עם ביצוע הסכם זה תוך תקופת ההסכם או לאחר מכן.</w:t>
      </w:r>
    </w:p>
    <w:p w:rsidR="00D774F8" w:rsidRPr="00AD14B6" w:rsidRDefault="00D774F8" w:rsidP="001B0956">
      <w:pPr>
        <w:pStyle w:val="AlphaList2"/>
        <w:numPr>
          <w:ilvl w:val="0"/>
          <w:numId w:val="38"/>
        </w:numPr>
        <w:tabs>
          <w:tab w:val="clear" w:pos="1440"/>
          <w:tab w:val="num" w:pos="793"/>
        </w:tabs>
        <w:spacing w:line="360" w:lineRule="auto"/>
        <w:ind w:left="793" w:hanging="425"/>
        <w:rPr>
          <w:rFonts w:ascii="Arial" w:hAnsi="Arial"/>
          <w:color w:val="17365D" w:themeColor="text2" w:themeShade="BF"/>
          <w:sz w:val="24"/>
          <w:rtl/>
        </w:rPr>
      </w:pPr>
      <w:r w:rsidRPr="00AD14B6">
        <w:rPr>
          <w:rFonts w:ascii="Arial" w:hAnsi="Arial"/>
          <w:color w:val="17365D" w:themeColor="text2" w:themeShade="BF"/>
          <w:sz w:val="24"/>
          <w:rtl/>
        </w:rPr>
        <w:t>הספק מתחייב להביא לידיעת עובדיו וכל מי שיועסק על ידו ו/או מטעמו בקשר עם הסכם זה, את דבר ההתחייבות לסודיות כאמור בס"ק (א). התחייבות זו תקפה גם לאחר סיום תקופת ההתקשרות.</w:t>
      </w:r>
    </w:p>
    <w:p w:rsidR="00D774F8" w:rsidRPr="00AD14B6" w:rsidRDefault="00D774F8" w:rsidP="00D774F8">
      <w:pPr>
        <w:rPr>
          <w:rFonts w:cs="David"/>
          <w:color w:val="17365D" w:themeColor="text2" w:themeShade="BF"/>
          <w:rtl/>
        </w:rPr>
      </w:pPr>
    </w:p>
    <w:p w:rsidR="00D774F8" w:rsidRDefault="00D774F8" w:rsidP="00D774F8">
      <w:pPr>
        <w:rPr>
          <w:rFonts w:cs="David"/>
          <w:color w:val="17365D" w:themeColor="text2" w:themeShade="BF"/>
          <w:rtl/>
        </w:rPr>
      </w:pPr>
    </w:p>
    <w:p w:rsidR="00701CCA" w:rsidRDefault="00701CCA" w:rsidP="00D774F8">
      <w:pPr>
        <w:rPr>
          <w:rFonts w:cs="David"/>
          <w:color w:val="17365D" w:themeColor="text2" w:themeShade="BF"/>
          <w:rtl/>
        </w:rPr>
      </w:pPr>
    </w:p>
    <w:p w:rsidR="00701CCA" w:rsidRDefault="00701CCA" w:rsidP="00D774F8">
      <w:pPr>
        <w:rPr>
          <w:rFonts w:cs="David"/>
          <w:color w:val="17365D" w:themeColor="text2" w:themeShade="BF"/>
          <w:rtl/>
        </w:rPr>
      </w:pPr>
    </w:p>
    <w:p w:rsidR="00701CCA" w:rsidRDefault="00701CCA" w:rsidP="00D774F8">
      <w:pPr>
        <w:rPr>
          <w:rFonts w:cs="David"/>
          <w:color w:val="17365D" w:themeColor="text2" w:themeShade="BF"/>
          <w:rtl/>
        </w:rPr>
      </w:pPr>
    </w:p>
    <w:p w:rsidR="00701CCA" w:rsidRDefault="00701CCA" w:rsidP="00D774F8">
      <w:pPr>
        <w:rPr>
          <w:rFonts w:cs="David"/>
          <w:color w:val="17365D" w:themeColor="text2" w:themeShade="BF"/>
          <w:rtl/>
        </w:rPr>
      </w:pPr>
    </w:p>
    <w:p w:rsidR="00701CCA" w:rsidRPr="00AD14B6" w:rsidRDefault="00701CCA" w:rsidP="00D774F8">
      <w:pPr>
        <w:rPr>
          <w:rFonts w:cs="David"/>
          <w:color w:val="17365D" w:themeColor="text2" w:themeShade="BF"/>
          <w:rtl/>
        </w:rPr>
      </w:pPr>
    </w:p>
    <w:p w:rsidR="00D774F8" w:rsidRPr="00AD14B6" w:rsidRDefault="00D774F8" w:rsidP="00D774F8">
      <w:pPr>
        <w:rPr>
          <w:rFonts w:cs="David"/>
          <w:color w:val="17365D" w:themeColor="text2" w:themeShade="BF"/>
          <w:rtl/>
        </w:rPr>
      </w:pPr>
    </w:p>
    <w:p w:rsidR="00D774F8" w:rsidRPr="00AD14B6" w:rsidRDefault="00D774F8" w:rsidP="00D774F8">
      <w:pPr>
        <w:pStyle w:val="NumberList1"/>
        <w:numPr>
          <w:ilvl w:val="0"/>
          <w:numId w:val="0"/>
        </w:numPr>
        <w:tabs>
          <w:tab w:val="num" w:pos="397"/>
        </w:tabs>
        <w:spacing w:line="360" w:lineRule="auto"/>
        <w:ind w:right="794" w:hanging="397"/>
        <w:rPr>
          <w:rFonts w:ascii="Arial" w:hAnsi="Arial"/>
          <w:b/>
          <w:bCs/>
          <w:color w:val="17365D" w:themeColor="text2" w:themeShade="BF"/>
          <w:sz w:val="24"/>
          <w:lang w:eastAsia="en-US"/>
        </w:rPr>
      </w:pPr>
      <w:r w:rsidRPr="00AD14B6">
        <w:rPr>
          <w:rFonts w:ascii="Arial" w:hAnsi="Arial"/>
          <w:b/>
          <w:bCs/>
          <w:color w:val="17365D" w:themeColor="text2" w:themeShade="BF"/>
          <w:sz w:val="24"/>
          <w:rtl/>
          <w:lang w:eastAsia="en-US"/>
        </w:rPr>
        <w:t>פיקוח, בקרה ודיווח</w:t>
      </w:r>
    </w:p>
    <w:p w:rsidR="00D774F8" w:rsidRDefault="00D774F8" w:rsidP="001B0956">
      <w:pPr>
        <w:numPr>
          <w:ilvl w:val="0"/>
          <w:numId w:val="37"/>
        </w:numPr>
        <w:tabs>
          <w:tab w:val="clear" w:pos="1290"/>
          <w:tab w:val="num" w:pos="651"/>
        </w:tabs>
        <w:spacing w:before="120" w:after="120" w:line="360" w:lineRule="auto"/>
        <w:ind w:left="651" w:hanging="283"/>
        <w:jc w:val="both"/>
        <w:rPr>
          <w:rFonts w:ascii="Arial" w:hAnsi="Arial" w:cs="David"/>
          <w:b/>
          <w:bCs/>
          <w:color w:val="17365D" w:themeColor="text2" w:themeShade="BF"/>
        </w:rPr>
      </w:pPr>
      <w:r w:rsidRPr="00AD14B6">
        <w:rPr>
          <w:rFonts w:ascii="Arial" w:hAnsi="Arial" w:cs="David"/>
          <w:color w:val="17365D" w:themeColor="text2" w:themeShade="BF"/>
          <w:rtl/>
        </w:rPr>
        <w:t xml:space="preserve">מוסכם ומוצהר בזה על ידי הצדדים כי פעילות הספק תלווה בפיקוח ובבקרה מטעמו של המשרד, בהתאם לצרכי המשרד ושיקול דעתו הבלעדי. בכלל זה רשאי המשרד למנות מפקח מטעמו להבטחת קיום חובות הספק, או לנקוט בכל אמצעי פיקוח ובקרה לפי שיקול דעתו.  </w:t>
      </w:r>
    </w:p>
    <w:p w:rsidR="00766A88" w:rsidRPr="00AD14B6" w:rsidRDefault="00766A88" w:rsidP="00766A88">
      <w:pPr>
        <w:spacing w:before="120" w:after="120" w:line="360" w:lineRule="auto"/>
        <w:jc w:val="both"/>
        <w:rPr>
          <w:rFonts w:ascii="Arial" w:hAnsi="Arial" w:cs="David"/>
          <w:b/>
          <w:bCs/>
          <w:color w:val="17365D" w:themeColor="text2" w:themeShade="BF"/>
        </w:rPr>
      </w:pPr>
    </w:p>
    <w:p w:rsidR="00D774F8" w:rsidRPr="00AD14B6" w:rsidRDefault="00D774F8" w:rsidP="00D774F8">
      <w:pPr>
        <w:spacing w:before="120" w:after="120" w:line="360" w:lineRule="auto"/>
        <w:ind w:left="651"/>
        <w:jc w:val="both"/>
        <w:rPr>
          <w:rFonts w:ascii="Arial" w:hAnsi="Arial" w:cs="David"/>
          <w:b/>
          <w:bCs/>
          <w:color w:val="17365D" w:themeColor="text2" w:themeShade="BF"/>
        </w:rPr>
      </w:pPr>
    </w:p>
    <w:p w:rsidR="00D774F8" w:rsidRPr="00AD14B6" w:rsidRDefault="00D774F8" w:rsidP="00D774F8">
      <w:pPr>
        <w:pStyle w:val="NumberList1"/>
        <w:numPr>
          <w:ilvl w:val="0"/>
          <w:numId w:val="0"/>
        </w:numPr>
        <w:tabs>
          <w:tab w:val="num" w:pos="397"/>
        </w:tabs>
        <w:spacing w:line="360" w:lineRule="auto"/>
        <w:ind w:right="794" w:hanging="397"/>
        <w:rPr>
          <w:rFonts w:ascii="Arial" w:hAnsi="Arial"/>
          <w:b/>
          <w:bCs/>
          <w:color w:val="17365D" w:themeColor="text2" w:themeShade="BF"/>
          <w:sz w:val="24"/>
          <w:rtl/>
          <w:lang w:eastAsia="en-US"/>
        </w:rPr>
      </w:pPr>
      <w:r w:rsidRPr="00AD14B6">
        <w:rPr>
          <w:rFonts w:ascii="Arial" w:hAnsi="Arial"/>
          <w:b/>
          <w:bCs/>
          <w:color w:val="17365D" w:themeColor="text2" w:themeShade="BF"/>
          <w:sz w:val="24"/>
          <w:rtl/>
          <w:lang w:eastAsia="en-US"/>
        </w:rPr>
        <w:t>אחריות</w:t>
      </w:r>
    </w:p>
    <w:p w:rsidR="00D774F8" w:rsidRPr="00AD14B6" w:rsidRDefault="00D774F8" w:rsidP="001B0956">
      <w:pPr>
        <w:pStyle w:val="AlphaList2"/>
        <w:numPr>
          <w:ilvl w:val="0"/>
          <w:numId w:val="33"/>
        </w:numPr>
        <w:tabs>
          <w:tab w:val="clear" w:pos="1191"/>
          <w:tab w:val="num" w:pos="651"/>
        </w:tabs>
        <w:spacing w:line="360" w:lineRule="auto"/>
        <w:ind w:left="651" w:hanging="283"/>
        <w:rPr>
          <w:rFonts w:ascii="Arial" w:hAnsi="Arial"/>
          <w:color w:val="17365D" w:themeColor="text2" w:themeShade="BF"/>
          <w:sz w:val="24"/>
        </w:rPr>
      </w:pPr>
      <w:r w:rsidRPr="00AD14B6">
        <w:rPr>
          <w:rFonts w:ascii="Arial" w:hAnsi="Arial"/>
          <w:color w:val="17365D" w:themeColor="text2" w:themeShade="BF"/>
          <w:sz w:val="24"/>
          <w:rtl/>
        </w:rPr>
        <w:t xml:space="preserve">הספק אחראי, במשך כל תקופת הסכם זה והארכותיו </w:t>
      </w:r>
      <w:r w:rsidRPr="00AD14B6">
        <w:rPr>
          <w:rFonts w:ascii="Arial" w:hAnsi="Arial"/>
          <w:color w:val="17365D" w:themeColor="text2" w:themeShade="BF"/>
          <w:sz w:val="24"/>
        </w:rPr>
        <w:t>–</w:t>
      </w:r>
      <w:r w:rsidRPr="00AD14B6">
        <w:rPr>
          <w:rFonts w:ascii="Arial" w:hAnsi="Arial"/>
          <w:color w:val="17365D" w:themeColor="text2" w:themeShade="BF"/>
          <w:sz w:val="24"/>
          <w:rtl/>
        </w:rPr>
        <w:t xml:space="preserve"> לפעול בהתאם להוראות המכרז על מנת להבטיח מתן השירותים הנדרשים ביעילות ועל פי דרישות המשרד.</w:t>
      </w:r>
    </w:p>
    <w:p w:rsidR="00D774F8" w:rsidRPr="00AD14B6" w:rsidRDefault="00D774F8" w:rsidP="001B0956">
      <w:pPr>
        <w:pStyle w:val="AlphaList2"/>
        <w:numPr>
          <w:ilvl w:val="0"/>
          <w:numId w:val="33"/>
        </w:numPr>
        <w:tabs>
          <w:tab w:val="clear" w:pos="1191"/>
          <w:tab w:val="num" w:pos="651"/>
          <w:tab w:val="left" w:pos="8306"/>
        </w:tabs>
        <w:spacing w:line="360" w:lineRule="auto"/>
        <w:ind w:left="651" w:hanging="283"/>
        <w:rPr>
          <w:rFonts w:ascii="Arial" w:hAnsi="Arial"/>
          <w:color w:val="17365D" w:themeColor="text2" w:themeShade="BF"/>
          <w:sz w:val="24"/>
        </w:rPr>
      </w:pPr>
      <w:r w:rsidRPr="00AD14B6">
        <w:rPr>
          <w:rFonts w:ascii="Arial" w:hAnsi="Arial"/>
          <w:color w:val="17365D" w:themeColor="text2" w:themeShade="BF"/>
          <w:sz w:val="24"/>
          <w:rtl/>
        </w:rPr>
        <w:t xml:space="preserve">הספק מתחייב כי במקרה ולא הסכים לבצע עבודה המוטלת עליו, במסגרת הסכם זה, מכל סיבה שהיא, עליו להודיע למשרד על החלטתו זו בכתב, וכי במקרה כזה המשרד רשאי לפנות, בכל דרך שימצא לנכון, לספק אחר או לבצע את העבודה בעצמו - ואין בכך בכדי לגרוע מאחריותו של הספק </w:t>
      </w:r>
      <w:r w:rsidRPr="00AD14B6">
        <w:rPr>
          <w:rFonts w:ascii="Arial" w:hAnsi="Arial" w:hint="cs"/>
          <w:color w:val="17365D" w:themeColor="text2" w:themeShade="BF"/>
          <w:sz w:val="24"/>
          <w:rtl/>
        </w:rPr>
        <w:t>למתן השירותים</w:t>
      </w:r>
      <w:r w:rsidRPr="00AD14B6">
        <w:rPr>
          <w:rFonts w:ascii="Arial" w:hAnsi="Arial"/>
          <w:color w:val="17365D" w:themeColor="text2" w:themeShade="BF"/>
          <w:sz w:val="24"/>
          <w:rtl/>
        </w:rPr>
        <w:t xml:space="preserve"> נשוא מכרז זה, ומזכותו של המשרד לכל סעד על פי הסכם זה.</w:t>
      </w:r>
    </w:p>
    <w:p w:rsidR="00D774F8" w:rsidRPr="00AD14B6" w:rsidRDefault="00D774F8" w:rsidP="00D774F8">
      <w:pPr>
        <w:pStyle w:val="AlphaList2"/>
        <w:tabs>
          <w:tab w:val="clear" w:pos="720"/>
        </w:tabs>
        <w:spacing w:line="360" w:lineRule="auto"/>
        <w:rPr>
          <w:rFonts w:ascii="Arial" w:hAnsi="Arial"/>
          <w:color w:val="17365D" w:themeColor="text2" w:themeShade="BF"/>
          <w:sz w:val="24"/>
        </w:rPr>
      </w:pPr>
    </w:p>
    <w:p w:rsidR="00D774F8" w:rsidRPr="00AD14B6" w:rsidRDefault="00D774F8" w:rsidP="00D774F8">
      <w:pPr>
        <w:pStyle w:val="NumberList1"/>
        <w:numPr>
          <w:ilvl w:val="0"/>
          <w:numId w:val="0"/>
        </w:numPr>
        <w:tabs>
          <w:tab w:val="num" w:pos="397"/>
        </w:tabs>
        <w:spacing w:line="360" w:lineRule="auto"/>
        <w:ind w:right="794" w:hanging="397"/>
        <w:rPr>
          <w:rFonts w:ascii="Arial" w:hAnsi="Arial"/>
          <w:b/>
          <w:bCs/>
          <w:color w:val="17365D" w:themeColor="text2" w:themeShade="BF"/>
          <w:sz w:val="24"/>
          <w:rtl/>
          <w:lang w:eastAsia="en-US"/>
        </w:rPr>
      </w:pPr>
      <w:r w:rsidRPr="00AD14B6">
        <w:rPr>
          <w:rFonts w:ascii="Arial" w:hAnsi="Arial"/>
          <w:b/>
          <w:bCs/>
          <w:color w:val="17365D" w:themeColor="text2" w:themeShade="BF"/>
          <w:sz w:val="24"/>
          <w:rtl/>
          <w:lang w:eastAsia="en-US"/>
        </w:rPr>
        <w:t>יחסי הצדדים</w:t>
      </w:r>
    </w:p>
    <w:p w:rsidR="00D774F8" w:rsidRPr="00AD14B6" w:rsidRDefault="00D774F8" w:rsidP="001B0956">
      <w:pPr>
        <w:pStyle w:val="AlphaList2"/>
        <w:numPr>
          <w:ilvl w:val="0"/>
          <w:numId w:val="40"/>
        </w:numPr>
        <w:tabs>
          <w:tab w:val="clear" w:pos="1191"/>
          <w:tab w:val="num" w:pos="651"/>
        </w:tabs>
        <w:spacing w:line="360" w:lineRule="auto"/>
        <w:ind w:left="651" w:hanging="283"/>
        <w:rPr>
          <w:rFonts w:ascii="Arial" w:hAnsi="Arial"/>
          <w:color w:val="17365D" w:themeColor="text2" w:themeShade="BF"/>
          <w:sz w:val="24"/>
          <w:rtl/>
        </w:rPr>
      </w:pPr>
      <w:r w:rsidRPr="00AD14B6">
        <w:rPr>
          <w:rFonts w:ascii="Arial" w:hAnsi="Arial"/>
          <w:color w:val="17365D" w:themeColor="text2" w:themeShade="BF"/>
          <w:sz w:val="24"/>
          <w:rtl/>
        </w:rPr>
        <w:t>למען הסר ספק מוצהר ומוסכם בזה על הצדדים כי הספק פועל במסגרת חוזה זה כקבלן עצמאי בלבד, ובשום מקרה לא יתקיימו יחסי עובד ומעביד בין המשרד לבין הספק או מי מעובדיו ו/או מי משלוחיו.</w:t>
      </w:r>
    </w:p>
    <w:p w:rsidR="00D774F8" w:rsidRPr="00AD14B6" w:rsidRDefault="00D774F8" w:rsidP="001B0956">
      <w:pPr>
        <w:pStyle w:val="AlphaList2"/>
        <w:numPr>
          <w:ilvl w:val="0"/>
          <w:numId w:val="40"/>
        </w:numPr>
        <w:tabs>
          <w:tab w:val="clear" w:pos="1191"/>
          <w:tab w:val="num" w:pos="651"/>
          <w:tab w:val="left" w:pos="8306"/>
        </w:tabs>
        <w:spacing w:line="360" w:lineRule="auto"/>
        <w:ind w:left="651" w:hanging="283"/>
        <w:rPr>
          <w:rFonts w:ascii="Arial" w:hAnsi="Arial"/>
          <w:color w:val="17365D" w:themeColor="text2" w:themeShade="BF"/>
          <w:sz w:val="24"/>
        </w:rPr>
      </w:pPr>
      <w:r w:rsidRPr="00AD14B6">
        <w:rPr>
          <w:rFonts w:ascii="Arial" w:hAnsi="Arial"/>
          <w:color w:val="17365D" w:themeColor="text2" w:themeShade="BF"/>
          <w:sz w:val="24"/>
          <w:rtl/>
        </w:rPr>
        <w:t>לספק ולכל המועסקים על ידו בביצוע הסכם זה, לא יהיו זכויות של עובד מדינה או עובד המועסק על ידי המשרד והם לא יהיו זכאים לכל תשלום, פיצוי או הטבה אחרת בקשר עם ביצוע הסכם זה או סיומו, מעבר לאמור בהסכם זה.</w:t>
      </w:r>
    </w:p>
    <w:p w:rsidR="00D774F8" w:rsidRPr="00AD14B6" w:rsidRDefault="00D774F8" w:rsidP="001B0956">
      <w:pPr>
        <w:pStyle w:val="AlphaList2"/>
        <w:numPr>
          <w:ilvl w:val="0"/>
          <w:numId w:val="40"/>
        </w:numPr>
        <w:tabs>
          <w:tab w:val="clear" w:pos="1191"/>
          <w:tab w:val="num" w:pos="651"/>
          <w:tab w:val="left" w:pos="8306"/>
        </w:tabs>
        <w:spacing w:line="360" w:lineRule="auto"/>
        <w:ind w:left="651" w:hanging="283"/>
        <w:rPr>
          <w:rFonts w:ascii="Arial" w:hAnsi="Arial"/>
          <w:color w:val="17365D" w:themeColor="text2" w:themeShade="BF"/>
          <w:sz w:val="24"/>
          <w:rtl/>
        </w:rPr>
      </w:pPr>
      <w:r w:rsidRPr="00AD14B6">
        <w:rPr>
          <w:rFonts w:ascii="Arial" w:hAnsi="Arial"/>
          <w:color w:val="17365D" w:themeColor="text2" w:themeShade="BF"/>
          <w:sz w:val="24"/>
          <w:rtl/>
        </w:rPr>
        <w:t>על הספק בלבד יחולו המסים ותשלומי החובה האחרים שמעביד חייב לשלמם ביחס לעובדיו ובהתאם לדין ולנוהג, לרבות תשלומים לביטוח לאומי, מס מקביל ויתר הזכויות הסוציאליות, והספק בלבד יהיה אחראי לכל תביעה של עובד מעובדיו הנובעת מיחסי עבודה שביניהם.</w:t>
      </w:r>
    </w:p>
    <w:p w:rsidR="00D774F8" w:rsidRPr="00AD14B6" w:rsidRDefault="00D774F8" w:rsidP="00D774F8">
      <w:pPr>
        <w:pStyle w:val="Instruction1"/>
        <w:numPr>
          <w:ilvl w:val="0"/>
          <w:numId w:val="0"/>
        </w:numPr>
        <w:spacing w:line="360" w:lineRule="auto"/>
        <w:ind w:left="794" w:hanging="426"/>
        <w:rPr>
          <w:rFonts w:ascii="Arial" w:hAnsi="Arial"/>
          <w:i w:val="0"/>
          <w:iCs w:val="0"/>
          <w:color w:val="17365D" w:themeColor="text2" w:themeShade="BF"/>
          <w:sz w:val="24"/>
          <w:rtl/>
        </w:rPr>
      </w:pPr>
      <w:r w:rsidRPr="00AD14B6">
        <w:rPr>
          <w:rFonts w:ascii="Arial" w:hAnsi="Arial" w:hint="cs"/>
          <w:i w:val="0"/>
          <w:iCs w:val="0"/>
          <w:color w:val="17365D" w:themeColor="text2" w:themeShade="BF"/>
          <w:sz w:val="24"/>
          <w:rtl/>
        </w:rPr>
        <w:t xml:space="preserve">ד. </w:t>
      </w:r>
      <w:r w:rsidRPr="00AD14B6">
        <w:rPr>
          <w:rFonts w:ascii="Arial" w:hAnsi="Arial"/>
          <w:i w:val="0"/>
          <w:iCs w:val="0"/>
          <w:color w:val="17365D" w:themeColor="text2" w:themeShade="BF"/>
          <w:sz w:val="24"/>
          <w:rtl/>
        </w:rPr>
        <w:t xml:space="preserve">הספק ישפה ויפצה את  המשרד בגין כל הוצאה שתיגרם למשרד בקשר לתביעה </w:t>
      </w:r>
      <w:r w:rsidRPr="00AD14B6">
        <w:rPr>
          <w:rFonts w:ascii="Arial" w:hAnsi="Arial" w:hint="cs"/>
          <w:i w:val="0"/>
          <w:iCs w:val="0"/>
          <w:color w:val="17365D" w:themeColor="text2" w:themeShade="BF"/>
          <w:sz w:val="24"/>
          <w:rtl/>
        </w:rPr>
        <w:t xml:space="preserve"> </w:t>
      </w:r>
      <w:r w:rsidRPr="00AD14B6">
        <w:rPr>
          <w:rFonts w:ascii="Arial" w:hAnsi="Arial"/>
          <w:i w:val="0"/>
          <w:iCs w:val="0"/>
          <w:color w:val="17365D" w:themeColor="text2" w:themeShade="BF"/>
          <w:sz w:val="24"/>
          <w:rtl/>
        </w:rPr>
        <w:t>כאמור.</w:t>
      </w:r>
    </w:p>
    <w:p w:rsidR="00D774F8" w:rsidRPr="00AD14B6" w:rsidRDefault="00D774F8" w:rsidP="00D774F8">
      <w:pPr>
        <w:pStyle w:val="Instruction1"/>
        <w:numPr>
          <w:ilvl w:val="0"/>
          <w:numId w:val="0"/>
        </w:numPr>
        <w:spacing w:line="360" w:lineRule="auto"/>
        <w:ind w:left="794" w:hanging="74"/>
        <w:rPr>
          <w:rFonts w:ascii="Arial" w:hAnsi="Arial"/>
          <w:i w:val="0"/>
          <w:iCs w:val="0"/>
          <w:color w:val="17365D" w:themeColor="text2" w:themeShade="BF"/>
          <w:sz w:val="24"/>
          <w:rtl/>
        </w:rPr>
      </w:pPr>
      <w:r w:rsidRPr="00AD14B6">
        <w:rPr>
          <w:rFonts w:ascii="Arial" w:hAnsi="Arial" w:hint="cs"/>
          <w:i w:val="0"/>
          <w:iCs w:val="0"/>
          <w:color w:val="17365D" w:themeColor="text2" w:themeShade="BF"/>
          <w:sz w:val="24"/>
          <w:rtl/>
        </w:rPr>
        <w:t xml:space="preserve">   </w:t>
      </w:r>
    </w:p>
    <w:p w:rsidR="00D774F8" w:rsidRDefault="00D774F8" w:rsidP="00D774F8">
      <w:pPr>
        <w:pStyle w:val="Instruction1"/>
        <w:numPr>
          <w:ilvl w:val="0"/>
          <w:numId w:val="0"/>
        </w:numPr>
        <w:spacing w:line="360" w:lineRule="auto"/>
        <w:ind w:left="794" w:hanging="74"/>
        <w:rPr>
          <w:rFonts w:ascii="Arial" w:hAnsi="Arial"/>
          <w:i w:val="0"/>
          <w:iCs w:val="0"/>
          <w:color w:val="17365D" w:themeColor="text2" w:themeShade="BF"/>
          <w:sz w:val="24"/>
          <w:rtl/>
        </w:rPr>
      </w:pPr>
      <w:r w:rsidRPr="00AD14B6">
        <w:rPr>
          <w:rFonts w:ascii="Arial" w:hAnsi="Arial" w:hint="cs"/>
          <w:i w:val="0"/>
          <w:iCs w:val="0"/>
          <w:color w:val="17365D" w:themeColor="text2" w:themeShade="BF"/>
          <w:sz w:val="24"/>
          <w:rtl/>
        </w:rPr>
        <w:t xml:space="preserve">  </w:t>
      </w:r>
    </w:p>
    <w:p w:rsidR="00701CCA" w:rsidRDefault="00701CCA" w:rsidP="00D774F8">
      <w:pPr>
        <w:pStyle w:val="Instruction1"/>
        <w:numPr>
          <w:ilvl w:val="0"/>
          <w:numId w:val="0"/>
        </w:numPr>
        <w:spacing w:line="360" w:lineRule="auto"/>
        <w:ind w:left="794" w:hanging="74"/>
        <w:rPr>
          <w:rFonts w:ascii="Arial" w:hAnsi="Arial"/>
          <w:i w:val="0"/>
          <w:iCs w:val="0"/>
          <w:color w:val="17365D" w:themeColor="text2" w:themeShade="BF"/>
          <w:sz w:val="24"/>
          <w:rtl/>
        </w:rPr>
      </w:pPr>
    </w:p>
    <w:p w:rsidR="00701CCA" w:rsidRPr="00AD14B6" w:rsidRDefault="00701CCA" w:rsidP="00D774F8">
      <w:pPr>
        <w:pStyle w:val="Instruction1"/>
        <w:numPr>
          <w:ilvl w:val="0"/>
          <w:numId w:val="0"/>
        </w:numPr>
        <w:spacing w:line="360" w:lineRule="auto"/>
        <w:ind w:left="794" w:hanging="74"/>
        <w:rPr>
          <w:rFonts w:ascii="Arial" w:hAnsi="Arial"/>
          <w:i w:val="0"/>
          <w:iCs w:val="0"/>
          <w:color w:val="17365D" w:themeColor="text2" w:themeShade="BF"/>
          <w:sz w:val="24"/>
          <w:rtl/>
        </w:rPr>
      </w:pPr>
    </w:p>
    <w:p w:rsidR="00D774F8" w:rsidRPr="00AD14B6" w:rsidRDefault="00D774F8" w:rsidP="00D774F8">
      <w:pPr>
        <w:pStyle w:val="NumberList1"/>
        <w:numPr>
          <w:ilvl w:val="0"/>
          <w:numId w:val="0"/>
        </w:numPr>
        <w:tabs>
          <w:tab w:val="num" w:pos="397"/>
        </w:tabs>
        <w:spacing w:line="360" w:lineRule="auto"/>
        <w:ind w:right="794" w:hanging="397"/>
        <w:rPr>
          <w:rFonts w:ascii="Arial" w:hAnsi="Arial"/>
          <w:b/>
          <w:bCs/>
          <w:color w:val="17365D" w:themeColor="text2" w:themeShade="BF"/>
          <w:sz w:val="24"/>
          <w:rtl/>
          <w:lang w:eastAsia="en-US"/>
        </w:rPr>
      </w:pPr>
      <w:r w:rsidRPr="00AD14B6">
        <w:rPr>
          <w:rFonts w:ascii="Arial" w:hAnsi="Arial"/>
          <w:b/>
          <w:bCs/>
          <w:color w:val="17365D" w:themeColor="text2" w:themeShade="BF"/>
          <w:sz w:val="24"/>
          <w:rtl/>
          <w:lang w:eastAsia="en-US"/>
        </w:rPr>
        <w:t>תמורה</w:t>
      </w:r>
    </w:p>
    <w:p w:rsidR="00B53B08" w:rsidRDefault="00B53B08" w:rsidP="00B53B08">
      <w:pPr>
        <w:pStyle w:val="af7"/>
        <w:numPr>
          <w:ilvl w:val="0"/>
          <w:numId w:val="41"/>
        </w:numPr>
        <w:tabs>
          <w:tab w:val="clear" w:pos="1191"/>
          <w:tab w:val="left" w:pos="282"/>
          <w:tab w:val="left" w:pos="567"/>
        </w:tabs>
        <w:spacing w:line="360" w:lineRule="auto"/>
        <w:jc w:val="both"/>
        <w:rPr>
          <w:rFonts w:ascii="Arial" w:hAnsi="Arial" w:cs="David"/>
          <w:color w:val="002060"/>
          <w:position w:val="2"/>
        </w:rPr>
      </w:pPr>
      <w:r w:rsidRPr="00B53B08">
        <w:rPr>
          <w:rFonts w:ascii="Arial" w:hAnsi="Arial" w:cs="David"/>
          <w:color w:val="002060"/>
          <w:position w:val="2"/>
          <w:rtl/>
        </w:rPr>
        <w:t xml:space="preserve">סה"כ התמורה המקסימאלית שתשולם לספק בגין תקופת החוזה לא תעלה על </w:t>
      </w:r>
      <w:r w:rsidRPr="00B53B08">
        <w:rPr>
          <w:rFonts w:ascii="Arial" w:hAnsi="Arial" w:cs="David"/>
          <w:color w:val="002060"/>
          <w:position w:val="2"/>
          <w:rtl/>
        </w:rPr>
        <w:softHyphen/>
      </w:r>
      <w:r w:rsidRPr="00B53B08">
        <w:rPr>
          <w:rFonts w:ascii="Arial" w:hAnsi="Arial" w:cs="David"/>
          <w:color w:val="002060"/>
          <w:position w:val="2"/>
          <w:rtl/>
        </w:rPr>
        <w:softHyphen/>
      </w:r>
      <w:r w:rsidRPr="00B53B08">
        <w:rPr>
          <w:rFonts w:ascii="Arial" w:hAnsi="Arial" w:cs="David"/>
          <w:color w:val="002060"/>
          <w:position w:val="2"/>
          <w:rtl/>
        </w:rPr>
        <w:softHyphen/>
      </w:r>
      <w:r w:rsidRPr="00B53B08">
        <w:rPr>
          <w:rFonts w:ascii="Arial" w:hAnsi="Arial" w:cs="David" w:hint="cs"/>
          <w:color w:val="002060"/>
          <w:position w:val="2"/>
          <w:rtl/>
        </w:rPr>
        <w:t>_______________</w:t>
      </w:r>
      <w:r w:rsidRPr="00B53B08">
        <w:rPr>
          <w:rFonts w:ascii="Arial" w:hAnsi="Arial" w:cs="David"/>
          <w:color w:val="002060"/>
          <w:position w:val="2"/>
          <w:rtl/>
        </w:rPr>
        <w:t xml:space="preserve">₪ </w:t>
      </w:r>
      <w:r>
        <w:rPr>
          <w:rFonts w:ascii="Arial" w:hAnsi="Arial" w:cs="David" w:hint="cs"/>
          <w:color w:val="002060"/>
          <w:position w:val="2"/>
          <w:rtl/>
        </w:rPr>
        <w:t>כ</w:t>
      </w:r>
      <w:r w:rsidRPr="00B53B08">
        <w:rPr>
          <w:rFonts w:ascii="Arial" w:hAnsi="Arial" w:cs="David"/>
          <w:color w:val="002060"/>
          <w:position w:val="2"/>
          <w:rtl/>
        </w:rPr>
        <w:t>ולל מע"מ</w:t>
      </w:r>
      <w:r w:rsidRPr="00B53B08">
        <w:rPr>
          <w:rFonts w:ascii="Arial" w:hAnsi="Arial" w:cs="David" w:hint="cs"/>
          <w:color w:val="002060"/>
          <w:position w:val="2"/>
          <w:rtl/>
        </w:rPr>
        <w:t xml:space="preserve"> לפי התעריפים הבאים: </w:t>
      </w:r>
    </w:p>
    <w:p w:rsidR="00B53B08" w:rsidRDefault="00B53B08" w:rsidP="00B53B08">
      <w:pPr>
        <w:tabs>
          <w:tab w:val="left" w:pos="567"/>
        </w:tabs>
        <w:spacing w:line="360" w:lineRule="auto"/>
        <w:ind w:left="1191"/>
        <w:jc w:val="both"/>
        <w:rPr>
          <w:rFonts w:ascii="Arial" w:hAnsi="Arial" w:cs="David"/>
          <w:color w:val="002060"/>
          <w:position w:val="2"/>
          <w:rtl/>
        </w:rPr>
      </w:pPr>
      <w:r>
        <w:rPr>
          <w:rFonts w:ascii="Arial" w:hAnsi="Arial" w:cs="David" w:hint="cs"/>
          <w:color w:val="002060"/>
          <w:position w:val="2"/>
          <w:rtl/>
        </w:rPr>
        <w:t xml:space="preserve">יועץ 2-ייעוץ שוטף ________________ ₪   יועץ 2-ייעוץ פרוייקטאלי ___________ ₪ </w:t>
      </w:r>
    </w:p>
    <w:p w:rsidR="00B53B08" w:rsidRDefault="00B53B08" w:rsidP="00B53B08">
      <w:pPr>
        <w:tabs>
          <w:tab w:val="left" w:pos="567"/>
        </w:tabs>
        <w:spacing w:line="360" w:lineRule="auto"/>
        <w:ind w:left="1191"/>
        <w:jc w:val="both"/>
        <w:rPr>
          <w:rFonts w:ascii="Arial" w:hAnsi="Arial" w:cs="David"/>
          <w:color w:val="002060"/>
          <w:position w:val="2"/>
          <w:rtl/>
        </w:rPr>
      </w:pPr>
      <w:r>
        <w:rPr>
          <w:rFonts w:ascii="Arial" w:hAnsi="Arial" w:cs="David" w:hint="cs"/>
          <w:color w:val="002060"/>
          <w:position w:val="2"/>
          <w:rtl/>
        </w:rPr>
        <w:t xml:space="preserve">יועץ 4-טכנאי שטח _______________  ₪   </w:t>
      </w:r>
    </w:p>
    <w:p w:rsidR="00B53B08" w:rsidRPr="00B53B08" w:rsidRDefault="00B53B08" w:rsidP="00B53B08">
      <w:pPr>
        <w:tabs>
          <w:tab w:val="left" w:pos="567"/>
        </w:tabs>
        <w:spacing w:line="360" w:lineRule="auto"/>
        <w:ind w:left="1191"/>
        <w:jc w:val="both"/>
        <w:rPr>
          <w:rFonts w:ascii="Arial" w:hAnsi="Arial" w:cs="David"/>
          <w:color w:val="002060"/>
          <w:position w:val="2"/>
          <w:rtl/>
        </w:rPr>
      </w:pPr>
      <w:r>
        <w:rPr>
          <w:rFonts w:ascii="Arial" w:hAnsi="Arial" w:cs="David" w:hint="cs"/>
          <w:color w:val="002060"/>
          <w:position w:val="2"/>
          <w:rtl/>
        </w:rPr>
        <w:t xml:space="preserve">עלות חודשית שירותי </w:t>
      </w:r>
      <w:r w:rsidRPr="00B53B08">
        <w:rPr>
          <w:rFonts w:ascii="Arial" w:hAnsi="Arial" w:cs="David" w:hint="cs"/>
          <w:color w:val="002060"/>
          <w:position w:val="2"/>
          <w:sz w:val="20"/>
          <w:szCs w:val="20"/>
        </w:rPr>
        <w:t>HELP DESK</w:t>
      </w:r>
      <w:r>
        <w:rPr>
          <w:rFonts w:ascii="Arial" w:hAnsi="Arial" w:cs="David" w:hint="cs"/>
          <w:color w:val="002060"/>
          <w:position w:val="2"/>
        </w:rPr>
        <w:t xml:space="preserve"> </w:t>
      </w:r>
      <w:r>
        <w:rPr>
          <w:rFonts w:ascii="Arial" w:hAnsi="Arial" w:cs="David" w:hint="cs"/>
          <w:color w:val="002060"/>
          <w:position w:val="2"/>
          <w:rtl/>
        </w:rPr>
        <w:t xml:space="preserve"> _____________ ₪ </w:t>
      </w:r>
    </w:p>
    <w:p w:rsidR="00D774F8" w:rsidRPr="00AD14B6" w:rsidRDefault="00D774F8" w:rsidP="001B0956">
      <w:pPr>
        <w:pStyle w:val="AlphaList2"/>
        <w:numPr>
          <w:ilvl w:val="0"/>
          <w:numId w:val="41"/>
        </w:numPr>
        <w:tabs>
          <w:tab w:val="clear" w:pos="1191"/>
          <w:tab w:val="num" w:pos="793"/>
        </w:tabs>
        <w:spacing w:line="360" w:lineRule="auto"/>
        <w:ind w:left="793" w:hanging="425"/>
        <w:rPr>
          <w:rFonts w:ascii="Arial" w:hAnsi="Arial"/>
          <w:color w:val="17365D" w:themeColor="text2" w:themeShade="BF"/>
          <w:sz w:val="24"/>
          <w:rtl/>
        </w:rPr>
      </w:pPr>
      <w:r w:rsidRPr="00AD14B6">
        <w:rPr>
          <w:rFonts w:ascii="Arial" w:hAnsi="Arial"/>
          <w:color w:val="17365D" w:themeColor="text2" w:themeShade="BF"/>
          <w:sz w:val="24"/>
          <w:rtl/>
        </w:rPr>
        <w:t>המשרד לא ישלם לספק תשלום כלשהו בגין שירותים של עובד</w:t>
      </w:r>
      <w:r w:rsidRPr="00AD14B6">
        <w:rPr>
          <w:rFonts w:ascii="Arial" w:hAnsi="Arial" w:hint="cs"/>
          <w:color w:val="17365D" w:themeColor="text2" w:themeShade="BF"/>
          <w:sz w:val="24"/>
          <w:rtl/>
        </w:rPr>
        <w:t>/י</w:t>
      </w:r>
      <w:r w:rsidRPr="00AD14B6">
        <w:rPr>
          <w:rFonts w:ascii="Arial" w:hAnsi="Arial"/>
          <w:color w:val="17365D" w:themeColor="text2" w:themeShade="BF"/>
          <w:sz w:val="24"/>
          <w:rtl/>
        </w:rPr>
        <w:t xml:space="preserve"> הספק, שבוצעו שלא בהתאם להתחייבויות הספק על פי ההסכם</w:t>
      </w:r>
      <w:r w:rsidRPr="00AD14B6">
        <w:rPr>
          <w:rFonts w:ascii="Arial" w:hAnsi="Arial" w:hint="cs"/>
          <w:color w:val="17365D" w:themeColor="text2" w:themeShade="BF"/>
          <w:sz w:val="24"/>
          <w:rtl/>
        </w:rPr>
        <w:t xml:space="preserve"> ו/או המכרז. </w:t>
      </w:r>
    </w:p>
    <w:p w:rsidR="00D774F8" w:rsidRPr="00AD14B6" w:rsidRDefault="00D774F8" w:rsidP="001B0956">
      <w:pPr>
        <w:pStyle w:val="AlphaList2"/>
        <w:numPr>
          <w:ilvl w:val="0"/>
          <w:numId w:val="41"/>
        </w:numPr>
        <w:tabs>
          <w:tab w:val="clear" w:pos="1191"/>
          <w:tab w:val="num" w:pos="793"/>
        </w:tabs>
        <w:spacing w:line="360" w:lineRule="auto"/>
        <w:ind w:left="793" w:hanging="425"/>
        <w:rPr>
          <w:rFonts w:ascii="Arial" w:hAnsi="Arial"/>
          <w:color w:val="17365D" w:themeColor="text2" w:themeShade="BF"/>
          <w:sz w:val="24"/>
        </w:rPr>
      </w:pPr>
      <w:r w:rsidRPr="00AD14B6">
        <w:rPr>
          <w:rFonts w:ascii="Arial" w:hAnsi="Arial"/>
          <w:color w:val="17365D" w:themeColor="text2" w:themeShade="BF"/>
          <w:sz w:val="24"/>
          <w:rtl/>
        </w:rPr>
        <w:t xml:space="preserve">הספק יגיש למשרד בתום כל חודש חשבונית מס, עפ"י דרישת המשרד ובהתאם לנהלים המקובלים במשרדי הממשלה ולפי הנחיות החשב הכללי. </w:t>
      </w:r>
    </w:p>
    <w:p w:rsidR="00D774F8" w:rsidRPr="008C2A6F" w:rsidRDefault="00D774F8" w:rsidP="001B0956">
      <w:pPr>
        <w:pStyle w:val="AlphaList2"/>
        <w:numPr>
          <w:ilvl w:val="0"/>
          <w:numId w:val="41"/>
        </w:numPr>
        <w:tabs>
          <w:tab w:val="clear" w:pos="1191"/>
          <w:tab w:val="num" w:pos="793"/>
        </w:tabs>
        <w:spacing w:line="360" w:lineRule="auto"/>
        <w:ind w:hanging="823"/>
        <w:rPr>
          <w:rFonts w:ascii="Arial" w:hAnsi="Arial"/>
          <w:color w:val="17365D" w:themeColor="text2" w:themeShade="BF"/>
          <w:sz w:val="24"/>
        </w:rPr>
      </w:pPr>
      <w:r w:rsidRPr="008C2A6F">
        <w:rPr>
          <w:rFonts w:ascii="Arial" w:hAnsi="Arial"/>
          <w:color w:val="17365D" w:themeColor="text2" w:themeShade="BF"/>
          <w:sz w:val="24"/>
          <w:rtl/>
        </w:rPr>
        <w:t xml:space="preserve">חשבוניות מס אשר יאושרו על ידי המשרד יועברו לתשלום. </w:t>
      </w:r>
    </w:p>
    <w:p w:rsidR="00D774F8" w:rsidRPr="00AD14B6" w:rsidRDefault="00D774F8" w:rsidP="00D774F8">
      <w:pPr>
        <w:pStyle w:val="NumberList1"/>
        <w:numPr>
          <w:ilvl w:val="0"/>
          <w:numId w:val="0"/>
        </w:numPr>
        <w:tabs>
          <w:tab w:val="num" w:pos="397"/>
        </w:tabs>
        <w:spacing w:line="360" w:lineRule="auto"/>
        <w:ind w:right="794" w:hanging="397"/>
        <w:rPr>
          <w:rFonts w:ascii="Arial" w:hAnsi="Arial"/>
          <w:b/>
          <w:bCs/>
          <w:color w:val="17365D" w:themeColor="text2" w:themeShade="BF"/>
          <w:sz w:val="24"/>
          <w:rtl/>
          <w:lang w:eastAsia="en-US"/>
        </w:rPr>
      </w:pPr>
      <w:r w:rsidRPr="00AD14B6">
        <w:rPr>
          <w:rFonts w:ascii="Arial" w:hAnsi="Arial"/>
          <w:b/>
          <w:bCs/>
          <w:color w:val="17365D" w:themeColor="text2" w:themeShade="BF"/>
          <w:sz w:val="24"/>
          <w:rtl/>
          <w:lang w:eastAsia="en-US"/>
        </w:rPr>
        <w:t>ערבות בנקאית</w:t>
      </w:r>
    </w:p>
    <w:p w:rsidR="00D774F8" w:rsidRPr="00AD14B6" w:rsidRDefault="00D774F8" w:rsidP="008373DA">
      <w:pPr>
        <w:pStyle w:val="ListContinue1"/>
        <w:spacing w:line="360" w:lineRule="auto"/>
        <w:ind w:left="368"/>
        <w:rPr>
          <w:rFonts w:ascii="Arial" w:hAnsi="Arial"/>
          <w:color w:val="17365D" w:themeColor="text2" w:themeShade="BF"/>
          <w:sz w:val="24"/>
          <w:rtl/>
          <w:lang w:eastAsia="en-US"/>
        </w:rPr>
      </w:pPr>
      <w:r w:rsidRPr="00AD14B6">
        <w:rPr>
          <w:rFonts w:ascii="Arial" w:hAnsi="Arial"/>
          <w:color w:val="17365D" w:themeColor="text2" w:themeShade="BF"/>
          <w:sz w:val="24"/>
          <w:rtl/>
          <w:lang w:eastAsia="en-US"/>
        </w:rPr>
        <w:t xml:space="preserve">לשם הבטחת ביצוע הסכם זה, ימסור הספק למשרד כתב ערבות בנקאית, מקורי ובלתי מותנה. כתב הערבות יהיה צמוד במלואו למדד המחירים לצרכן, </w:t>
      </w:r>
      <w:r w:rsidR="008C2A6F">
        <w:rPr>
          <w:rFonts w:ascii="Arial" w:hAnsi="Arial" w:hint="cs"/>
          <w:color w:val="17365D" w:themeColor="text2" w:themeShade="BF"/>
          <w:sz w:val="24"/>
          <w:rtl/>
          <w:lang w:eastAsia="en-US"/>
        </w:rPr>
        <w:t>בסכום של 7,</w:t>
      </w:r>
      <w:r w:rsidR="008373DA">
        <w:rPr>
          <w:rFonts w:ascii="Arial" w:hAnsi="Arial" w:hint="cs"/>
          <w:color w:val="17365D" w:themeColor="text2" w:themeShade="BF"/>
          <w:sz w:val="24"/>
          <w:rtl/>
          <w:lang w:eastAsia="en-US"/>
        </w:rPr>
        <w:t xml:space="preserve">500 </w:t>
      </w:r>
      <w:r w:rsidR="008C2A6F">
        <w:rPr>
          <w:rFonts w:ascii="Arial" w:hAnsi="Arial" w:hint="cs"/>
          <w:color w:val="17365D" w:themeColor="text2" w:themeShade="BF"/>
          <w:sz w:val="24"/>
          <w:rtl/>
          <w:lang w:eastAsia="en-US"/>
        </w:rPr>
        <w:t xml:space="preserve">₪ </w:t>
      </w:r>
      <w:r w:rsidRPr="00AD14B6">
        <w:rPr>
          <w:rFonts w:ascii="Arial" w:hAnsi="Arial" w:hint="cs"/>
          <w:color w:val="17365D" w:themeColor="text2" w:themeShade="BF"/>
          <w:sz w:val="24"/>
          <w:rtl/>
          <w:lang w:eastAsia="en-US"/>
        </w:rPr>
        <w:t xml:space="preserve"> </w:t>
      </w:r>
      <w:r w:rsidRPr="00AD14B6">
        <w:rPr>
          <w:rFonts w:ascii="Arial" w:hAnsi="Arial"/>
          <w:color w:val="17365D" w:themeColor="text2" w:themeShade="BF"/>
          <w:sz w:val="24"/>
          <w:rtl/>
          <w:lang w:eastAsia="en-US"/>
        </w:rPr>
        <w:t xml:space="preserve">כתב הערבות יהיה בתוקף </w:t>
      </w:r>
      <w:r w:rsidRPr="00AD14B6">
        <w:rPr>
          <w:rFonts w:ascii="Arial" w:hAnsi="Arial" w:hint="cs"/>
          <w:color w:val="17365D" w:themeColor="text2" w:themeShade="BF"/>
          <w:sz w:val="24"/>
          <w:rtl/>
          <w:lang w:eastAsia="en-US"/>
        </w:rPr>
        <w:t>עד ליום _______ (</w:t>
      </w:r>
      <w:r w:rsidR="00005050">
        <w:rPr>
          <w:rFonts w:ascii="Arial" w:hAnsi="Arial" w:hint="cs"/>
          <w:color w:val="17365D" w:themeColor="text2" w:themeShade="BF"/>
          <w:sz w:val="24"/>
          <w:rtl/>
          <w:lang w:eastAsia="en-US"/>
        </w:rPr>
        <w:t>6</w:t>
      </w:r>
      <w:r w:rsidRPr="00AD14B6">
        <w:rPr>
          <w:rFonts w:ascii="Arial" w:hAnsi="Arial" w:hint="cs"/>
          <w:color w:val="17365D" w:themeColor="text2" w:themeShade="BF"/>
          <w:sz w:val="24"/>
          <w:rtl/>
          <w:lang w:eastAsia="en-US"/>
        </w:rPr>
        <w:t>0 יום מסיום ההתקשרות המלאה)</w:t>
      </w:r>
      <w:r w:rsidR="0037506E">
        <w:rPr>
          <w:rFonts w:ascii="Arial" w:hAnsi="Arial" w:hint="cs"/>
          <w:color w:val="17365D" w:themeColor="text2" w:themeShade="BF"/>
          <w:sz w:val="24"/>
          <w:rtl/>
          <w:lang w:eastAsia="en-US"/>
        </w:rPr>
        <w:t>.</w:t>
      </w:r>
    </w:p>
    <w:p w:rsidR="00D774F8" w:rsidRPr="00AD14B6" w:rsidRDefault="00D774F8" w:rsidP="00005050">
      <w:pPr>
        <w:pStyle w:val="ListContinue1"/>
        <w:spacing w:line="360" w:lineRule="auto"/>
        <w:ind w:left="368"/>
        <w:rPr>
          <w:rFonts w:ascii="Arial" w:hAnsi="Arial"/>
          <w:color w:val="17365D" w:themeColor="text2" w:themeShade="BF"/>
          <w:sz w:val="24"/>
          <w:rtl/>
          <w:lang w:eastAsia="en-US"/>
        </w:rPr>
      </w:pPr>
      <w:r w:rsidRPr="00AD14B6">
        <w:rPr>
          <w:rFonts w:ascii="Arial" w:hAnsi="Arial"/>
          <w:color w:val="17365D" w:themeColor="text2" w:themeShade="BF"/>
          <w:sz w:val="24"/>
          <w:rtl/>
          <w:lang w:eastAsia="en-US"/>
        </w:rPr>
        <w:t xml:space="preserve">בכל מקרה של הארכת תקופת ההתקשרות על ידי המשרד, יאריך הספק את  תוקף כתב הערבות ויהיה בתוקף עד </w:t>
      </w:r>
      <w:r w:rsidR="00005050">
        <w:rPr>
          <w:rFonts w:ascii="Arial" w:hAnsi="Arial" w:hint="cs"/>
          <w:color w:val="17365D" w:themeColor="text2" w:themeShade="BF"/>
          <w:sz w:val="24"/>
          <w:rtl/>
          <w:lang w:eastAsia="en-US"/>
        </w:rPr>
        <w:t>6</w:t>
      </w:r>
      <w:r w:rsidRPr="00AD14B6">
        <w:rPr>
          <w:rFonts w:ascii="Arial" w:hAnsi="Arial" w:hint="cs"/>
          <w:color w:val="17365D" w:themeColor="text2" w:themeShade="BF"/>
          <w:sz w:val="24"/>
          <w:rtl/>
          <w:lang w:eastAsia="en-US"/>
        </w:rPr>
        <w:t>0</w:t>
      </w:r>
      <w:r w:rsidRPr="00AD14B6">
        <w:rPr>
          <w:rFonts w:ascii="Arial" w:hAnsi="Arial"/>
          <w:color w:val="17365D" w:themeColor="text2" w:themeShade="BF"/>
          <w:sz w:val="24"/>
          <w:rtl/>
          <w:lang w:eastAsia="en-US"/>
        </w:rPr>
        <w:t xml:space="preserve"> ימים לאחר תום תקופת ההארכה.</w:t>
      </w:r>
    </w:p>
    <w:p w:rsidR="00D774F8" w:rsidRDefault="00D774F8" w:rsidP="00005050">
      <w:pPr>
        <w:pStyle w:val="ListContinue1"/>
        <w:spacing w:line="360" w:lineRule="auto"/>
        <w:ind w:left="368"/>
        <w:rPr>
          <w:rFonts w:ascii="Arial" w:hAnsi="Arial"/>
          <w:color w:val="17365D" w:themeColor="text2" w:themeShade="BF"/>
          <w:sz w:val="24"/>
          <w:rtl/>
          <w:lang w:eastAsia="en-US"/>
        </w:rPr>
      </w:pPr>
      <w:r w:rsidRPr="00AD14B6">
        <w:rPr>
          <w:rFonts w:ascii="Arial" w:hAnsi="Arial" w:hint="cs"/>
          <w:color w:val="17365D" w:themeColor="text2" w:themeShade="BF"/>
          <w:sz w:val="24"/>
          <w:rtl/>
          <w:lang w:eastAsia="en-US"/>
        </w:rPr>
        <w:t xml:space="preserve">אם המשרד </w:t>
      </w:r>
      <w:r w:rsidR="00005050">
        <w:rPr>
          <w:rFonts w:ascii="Arial" w:hAnsi="Arial" w:hint="cs"/>
          <w:color w:val="17365D" w:themeColor="text2" w:themeShade="BF"/>
          <w:sz w:val="24"/>
          <w:rtl/>
          <w:lang w:eastAsia="en-US"/>
        </w:rPr>
        <w:t>יחשוב</w:t>
      </w:r>
      <w:r w:rsidRPr="00AD14B6">
        <w:rPr>
          <w:rFonts w:ascii="Arial" w:hAnsi="Arial" w:hint="cs"/>
          <w:color w:val="17365D" w:themeColor="text2" w:themeShade="BF"/>
          <w:sz w:val="24"/>
          <w:rtl/>
          <w:lang w:eastAsia="en-US"/>
        </w:rPr>
        <w:t xml:space="preserve"> כי המציע ביצע עבודתו שלא ברמת מקצועיות מספקת, המשרד יהיה רשאי על פי שיקול דעתו הבלעדי לחלט את ערבות הביצוע או חלקה. המציע מראש מוותר על זכותו לפנות לבית המשפט בעניין זה. </w:t>
      </w:r>
    </w:p>
    <w:p w:rsidR="00D774F8" w:rsidRPr="00AD14B6" w:rsidRDefault="00F27FA7" w:rsidP="00695217">
      <w:pPr>
        <w:pStyle w:val="NumberList1"/>
        <w:numPr>
          <w:ilvl w:val="0"/>
          <w:numId w:val="0"/>
        </w:numPr>
        <w:tabs>
          <w:tab w:val="num" w:pos="397"/>
        </w:tabs>
        <w:spacing w:line="360" w:lineRule="auto"/>
        <w:ind w:right="794" w:hanging="397"/>
        <w:rPr>
          <w:rFonts w:ascii="Arial" w:hAnsi="Arial"/>
          <w:b/>
          <w:bCs/>
          <w:color w:val="17365D" w:themeColor="text2" w:themeShade="BF"/>
          <w:sz w:val="24"/>
          <w:rtl/>
          <w:lang w:eastAsia="en-US"/>
        </w:rPr>
      </w:pPr>
      <w:r>
        <w:rPr>
          <w:rFonts w:ascii="Arial" w:hAnsi="Arial" w:hint="cs"/>
          <w:b/>
          <w:bCs/>
          <w:color w:val="17365D" w:themeColor="text2" w:themeShade="BF"/>
          <w:sz w:val="24"/>
          <w:rtl/>
          <w:lang w:eastAsia="en-US"/>
        </w:rPr>
        <w:t>נ</w:t>
      </w:r>
      <w:r w:rsidR="00D774F8" w:rsidRPr="00AD14B6">
        <w:rPr>
          <w:rFonts w:ascii="Arial" w:hAnsi="Arial"/>
          <w:b/>
          <w:bCs/>
          <w:color w:val="17365D" w:themeColor="text2" w:themeShade="BF"/>
          <w:sz w:val="24"/>
          <w:rtl/>
          <w:lang w:eastAsia="en-US"/>
        </w:rPr>
        <w:t xml:space="preserve">זיקין, אחריות </w:t>
      </w:r>
    </w:p>
    <w:p w:rsidR="00D774F8" w:rsidRPr="00AD14B6" w:rsidRDefault="00D774F8" w:rsidP="001B0956">
      <w:pPr>
        <w:pStyle w:val="AlphaList2"/>
        <w:numPr>
          <w:ilvl w:val="0"/>
          <w:numId w:val="42"/>
        </w:numPr>
        <w:tabs>
          <w:tab w:val="clear" w:pos="1191"/>
          <w:tab w:val="num" w:pos="793"/>
          <w:tab w:val="left" w:pos="7406"/>
        </w:tabs>
        <w:spacing w:line="360" w:lineRule="auto"/>
        <w:ind w:left="793" w:hanging="425"/>
        <w:rPr>
          <w:rFonts w:ascii="Arial" w:hAnsi="Arial"/>
          <w:color w:val="17365D" w:themeColor="text2" w:themeShade="BF"/>
          <w:sz w:val="24"/>
        </w:rPr>
      </w:pPr>
      <w:r w:rsidRPr="00AD14B6">
        <w:rPr>
          <w:rFonts w:ascii="Arial" w:hAnsi="Arial"/>
          <w:color w:val="17365D" w:themeColor="text2" w:themeShade="BF"/>
          <w:sz w:val="24"/>
          <w:rtl/>
        </w:rPr>
        <w:t xml:space="preserve">הספק ישא באחריות על פי כל דין, חוזה ונוהג לכל נזק גוף ו/או רכוש אשר יגרם לאדם או לגוף כלשהו, לרבות הספק, עובדיו, המשרד, עובדיו וכל צד שלישי, תוך כדי ועקב מתן השירותים על פי הסכם זה. </w:t>
      </w:r>
    </w:p>
    <w:p w:rsidR="00D774F8" w:rsidRPr="00AD14B6" w:rsidRDefault="00D774F8" w:rsidP="001B0956">
      <w:pPr>
        <w:pStyle w:val="AlphaList2"/>
        <w:numPr>
          <w:ilvl w:val="0"/>
          <w:numId w:val="42"/>
        </w:numPr>
        <w:tabs>
          <w:tab w:val="clear" w:pos="1191"/>
          <w:tab w:val="num" w:pos="793"/>
        </w:tabs>
        <w:spacing w:line="360" w:lineRule="auto"/>
        <w:ind w:left="793" w:hanging="425"/>
        <w:rPr>
          <w:rFonts w:ascii="Arial" w:hAnsi="Arial"/>
          <w:color w:val="17365D" w:themeColor="text2" w:themeShade="BF"/>
          <w:sz w:val="24"/>
        </w:rPr>
      </w:pPr>
      <w:r w:rsidRPr="00AD14B6">
        <w:rPr>
          <w:rFonts w:ascii="Arial" w:hAnsi="Arial"/>
          <w:color w:val="17365D" w:themeColor="text2" w:themeShade="BF"/>
          <w:sz w:val="24"/>
          <w:rtl/>
        </w:rPr>
        <w:t>הספק מתחייב לשפות את המשרד שיפוי מלא על כל הוצאה שהוציא בגין חיוב שהספק חב בו על פי הסכם זה ועל פי כל דין, לרבות שכ"ט עו"ד והוצאות משפט.</w:t>
      </w:r>
    </w:p>
    <w:p w:rsidR="00D774F8" w:rsidRPr="00AD14B6" w:rsidRDefault="00D774F8" w:rsidP="00D774F8">
      <w:pPr>
        <w:pStyle w:val="NumberList1"/>
        <w:numPr>
          <w:ilvl w:val="0"/>
          <w:numId w:val="0"/>
        </w:numPr>
        <w:tabs>
          <w:tab w:val="num" w:pos="397"/>
        </w:tabs>
        <w:spacing w:line="360" w:lineRule="auto"/>
        <w:ind w:right="794" w:hanging="397"/>
        <w:rPr>
          <w:rFonts w:ascii="Arial" w:hAnsi="Arial"/>
          <w:b/>
          <w:bCs/>
          <w:color w:val="17365D" w:themeColor="text2" w:themeShade="BF"/>
          <w:sz w:val="24"/>
          <w:rtl/>
          <w:lang w:eastAsia="en-US"/>
        </w:rPr>
      </w:pPr>
      <w:r w:rsidRPr="00AD14B6">
        <w:rPr>
          <w:rFonts w:ascii="Arial" w:hAnsi="Arial"/>
          <w:b/>
          <w:bCs/>
          <w:color w:val="17365D" w:themeColor="text2" w:themeShade="BF"/>
          <w:sz w:val="24"/>
          <w:rtl/>
          <w:lang w:eastAsia="en-US"/>
        </w:rPr>
        <w:t>הפרת ההסכם ותרופות בשל הפרתו או ביטולו</w:t>
      </w:r>
    </w:p>
    <w:p w:rsidR="00D774F8" w:rsidRPr="00AD14B6" w:rsidRDefault="00D774F8" w:rsidP="00D774F8">
      <w:pPr>
        <w:pStyle w:val="ListContinue1"/>
        <w:spacing w:line="360" w:lineRule="auto"/>
        <w:ind w:left="368"/>
        <w:rPr>
          <w:rFonts w:ascii="Arial" w:hAnsi="Arial"/>
          <w:color w:val="17365D" w:themeColor="text2" w:themeShade="BF"/>
          <w:sz w:val="24"/>
          <w:rtl/>
          <w:lang w:eastAsia="en-US"/>
        </w:rPr>
      </w:pPr>
      <w:r w:rsidRPr="00AD14B6">
        <w:rPr>
          <w:rFonts w:ascii="Arial" w:hAnsi="Arial"/>
          <w:color w:val="17365D" w:themeColor="text2" w:themeShade="BF"/>
          <w:sz w:val="24"/>
          <w:rtl/>
          <w:lang w:eastAsia="en-US"/>
        </w:rPr>
        <w:t>הפר הספק הוראה מהוראות הסכם זה, רשאי המשרד, בנוסף לזכויות העומדות לו על פי כל דין, לנקוט באחד או יותר מהצעדים הבאים:</w:t>
      </w:r>
    </w:p>
    <w:p w:rsidR="00D774F8" w:rsidRPr="00AD14B6" w:rsidRDefault="00D774F8" w:rsidP="001B0956">
      <w:pPr>
        <w:pStyle w:val="AlphaList2"/>
        <w:numPr>
          <w:ilvl w:val="0"/>
          <w:numId w:val="43"/>
        </w:numPr>
        <w:tabs>
          <w:tab w:val="clear" w:pos="1191"/>
          <w:tab w:val="num" w:pos="793"/>
        </w:tabs>
        <w:spacing w:line="360" w:lineRule="auto"/>
        <w:ind w:left="793" w:hanging="425"/>
        <w:rPr>
          <w:rFonts w:ascii="Arial" w:hAnsi="Arial"/>
          <w:color w:val="17365D" w:themeColor="text2" w:themeShade="BF"/>
          <w:sz w:val="24"/>
          <w:rtl/>
        </w:rPr>
      </w:pPr>
      <w:r w:rsidRPr="00AD14B6">
        <w:rPr>
          <w:rFonts w:ascii="Arial" w:hAnsi="Arial"/>
          <w:color w:val="17365D" w:themeColor="text2" w:themeShade="BF"/>
          <w:sz w:val="24"/>
          <w:rtl/>
        </w:rPr>
        <w:t>לחייב את הספק בהוצאות ובפיצוי על נזקים שנגרמו למשרד בגין הפרת ההסכם כאמור ו/או לחלט את הערבות.</w:t>
      </w:r>
    </w:p>
    <w:p w:rsidR="00D774F8" w:rsidRPr="00AD14B6" w:rsidRDefault="00D774F8" w:rsidP="001B0956">
      <w:pPr>
        <w:pStyle w:val="AlphaList2"/>
        <w:numPr>
          <w:ilvl w:val="0"/>
          <w:numId w:val="43"/>
        </w:numPr>
        <w:tabs>
          <w:tab w:val="clear" w:pos="1191"/>
          <w:tab w:val="num" w:pos="793"/>
        </w:tabs>
        <w:spacing w:line="360" w:lineRule="auto"/>
        <w:ind w:left="793" w:hanging="425"/>
        <w:rPr>
          <w:rFonts w:ascii="Arial" w:hAnsi="Arial"/>
          <w:color w:val="17365D" w:themeColor="text2" w:themeShade="BF"/>
          <w:sz w:val="24"/>
        </w:rPr>
      </w:pPr>
      <w:r w:rsidRPr="00AD14B6">
        <w:rPr>
          <w:rFonts w:ascii="Arial" w:hAnsi="Arial"/>
          <w:color w:val="17365D" w:themeColor="text2" w:themeShade="BF"/>
          <w:sz w:val="24"/>
          <w:rtl/>
        </w:rPr>
        <w:t>לראות את ההסכם כממשיך לעמוד בתוקפו ולבצע בעצמו או באמצעות אחרים את ההתחייבויות המוטלות על הספק על פי הסכם זה וזאת על חשבון הספק, לרבות הפרשי המחיר שיצטרך המשרד לשלם לאחרים עקב ההפרה האמורה.</w:t>
      </w:r>
    </w:p>
    <w:p w:rsidR="00D774F8" w:rsidRPr="00AD14B6" w:rsidRDefault="00D774F8" w:rsidP="001B0956">
      <w:pPr>
        <w:pStyle w:val="AlphaList2"/>
        <w:numPr>
          <w:ilvl w:val="0"/>
          <w:numId w:val="43"/>
        </w:numPr>
        <w:tabs>
          <w:tab w:val="clear" w:pos="1191"/>
          <w:tab w:val="num" w:pos="793"/>
        </w:tabs>
        <w:spacing w:line="360" w:lineRule="auto"/>
        <w:ind w:left="793" w:hanging="425"/>
        <w:rPr>
          <w:rFonts w:ascii="Arial" w:hAnsi="Arial"/>
          <w:color w:val="17365D" w:themeColor="text2" w:themeShade="BF"/>
          <w:sz w:val="24"/>
        </w:rPr>
      </w:pPr>
      <w:r w:rsidRPr="00AD14B6">
        <w:rPr>
          <w:rFonts w:ascii="Arial" w:hAnsi="Arial"/>
          <w:color w:val="17365D" w:themeColor="text2" w:themeShade="BF"/>
          <w:sz w:val="24"/>
          <w:rtl/>
        </w:rPr>
        <w:t>לראות את ההסכם כבטל לאחר שנשלחה לספק דרישה לתקן את ה</w:t>
      </w:r>
      <w:r w:rsidRPr="00AD14B6">
        <w:rPr>
          <w:rFonts w:ascii="Arial" w:hAnsi="Arial" w:hint="cs"/>
          <w:color w:val="17365D" w:themeColor="text2" w:themeShade="BF"/>
          <w:sz w:val="24"/>
          <w:rtl/>
        </w:rPr>
        <w:t>ליקויים</w:t>
      </w:r>
      <w:r w:rsidRPr="00AD14B6">
        <w:rPr>
          <w:rFonts w:ascii="Arial" w:hAnsi="Arial"/>
          <w:color w:val="17365D" w:themeColor="text2" w:themeShade="BF"/>
          <w:sz w:val="24"/>
          <w:rtl/>
        </w:rPr>
        <w:t xml:space="preserve"> והוא לא עשה כאמור תוך המועד שנקבע בדרישת המשרד ולחייב עקב כך את הספק, עד להתקשרות המשרד עם חברה אחרת, בכל ההוצאות והתשלומים הנובעים מהפרה זו.</w:t>
      </w:r>
    </w:p>
    <w:p w:rsidR="00D774F8" w:rsidRPr="00AD14B6" w:rsidRDefault="00D774F8" w:rsidP="001B0956">
      <w:pPr>
        <w:pStyle w:val="AlphaList2"/>
        <w:numPr>
          <w:ilvl w:val="0"/>
          <w:numId w:val="43"/>
        </w:numPr>
        <w:tabs>
          <w:tab w:val="clear" w:pos="1191"/>
          <w:tab w:val="num" w:pos="793"/>
        </w:tabs>
        <w:spacing w:line="360" w:lineRule="auto"/>
        <w:ind w:left="793" w:hanging="425"/>
        <w:rPr>
          <w:rFonts w:ascii="Arial" w:hAnsi="Arial"/>
          <w:color w:val="17365D" w:themeColor="text2" w:themeShade="BF"/>
          <w:sz w:val="24"/>
        </w:rPr>
      </w:pPr>
      <w:r w:rsidRPr="00AD14B6">
        <w:rPr>
          <w:rFonts w:ascii="Arial" w:hAnsi="Arial" w:hint="cs"/>
          <w:color w:val="17365D" w:themeColor="text2" w:themeShade="BF"/>
          <w:sz w:val="24"/>
          <w:rtl/>
        </w:rPr>
        <w:t xml:space="preserve">לנקוט בכל צעד משפטי, כפי שימצא המשרד לנכון. </w:t>
      </w:r>
    </w:p>
    <w:p w:rsidR="00D774F8" w:rsidRPr="00AD14B6" w:rsidRDefault="00D774F8" w:rsidP="00D774F8">
      <w:pPr>
        <w:pStyle w:val="NumberList1"/>
        <w:numPr>
          <w:ilvl w:val="0"/>
          <w:numId w:val="0"/>
        </w:numPr>
        <w:tabs>
          <w:tab w:val="num" w:pos="397"/>
        </w:tabs>
        <w:spacing w:line="360" w:lineRule="auto"/>
        <w:ind w:right="794" w:hanging="397"/>
        <w:rPr>
          <w:rFonts w:ascii="Arial" w:hAnsi="Arial"/>
          <w:b/>
          <w:bCs/>
          <w:color w:val="17365D" w:themeColor="text2" w:themeShade="BF"/>
          <w:sz w:val="24"/>
          <w:rtl/>
          <w:lang w:eastAsia="en-US"/>
        </w:rPr>
      </w:pPr>
      <w:r w:rsidRPr="00AD14B6">
        <w:rPr>
          <w:rFonts w:ascii="Arial" w:hAnsi="Arial"/>
          <w:b/>
          <w:bCs/>
          <w:color w:val="17365D" w:themeColor="text2" w:themeShade="BF"/>
          <w:sz w:val="24"/>
          <w:rtl/>
          <w:lang w:eastAsia="en-US"/>
        </w:rPr>
        <w:t>שונות</w:t>
      </w:r>
    </w:p>
    <w:p w:rsidR="00D774F8" w:rsidRPr="00AD14B6" w:rsidRDefault="00D774F8" w:rsidP="001B0956">
      <w:pPr>
        <w:pStyle w:val="AlphaList2"/>
        <w:numPr>
          <w:ilvl w:val="0"/>
          <w:numId w:val="44"/>
        </w:numPr>
        <w:tabs>
          <w:tab w:val="clear" w:pos="1191"/>
          <w:tab w:val="num" w:pos="793"/>
          <w:tab w:val="left" w:pos="8306"/>
        </w:tabs>
        <w:spacing w:line="360" w:lineRule="auto"/>
        <w:ind w:left="793" w:right="180" w:hanging="425"/>
        <w:rPr>
          <w:rFonts w:ascii="Arial" w:hAnsi="Arial"/>
          <w:color w:val="17365D" w:themeColor="text2" w:themeShade="BF"/>
          <w:sz w:val="24"/>
        </w:rPr>
      </w:pPr>
      <w:r w:rsidRPr="00AD14B6">
        <w:rPr>
          <w:rFonts w:ascii="Arial" w:hAnsi="Arial"/>
          <w:color w:val="17365D" w:themeColor="text2" w:themeShade="BF"/>
          <w:sz w:val="24"/>
          <w:rtl/>
        </w:rPr>
        <w:t>המשרד רשאי לקזז כל סכום המגיע לו מאת הספק, לרבות סכום המגיע בגין נזיקין, בין על פי הסכם זה וכתוצאה ממנו ובין בכל דרך אחרת, מכל סכום המגיע ל</w:t>
      </w:r>
      <w:r w:rsidRPr="00AD14B6">
        <w:rPr>
          <w:rFonts w:ascii="Arial" w:hAnsi="Arial" w:hint="cs"/>
          <w:color w:val="17365D" w:themeColor="text2" w:themeShade="BF"/>
          <w:sz w:val="24"/>
          <w:rtl/>
        </w:rPr>
        <w:t>ספק</w:t>
      </w:r>
      <w:r w:rsidRPr="00AD14B6">
        <w:rPr>
          <w:rFonts w:ascii="Arial" w:hAnsi="Arial"/>
          <w:color w:val="17365D" w:themeColor="text2" w:themeShade="BF"/>
          <w:sz w:val="24"/>
          <w:rtl/>
        </w:rPr>
        <w:t xml:space="preserve"> מהמשרד, בין על פי הסכם זה וכתוצאה ממנו ובין בכל דרך אחרת.</w:t>
      </w:r>
    </w:p>
    <w:p w:rsidR="00D774F8" w:rsidRPr="00AD14B6" w:rsidRDefault="00D774F8" w:rsidP="001B0956">
      <w:pPr>
        <w:pStyle w:val="AlphaList2"/>
        <w:numPr>
          <w:ilvl w:val="0"/>
          <w:numId w:val="44"/>
        </w:numPr>
        <w:tabs>
          <w:tab w:val="clear" w:pos="1191"/>
          <w:tab w:val="num" w:pos="793"/>
          <w:tab w:val="left" w:pos="8306"/>
        </w:tabs>
        <w:spacing w:line="360" w:lineRule="auto"/>
        <w:ind w:left="793" w:right="180" w:hanging="425"/>
        <w:rPr>
          <w:rFonts w:ascii="Arial" w:hAnsi="Arial"/>
          <w:color w:val="17365D" w:themeColor="text2" w:themeShade="BF"/>
          <w:sz w:val="24"/>
        </w:rPr>
      </w:pPr>
      <w:r w:rsidRPr="00AD14B6">
        <w:rPr>
          <w:rFonts w:ascii="Arial" w:hAnsi="Arial"/>
          <w:color w:val="17365D" w:themeColor="text2" w:themeShade="BF"/>
          <w:sz w:val="24"/>
          <w:rtl/>
        </w:rPr>
        <w:t>הגדרת התחייבויותיו של הספק בהסכם זה באות להוסיף ולא לגרוע מהאמור במ</w:t>
      </w:r>
      <w:r w:rsidRPr="00AD14B6">
        <w:rPr>
          <w:rFonts w:ascii="Arial" w:hAnsi="Arial" w:hint="cs"/>
          <w:color w:val="17365D" w:themeColor="text2" w:themeShade="BF"/>
          <w:sz w:val="24"/>
          <w:rtl/>
        </w:rPr>
        <w:t>כרז</w:t>
      </w:r>
      <w:r w:rsidRPr="00AD14B6">
        <w:rPr>
          <w:rFonts w:ascii="Arial" w:hAnsi="Arial"/>
          <w:color w:val="17365D" w:themeColor="text2" w:themeShade="BF"/>
          <w:sz w:val="24"/>
          <w:rtl/>
        </w:rPr>
        <w:t>. במקרה של סתירה בין ההסכם למ</w:t>
      </w:r>
      <w:r w:rsidRPr="00AD14B6">
        <w:rPr>
          <w:rFonts w:ascii="Arial" w:hAnsi="Arial" w:hint="cs"/>
          <w:color w:val="17365D" w:themeColor="text2" w:themeShade="BF"/>
          <w:sz w:val="24"/>
          <w:rtl/>
        </w:rPr>
        <w:t>כרז</w:t>
      </w:r>
      <w:r w:rsidRPr="00AD14B6">
        <w:rPr>
          <w:rFonts w:ascii="Arial" w:hAnsi="Arial"/>
          <w:color w:val="17365D" w:themeColor="text2" w:themeShade="BF"/>
          <w:sz w:val="24"/>
          <w:rtl/>
        </w:rPr>
        <w:t xml:space="preserve">, </w:t>
      </w:r>
      <w:r w:rsidRPr="00AD14B6">
        <w:rPr>
          <w:rFonts w:ascii="Arial" w:hAnsi="Arial" w:hint="cs"/>
          <w:color w:val="17365D" w:themeColor="text2" w:themeShade="BF"/>
          <w:sz w:val="24"/>
          <w:rtl/>
        </w:rPr>
        <w:t>יקבע היועץ המשפטי של המשרד את הפרשנות הנכונה.</w:t>
      </w:r>
    </w:p>
    <w:p w:rsidR="00D774F8" w:rsidRPr="00AD14B6" w:rsidRDefault="00D774F8" w:rsidP="001B0956">
      <w:pPr>
        <w:pStyle w:val="AlphaList2"/>
        <w:numPr>
          <w:ilvl w:val="0"/>
          <w:numId w:val="44"/>
        </w:numPr>
        <w:tabs>
          <w:tab w:val="clear" w:pos="1191"/>
          <w:tab w:val="num" w:pos="793"/>
          <w:tab w:val="left" w:pos="8306"/>
        </w:tabs>
        <w:spacing w:line="360" w:lineRule="auto"/>
        <w:ind w:left="793" w:right="180" w:hanging="425"/>
        <w:rPr>
          <w:rFonts w:ascii="Arial" w:hAnsi="Arial"/>
          <w:color w:val="17365D" w:themeColor="text2" w:themeShade="BF"/>
          <w:sz w:val="24"/>
        </w:rPr>
      </w:pPr>
      <w:r w:rsidRPr="00AD14B6">
        <w:rPr>
          <w:rFonts w:ascii="Arial" w:hAnsi="Arial"/>
          <w:color w:val="17365D" w:themeColor="text2" w:themeShade="BF"/>
          <w:sz w:val="24"/>
          <w:rtl/>
        </w:rPr>
        <w:t xml:space="preserve">הספק מצהיר כי נכון למועד ההתקשרות בהסכם זה, אין הוא יודע על מניעה חוקית כלשהי שיש בו או בעובדיו או בקבלני המשנה העובדים איתו, בכדי להפריע לביצוע שירותיו על פי הסכם זה וכי אין הוא קשור ו/או מעורב, באופן ישיר או עקיף, בכל עניין אחר שיש בו חשש לניגוד אינטרסים ביחס להתחייבויותיו על פי הסכם זה. כמו כן מתחייב הספק שלא להתקשר בתקופת הסכם זה בעניינים שיש בהם משום ניגוד אינטרסים כאמור. במקרה בו יש ספק בדבר קיומו של ניגוד אינטרסים כנ"ל, יבקש הספק את הסכמת המשרד, מראש ובכתב, להתקשרות. הוראות אלה חלות גם ביחס לקבלן משנה של הספק. </w:t>
      </w:r>
    </w:p>
    <w:p w:rsidR="00D774F8" w:rsidRDefault="00D774F8" w:rsidP="001B0956">
      <w:pPr>
        <w:pStyle w:val="NumberList1"/>
        <w:numPr>
          <w:ilvl w:val="0"/>
          <w:numId w:val="44"/>
        </w:numPr>
        <w:tabs>
          <w:tab w:val="clear" w:pos="1191"/>
          <w:tab w:val="num" w:pos="793"/>
        </w:tabs>
        <w:spacing w:line="360" w:lineRule="auto"/>
        <w:ind w:left="793" w:right="180" w:hanging="425"/>
        <w:rPr>
          <w:rFonts w:ascii="Arial" w:hAnsi="Arial"/>
          <w:color w:val="17365D" w:themeColor="text2" w:themeShade="BF"/>
          <w:sz w:val="24"/>
          <w:lang w:eastAsia="en-US"/>
        </w:rPr>
      </w:pPr>
      <w:r w:rsidRPr="00AD14B6">
        <w:rPr>
          <w:rFonts w:ascii="Arial" w:hAnsi="Arial"/>
          <w:color w:val="17365D" w:themeColor="text2" w:themeShade="BF"/>
          <w:sz w:val="24"/>
          <w:rtl/>
          <w:lang w:eastAsia="en-US"/>
        </w:rPr>
        <w:t>כל הודעה ו</w:t>
      </w:r>
      <w:r w:rsidRPr="00AD14B6">
        <w:rPr>
          <w:rFonts w:ascii="Arial" w:hAnsi="Arial" w:hint="cs"/>
          <w:color w:val="17365D" w:themeColor="text2" w:themeShade="BF"/>
          <w:sz w:val="24"/>
          <w:rtl/>
          <w:lang w:eastAsia="en-US"/>
        </w:rPr>
        <w:t xml:space="preserve">/או </w:t>
      </w:r>
      <w:r w:rsidRPr="00AD14B6">
        <w:rPr>
          <w:rFonts w:ascii="Arial" w:hAnsi="Arial"/>
          <w:color w:val="17365D" w:themeColor="text2" w:themeShade="BF"/>
          <w:sz w:val="24"/>
          <w:rtl/>
          <w:lang w:eastAsia="en-US"/>
        </w:rPr>
        <w:t>שינוי בהסכם זה יהיו בכתב. אי שימוש בזכות לפי הסכם זה לא</w:t>
      </w:r>
      <w:r w:rsidRPr="00AD14B6">
        <w:rPr>
          <w:rFonts w:ascii="Arial" w:hAnsi="Arial" w:hint="cs"/>
          <w:color w:val="17365D" w:themeColor="text2" w:themeShade="BF"/>
          <w:sz w:val="24"/>
          <w:rtl/>
          <w:lang w:eastAsia="en-US"/>
        </w:rPr>
        <w:t xml:space="preserve"> </w:t>
      </w:r>
      <w:r w:rsidRPr="00AD14B6">
        <w:rPr>
          <w:rFonts w:ascii="Arial" w:hAnsi="Arial"/>
          <w:color w:val="17365D" w:themeColor="text2" w:themeShade="BF"/>
          <w:sz w:val="24"/>
          <w:rtl/>
          <w:lang w:eastAsia="en-US"/>
        </w:rPr>
        <w:t>יראוהו כויתור על זכות כאמור, אלא אם נעשה במפורש ובכתב.</w:t>
      </w:r>
    </w:p>
    <w:p w:rsidR="00701CCA" w:rsidRDefault="00701CCA" w:rsidP="00701CCA">
      <w:pPr>
        <w:pStyle w:val="NumberList1"/>
        <w:numPr>
          <w:ilvl w:val="0"/>
          <w:numId w:val="0"/>
        </w:numPr>
        <w:spacing w:line="360" w:lineRule="auto"/>
        <w:ind w:left="794" w:right="180" w:hanging="397"/>
        <w:rPr>
          <w:rFonts w:ascii="Arial" w:hAnsi="Arial"/>
          <w:color w:val="17365D" w:themeColor="text2" w:themeShade="BF"/>
          <w:sz w:val="24"/>
          <w:rtl/>
          <w:lang w:eastAsia="en-US"/>
        </w:rPr>
      </w:pPr>
    </w:p>
    <w:p w:rsidR="00701CCA" w:rsidRDefault="00701CCA" w:rsidP="00701CCA">
      <w:pPr>
        <w:pStyle w:val="NumberList1"/>
        <w:numPr>
          <w:ilvl w:val="0"/>
          <w:numId w:val="0"/>
        </w:numPr>
        <w:spacing w:line="360" w:lineRule="auto"/>
        <w:ind w:left="794" w:right="180" w:hanging="397"/>
        <w:rPr>
          <w:rFonts w:ascii="Arial" w:hAnsi="Arial"/>
          <w:color w:val="17365D" w:themeColor="text2" w:themeShade="BF"/>
          <w:sz w:val="24"/>
          <w:rtl/>
          <w:lang w:eastAsia="en-US"/>
        </w:rPr>
      </w:pPr>
    </w:p>
    <w:p w:rsidR="00701CCA" w:rsidRDefault="00701CCA" w:rsidP="00701CCA">
      <w:pPr>
        <w:pStyle w:val="NumberList1"/>
        <w:numPr>
          <w:ilvl w:val="0"/>
          <w:numId w:val="0"/>
        </w:numPr>
        <w:spacing w:line="360" w:lineRule="auto"/>
        <w:ind w:left="794" w:right="180" w:hanging="397"/>
        <w:rPr>
          <w:rFonts w:ascii="Arial" w:hAnsi="Arial"/>
          <w:color w:val="17365D" w:themeColor="text2" w:themeShade="BF"/>
          <w:sz w:val="24"/>
          <w:rtl/>
          <w:lang w:eastAsia="en-US"/>
        </w:rPr>
      </w:pPr>
    </w:p>
    <w:p w:rsidR="00701CCA" w:rsidRDefault="00701CCA" w:rsidP="00701CCA">
      <w:pPr>
        <w:pStyle w:val="NumberList1"/>
        <w:numPr>
          <w:ilvl w:val="0"/>
          <w:numId w:val="0"/>
        </w:numPr>
        <w:spacing w:line="360" w:lineRule="auto"/>
        <w:ind w:left="794" w:right="180" w:hanging="397"/>
        <w:rPr>
          <w:rFonts w:ascii="Arial" w:hAnsi="Arial"/>
          <w:color w:val="17365D" w:themeColor="text2" w:themeShade="BF"/>
          <w:sz w:val="24"/>
          <w:rtl/>
          <w:lang w:eastAsia="en-US"/>
        </w:rPr>
      </w:pPr>
    </w:p>
    <w:p w:rsidR="00701CCA" w:rsidRDefault="00701CCA" w:rsidP="00701CCA">
      <w:pPr>
        <w:pStyle w:val="NumberList1"/>
        <w:numPr>
          <w:ilvl w:val="0"/>
          <w:numId w:val="0"/>
        </w:numPr>
        <w:spacing w:line="360" w:lineRule="auto"/>
        <w:ind w:left="794" w:right="180" w:hanging="397"/>
        <w:rPr>
          <w:rFonts w:ascii="Arial" w:hAnsi="Arial"/>
          <w:color w:val="17365D" w:themeColor="text2" w:themeShade="BF"/>
          <w:sz w:val="24"/>
          <w:rtl/>
          <w:lang w:eastAsia="en-US"/>
        </w:rPr>
      </w:pPr>
    </w:p>
    <w:p w:rsidR="00701CCA" w:rsidRPr="00AD14B6" w:rsidRDefault="00701CCA" w:rsidP="00701CCA">
      <w:pPr>
        <w:pStyle w:val="NumberList1"/>
        <w:numPr>
          <w:ilvl w:val="0"/>
          <w:numId w:val="0"/>
        </w:numPr>
        <w:spacing w:line="360" w:lineRule="auto"/>
        <w:ind w:left="794" w:right="180" w:hanging="397"/>
        <w:rPr>
          <w:rFonts w:ascii="Arial" w:hAnsi="Arial"/>
          <w:color w:val="17365D" w:themeColor="text2" w:themeShade="BF"/>
          <w:sz w:val="24"/>
          <w:lang w:eastAsia="en-US"/>
        </w:rPr>
      </w:pPr>
    </w:p>
    <w:p w:rsidR="00D774F8" w:rsidRPr="00AD14B6" w:rsidRDefault="00D774F8" w:rsidP="001B0956">
      <w:pPr>
        <w:pStyle w:val="NumberList1"/>
        <w:numPr>
          <w:ilvl w:val="0"/>
          <w:numId w:val="44"/>
        </w:numPr>
        <w:spacing w:line="360" w:lineRule="auto"/>
        <w:ind w:left="746" w:right="180" w:hanging="378"/>
        <w:rPr>
          <w:rFonts w:ascii="Arial" w:hAnsi="Arial"/>
          <w:color w:val="17365D" w:themeColor="text2" w:themeShade="BF"/>
          <w:sz w:val="24"/>
          <w:lang w:eastAsia="en-US"/>
        </w:rPr>
      </w:pPr>
      <w:r w:rsidRPr="00AD14B6">
        <w:rPr>
          <w:rFonts w:ascii="Arial" w:hAnsi="Arial"/>
          <w:color w:val="17365D" w:themeColor="text2" w:themeShade="BF"/>
          <w:sz w:val="24"/>
          <w:rtl/>
          <w:lang w:eastAsia="en-US"/>
        </w:rPr>
        <w:t>כל ויתור ו/או הקלה ו/או מתן ארכה שניתנו על ידי המשרד במהלך ההתקשרות לא יראו בהם משום תקדים ו/או דבר מחייב אלא רק לאותם המקרים בהם ניתנו, אם ניתנו.</w:t>
      </w:r>
    </w:p>
    <w:p w:rsidR="005D0FC7" w:rsidRPr="00AD14B6" w:rsidRDefault="005D0FC7" w:rsidP="005D0FC7">
      <w:pPr>
        <w:pStyle w:val="NumberList1"/>
        <w:numPr>
          <w:ilvl w:val="0"/>
          <w:numId w:val="0"/>
        </w:numPr>
        <w:spacing w:line="360" w:lineRule="auto"/>
        <w:ind w:left="794" w:right="180" w:hanging="397"/>
        <w:rPr>
          <w:rFonts w:ascii="Arial" w:hAnsi="Arial"/>
          <w:color w:val="17365D" w:themeColor="text2" w:themeShade="BF"/>
          <w:sz w:val="24"/>
          <w:rtl/>
          <w:lang w:eastAsia="en-US"/>
        </w:rPr>
      </w:pPr>
    </w:p>
    <w:p w:rsidR="00D774F8" w:rsidRPr="00AD14B6" w:rsidRDefault="00D774F8" w:rsidP="00D774F8">
      <w:pPr>
        <w:pStyle w:val="NumberList1"/>
        <w:numPr>
          <w:ilvl w:val="0"/>
          <w:numId w:val="0"/>
        </w:numPr>
        <w:spacing w:line="360" w:lineRule="auto"/>
        <w:ind w:left="-397" w:right="794" w:firstLine="397"/>
        <w:rPr>
          <w:rFonts w:ascii="Arial" w:hAnsi="Arial"/>
          <w:b/>
          <w:bCs/>
          <w:color w:val="17365D" w:themeColor="text2" w:themeShade="BF"/>
          <w:sz w:val="24"/>
          <w:u w:val="single"/>
          <w:lang w:eastAsia="en-US"/>
        </w:rPr>
      </w:pPr>
      <w:r w:rsidRPr="00AD14B6">
        <w:rPr>
          <w:rFonts w:ascii="Arial" w:hAnsi="Arial"/>
          <w:b/>
          <w:bCs/>
          <w:color w:val="17365D" w:themeColor="text2" w:themeShade="BF"/>
          <w:sz w:val="24"/>
          <w:u w:val="single"/>
          <w:rtl/>
          <w:lang w:eastAsia="en-US"/>
        </w:rPr>
        <w:t>כתובות הצדדים להסכם זה הן:</w:t>
      </w:r>
    </w:p>
    <w:p w:rsidR="00D774F8" w:rsidRPr="00AD14B6" w:rsidRDefault="00D774F8" w:rsidP="00D774F8">
      <w:pPr>
        <w:pStyle w:val="ListContinue1"/>
        <w:spacing w:line="360" w:lineRule="auto"/>
        <w:ind w:left="0" w:right="795"/>
        <w:rPr>
          <w:rFonts w:ascii="Arial" w:hAnsi="Arial"/>
          <w:color w:val="17365D" w:themeColor="text2" w:themeShade="BF"/>
          <w:sz w:val="24"/>
          <w:rtl/>
          <w:lang w:eastAsia="en-US"/>
        </w:rPr>
      </w:pPr>
      <w:r w:rsidRPr="00AD14B6">
        <w:rPr>
          <w:rFonts w:ascii="Arial" w:hAnsi="Arial"/>
          <w:color w:val="17365D" w:themeColor="text2" w:themeShade="BF"/>
          <w:sz w:val="24"/>
          <w:u w:val="single"/>
          <w:rtl/>
          <w:lang w:eastAsia="en-US"/>
        </w:rPr>
        <w:t>המשרד:</w:t>
      </w:r>
      <w:r w:rsidRPr="00AD14B6">
        <w:rPr>
          <w:rFonts w:ascii="Arial" w:hAnsi="Arial"/>
          <w:color w:val="17365D" w:themeColor="text2" w:themeShade="BF"/>
          <w:sz w:val="24"/>
          <w:rtl/>
          <w:lang w:eastAsia="en-US"/>
        </w:rPr>
        <w:t xml:space="preserve">  הנהלת בתי המשפט, רח' כנפי נשרים 22,  ירושלים.</w:t>
      </w:r>
    </w:p>
    <w:p w:rsidR="00D774F8" w:rsidRPr="00AD14B6" w:rsidRDefault="00D774F8" w:rsidP="00D774F8">
      <w:pPr>
        <w:pStyle w:val="ListContinue1"/>
        <w:spacing w:line="360" w:lineRule="auto"/>
        <w:ind w:left="0" w:right="795"/>
        <w:rPr>
          <w:rFonts w:ascii="Arial" w:hAnsi="Arial"/>
          <w:color w:val="17365D" w:themeColor="text2" w:themeShade="BF"/>
          <w:sz w:val="24"/>
          <w:u w:val="single"/>
          <w:rtl/>
          <w:lang w:eastAsia="en-US"/>
        </w:rPr>
      </w:pPr>
      <w:r w:rsidRPr="00AD14B6">
        <w:rPr>
          <w:rFonts w:ascii="Arial" w:hAnsi="Arial"/>
          <w:color w:val="17365D" w:themeColor="text2" w:themeShade="BF"/>
          <w:sz w:val="24"/>
          <w:u w:val="single"/>
          <w:rtl/>
          <w:lang w:eastAsia="en-US"/>
        </w:rPr>
        <w:t>הספק:</w:t>
      </w:r>
      <w:r w:rsidRPr="00AD14B6">
        <w:rPr>
          <w:rFonts w:ascii="Arial" w:hAnsi="Arial" w:hint="cs"/>
          <w:color w:val="17365D" w:themeColor="text2" w:themeShade="BF"/>
          <w:sz w:val="24"/>
          <w:u w:val="single"/>
          <w:rtl/>
          <w:lang w:eastAsia="en-US"/>
        </w:rPr>
        <w:t xml:space="preserve"> ____________________________</w:t>
      </w:r>
    </w:p>
    <w:p w:rsidR="00D774F8" w:rsidRPr="00AD14B6" w:rsidRDefault="00D774F8" w:rsidP="00D774F8">
      <w:pPr>
        <w:spacing w:line="360" w:lineRule="auto"/>
        <w:ind w:left="360"/>
        <w:rPr>
          <w:rFonts w:ascii="Arial" w:hAnsi="Arial" w:cs="David"/>
          <w:b/>
          <w:bCs/>
          <w:color w:val="17365D" w:themeColor="text2" w:themeShade="BF"/>
          <w:rtl/>
        </w:rPr>
      </w:pPr>
    </w:p>
    <w:p w:rsidR="00D774F8" w:rsidRPr="00AD14B6" w:rsidRDefault="00D774F8" w:rsidP="00D774F8">
      <w:pPr>
        <w:spacing w:line="360" w:lineRule="auto"/>
        <w:ind w:left="360"/>
        <w:rPr>
          <w:rFonts w:ascii="Arial" w:hAnsi="Arial" w:cs="David"/>
          <w:b/>
          <w:bCs/>
          <w:color w:val="17365D" w:themeColor="text2" w:themeShade="BF"/>
          <w:rtl/>
        </w:rPr>
      </w:pPr>
    </w:p>
    <w:p w:rsidR="00695217" w:rsidRPr="00AD14B6" w:rsidRDefault="00695217" w:rsidP="00695217">
      <w:pPr>
        <w:pStyle w:val="aff8"/>
        <w:tabs>
          <w:tab w:val="clear" w:pos="1107"/>
        </w:tabs>
        <w:ind w:left="792" w:hanging="432"/>
        <w:rPr>
          <w:rFonts w:cs="David"/>
          <w:b/>
          <w:bCs/>
          <w:color w:val="17365D" w:themeColor="text2" w:themeShade="BF"/>
          <w:sz w:val="24"/>
          <w:szCs w:val="24"/>
          <w:rtl/>
        </w:rPr>
      </w:pPr>
      <w:r w:rsidRPr="00AD14B6">
        <w:rPr>
          <w:rFonts w:cs="David" w:hint="cs"/>
          <w:color w:val="17365D" w:themeColor="text2" w:themeShade="BF"/>
          <w:sz w:val="24"/>
          <w:szCs w:val="24"/>
          <w:rtl/>
        </w:rPr>
        <w:t>ולראיה באו על החתום:</w:t>
      </w:r>
      <w:r w:rsidRPr="00AD14B6" w:rsidDel="00A02C53">
        <w:rPr>
          <w:rFonts w:cs="David" w:hint="cs"/>
          <w:color w:val="17365D" w:themeColor="text2" w:themeShade="BF"/>
          <w:sz w:val="24"/>
          <w:szCs w:val="24"/>
          <w:rtl/>
        </w:rPr>
        <w:t xml:space="preserve"> </w:t>
      </w:r>
    </w:p>
    <w:p w:rsidR="00A030BF" w:rsidRPr="00AD14B6" w:rsidRDefault="00695217" w:rsidP="00D774F8">
      <w:pPr>
        <w:overflowPunct w:val="0"/>
        <w:autoSpaceDE w:val="0"/>
        <w:autoSpaceDN w:val="0"/>
        <w:adjustRightInd w:val="0"/>
        <w:spacing w:line="360" w:lineRule="auto"/>
        <w:textAlignment w:val="baseline"/>
        <w:rPr>
          <w:rFonts w:ascii="Arial" w:hAnsi="Arial" w:cs="David"/>
          <w:color w:val="17365D" w:themeColor="text2" w:themeShade="BF"/>
          <w:rtl/>
          <w:lang w:eastAsia="en-US"/>
        </w:rPr>
      </w:pPr>
      <w:r w:rsidRPr="00AD14B6">
        <w:rPr>
          <w:rFonts w:ascii="Arial" w:hAnsi="Arial" w:cs="David" w:hint="cs"/>
          <w:color w:val="17365D" w:themeColor="text2" w:themeShade="BF"/>
          <w:rtl/>
          <w:lang w:eastAsia="en-US"/>
        </w:rPr>
        <w:t>__________________      ____________________      __________________</w:t>
      </w:r>
    </w:p>
    <w:p w:rsidR="008C2D77" w:rsidRPr="00AD14B6" w:rsidRDefault="008C2D77" w:rsidP="008C2D77">
      <w:pPr>
        <w:spacing w:line="360" w:lineRule="auto"/>
        <w:rPr>
          <w:rFonts w:cs="David"/>
          <w:color w:val="17365D" w:themeColor="text2" w:themeShade="BF"/>
          <w:rtl/>
        </w:rPr>
      </w:pPr>
      <w:r w:rsidRPr="00AD14B6">
        <w:rPr>
          <w:rFonts w:ascii="Arial" w:hAnsi="Arial" w:cs="David" w:hint="cs"/>
          <w:color w:val="17365D" w:themeColor="text2" w:themeShade="BF"/>
          <w:rtl/>
          <w:lang w:eastAsia="en-US"/>
        </w:rPr>
        <w:t xml:space="preserve">    מנהל בתי המשפט                            חשבת הנהלת בתי המשפט                    </w:t>
      </w:r>
      <w:r w:rsidRPr="00AD14B6">
        <w:rPr>
          <w:rFonts w:cs="David" w:hint="cs"/>
          <w:color w:val="17365D" w:themeColor="text2" w:themeShade="BF"/>
          <w:rtl/>
        </w:rPr>
        <w:t xml:space="preserve">סמנכ"ל (בכיר) </w:t>
      </w:r>
    </w:p>
    <w:p w:rsidR="008C2D77" w:rsidRPr="00AD14B6" w:rsidRDefault="008C2D77" w:rsidP="008C2D77">
      <w:pPr>
        <w:spacing w:line="360" w:lineRule="auto"/>
        <w:rPr>
          <w:rFonts w:cs="David"/>
          <w:color w:val="17365D" w:themeColor="text2" w:themeShade="BF"/>
          <w:rtl/>
        </w:rPr>
      </w:pPr>
      <w:r w:rsidRPr="00AD14B6">
        <w:rPr>
          <w:rFonts w:cs="David" w:hint="cs"/>
          <w:color w:val="17365D" w:themeColor="text2" w:themeShade="BF"/>
          <w:rtl/>
        </w:rPr>
        <w:t xml:space="preserve">                                                                                                                       תיאום פיקוח בקרה רכש</w:t>
      </w:r>
    </w:p>
    <w:p w:rsidR="00DD70FC" w:rsidRPr="00AD14B6" w:rsidRDefault="00DD70FC" w:rsidP="00D774F8">
      <w:pPr>
        <w:overflowPunct w:val="0"/>
        <w:autoSpaceDE w:val="0"/>
        <w:autoSpaceDN w:val="0"/>
        <w:adjustRightInd w:val="0"/>
        <w:spacing w:line="360" w:lineRule="auto"/>
        <w:textAlignment w:val="baseline"/>
        <w:rPr>
          <w:rFonts w:ascii="Arial" w:hAnsi="Arial" w:cs="David"/>
          <w:color w:val="17365D" w:themeColor="text2" w:themeShade="BF"/>
          <w:rtl/>
          <w:lang w:eastAsia="en-US"/>
        </w:rPr>
      </w:pPr>
    </w:p>
    <w:p w:rsidR="00DD70FC" w:rsidRPr="00AD14B6" w:rsidRDefault="008C2D77" w:rsidP="00D774F8">
      <w:pPr>
        <w:overflowPunct w:val="0"/>
        <w:autoSpaceDE w:val="0"/>
        <w:autoSpaceDN w:val="0"/>
        <w:adjustRightInd w:val="0"/>
        <w:spacing w:line="360" w:lineRule="auto"/>
        <w:textAlignment w:val="baseline"/>
        <w:rPr>
          <w:rFonts w:ascii="Arial" w:hAnsi="Arial" w:cs="David"/>
          <w:color w:val="17365D" w:themeColor="text2" w:themeShade="BF"/>
          <w:rtl/>
          <w:lang w:eastAsia="en-US"/>
        </w:rPr>
      </w:pPr>
      <w:r w:rsidRPr="00AD14B6">
        <w:rPr>
          <w:rFonts w:ascii="Arial" w:hAnsi="Arial" w:cs="David" w:hint="cs"/>
          <w:color w:val="17365D" w:themeColor="text2" w:themeShade="BF"/>
          <w:rtl/>
          <w:lang w:eastAsia="en-US"/>
        </w:rPr>
        <w:t>__________________</w:t>
      </w:r>
    </w:p>
    <w:p w:rsidR="00DD70FC" w:rsidRDefault="008C2D77" w:rsidP="00D774F8">
      <w:pPr>
        <w:overflowPunct w:val="0"/>
        <w:autoSpaceDE w:val="0"/>
        <w:autoSpaceDN w:val="0"/>
        <w:adjustRightInd w:val="0"/>
        <w:spacing w:line="360" w:lineRule="auto"/>
        <w:textAlignment w:val="baseline"/>
        <w:rPr>
          <w:rFonts w:ascii="Arial" w:hAnsi="Arial" w:cs="David"/>
          <w:color w:val="17365D" w:themeColor="text2" w:themeShade="BF"/>
          <w:rtl/>
          <w:lang w:eastAsia="en-US"/>
        </w:rPr>
      </w:pPr>
      <w:r w:rsidRPr="00AD14B6">
        <w:rPr>
          <w:rFonts w:ascii="Arial" w:hAnsi="Arial" w:cs="David" w:hint="cs"/>
          <w:color w:val="17365D" w:themeColor="text2" w:themeShade="BF"/>
          <w:rtl/>
          <w:lang w:eastAsia="en-US"/>
        </w:rPr>
        <w:t xml:space="preserve">            הספק</w:t>
      </w:r>
    </w:p>
    <w:p w:rsidR="00701CCA" w:rsidRDefault="00701CCA" w:rsidP="00D774F8">
      <w:pPr>
        <w:overflowPunct w:val="0"/>
        <w:autoSpaceDE w:val="0"/>
        <w:autoSpaceDN w:val="0"/>
        <w:adjustRightInd w:val="0"/>
        <w:spacing w:line="360" w:lineRule="auto"/>
        <w:textAlignment w:val="baseline"/>
        <w:rPr>
          <w:rFonts w:ascii="Arial" w:hAnsi="Arial" w:cs="David"/>
          <w:color w:val="17365D" w:themeColor="text2" w:themeShade="BF"/>
          <w:rtl/>
          <w:lang w:eastAsia="en-US"/>
        </w:rPr>
      </w:pPr>
    </w:p>
    <w:p w:rsidR="00701CCA" w:rsidRDefault="00701CCA" w:rsidP="00D774F8">
      <w:pPr>
        <w:overflowPunct w:val="0"/>
        <w:autoSpaceDE w:val="0"/>
        <w:autoSpaceDN w:val="0"/>
        <w:adjustRightInd w:val="0"/>
        <w:spacing w:line="360" w:lineRule="auto"/>
        <w:textAlignment w:val="baseline"/>
        <w:rPr>
          <w:rFonts w:ascii="Arial" w:hAnsi="Arial" w:cs="David"/>
          <w:color w:val="17365D" w:themeColor="text2" w:themeShade="BF"/>
          <w:rtl/>
          <w:lang w:eastAsia="en-US"/>
        </w:rPr>
      </w:pPr>
    </w:p>
    <w:p w:rsidR="00701CCA" w:rsidRDefault="00701CCA" w:rsidP="00D774F8">
      <w:pPr>
        <w:overflowPunct w:val="0"/>
        <w:autoSpaceDE w:val="0"/>
        <w:autoSpaceDN w:val="0"/>
        <w:adjustRightInd w:val="0"/>
        <w:spacing w:line="360" w:lineRule="auto"/>
        <w:textAlignment w:val="baseline"/>
        <w:rPr>
          <w:rFonts w:ascii="Arial" w:hAnsi="Arial" w:cs="David"/>
          <w:color w:val="17365D" w:themeColor="text2" w:themeShade="BF"/>
          <w:rtl/>
          <w:lang w:eastAsia="en-US"/>
        </w:rPr>
      </w:pPr>
    </w:p>
    <w:p w:rsidR="00701CCA" w:rsidRDefault="00701CCA" w:rsidP="00D774F8">
      <w:pPr>
        <w:overflowPunct w:val="0"/>
        <w:autoSpaceDE w:val="0"/>
        <w:autoSpaceDN w:val="0"/>
        <w:adjustRightInd w:val="0"/>
        <w:spacing w:line="360" w:lineRule="auto"/>
        <w:textAlignment w:val="baseline"/>
        <w:rPr>
          <w:rFonts w:ascii="Arial" w:hAnsi="Arial" w:cs="David"/>
          <w:color w:val="17365D" w:themeColor="text2" w:themeShade="BF"/>
          <w:rtl/>
          <w:lang w:eastAsia="en-US"/>
        </w:rPr>
      </w:pPr>
    </w:p>
    <w:p w:rsidR="00701CCA" w:rsidRDefault="00701CCA" w:rsidP="00D774F8">
      <w:pPr>
        <w:overflowPunct w:val="0"/>
        <w:autoSpaceDE w:val="0"/>
        <w:autoSpaceDN w:val="0"/>
        <w:adjustRightInd w:val="0"/>
        <w:spacing w:line="360" w:lineRule="auto"/>
        <w:textAlignment w:val="baseline"/>
        <w:rPr>
          <w:rFonts w:ascii="Arial" w:hAnsi="Arial" w:cs="David"/>
          <w:color w:val="17365D" w:themeColor="text2" w:themeShade="BF"/>
          <w:rtl/>
          <w:lang w:eastAsia="en-US"/>
        </w:rPr>
      </w:pPr>
    </w:p>
    <w:p w:rsidR="00701CCA" w:rsidRDefault="00701CCA" w:rsidP="00D774F8">
      <w:pPr>
        <w:overflowPunct w:val="0"/>
        <w:autoSpaceDE w:val="0"/>
        <w:autoSpaceDN w:val="0"/>
        <w:adjustRightInd w:val="0"/>
        <w:spacing w:line="360" w:lineRule="auto"/>
        <w:textAlignment w:val="baseline"/>
        <w:rPr>
          <w:rFonts w:ascii="Arial" w:hAnsi="Arial" w:cs="David"/>
          <w:color w:val="17365D" w:themeColor="text2" w:themeShade="BF"/>
          <w:rtl/>
          <w:lang w:eastAsia="en-US"/>
        </w:rPr>
      </w:pPr>
    </w:p>
    <w:p w:rsidR="00701CCA" w:rsidRDefault="00701CCA" w:rsidP="00D774F8">
      <w:pPr>
        <w:overflowPunct w:val="0"/>
        <w:autoSpaceDE w:val="0"/>
        <w:autoSpaceDN w:val="0"/>
        <w:adjustRightInd w:val="0"/>
        <w:spacing w:line="360" w:lineRule="auto"/>
        <w:textAlignment w:val="baseline"/>
        <w:rPr>
          <w:rFonts w:ascii="Arial" w:hAnsi="Arial" w:cs="David"/>
          <w:color w:val="17365D" w:themeColor="text2" w:themeShade="BF"/>
          <w:rtl/>
          <w:lang w:eastAsia="en-US"/>
        </w:rPr>
      </w:pPr>
    </w:p>
    <w:p w:rsidR="00701CCA" w:rsidRDefault="00701CCA" w:rsidP="00D774F8">
      <w:pPr>
        <w:overflowPunct w:val="0"/>
        <w:autoSpaceDE w:val="0"/>
        <w:autoSpaceDN w:val="0"/>
        <w:adjustRightInd w:val="0"/>
        <w:spacing w:line="360" w:lineRule="auto"/>
        <w:textAlignment w:val="baseline"/>
        <w:rPr>
          <w:rFonts w:ascii="Arial" w:hAnsi="Arial" w:cs="David"/>
          <w:color w:val="17365D" w:themeColor="text2" w:themeShade="BF"/>
          <w:rtl/>
          <w:lang w:eastAsia="en-US"/>
        </w:rPr>
      </w:pPr>
    </w:p>
    <w:p w:rsidR="00701CCA" w:rsidRDefault="00701CCA" w:rsidP="00D774F8">
      <w:pPr>
        <w:overflowPunct w:val="0"/>
        <w:autoSpaceDE w:val="0"/>
        <w:autoSpaceDN w:val="0"/>
        <w:adjustRightInd w:val="0"/>
        <w:spacing w:line="360" w:lineRule="auto"/>
        <w:textAlignment w:val="baseline"/>
        <w:rPr>
          <w:rFonts w:ascii="Arial" w:hAnsi="Arial" w:cs="David"/>
          <w:color w:val="17365D" w:themeColor="text2" w:themeShade="BF"/>
          <w:rtl/>
          <w:lang w:eastAsia="en-US"/>
        </w:rPr>
      </w:pPr>
    </w:p>
    <w:p w:rsidR="00701CCA" w:rsidRDefault="00701CCA" w:rsidP="00D774F8">
      <w:pPr>
        <w:overflowPunct w:val="0"/>
        <w:autoSpaceDE w:val="0"/>
        <w:autoSpaceDN w:val="0"/>
        <w:adjustRightInd w:val="0"/>
        <w:spacing w:line="360" w:lineRule="auto"/>
        <w:textAlignment w:val="baseline"/>
        <w:rPr>
          <w:rFonts w:ascii="Arial" w:hAnsi="Arial" w:cs="David"/>
          <w:color w:val="17365D" w:themeColor="text2" w:themeShade="BF"/>
          <w:rtl/>
          <w:lang w:eastAsia="en-US"/>
        </w:rPr>
      </w:pPr>
    </w:p>
    <w:p w:rsidR="00701CCA" w:rsidRDefault="00701CCA" w:rsidP="00D774F8">
      <w:pPr>
        <w:overflowPunct w:val="0"/>
        <w:autoSpaceDE w:val="0"/>
        <w:autoSpaceDN w:val="0"/>
        <w:adjustRightInd w:val="0"/>
        <w:spacing w:line="360" w:lineRule="auto"/>
        <w:textAlignment w:val="baseline"/>
        <w:rPr>
          <w:rFonts w:ascii="Arial" w:hAnsi="Arial" w:cs="David"/>
          <w:color w:val="17365D" w:themeColor="text2" w:themeShade="BF"/>
          <w:rtl/>
          <w:lang w:eastAsia="en-US"/>
        </w:rPr>
      </w:pPr>
    </w:p>
    <w:p w:rsidR="00701CCA" w:rsidRDefault="00701CCA" w:rsidP="00D774F8">
      <w:pPr>
        <w:overflowPunct w:val="0"/>
        <w:autoSpaceDE w:val="0"/>
        <w:autoSpaceDN w:val="0"/>
        <w:adjustRightInd w:val="0"/>
        <w:spacing w:line="360" w:lineRule="auto"/>
        <w:textAlignment w:val="baseline"/>
        <w:rPr>
          <w:rFonts w:ascii="Arial" w:hAnsi="Arial" w:cs="David"/>
          <w:color w:val="17365D" w:themeColor="text2" w:themeShade="BF"/>
          <w:rtl/>
          <w:lang w:eastAsia="en-US"/>
        </w:rPr>
      </w:pPr>
    </w:p>
    <w:p w:rsidR="00701CCA" w:rsidRDefault="00701CCA" w:rsidP="00D774F8">
      <w:pPr>
        <w:overflowPunct w:val="0"/>
        <w:autoSpaceDE w:val="0"/>
        <w:autoSpaceDN w:val="0"/>
        <w:adjustRightInd w:val="0"/>
        <w:spacing w:line="360" w:lineRule="auto"/>
        <w:textAlignment w:val="baseline"/>
        <w:rPr>
          <w:rFonts w:ascii="Arial" w:hAnsi="Arial" w:cs="David"/>
          <w:color w:val="17365D" w:themeColor="text2" w:themeShade="BF"/>
          <w:rtl/>
          <w:lang w:eastAsia="en-US"/>
        </w:rPr>
      </w:pPr>
    </w:p>
    <w:p w:rsidR="00701CCA" w:rsidRDefault="00701CCA" w:rsidP="00D774F8">
      <w:pPr>
        <w:overflowPunct w:val="0"/>
        <w:autoSpaceDE w:val="0"/>
        <w:autoSpaceDN w:val="0"/>
        <w:adjustRightInd w:val="0"/>
        <w:spacing w:line="360" w:lineRule="auto"/>
        <w:textAlignment w:val="baseline"/>
        <w:rPr>
          <w:rFonts w:ascii="Arial" w:hAnsi="Arial" w:cs="David"/>
          <w:color w:val="17365D" w:themeColor="text2" w:themeShade="BF"/>
          <w:rtl/>
          <w:lang w:eastAsia="en-US"/>
        </w:rPr>
      </w:pPr>
    </w:p>
    <w:p w:rsidR="00701CCA" w:rsidRDefault="00701CCA" w:rsidP="00D774F8">
      <w:pPr>
        <w:overflowPunct w:val="0"/>
        <w:autoSpaceDE w:val="0"/>
        <w:autoSpaceDN w:val="0"/>
        <w:adjustRightInd w:val="0"/>
        <w:spacing w:line="360" w:lineRule="auto"/>
        <w:textAlignment w:val="baseline"/>
        <w:rPr>
          <w:rFonts w:ascii="Arial" w:hAnsi="Arial" w:cs="David"/>
          <w:color w:val="17365D" w:themeColor="text2" w:themeShade="BF"/>
          <w:rtl/>
          <w:lang w:eastAsia="en-US"/>
        </w:rPr>
      </w:pPr>
    </w:p>
    <w:p w:rsidR="00701CCA" w:rsidRDefault="00701CCA" w:rsidP="00D774F8">
      <w:pPr>
        <w:overflowPunct w:val="0"/>
        <w:autoSpaceDE w:val="0"/>
        <w:autoSpaceDN w:val="0"/>
        <w:adjustRightInd w:val="0"/>
        <w:spacing w:line="360" w:lineRule="auto"/>
        <w:textAlignment w:val="baseline"/>
        <w:rPr>
          <w:rFonts w:ascii="Arial" w:hAnsi="Arial" w:cs="David"/>
          <w:color w:val="17365D" w:themeColor="text2" w:themeShade="BF"/>
          <w:rtl/>
          <w:lang w:eastAsia="en-US"/>
        </w:rPr>
      </w:pPr>
    </w:p>
    <w:p w:rsidR="00701CCA" w:rsidRDefault="00701CCA" w:rsidP="00D774F8">
      <w:pPr>
        <w:overflowPunct w:val="0"/>
        <w:autoSpaceDE w:val="0"/>
        <w:autoSpaceDN w:val="0"/>
        <w:adjustRightInd w:val="0"/>
        <w:spacing w:line="360" w:lineRule="auto"/>
        <w:textAlignment w:val="baseline"/>
        <w:rPr>
          <w:rFonts w:ascii="Arial" w:hAnsi="Arial" w:cs="David"/>
          <w:color w:val="17365D" w:themeColor="text2" w:themeShade="BF"/>
          <w:rtl/>
          <w:lang w:eastAsia="en-US"/>
        </w:rPr>
      </w:pPr>
    </w:p>
    <w:p w:rsidR="00DD70FC" w:rsidRPr="00AD14B6" w:rsidRDefault="00DD70FC" w:rsidP="00DD70FC">
      <w:pPr>
        <w:pStyle w:val="20"/>
        <w:rPr>
          <w:rFonts w:cs="David"/>
          <w:color w:val="17365D" w:themeColor="text2" w:themeShade="BF"/>
          <w:sz w:val="24"/>
          <w:szCs w:val="24"/>
          <w:rtl/>
        </w:rPr>
      </w:pPr>
      <w:bookmarkStart w:id="52" w:name="_Toc471219490"/>
      <w:r w:rsidRPr="00AD14B6">
        <w:rPr>
          <w:rFonts w:cs="David" w:hint="eastAsia"/>
          <w:color w:val="17365D" w:themeColor="text2" w:themeShade="BF"/>
          <w:sz w:val="24"/>
          <w:szCs w:val="24"/>
          <w:rtl/>
        </w:rPr>
        <w:t>נספח</w:t>
      </w:r>
      <w:r w:rsidRPr="00AD14B6">
        <w:rPr>
          <w:rFonts w:cs="David"/>
          <w:color w:val="17365D" w:themeColor="text2" w:themeShade="BF"/>
          <w:sz w:val="24"/>
          <w:szCs w:val="24"/>
          <w:rtl/>
        </w:rPr>
        <w:t xml:space="preserve"> </w:t>
      </w:r>
      <w:r w:rsidRPr="00AD14B6">
        <w:rPr>
          <w:rFonts w:cs="David" w:hint="cs"/>
          <w:color w:val="17365D" w:themeColor="text2" w:themeShade="BF"/>
          <w:sz w:val="24"/>
          <w:szCs w:val="24"/>
          <w:rtl/>
        </w:rPr>
        <w:t>יב'</w:t>
      </w:r>
      <w:r w:rsidRPr="00AD14B6">
        <w:rPr>
          <w:rFonts w:cs="David"/>
          <w:color w:val="17365D" w:themeColor="text2" w:themeShade="BF"/>
          <w:sz w:val="24"/>
          <w:szCs w:val="24"/>
          <w:rtl/>
        </w:rPr>
        <w:t xml:space="preserve">- </w:t>
      </w:r>
      <w:r w:rsidRPr="00AD14B6">
        <w:rPr>
          <w:rFonts w:cs="David" w:hint="cs"/>
          <w:color w:val="17365D" w:themeColor="text2" w:themeShade="BF"/>
          <w:sz w:val="24"/>
          <w:szCs w:val="24"/>
          <w:rtl/>
        </w:rPr>
        <w:t>תצהיר בדבר היעדר הרשעות בגין העסקת עובדים זרים ושכר מינימום</w:t>
      </w:r>
      <w:bookmarkEnd w:id="52"/>
    </w:p>
    <w:p w:rsidR="00DD70FC" w:rsidRPr="00AD14B6" w:rsidRDefault="00DD70FC" w:rsidP="00D774F8">
      <w:pPr>
        <w:overflowPunct w:val="0"/>
        <w:autoSpaceDE w:val="0"/>
        <w:autoSpaceDN w:val="0"/>
        <w:adjustRightInd w:val="0"/>
        <w:spacing w:line="360" w:lineRule="auto"/>
        <w:textAlignment w:val="baseline"/>
        <w:rPr>
          <w:rFonts w:ascii="Arial" w:hAnsi="Arial" w:cs="David"/>
          <w:color w:val="17365D" w:themeColor="text2" w:themeShade="BF"/>
          <w:rtl/>
          <w:lang w:eastAsia="en-US"/>
        </w:rPr>
      </w:pPr>
    </w:p>
    <w:p w:rsidR="00DD70FC" w:rsidRPr="00AD14B6" w:rsidRDefault="00DD70FC" w:rsidP="00DD70FC">
      <w:pPr>
        <w:spacing w:line="360" w:lineRule="auto"/>
        <w:jc w:val="both"/>
        <w:rPr>
          <w:rFonts w:ascii="Arial" w:hAnsi="Arial" w:cs="David"/>
          <w:color w:val="17365D" w:themeColor="text2" w:themeShade="BF"/>
          <w:rtl/>
        </w:rPr>
      </w:pPr>
      <w:r w:rsidRPr="00AD14B6">
        <w:rPr>
          <w:rFonts w:ascii="Arial" w:hAnsi="Arial" w:cs="David"/>
          <w:color w:val="17365D" w:themeColor="text2" w:themeShade="BF"/>
          <w:rtl/>
        </w:rPr>
        <w:t>אני הח"מ _______________ ת.ז. _______________ לאחר שהוזהרתי כי עלי לומר את האמת וכי אהיה צפוי לעונשים הקבועים בחוק אם לא אעשה כן, מצהיר/ה בזה כדלקמן:</w:t>
      </w:r>
    </w:p>
    <w:p w:rsidR="00DD70FC" w:rsidRPr="00AD14B6" w:rsidRDefault="00DD70FC" w:rsidP="00DD70FC">
      <w:pPr>
        <w:spacing w:line="360" w:lineRule="auto"/>
        <w:jc w:val="both"/>
        <w:rPr>
          <w:rFonts w:ascii="Arial" w:hAnsi="Arial" w:cs="David"/>
          <w:color w:val="17365D" w:themeColor="text2" w:themeShade="BF"/>
          <w:rtl/>
        </w:rPr>
      </w:pPr>
      <w:r w:rsidRPr="00AD14B6">
        <w:rPr>
          <w:rFonts w:ascii="Arial" w:hAnsi="Arial" w:cs="David"/>
          <w:color w:val="17365D" w:themeColor="text2" w:themeShade="BF"/>
          <w:rtl/>
        </w:rPr>
        <w:t>הנני נותן תצהיר זה בשם ___________________ שהוא המציע (להלן</w:t>
      </w:r>
      <w:r w:rsidRPr="00AD14B6">
        <w:rPr>
          <w:rFonts w:ascii="Arial" w:hAnsi="Arial" w:cs="David" w:hint="cs"/>
          <w:color w:val="17365D" w:themeColor="text2" w:themeShade="BF"/>
          <w:rtl/>
        </w:rPr>
        <w:t>:</w:t>
      </w:r>
      <w:r w:rsidRPr="00AD14B6">
        <w:rPr>
          <w:rFonts w:ascii="Arial" w:hAnsi="Arial" w:cs="David"/>
          <w:color w:val="17365D" w:themeColor="text2" w:themeShade="BF"/>
          <w:rtl/>
        </w:rPr>
        <w:t xml:space="preserve">  "</w:t>
      </w:r>
      <w:r w:rsidRPr="00AD14B6">
        <w:rPr>
          <w:rFonts w:ascii="Arial" w:hAnsi="Arial" w:cs="David"/>
          <w:b/>
          <w:bCs/>
          <w:color w:val="17365D" w:themeColor="text2" w:themeShade="BF"/>
          <w:rtl/>
        </w:rPr>
        <w:t>המציע</w:t>
      </w:r>
      <w:r w:rsidRPr="00AD14B6">
        <w:rPr>
          <w:rFonts w:ascii="Arial" w:hAnsi="Arial" w:cs="David"/>
          <w:color w:val="17365D" w:themeColor="text2" w:themeShade="BF"/>
          <w:rtl/>
        </w:rPr>
        <w:t xml:space="preserve">") המבקש להתקשר עם עורך </w:t>
      </w:r>
      <w:r w:rsidRPr="00AD14B6">
        <w:rPr>
          <w:rFonts w:ascii="Arial" w:hAnsi="Arial" w:cs="David" w:hint="cs"/>
          <w:color w:val="17365D" w:themeColor="text2" w:themeShade="BF"/>
          <w:rtl/>
        </w:rPr>
        <w:t>התקשרות</w:t>
      </w:r>
      <w:r w:rsidRPr="00AD14B6">
        <w:rPr>
          <w:rFonts w:ascii="Arial" w:hAnsi="Arial" w:cs="David"/>
          <w:color w:val="17365D" w:themeColor="text2" w:themeShade="BF"/>
          <w:rtl/>
        </w:rPr>
        <w:t xml:space="preserve"> מס</w:t>
      </w:r>
      <w:r w:rsidRPr="00AD14B6">
        <w:rPr>
          <w:rFonts w:ascii="Arial" w:hAnsi="Arial" w:cs="David" w:hint="cs"/>
          <w:color w:val="17365D" w:themeColor="text2" w:themeShade="BF"/>
          <w:rtl/>
        </w:rPr>
        <w:t>פר</w:t>
      </w:r>
      <w:r w:rsidRPr="00AD14B6">
        <w:rPr>
          <w:rFonts w:ascii="Arial" w:hAnsi="Arial" w:cs="David"/>
          <w:color w:val="17365D" w:themeColor="text2" w:themeShade="BF"/>
          <w:rtl/>
        </w:rPr>
        <w:t xml:space="preserve"> </w:t>
      </w:r>
      <w:r w:rsidRPr="00AD14B6">
        <w:rPr>
          <w:rFonts w:ascii="Arial" w:hAnsi="Arial" w:cs="David" w:hint="cs"/>
          <w:color w:val="17365D" w:themeColor="text2" w:themeShade="BF"/>
          <w:rtl/>
        </w:rPr>
        <w:t>___________________</w:t>
      </w:r>
      <w:r w:rsidRPr="00AD14B6">
        <w:rPr>
          <w:rFonts w:ascii="Arial" w:hAnsi="Arial" w:cs="David"/>
          <w:color w:val="17365D" w:themeColor="text2" w:themeShade="BF"/>
          <w:rtl/>
        </w:rPr>
        <w:t xml:space="preserve"> לאספקת </w:t>
      </w:r>
      <w:r w:rsidRPr="00AD14B6">
        <w:rPr>
          <w:rFonts w:ascii="Arial" w:hAnsi="Arial" w:cs="David" w:hint="cs"/>
          <w:color w:val="17365D" w:themeColor="text2" w:themeShade="BF"/>
          <w:rtl/>
        </w:rPr>
        <w:t>_________________</w:t>
      </w:r>
      <w:r w:rsidR="00987F6E">
        <w:rPr>
          <w:rFonts w:ascii="Arial" w:hAnsi="Arial" w:cs="David" w:hint="cs"/>
          <w:color w:val="17365D" w:themeColor="text2" w:themeShade="BF"/>
          <w:rtl/>
        </w:rPr>
        <w:t>________________</w:t>
      </w:r>
      <w:r w:rsidRPr="00AD14B6">
        <w:rPr>
          <w:rFonts w:ascii="Arial" w:hAnsi="Arial" w:cs="David" w:hint="cs"/>
          <w:color w:val="17365D" w:themeColor="text2" w:themeShade="BF"/>
          <w:rtl/>
        </w:rPr>
        <w:t>___</w:t>
      </w:r>
      <w:r w:rsidRPr="00AD14B6">
        <w:rPr>
          <w:rFonts w:ascii="Arial" w:hAnsi="Arial" w:cs="David"/>
          <w:color w:val="17365D" w:themeColor="text2" w:themeShade="BF"/>
          <w:rtl/>
        </w:rPr>
        <w:t xml:space="preserve"> עבור </w:t>
      </w:r>
      <w:r w:rsidRPr="00AD14B6">
        <w:rPr>
          <w:rFonts w:ascii="Arial" w:hAnsi="Arial" w:cs="David" w:hint="cs"/>
          <w:color w:val="17365D" w:themeColor="text2" w:themeShade="BF"/>
          <w:rtl/>
        </w:rPr>
        <w:t>__________________</w:t>
      </w:r>
      <w:r w:rsidRPr="00AD14B6">
        <w:rPr>
          <w:rFonts w:ascii="Arial" w:hAnsi="Arial" w:cs="David"/>
          <w:color w:val="17365D" w:themeColor="text2" w:themeShade="BF"/>
          <w:rtl/>
        </w:rPr>
        <w:t xml:space="preserve">. אני מצהיר/ה כי הנני מוסמך/ת לתת תצהיר זה בשם המציע. </w:t>
      </w:r>
    </w:p>
    <w:p w:rsidR="00DD70FC" w:rsidRPr="00AD14B6" w:rsidRDefault="00DD70FC" w:rsidP="00DD70FC">
      <w:pPr>
        <w:spacing w:line="360" w:lineRule="auto"/>
        <w:jc w:val="both"/>
        <w:rPr>
          <w:rFonts w:ascii="Arial" w:hAnsi="Arial" w:cs="David"/>
          <w:color w:val="17365D" w:themeColor="text2" w:themeShade="BF"/>
          <w:rtl/>
        </w:rPr>
      </w:pPr>
    </w:p>
    <w:p w:rsidR="00DD70FC" w:rsidRPr="00AD14B6" w:rsidRDefault="00DD70FC" w:rsidP="00DD70FC">
      <w:pPr>
        <w:spacing w:line="360" w:lineRule="auto"/>
        <w:jc w:val="both"/>
        <w:rPr>
          <w:rFonts w:ascii="Arial" w:hAnsi="Arial" w:cs="David"/>
          <w:color w:val="17365D" w:themeColor="text2" w:themeShade="BF"/>
          <w:rtl/>
        </w:rPr>
      </w:pPr>
      <w:r w:rsidRPr="00AD14B6">
        <w:rPr>
          <w:rFonts w:ascii="Arial" w:hAnsi="Arial" w:cs="David"/>
          <w:color w:val="17365D" w:themeColor="text2" w:themeShade="BF"/>
          <w:rtl/>
        </w:rPr>
        <w:t>בתצהירי זה, משמעותו של המונח "</w:t>
      </w:r>
      <w:r w:rsidRPr="00AD14B6">
        <w:rPr>
          <w:rFonts w:ascii="Arial" w:hAnsi="Arial" w:cs="David"/>
          <w:b/>
          <w:bCs/>
          <w:color w:val="17365D" w:themeColor="text2" w:themeShade="BF"/>
          <w:rtl/>
        </w:rPr>
        <w:t>בעל זיקה</w:t>
      </w:r>
      <w:r w:rsidRPr="00AD14B6">
        <w:rPr>
          <w:rFonts w:ascii="Arial" w:hAnsi="Arial" w:cs="David"/>
          <w:color w:val="17365D" w:themeColor="text2" w:themeShade="BF"/>
          <w:rtl/>
        </w:rPr>
        <w:t>" כהגדרתו בחוק עסקאות גופים ציבוריים התשל"ו-1976 (להלן</w:t>
      </w:r>
      <w:r w:rsidRPr="00AD14B6">
        <w:rPr>
          <w:rFonts w:ascii="Arial" w:hAnsi="Arial" w:cs="David" w:hint="cs"/>
          <w:color w:val="17365D" w:themeColor="text2" w:themeShade="BF"/>
          <w:rtl/>
        </w:rPr>
        <w:t>:</w:t>
      </w:r>
      <w:r w:rsidRPr="00AD14B6">
        <w:rPr>
          <w:rFonts w:ascii="Arial" w:hAnsi="Arial" w:cs="David"/>
          <w:color w:val="17365D" w:themeColor="text2" w:themeShade="BF"/>
          <w:rtl/>
        </w:rPr>
        <w:t xml:space="preserve">  "</w:t>
      </w:r>
      <w:r w:rsidRPr="00AD14B6">
        <w:rPr>
          <w:rFonts w:ascii="Arial" w:hAnsi="Arial" w:cs="David"/>
          <w:b/>
          <w:bCs/>
          <w:color w:val="17365D" w:themeColor="text2" w:themeShade="BF"/>
          <w:rtl/>
        </w:rPr>
        <w:t>חוק עסקאות גופים ציבוריים</w:t>
      </w:r>
      <w:r w:rsidRPr="00AD14B6">
        <w:rPr>
          <w:rFonts w:ascii="Arial" w:hAnsi="Arial" w:cs="David"/>
          <w:color w:val="17365D" w:themeColor="text2" w:themeShade="BF"/>
          <w:rtl/>
        </w:rPr>
        <w:t xml:space="preserve">"). אני מאשר/ת כי הוסברה לי משמעותו של מונח זה וכי אני מבין/ה אותו. </w:t>
      </w:r>
    </w:p>
    <w:p w:rsidR="00DD70FC" w:rsidRPr="00AD14B6" w:rsidRDefault="00DD70FC" w:rsidP="00DD70FC">
      <w:pPr>
        <w:spacing w:line="360" w:lineRule="auto"/>
        <w:jc w:val="both"/>
        <w:rPr>
          <w:rFonts w:ascii="Arial" w:hAnsi="Arial" w:cs="David"/>
          <w:color w:val="17365D" w:themeColor="text2" w:themeShade="BF"/>
          <w:rtl/>
        </w:rPr>
      </w:pPr>
      <w:r w:rsidRPr="00AD14B6">
        <w:rPr>
          <w:rFonts w:ascii="Arial" w:hAnsi="Arial" w:cs="David" w:hint="cs"/>
          <w:color w:val="17365D" w:themeColor="text2" w:themeShade="BF"/>
          <w:rtl/>
        </w:rPr>
        <w:t xml:space="preserve">משמעותו של המונח </w:t>
      </w:r>
      <w:r w:rsidRPr="00AD14B6">
        <w:rPr>
          <w:rFonts w:ascii="Arial" w:hAnsi="Arial" w:cs="David" w:hint="cs"/>
          <w:b/>
          <w:bCs/>
          <w:color w:val="17365D" w:themeColor="text2" w:themeShade="BF"/>
          <w:rtl/>
        </w:rPr>
        <w:t>"עבירה"</w:t>
      </w:r>
      <w:r w:rsidRPr="00AD14B6">
        <w:rPr>
          <w:rFonts w:ascii="Arial" w:hAnsi="Arial" w:cs="David" w:hint="cs"/>
          <w:color w:val="17365D" w:themeColor="text2" w:themeShade="BF"/>
          <w:rtl/>
        </w:rPr>
        <w:t xml:space="preserve"> </w:t>
      </w:r>
      <w:r w:rsidRPr="00AD14B6">
        <w:rPr>
          <w:rFonts w:ascii="Arial" w:hAnsi="Arial" w:cs="David"/>
          <w:color w:val="17365D" w:themeColor="text2" w:themeShade="BF"/>
          <w:rtl/>
        </w:rPr>
        <w:t>–</w:t>
      </w:r>
      <w:r w:rsidRPr="00AD14B6">
        <w:rPr>
          <w:rFonts w:ascii="Arial" w:hAnsi="Arial" w:cs="David" w:hint="cs"/>
          <w:color w:val="17365D" w:themeColor="text2" w:themeShade="BF"/>
          <w:rtl/>
        </w:rPr>
        <w:t xml:space="preserve"> עבירה לפי חוק עובדים זרים (איסור העסקה שלא כדין והבטחת תנאים הוגנים), התשנ"א-1991 או לפי חוק שכר מינימום התשמ"ז-1987, ולעניין עסקאות לקבלת שירות כהגדרתו בסעיף 2 לחוק להגברת האכיפה של דיני העבודה, התשע"ב-2011, גם עבירה על הוראות החיקוקים המנויות בתוספת השלישית לאותו חוק.</w:t>
      </w:r>
    </w:p>
    <w:p w:rsidR="00DD70FC" w:rsidRPr="00AD14B6" w:rsidRDefault="00DD70FC" w:rsidP="00DD70FC">
      <w:pPr>
        <w:spacing w:line="360" w:lineRule="auto"/>
        <w:jc w:val="both"/>
        <w:rPr>
          <w:rFonts w:ascii="Arial" w:hAnsi="Arial" w:cs="David"/>
          <w:color w:val="17365D" w:themeColor="text2" w:themeShade="BF"/>
          <w:rtl/>
        </w:rPr>
      </w:pPr>
      <w:r w:rsidRPr="00AD14B6">
        <w:rPr>
          <w:rFonts w:ascii="Arial" w:hAnsi="Arial" w:cs="David"/>
          <w:color w:val="17365D" w:themeColor="text2" w:themeShade="BF"/>
          <w:rtl/>
        </w:rPr>
        <w:t>המציע הינו תאגיד הרשום בישראל.</w:t>
      </w:r>
    </w:p>
    <w:p w:rsidR="00DD70FC" w:rsidRPr="00AD14B6" w:rsidRDefault="00DD70FC" w:rsidP="00DD70FC">
      <w:pPr>
        <w:spacing w:line="360" w:lineRule="auto"/>
        <w:jc w:val="both"/>
        <w:rPr>
          <w:rFonts w:ascii="Arial" w:hAnsi="Arial" w:cs="David"/>
          <w:color w:val="17365D" w:themeColor="text2" w:themeShade="BF"/>
          <w:rtl/>
        </w:rPr>
      </w:pPr>
      <w:r w:rsidRPr="00AD14B6">
        <w:rPr>
          <w:rFonts w:ascii="Arial" w:hAnsi="Arial" w:cs="David"/>
          <w:color w:val="17365D" w:themeColor="text2" w:themeShade="BF"/>
          <w:rtl/>
        </w:rPr>
        <w:t xml:space="preserve">(סמן </w:t>
      </w:r>
      <w:r w:rsidRPr="00AD14B6">
        <w:rPr>
          <w:rFonts w:ascii="Arial" w:hAnsi="Arial" w:cs="David"/>
          <w:color w:val="17365D" w:themeColor="text2" w:themeShade="BF"/>
        </w:rPr>
        <w:t>X</w:t>
      </w:r>
      <w:r w:rsidRPr="00AD14B6">
        <w:rPr>
          <w:rFonts w:ascii="Arial" w:hAnsi="Arial" w:cs="David"/>
          <w:color w:val="17365D" w:themeColor="text2" w:themeShade="BF"/>
          <w:rtl/>
        </w:rPr>
        <w:t xml:space="preserve"> במשבצת המתאימה)</w:t>
      </w:r>
    </w:p>
    <w:p w:rsidR="00DD70FC" w:rsidRPr="00AD14B6" w:rsidRDefault="00DD70FC" w:rsidP="00987F6E">
      <w:pPr>
        <w:numPr>
          <w:ilvl w:val="0"/>
          <w:numId w:val="46"/>
        </w:numPr>
        <w:spacing w:line="360" w:lineRule="auto"/>
        <w:ind w:left="0" w:right="360" w:firstLine="0"/>
        <w:jc w:val="both"/>
        <w:rPr>
          <w:rFonts w:ascii="Arial" w:hAnsi="Arial" w:cs="David"/>
          <w:color w:val="17365D" w:themeColor="text2" w:themeShade="BF"/>
        </w:rPr>
      </w:pPr>
      <w:r w:rsidRPr="00AD14B6">
        <w:rPr>
          <w:rFonts w:ascii="Arial" w:hAnsi="Arial" w:cs="David"/>
          <w:color w:val="17365D" w:themeColor="text2" w:themeShade="BF"/>
          <w:rtl/>
        </w:rPr>
        <w:t xml:space="preserve">המציע ובעל זיקה אליו </w:t>
      </w:r>
      <w:r w:rsidRPr="00AD14B6">
        <w:rPr>
          <w:rFonts w:ascii="Arial" w:hAnsi="Arial" w:cs="David"/>
          <w:b/>
          <w:bCs/>
          <w:color w:val="17365D" w:themeColor="text2" w:themeShade="BF"/>
          <w:u w:val="single"/>
          <w:rtl/>
        </w:rPr>
        <w:t>לא הורשעו</w:t>
      </w:r>
      <w:r w:rsidRPr="00AD14B6">
        <w:rPr>
          <w:rFonts w:ascii="Arial" w:hAnsi="Arial" w:cs="David"/>
          <w:color w:val="17365D" w:themeColor="text2" w:themeShade="BF"/>
          <w:rtl/>
        </w:rPr>
        <w:t xml:space="preserve"> ביותר משתי עבירות</w:t>
      </w:r>
      <w:r w:rsidRPr="00AD14B6">
        <w:rPr>
          <w:rFonts w:ascii="Arial" w:hAnsi="Arial" w:cs="David" w:hint="cs"/>
          <w:color w:val="17365D" w:themeColor="text2" w:themeShade="BF"/>
          <w:rtl/>
        </w:rPr>
        <w:t xml:space="preserve"> </w:t>
      </w:r>
      <w:r w:rsidRPr="00AD14B6">
        <w:rPr>
          <w:rFonts w:ascii="Arial" w:hAnsi="Arial" w:cs="David"/>
          <w:color w:val="17365D" w:themeColor="text2" w:themeShade="BF"/>
          <w:rtl/>
        </w:rPr>
        <w:t>עד למועד האחרון להגשת ההצעות (להלן: "</w:t>
      </w:r>
      <w:r w:rsidRPr="00AD14B6">
        <w:rPr>
          <w:rFonts w:ascii="Arial" w:hAnsi="Arial" w:cs="David"/>
          <w:b/>
          <w:bCs/>
          <w:color w:val="17365D" w:themeColor="text2" w:themeShade="BF"/>
          <w:rtl/>
        </w:rPr>
        <w:t>מועד להגשה</w:t>
      </w:r>
      <w:r w:rsidRPr="00AD14B6">
        <w:rPr>
          <w:rFonts w:ascii="Arial" w:hAnsi="Arial" w:cs="David"/>
          <w:color w:val="17365D" w:themeColor="text2" w:themeShade="BF"/>
          <w:rtl/>
        </w:rPr>
        <w:t>") מטעם המציע ב</w:t>
      </w:r>
      <w:r w:rsidRPr="00AD14B6">
        <w:rPr>
          <w:rFonts w:ascii="Arial" w:hAnsi="Arial" w:cs="David" w:hint="cs"/>
          <w:color w:val="17365D" w:themeColor="text2" w:themeShade="BF"/>
          <w:rtl/>
        </w:rPr>
        <w:t>התקשרות</w:t>
      </w:r>
      <w:r w:rsidRPr="00AD14B6">
        <w:rPr>
          <w:rFonts w:ascii="Arial" w:hAnsi="Arial" w:cs="David"/>
          <w:color w:val="17365D" w:themeColor="text2" w:themeShade="BF"/>
          <w:rtl/>
        </w:rPr>
        <w:t xml:space="preserve"> </w:t>
      </w:r>
      <w:r w:rsidRPr="00AD14B6">
        <w:rPr>
          <w:rFonts w:ascii="Arial" w:hAnsi="Arial" w:cs="David" w:hint="cs"/>
          <w:color w:val="17365D" w:themeColor="text2" w:themeShade="BF"/>
          <w:rtl/>
        </w:rPr>
        <w:t>מספר</w:t>
      </w:r>
      <w:r w:rsidR="00987F6E">
        <w:rPr>
          <w:rFonts w:ascii="Arial" w:hAnsi="Arial" w:cs="David" w:hint="cs"/>
          <w:color w:val="17365D" w:themeColor="text2" w:themeShade="BF"/>
          <w:rtl/>
        </w:rPr>
        <w:t>________________________ ל</w:t>
      </w:r>
      <w:r w:rsidRPr="00AD14B6">
        <w:rPr>
          <w:rFonts w:ascii="Arial" w:hAnsi="Arial" w:cs="David"/>
          <w:color w:val="17365D" w:themeColor="text2" w:themeShade="BF"/>
          <w:rtl/>
        </w:rPr>
        <w:t xml:space="preserve">אספקת </w:t>
      </w:r>
      <w:r w:rsidRPr="00AD14B6">
        <w:rPr>
          <w:rFonts w:ascii="Arial" w:hAnsi="Arial" w:cs="David" w:hint="cs"/>
          <w:color w:val="17365D" w:themeColor="text2" w:themeShade="BF"/>
          <w:rtl/>
        </w:rPr>
        <w:t>____________________</w:t>
      </w:r>
      <w:r w:rsidRPr="00AD14B6">
        <w:rPr>
          <w:rFonts w:ascii="Arial" w:hAnsi="Arial" w:cs="David"/>
          <w:color w:val="17365D" w:themeColor="text2" w:themeShade="BF"/>
          <w:rtl/>
        </w:rPr>
        <w:t xml:space="preserve"> עבור </w:t>
      </w:r>
      <w:r w:rsidRPr="00AD14B6">
        <w:rPr>
          <w:rFonts w:ascii="Arial" w:hAnsi="Arial" w:cs="David" w:hint="cs"/>
          <w:color w:val="17365D" w:themeColor="text2" w:themeShade="BF"/>
          <w:rtl/>
        </w:rPr>
        <w:t>___________________</w:t>
      </w:r>
      <w:r w:rsidRPr="00AD14B6">
        <w:rPr>
          <w:rFonts w:ascii="Arial" w:hAnsi="Arial" w:cs="David"/>
          <w:color w:val="17365D" w:themeColor="text2" w:themeShade="BF"/>
          <w:rtl/>
        </w:rPr>
        <w:t>.</w:t>
      </w:r>
    </w:p>
    <w:p w:rsidR="00DD70FC" w:rsidRPr="00AD14B6" w:rsidRDefault="00DD70FC" w:rsidP="001B0956">
      <w:pPr>
        <w:numPr>
          <w:ilvl w:val="0"/>
          <w:numId w:val="46"/>
        </w:numPr>
        <w:spacing w:line="360" w:lineRule="auto"/>
        <w:ind w:left="0" w:right="360" w:firstLine="0"/>
        <w:jc w:val="both"/>
        <w:rPr>
          <w:rFonts w:ascii="Arial" w:hAnsi="Arial" w:cs="David"/>
          <w:color w:val="17365D" w:themeColor="text2" w:themeShade="BF"/>
        </w:rPr>
      </w:pPr>
      <w:r w:rsidRPr="00AD14B6">
        <w:rPr>
          <w:rFonts w:ascii="Arial" w:hAnsi="Arial" w:cs="David"/>
          <w:color w:val="17365D" w:themeColor="text2" w:themeShade="BF"/>
          <w:rtl/>
        </w:rPr>
        <w:t xml:space="preserve">המציע או בעל זיקה אליו </w:t>
      </w:r>
      <w:r w:rsidRPr="00AD14B6">
        <w:rPr>
          <w:rFonts w:ascii="Arial" w:hAnsi="Arial" w:cs="David"/>
          <w:b/>
          <w:bCs/>
          <w:color w:val="17365D" w:themeColor="text2" w:themeShade="BF"/>
          <w:u w:val="single"/>
          <w:rtl/>
        </w:rPr>
        <w:t>הורשעו</w:t>
      </w:r>
      <w:r w:rsidRPr="00AD14B6">
        <w:rPr>
          <w:rFonts w:ascii="Arial" w:hAnsi="Arial" w:cs="David"/>
          <w:color w:val="17365D" w:themeColor="text2" w:themeShade="BF"/>
          <w:rtl/>
        </w:rPr>
        <w:t xml:space="preserve"> בפסק דין  ביותר משתי עבירות</w:t>
      </w:r>
      <w:r w:rsidRPr="00AD14B6">
        <w:rPr>
          <w:rFonts w:ascii="Arial" w:hAnsi="Arial" w:cs="David" w:hint="cs"/>
          <w:color w:val="17365D" w:themeColor="text2" w:themeShade="BF"/>
          <w:rtl/>
        </w:rPr>
        <w:t xml:space="preserve"> </w:t>
      </w:r>
      <w:r w:rsidRPr="00AD14B6">
        <w:rPr>
          <w:rFonts w:ascii="Arial" w:hAnsi="Arial" w:cs="David"/>
          <w:b/>
          <w:bCs/>
          <w:color w:val="17365D" w:themeColor="text2" w:themeShade="BF"/>
          <w:u w:val="single"/>
          <w:rtl/>
        </w:rPr>
        <w:t>וחלפה שנה אחת</w:t>
      </w:r>
      <w:r w:rsidRPr="00AD14B6">
        <w:rPr>
          <w:rFonts w:ascii="Arial" w:hAnsi="Arial" w:cs="David"/>
          <w:color w:val="17365D" w:themeColor="text2" w:themeShade="BF"/>
          <w:rtl/>
        </w:rPr>
        <w:t xml:space="preserve"> לפחות ממועד ההרשעה האחרונה ועד למועד ההגשה. </w:t>
      </w:r>
    </w:p>
    <w:p w:rsidR="00DD70FC" w:rsidRPr="00AD14B6" w:rsidRDefault="00DD70FC" w:rsidP="001B0956">
      <w:pPr>
        <w:numPr>
          <w:ilvl w:val="0"/>
          <w:numId w:val="46"/>
        </w:numPr>
        <w:spacing w:line="360" w:lineRule="auto"/>
        <w:ind w:left="0" w:right="360" w:firstLine="0"/>
        <w:jc w:val="both"/>
        <w:rPr>
          <w:rFonts w:ascii="Arial" w:hAnsi="Arial" w:cs="David"/>
          <w:color w:val="17365D" w:themeColor="text2" w:themeShade="BF"/>
          <w:rtl/>
        </w:rPr>
      </w:pPr>
      <w:r w:rsidRPr="00AD14B6">
        <w:rPr>
          <w:rFonts w:ascii="Arial" w:hAnsi="Arial" w:cs="David"/>
          <w:color w:val="17365D" w:themeColor="text2" w:themeShade="BF"/>
          <w:rtl/>
        </w:rPr>
        <w:t xml:space="preserve">המציע או בעל זיקה אליו </w:t>
      </w:r>
      <w:r w:rsidRPr="00AD14B6">
        <w:rPr>
          <w:rFonts w:ascii="Arial" w:hAnsi="Arial" w:cs="David"/>
          <w:b/>
          <w:bCs/>
          <w:color w:val="17365D" w:themeColor="text2" w:themeShade="BF"/>
          <w:u w:val="single"/>
          <w:rtl/>
        </w:rPr>
        <w:t>הורשעו</w:t>
      </w:r>
      <w:r w:rsidRPr="00AD14B6">
        <w:rPr>
          <w:rFonts w:ascii="Arial" w:hAnsi="Arial" w:cs="David"/>
          <w:color w:val="17365D" w:themeColor="text2" w:themeShade="BF"/>
          <w:rtl/>
        </w:rPr>
        <w:t xml:space="preserve"> בפסק דין  ביותר משתי עבירות</w:t>
      </w:r>
      <w:r w:rsidRPr="00AD14B6">
        <w:rPr>
          <w:rFonts w:ascii="Arial" w:hAnsi="Arial" w:cs="David" w:hint="cs"/>
          <w:color w:val="17365D" w:themeColor="text2" w:themeShade="BF"/>
          <w:rtl/>
        </w:rPr>
        <w:t xml:space="preserve"> </w:t>
      </w:r>
      <w:r w:rsidRPr="00AD14B6">
        <w:rPr>
          <w:rFonts w:ascii="Arial" w:hAnsi="Arial" w:cs="David"/>
          <w:b/>
          <w:bCs/>
          <w:color w:val="17365D" w:themeColor="text2" w:themeShade="BF"/>
          <w:u w:val="single"/>
          <w:rtl/>
        </w:rPr>
        <w:t>ולא חלפה שנה אחת</w:t>
      </w:r>
      <w:r w:rsidRPr="00AD14B6">
        <w:rPr>
          <w:rFonts w:ascii="Arial" w:hAnsi="Arial" w:cs="David"/>
          <w:color w:val="17365D" w:themeColor="text2" w:themeShade="BF"/>
          <w:rtl/>
        </w:rPr>
        <w:t xml:space="preserve"> לפחות ממועד ההרשעה האחרונה ועד למועד ההגשה. </w:t>
      </w:r>
    </w:p>
    <w:p w:rsidR="00DD70FC" w:rsidRPr="00AD14B6" w:rsidRDefault="00DD70FC" w:rsidP="00DD70FC">
      <w:pPr>
        <w:spacing w:line="360" w:lineRule="auto"/>
        <w:jc w:val="both"/>
        <w:rPr>
          <w:rFonts w:ascii="Arial" w:hAnsi="Arial" w:cs="David"/>
          <w:b/>
          <w:bCs/>
          <w:color w:val="17365D" w:themeColor="text2" w:themeShade="BF"/>
          <w:rtl/>
        </w:rPr>
      </w:pPr>
    </w:p>
    <w:p w:rsidR="00DD70FC" w:rsidRPr="00AD14B6" w:rsidRDefault="00DD70FC" w:rsidP="00DD70FC">
      <w:pPr>
        <w:spacing w:line="360" w:lineRule="auto"/>
        <w:jc w:val="both"/>
        <w:rPr>
          <w:rFonts w:ascii="Arial" w:hAnsi="Arial" w:cs="David"/>
          <w:color w:val="17365D" w:themeColor="text2" w:themeShade="BF"/>
          <w:rtl/>
        </w:rPr>
      </w:pPr>
      <w:r w:rsidRPr="00AD14B6">
        <w:rPr>
          <w:rFonts w:ascii="Arial" w:hAnsi="Arial" w:cs="David"/>
          <w:color w:val="17365D" w:themeColor="text2" w:themeShade="BF"/>
          <w:rtl/>
        </w:rPr>
        <w:t xml:space="preserve">זה שמי, להלן חתימתי ותוכן תצהירי דלעיל אמת. </w:t>
      </w:r>
    </w:p>
    <w:p w:rsidR="00DD70FC" w:rsidRPr="00AD14B6" w:rsidRDefault="00DD70FC" w:rsidP="00DD70FC">
      <w:pPr>
        <w:spacing w:line="360" w:lineRule="auto"/>
        <w:rPr>
          <w:rFonts w:ascii="Arial" w:hAnsi="Arial" w:cs="David"/>
          <w:color w:val="17365D" w:themeColor="text2" w:themeShade="BF"/>
          <w:rtl/>
        </w:rPr>
      </w:pPr>
      <w:r w:rsidRPr="00AD14B6">
        <w:rPr>
          <w:rFonts w:ascii="Arial" w:hAnsi="Arial" w:cs="David"/>
          <w:color w:val="17365D" w:themeColor="text2" w:themeShade="BF"/>
          <w:rtl/>
        </w:rPr>
        <w:t>____________________</w:t>
      </w:r>
      <w:r w:rsidRPr="00AD14B6">
        <w:rPr>
          <w:rFonts w:ascii="Arial" w:hAnsi="Arial" w:cs="David"/>
          <w:color w:val="17365D" w:themeColor="text2" w:themeShade="BF"/>
          <w:rtl/>
        </w:rPr>
        <w:tab/>
      </w:r>
      <w:r w:rsidRPr="00AD14B6">
        <w:rPr>
          <w:rFonts w:ascii="Arial" w:hAnsi="Arial" w:cs="David" w:hint="cs"/>
          <w:color w:val="17365D" w:themeColor="text2" w:themeShade="BF"/>
          <w:rtl/>
        </w:rPr>
        <w:t xml:space="preserve">      </w:t>
      </w:r>
      <w:r w:rsidRPr="00AD14B6">
        <w:rPr>
          <w:rFonts w:ascii="Arial" w:hAnsi="Arial" w:cs="David"/>
          <w:color w:val="17365D" w:themeColor="text2" w:themeShade="BF"/>
          <w:rtl/>
        </w:rPr>
        <w:t>____________________</w:t>
      </w:r>
      <w:r w:rsidRPr="00AD14B6">
        <w:rPr>
          <w:rFonts w:ascii="Arial" w:hAnsi="Arial" w:cs="David"/>
          <w:color w:val="17365D" w:themeColor="text2" w:themeShade="BF"/>
          <w:rtl/>
        </w:rPr>
        <w:tab/>
      </w:r>
      <w:r w:rsidRPr="00AD14B6">
        <w:rPr>
          <w:rFonts w:ascii="Arial" w:hAnsi="Arial" w:cs="David" w:hint="cs"/>
          <w:color w:val="17365D" w:themeColor="text2" w:themeShade="BF"/>
          <w:rtl/>
        </w:rPr>
        <w:t xml:space="preserve">        </w:t>
      </w:r>
      <w:r w:rsidRPr="00AD14B6">
        <w:rPr>
          <w:rFonts w:ascii="Arial" w:hAnsi="Arial" w:cs="David"/>
          <w:color w:val="17365D" w:themeColor="text2" w:themeShade="BF"/>
          <w:rtl/>
        </w:rPr>
        <w:t>____________________</w:t>
      </w:r>
    </w:p>
    <w:p w:rsidR="00DD70FC" w:rsidRPr="00AD14B6" w:rsidRDefault="00DD70FC" w:rsidP="00DD70FC">
      <w:pPr>
        <w:spacing w:line="360" w:lineRule="auto"/>
        <w:ind w:firstLine="720"/>
        <w:rPr>
          <w:rFonts w:ascii="Arial" w:hAnsi="Arial" w:cs="David"/>
          <w:color w:val="17365D" w:themeColor="text2" w:themeShade="BF"/>
          <w:rtl/>
        </w:rPr>
      </w:pPr>
      <w:r w:rsidRPr="00AD14B6">
        <w:rPr>
          <w:rFonts w:ascii="Arial" w:hAnsi="Arial" w:cs="David"/>
          <w:color w:val="17365D" w:themeColor="text2" w:themeShade="BF"/>
          <w:rtl/>
        </w:rPr>
        <w:t xml:space="preserve">    תאריך</w:t>
      </w:r>
      <w:r w:rsidRPr="00AD14B6">
        <w:rPr>
          <w:rFonts w:ascii="Arial" w:hAnsi="Arial" w:cs="David"/>
          <w:color w:val="17365D" w:themeColor="text2" w:themeShade="BF"/>
          <w:rtl/>
        </w:rPr>
        <w:tab/>
      </w:r>
      <w:r w:rsidRPr="00AD14B6">
        <w:rPr>
          <w:rFonts w:ascii="Arial" w:hAnsi="Arial" w:cs="David"/>
          <w:color w:val="17365D" w:themeColor="text2" w:themeShade="BF"/>
          <w:rtl/>
        </w:rPr>
        <w:tab/>
      </w:r>
      <w:r w:rsidRPr="00AD14B6">
        <w:rPr>
          <w:rFonts w:ascii="Arial" w:hAnsi="Arial" w:cs="David"/>
          <w:color w:val="17365D" w:themeColor="text2" w:themeShade="BF"/>
          <w:rtl/>
        </w:rPr>
        <w:tab/>
      </w:r>
      <w:r w:rsidRPr="00AD14B6">
        <w:rPr>
          <w:rFonts w:ascii="Arial" w:hAnsi="Arial" w:cs="David" w:hint="cs"/>
          <w:color w:val="17365D" w:themeColor="text2" w:themeShade="BF"/>
          <w:rtl/>
        </w:rPr>
        <w:t xml:space="preserve">  </w:t>
      </w:r>
      <w:r w:rsidRPr="00AD14B6">
        <w:rPr>
          <w:rFonts w:ascii="Arial" w:hAnsi="Arial" w:cs="David"/>
          <w:color w:val="17365D" w:themeColor="text2" w:themeShade="BF"/>
          <w:rtl/>
        </w:rPr>
        <w:t>שם</w:t>
      </w:r>
      <w:r w:rsidRPr="00AD14B6">
        <w:rPr>
          <w:rFonts w:ascii="Arial" w:hAnsi="Arial" w:cs="David"/>
          <w:color w:val="17365D" w:themeColor="text2" w:themeShade="BF"/>
          <w:rtl/>
        </w:rPr>
        <w:tab/>
      </w:r>
      <w:r w:rsidRPr="00AD14B6">
        <w:rPr>
          <w:rFonts w:ascii="Arial" w:hAnsi="Arial" w:cs="David"/>
          <w:color w:val="17365D" w:themeColor="text2" w:themeShade="BF"/>
          <w:rtl/>
        </w:rPr>
        <w:tab/>
      </w:r>
      <w:r w:rsidRPr="00AD14B6">
        <w:rPr>
          <w:rFonts w:ascii="Arial" w:hAnsi="Arial" w:cs="David"/>
          <w:color w:val="17365D" w:themeColor="text2" w:themeShade="BF"/>
          <w:rtl/>
        </w:rPr>
        <w:tab/>
        <w:t xml:space="preserve">          </w:t>
      </w:r>
      <w:r w:rsidRPr="00AD14B6">
        <w:rPr>
          <w:rFonts w:ascii="Arial" w:hAnsi="Arial" w:cs="David" w:hint="cs"/>
          <w:color w:val="17365D" w:themeColor="text2" w:themeShade="BF"/>
          <w:rtl/>
        </w:rPr>
        <w:t xml:space="preserve">   </w:t>
      </w:r>
      <w:r w:rsidRPr="00AD14B6">
        <w:rPr>
          <w:rFonts w:ascii="Arial" w:hAnsi="Arial" w:cs="David"/>
          <w:color w:val="17365D" w:themeColor="text2" w:themeShade="BF"/>
          <w:rtl/>
        </w:rPr>
        <w:t>חתימה וחותמת</w:t>
      </w:r>
    </w:p>
    <w:p w:rsidR="00DD70FC" w:rsidRPr="00AD14B6" w:rsidRDefault="00DD70FC" w:rsidP="00DD70FC">
      <w:pPr>
        <w:tabs>
          <w:tab w:val="left" w:pos="901"/>
          <w:tab w:val="left" w:pos="1576"/>
          <w:tab w:val="left" w:pos="2137"/>
          <w:tab w:val="left" w:pos="2699"/>
          <w:tab w:val="left" w:pos="3263"/>
          <w:tab w:val="left" w:pos="3824"/>
          <w:tab w:val="left" w:pos="4388"/>
          <w:tab w:val="left" w:pos="4949"/>
          <w:tab w:val="left" w:pos="6075"/>
          <w:tab w:val="left" w:pos="7200"/>
        </w:tabs>
        <w:spacing w:line="360" w:lineRule="auto"/>
        <w:jc w:val="center"/>
        <w:rPr>
          <w:rFonts w:ascii="Arial" w:hAnsi="Arial" w:cs="David"/>
          <w:b/>
          <w:bCs/>
          <w:color w:val="17365D" w:themeColor="text2" w:themeShade="BF"/>
          <w:u w:val="single"/>
          <w:rtl/>
        </w:rPr>
      </w:pPr>
      <w:bookmarkStart w:id="53" w:name="_Toc78123024"/>
      <w:r w:rsidRPr="00AD14B6">
        <w:rPr>
          <w:rFonts w:ascii="Arial" w:hAnsi="Arial" w:cs="David"/>
          <w:b/>
          <w:bCs/>
          <w:color w:val="17365D" w:themeColor="text2" w:themeShade="BF"/>
          <w:u w:val="single"/>
          <w:rtl/>
        </w:rPr>
        <w:t>אישור עורך הדין</w:t>
      </w:r>
    </w:p>
    <w:p w:rsidR="00DD70FC" w:rsidRPr="00AD14B6" w:rsidRDefault="00DD70FC" w:rsidP="00DD70FC">
      <w:pPr>
        <w:spacing w:line="360" w:lineRule="auto"/>
        <w:jc w:val="both"/>
        <w:rPr>
          <w:rFonts w:ascii="Arial" w:hAnsi="Arial" w:cs="David"/>
          <w:color w:val="17365D" w:themeColor="text2" w:themeShade="BF"/>
          <w:rtl/>
        </w:rPr>
      </w:pPr>
      <w:r w:rsidRPr="00AD14B6">
        <w:rPr>
          <w:rFonts w:ascii="Arial" w:hAnsi="Arial" w:cs="David"/>
          <w:color w:val="17365D" w:themeColor="text2" w:themeShade="BF"/>
          <w:rtl/>
        </w:rPr>
        <w:t xml:space="preserve">אני הח"מ _____________________, עו"ד מאשר/ת כי ביום ____________ הופיע/ה בפני במשרדי אשר ברחוב ____________ בישוב/עיר ____________ מר/גב' ______________ שזיהה/תה עצמו/ה על ידי ת.ז. ____________ /המוכר/ת לי באופן אישי, ואחרי שהזהרתיו/ה כי עליו/ה להצהיר אמת וכי יהיה/תהיה צפוי/ה לעונשים הקבועים בחוק אם לא יעשה/תעשה כן, חתם/ה בפני על התצהיר דלעיל. </w:t>
      </w:r>
    </w:p>
    <w:p w:rsidR="00DD70FC" w:rsidRPr="00AD14B6" w:rsidRDefault="00DD70FC" w:rsidP="00DD70FC">
      <w:pPr>
        <w:spacing w:line="360" w:lineRule="auto"/>
        <w:jc w:val="both"/>
        <w:rPr>
          <w:rFonts w:ascii="Arial" w:hAnsi="Arial" w:cs="David"/>
          <w:color w:val="17365D" w:themeColor="text2" w:themeShade="BF"/>
          <w:rtl/>
        </w:rPr>
      </w:pPr>
    </w:p>
    <w:p w:rsidR="00116BDB" w:rsidRDefault="00DD70FC" w:rsidP="00116BDB">
      <w:pPr>
        <w:spacing w:line="360" w:lineRule="auto"/>
        <w:rPr>
          <w:rFonts w:ascii="Arial" w:hAnsi="Arial" w:cs="David"/>
          <w:color w:val="17365D" w:themeColor="text2" w:themeShade="BF"/>
          <w:rtl/>
        </w:rPr>
      </w:pPr>
      <w:r w:rsidRPr="00AD14B6">
        <w:rPr>
          <w:rFonts w:ascii="Arial" w:hAnsi="Arial" w:cs="David"/>
          <w:color w:val="17365D" w:themeColor="text2" w:themeShade="BF"/>
          <w:rtl/>
        </w:rPr>
        <w:t>_________________</w:t>
      </w:r>
      <w:r w:rsidRPr="00AD14B6">
        <w:rPr>
          <w:rFonts w:ascii="Arial" w:hAnsi="Arial" w:cs="David"/>
          <w:color w:val="17365D" w:themeColor="text2" w:themeShade="BF"/>
          <w:rtl/>
        </w:rPr>
        <w:tab/>
        <w:t xml:space="preserve">          ___________________</w:t>
      </w:r>
      <w:r w:rsidRPr="00AD14B6">
        <w:rPr>
          <w:rFonts w:ascii="Arial" w:hAnsi="Arial" w:cs="David"/>
          <w:color w:val="17365D" w:themeColor="text2" w:themeShade="BF"/>
          <w:rtl/>
        </w:rPr>
        <w:tab/>
        <w:t xml:space="preserve">              ___________________</w:t>
      </w:r>
    </w:p>
    <w:p w:rsidR="00AD14B6" w:rsidRDefault="00DD70FC" w:rsidP="00E334A3">
      <w:pPr>
        <w:spacing w:line="360" w:lineRule="auto"/>
        <w:rPr>
          <w:rFonts w:ascii="Arial" w:hAnsi="Arial" w:cs="David"/>
          <w:color w:val="17365D" w:themeColor="text2" w:themeShade="BF"/>
          <w:rtl/>
          <w:lang w:eastAsia="en-US"/>
        </w:rPr>
      </w:pPr>
      <w:r w:rsidRPr="00AD14B6">
        <w:rPr>
          <w:rFonts w:ascii="Arial" w:hAnsi="Arial" w:cs="David" w:hint="cs"/>
          <w:color w:val="17365D" w:themeColor="text2" w:themeShade="BF"/>
          <w:rtl/>
        </w:rPr>
        <w:t xml:space="preserve">  </w:t>
      </w:r>
      <w:r w:rsidRPr="00AD14B6">
        <w:rPr>
          <w:rFonts w:ascii="Arial" w:hAnsi="Arial" w:cs="David"/>
          <w:color w:val="17365D" w:themeColor="text2" w:themeShade="BF"/>
          <w:rtl/>
        </w:rPr>
        <w:t>תאריך</w:t>
      </w:r>
      <w:r w:rsidRPr="00AD14B6">
        <w:rPr>
          <w:rFonts w:ascii="Arial" w:hAnsi="Arial" w:cs="David"/>
          <w:color w:val="17365D" w:themeColor="text2" w:themeShade="BF"/>
          <w:rtl/>
        </w:rPr>
        <w:tab/>
      </w:r>
      <w:r w:rsidRPr="00AD14B6">
        <w:rPr>
          <w:rFonts w:ascii="Arial" w:hAnsi="Arial" w:cs="David"/>
          <w:color w:val="17365D" w:themeColor="text2" w:themeShade="BF"/>
          <w:rtl/>
        </w:rPr>
        <w:tab/>
      </w:r>
      <w:r w:rsidRPr="00AD14B6">
        <w:rPr>
          <w:rFonts w:ascii="Arial" w:hAnsi="Arial" w:cs="David"/>
          <w:color w:val="17365D" w:themeColor="text2" w:themeShade="BF"/>
          <w:rtl/>
        </w:rPr>
        <w:tab/>
      </w:r>
      <w:r w:rsidRPr="00AD14B6">
        <w:rPr>
          <w:rFonts w:ascii="Arial" w:hAnsi="Arial" w:cs="David"/>
          <w:color w:val="17365D" w:themeColor="text2" w:themeShade="BF"/>
          <w:rtl/>
        </w:rPr>
        <w:tab/>
        <w:t>מספר רישיון</w:t>
      </w:r>
      <w:r w:rsidRPr="00AD14B6">
        <w:rPr>
          <w:rFonts w:ascii="Arial" w:hAnsi="Arial" w:cs="David"/>
          <w:color w:val="17365D" w:themeColor="text2" w:themeShade="BF"/>
          <w:rtl/>
        </w:rPr>
        <w:tab/>
      </w:r>
      <w:r w:rsidRPr="00AD14B6">
        <w:rPr>
          <w:rFonts w:ascii="Arial" w:hAnsi="Arial" w:cs="David"/>
          <w:color w:val="17365D" w:themeColor="text2" w:themeShade="BF"/>
          <w:rtl/>
        </w:rPr>
        <w:tab/>
        <w:t xml:space="preserve">           </w:t>
      </w:r>
      <w:r w:rsidRPr="00AD14B6">
        <w:rPr>
          <w:rFonts w:ascii="Arial" w:hAnsi="Arial" w:cs="David"/>
          <w:color w:val="17365D" w:themeColor="text2" w:themeShade="BF"/>
          <w:rtl/>
        </w:rPr>
        <w:tab/>
      </w:r>
      <w:r w:rsidRPr="00AD14B6">
        <w:rPr>
          <w:rFonts w:ascii="Arial" w:hAnsi="Arial" w:cs="David"/>
          <w:color w:val="17365D" w:themeColor="text2" w:themeShade="BF"/>
          <w:rtl/>
        </w:rPr>
        <w:tab/>
      </w:r>
      <w:r w:rsidRPr="00AD14B6">
        <w:rPr>
          <w:rFonts w:ascii="Arial" w:hAnsi="Arial" w:cs="David" w:hint="cs"/>
          <w:color w:val="17365D" w:themeColor="text2" w:themeShade="BF"/>
          <w:rtl/>
        </w:rPr>
        <w:t xml:space="preserve">  </w:t>
      </w:r>
      <w:r w:rsidRPr="00AD14B6">
        <w:rPr>
          <w:rFonts w:ascii="Arial" w:hAnsi="Arial" w:cs="David"/>
          <w:color w:val="17365D" w:themeColor="text2" w:themeShade="BF"/>
          <w:rtl/>
        </w:rPr>
        <w:t>חתימה וחותמת</w:t>
      </w:r>
      <w:bookmarkEnd w:id="53"/>
    </w:p>
    <w:p w:rsidR="00116BDB" w:rsidRDefault="00116BDB" w:rsidP="00116BDB">
      <w:pPr>
        <w:pStyle w:val="20"/>
        <w:rPr>
          <w:rFonts w:cs="David"/>
          <w:color w:val="17365D" w:themeColor="text2" w:themeShade="BF"/>
          <w:sz w:val="24"/>
          <w:szCs w:val="24"/>
          <w:rtl/>
        </w:rPr>
      </w:pPr>
      <w:bookmarkStart w:id="54" w:name="_Toc471219491"/>
      <w:r w:rsidRPr="00373755">
        <w:rPr>
          <w:rFonts w:cs="David" w:hint="eastAsia"/>
          <w:color w:val="17365D" w:themeColor="text2" w:themeShade="BF"/>
          <w:sz w:val="24"/>
          <w:szCs w:val="24"/>
          <w:rtl/>
        </w:rPr>
        <w:t>נספח</w:t>
      </w:r>
      <w:r w:rsidRPr="00373755">
        <w:rPr>
          <w:rFonts w:cs="David"/>
          <w:color w:val="17365D" w:themeColor="text2" w:themeShade="BF"/>
          <w:sz w:val="24"/>
          <w:szCs w:val="24"/>
          <w:rtl/>
        </w:rPr>
        <w:t xml:space="preserve"> </w:t>
      </w:r>
      <w:r w:rsidRPr="00373755">
        <w:rPr>
          <w:rFonts w:cs="David" w:hint="cs"/>
          <w:color w:val="17365D" w:themeColor="text2" w:themeShade="BF"/>
          <w:sz w:val="24"/>
          <w:szCs w:val="24"/>
          <w:rtl/>
        </w:rPr>
        <w:t>י</w:t>
      </w:r>
      <w:r>
        <w:rPr>
          <w:rFonts w:cs="David" w:hint="cs"/>
          <w:color w:val="17365D" w:themeColor="text2" w:themeShade="BF"/>
          <w:sz w:val="24"/>
          <w:szCs w:val="24"/>
          <w:rtl/>
        </w:rPr>
        <w:t>ג</w:t>
      </w:r>
      <w:r w:rsidRPr="00373755">
        <w:rPr>
          <w:rFonts w:cs="David" w:hint="cs"/>
          <w:color w:val="17365D" w:themeColor="text2" w:themeShade="BF"/>
          <w:sz w:val="24"/>
          <w:szCs w:val="24"/>
          <w:rtl/>
        </w:rPr>
        <w:t>'</w:t>
      </w:r>
      <w:r w:rsidRPr="00373755">
        <w:rPr>
          <w:rFonts w:cs="David"/>
          <w:color w:val="17365D" w:themeColor="text2" w:themeShade="BF"/>
          <w:sz w:val="24"/>
          <w:szCs w:val="24"/>
          <w:rtl/>
        </w:rPr>
        <w:t xml:space="preserve">- </w:t>
      </w:r>
      <w:r>
        <w:rPr>
          <w:rFonts w:cs="David" w:hint="cs"/>
          <w:color w:val="17365D" w:themeColor="text2" w:themeShade="BF"/>
          <w:sz w:val="24"/>
          <w:szCs w:val="24"/>
          <w:rtl/>
        </w:rPr>
        <w:t>טופס יומן עבודה/שירות</w:t>
      </w:r>
      <w:bookmarkEnd w:id="54"/>
    </w:p>
    <w:p w:rsidR="00116BDB" w:rsidRDefault="00116BDB" w:rsidP="00116BDB">
      <w:pPr>
        <w:rPr>
          <w:rFonts w:cs="David"/>
          <w:rtl/>
        </w:rPr>
      </w:pPr>
    </w:p>
    <w:p w:rsidR="002E3818" w:rsidRPr="00736270" w:rsidRDefault="002E3818" w:rsidP="002E3818">
      <w:pPr>
        <w:jc w:val="center"/>
        <w:rPr>
          <w:rFonts w:cs="David"/>
          <w:b/>
          <w:bCs/>
          <w:u w:val="single"/>
          <w:rtl/>
        </w:rPr>
      </w:pPr>
      <w:r w:rsidRPr="00736270">
        <w:rPr>
          <w:rFonts w:cs="David" w:hint="cs"/>
          <w:b/>
          <w:bCs/>
          <w:u w:val="single"/>
          <w:rtl/>
        </w:rPr>
        <w:t>יומן עבודה לטכנאי שטח</w:t>
      </w:r>
    </w:p>
    <w:p w:rsidR="002E3818" w:rsidRPr="00736270" w:rsidRDefault="002E3818" w:rsidP="002E3818">
      <w:pPr>
        <w:jc w:val="center"/>
        <w:rPr>
          <w:rFonts w:cs="David"/>
          <w:b/>
          <w:bCs/>
          <w:u w:val="single"/>
          <w:rtl/>
        </w:rPr>
      </w:pPr>
    </w:p>
    <w:tbl>
      <w:tblPr>
        <w:tblStyle w:val="afb"/>
        <w:bidiVisual/>
        <w:tblW w:w="9707" w:type="dxa"/>
        <w:tblInd w:w="-26" w:type="dxa"/>
        <w:tblLook w:val="04A0" w:firstRow="1" w:lastRow="0" w:firstColumn="1" w:lastColumn="0" w:noHBand="0" w:noVBand="1"/>
      </w:tblPr>
      <w:tblGrid>
        <w:gridCol w:w="21"/>
        <w:gridCol w:w="23"/>
        <w:gridCol w:w="387"/>
        <w:gridCol w:w="3408"/>
        <w:gridCol w:w="1021"/>
        <w:gridCol w:w="1251"/>
        <w:gridCol w:w="3551"/>
        <w:gridCol w:w="22"/>
        <w:gridCol w:w="23"/>
      </w:tblGrid>
      <w:tr w:rsidR="002E3818" w:rsidRPr="00736270" w:rsidTr="00014B45">
        <w:trPr>
          <w:gridBefore w:val="1"/>
          <w:gridAfter w:val="1"/>
          <w:wBefore w:w="21" w:type="dxa"/>
          <w:wAfter w:w="23" w:type="dxa"/>
          <w:trHeight w:val="369"/>
        </w:trPr>
        <w:tc>
          <w:tcPr>
            <w:tcW w:w="4839" w:type="dxa"/>
            <w:gridSpan w:val="4"/>
          </w:tcPr>
          <w:p w:rsidR="002E3818" w:rsidRPr="00736270" w:rsidRDefault="002E3818" w:rsidP="00014B45">
            <w:pPr>
              <w:rPr>
                <w:rFonts w:cs="David"/>
                <w:rtl/>
              </w:rPr>
            </w:pPr>
            <w:r w:rsidRPr="00736270">
              <w:rPr>
                <w:rFonts w:cs="David" w:hint="cs"/>
                <w:rtl/>
              </w:rPr>
              <w:t>שם הלקוח: הנהלת בתי המשפט</w:t>
            </w:r>
          </w:p>
        </w:tc>
        <w:tc>
          <w:tcPr>
            <w:tcW w:w="4824" w:type="dxa"/>
            <w:gridSpan w:val="3"/>
          </w:tcPr>
          <w:p w:rsidR="002E3818" w:rsidRPr="00736270" w:rsidRDefault="002E3818" w:rsidP="00014B45">
            <w:pPr>
              <w:rPr>
                <w:rFonts w:cs="David"/>
                <w:rtl/>
              </w:rPr>
            </w:pPr>
            <w:r w:rsidRPr="00736270">
              <w:rPr>
                <w:rFonts w:cs="David" w:hint="cs"/>
                <w:rtl/>
              </w:rPr>
              <w:t>תאריך:</w:t>
            </w:r>
          </w:p>
        </w:tc>
      </w:tr>
      <w:tr w:rsidR="002E3818" w:rsidRPr="00736270" w:rsidTr="00014B45">
        <w:trPr>
          <w:gridBefore w:val="1"/>
          <w:gridAfter w:val="1"/>
          <w:wBefore w:w="21" w:type="dxa"/>
          <w:wAfter w:w="23" w:type="dxa"/>
          <w:trHeight w:val="351"/>
        </w:trPr>
        <w:tc>
          <w:tcPr>
            <w:tcW w:w="4839" w:type="dxa"/>
            <w:gridSpan w:val="4"/>
          </w:tcPr>
          <w:p w:rsidR="002E3818" w:rsidRPr="00736270" w:rsidRDefault="002E3818" w:rsidP="00014B45">
            <w:pPr>
              <w:rPr>
                <w:rFonts w:cs="David"/>
                <w:rtl/>
              </w:rPr>
            </w:pPr>
            <w:r w:rsidRPr="00736270">
              <w:rPr>
                <w:rFonts w:cs="David" w:hint="cs"/>
                <w:rtl/>
              </w:rPr>
              <w:t>כתובת האתר:</w:t>
            </w:r>
          </w:p>
        </w:tc>
        <w:tc>
          <w:tcPr>
            <w:tcW w:w="4824" w:type="dxa"/>
            <w:gridSpan w:val="3"/>
          </w:tcPr>
          <w:p w:rsidR="002E3818" w:rsidRPr="00736270" w:rsidRDefault="002E3818" w:rsidP="00014B45">
            <w:pPr>
              <w:rPr>
                <w:rFonts w:cs="David"/>
                <w:rtl/>
              </w:rPr>
            </w:pPr>
            <w:r w:rsidRPr="00736270">
              <w:rPr>
                <w:rFonts w:cs="David" w:hint="cs"/>
                <w:rtl/>
              </w:rPr>
              <w:t xml:space="preserve">שם </w:t>
            </w:r>
            <w:r>
              <w:rPr>
                <w:rFonts w:cs="David" w:hint="cs"/>
                <w:rtl/>
              </w:rPr>
              <w:t>מאשר העבודה</w:t>
            </w:r>
            <w:r w:rsidRPr="00736270">
              <w:rPr>
                <w:rFonts w:cs="David" w:hint="cs"/>
                <w:rtl/>
              </w:rPr>
              <w:t>:</w:t>
            </w:r>
          </w:p>
        </w:tc>
      </w:tr>
      <w:tr w:rsidR="002E3818" w:rsidRPr="00736270" w:rsidTr="00014B45">
        <w:trPr>
          <w:gridBefore w:val="1"/>
          <w:gridAfter w:val="1"/>
          <w:wBefore w:w="21" w:type="dxa"/>
          <w:wAfter w:w="23" w:type="dxa"/>
          <w:trHeight w:val="369"/>
        </w:trPr>
        <w:tc>
          <w:tcPr>
            <w:tcW w:w="4839" w:type="dxa"/>
            <w:gridSpan w:val="4"/>
          </w:tcPr>
          <w:p w:rsidR="002E3818" w:rsidRPr="00736270" w:rsidRDefault="002E3818" w:rsidP="00014B45">
            <w:pPr>
              <w:rPr>
                <w:rFonts w:cs="David"/>
                <w:rtl/>
              </w:rPr>
            </w:pPr>
            <w:r>
              <w:rPr>
                <w:rFonts w:cs="David" w:hint="cs"/>
                <w:rtl/>
              </w:rPr>
              <w:t>טלפון:</w:t>
            </w:r>
          </w:p>
        </w:tc>
        <w:tc>
          <w:tcPr>
            <w:tcW w:w="4824" w:type="dxa"/>
            <w:gridSpan w:val="3"/>
          </w:tcPr>
          <w:p w:rsidR="002E3818" w:rsidRPr="00736270" w:rsidRDefault="002E3818" w:rsidP="00014B45">
            <w:pPr>
              <w:rPr>
                <w:rFonts w:cs="David"/>
                <w:rtl/>
              </w:rPr>
            </w:pPr>
            <w:r>
              <w:rPr>
                <w:rFonts w:cs="David" w:hint="cs"/>
                <w:rtl/>
              </w:rPr>
              <w:t>שם הטכנאי:</w:t>
            </w:r>
          </w:p>
        </w:tc>
      </w:tr>
      <w:tr w:rsidR="002E3818" w:rsidRPr="00736270" w:rsidTr="00014B45">
        <w:trPr>
          <w:gridBefore w:val="2"/>
          <w:wBefore w:w="44" w:type="dxa"/>
          <w:trHeight w:val="369"/>
        </w:trPr>
        <w:tc>
          <w:tcPr>
            <w:tcW w:w="9663" w:type="dxa"/>
            <w:gridSpan w:val="7"/>
          </w:tcPr>
          <w:p w:rsidR="002E3818" w:rsidRPr="00736270" w:rsidRDefault="002E3818" w:rsidP="00014B45">
            <w:pPr>
              <w:rPr>
                <w:rFonts w:cs="David"/>
                <w:rtl/>
              </w:rPr>
            </w:pPr>
          </w:p>
        </w:tc>
      </w:tr>
      <w:tr w:rsidR="002E3818" w:rsidRPr="00736270" w:rsidTr="00014B45">
        <w:trPr>
          <w:gridAfter w:val="2"/>
          <w:wAfter w:w="45" w:type="dxa"/>
          <w:trHeight w:val="369"/>
        </w:trPr>
        <w:tc>
          <w:tcPr>
            <w:tcW w:w="431" w:type="dxa"/>
            <w:gridSpan w:val="3"/>
          </w:tcPr>
          <w:p w:rsidR="002E3818" w:rsidRPr="00736270" w:rsidRDefault="002E3818" w:rsidP="00014B45">
            <w:pPr>
              <w:rPr>
                <w:rFonts w:cs="David"/>
                <w:rtl/>
              </w:rPr>
            </w:pPr>
          </w:p>
        </w:tc>
        <w:tc>
          <w:tcPr>
            <w:tcW w:w="3408" w:type="dxa"/>
          </w:tcPr>
          <w:p w:rsidR="002E3818" w:rsidRPr="00736270" w:rsidRDefault="002E3818" w:rsidP="00014B45">
            <w:pPr>
              <w:rPr>
                <w:rFonts w:cs="David"/>
                <w:rtl/>
              </w:rPr>
            </w:pPr>
            <w:r>
              <w:rPr>
                <w:rFonts w:cs="David" w:hint="cs"/>
                <w:rtl/>
              </w:rPr>
              <w:t>תאור העבודה</w:t>
            </w:r>
          </w:p>
        </w:tc>
        <w:tc>
          <w:tcPr>
            <w:tcW w:w="2272" w:type="dxa"/>
            <w:gridSpan w:val="2"/>
          </w:tcPr>
          <w:p w:rsidR="002E3818" w:rsidRPr="00736270" w:rsidRDefault="002E3818" w:rsidP="00014B45">
            <w:pPr>
              <w:rPr>
                <w:rFonts w:cs="David"/>
                <w:rtl/>
              </w:rPr>
            </w:pPr>
            <w:r>
              <w:rPr>
                <w:rFonts w:cs="David" w:hint="cs"/>
                <w:rtl/>
              </w:rPr>
              <w:t>חומרים</w:t>
            </w:r>
          </w:p>
        </w:tc>
        <w:tc>
          <w:tcPr>
            <w:tcW w:w="3551" w:type="dxa"/>
          </w:tcPr>
          <w:p w:rsidR="002E3818" w:rsidRPr="00736270" w:rsidRDefault="002E3818" w:rsidP="00014B45">
            <w:pPr>
              <w:rPr>
                <w:rFonts w:cs="David"/>
                <w:rtl/>
              </w:rPr>
            </w:pPr>
            <w:r>
              <w:rPr>
                <w:rFonts w:cs="David" w:hint="cs"/>
                <w:rtl/>
              </w:rPr>
              <w:t>הערות</w:t>
            </w:r>
          </w:p>
        </w:tc>
      </w:tr>
      <w:tr w:rsidR="002E3818" w:rsidRPr="00736270" w:rsidTr="00014B45">
        <w:trPr>
          <w:gridAfter w:val="2"/>
          <w:wAfter w:w="45" w:type="dxa"/>
          <w:trHeight w:val="351"/>
        </w:trPr>
        <w:tc>
          <w:tcPr>
            <w:tcW w:w="431" w:type="dxa"/>
            <w:gridSpan w:val="3"/>
          </w:tcPr>
          <w:p w:rsidR="002E3818" w:rsidRPr="00736270" w:rsidRDefault="002E3818" w:rsidP="00014B45">
            <w:pPr>
              <w:rPr>
                <w:rFonts w:cs="David"/>
                <w:rtl/>
              </w:rPr>
            </w:pPr>
            <w:r>
              <w:rPr>
                <w:rFonts w:cs="David" w:hint="cs"/>
                <w:rtl/>
              </w:rPr>
              <w:t>1</w:t>
            </w:r>
          </w:p>
        </w:tc>
        <w:tc>
          <w:tcPr>
            <w:tcW w:w="3408" w:type="dxa"/>
          </w:tcPr>
          <w:p w:rsidR="002E3818" w:rsidRDefault="002E3818" w:rsidP="00014B45">
            <w:pPr>
              <w:rPr>
                <w:rFonts w:cs="David"/>
                <w:rtl/>
              </w:rPr>
            </w:pPr>
          </w:p>
        </w:tc>
        <w:tc>
          <w:tcPr>
            <w:tcW w:w="2272" w:type="dxa"/>
            <w:gridSpan w:val="2"/>
          </w:tcPr>
          <w:p w:rsidR="002E3818" w:rsidRDefault="002E3818" w:rsidP="00014B45">
            <w:pPr>
              <w:rPr>
                <w:rFonts w:cs="David"/>
                <w:rtl/>
              </w:rPr>
            </w:pPr>
          </w:p>
        </w:tc>
        <w:tc>
          <w:tcPr>
            <w:tcW w:w="3551" w:type="dxa"/>
          </w:tcPr>
          <w:p w:rsidR="002E3818" w:rsidRDefault="002E3818" w:rsidP="00014B45">
            <w:pPr>
              <w:rPr>
                <w:rFonts w:cs="David"/>
                <w:rtl/>
              </w:rPr>
            </w:pPr>
          </w:p>
        </w:tc>
      </w:tr>
      <w:tr w:rsidR="002E3818" w:rsidRPr="00736270" w:rsidTr="00014B45">
        <w:trPr>
          <w:gridAfter w:val="2"/>
          <w:wAfter w:w="45" w:type="dxa"/>
          <w:trHeight w:val="369"/>
        </w:trPr>
        <w:tc>
          <w:tcPr>
            <w:tcW w:w="431" w:type="dxa"/>
            <w:gridSpan w:val="3"/>
          </w:tcPr>
          <w:p w:rsidR="002E3818" w:rsidRPr="00736270" w:rsidRDefault="002E3818" w:rsidP="00014B45">
            <w:pPr>
              <w:rPr>
                <w:rFonts w:cs="David"/>
                <w:rtl/>
              </w:rPr>
            </w:pPr>
            <w:r>
              <w:rPr>
                <w:rFonts w:cs="David" w:hint="cs"/>
                <w:rtl/>
              </w:rPr>
              <w:t>2</w:t>
            </w:r>
          </w:p>
        </w:tc>
        <w:tc>
          <w:tcPr>
            <w:tcW w:w="3408" w:type="dxa"/>
          </w:tcPr>
          <w:p w:rsidR="002E3818" w:rsidRDefault="002E3818" w:rsidP="00014B45">
            <w:pPr>
              <w:rPr>
                <w:rFonts w:cs="David"/>
                <w:rtl/>
              </w:rPr>
            </w:pPr>
          </w:p>
        </w:tc>
        <w:tc>
          <w:tcPr>
            <w:tcW w:w="2272" w:type="dxa"/>
            <w:gridSpan w:val="2"/>
          </w:tcPr>
          <w:p w:rsidR="002E3818" w:rsidRDefault="002E3818" w:rsidP="00014B45">
            <w:pPr>
              <w:rPr>
                <w:rFonts w:cs="David"/>
                <w:rtl/>
              </w:rPr>
            </w:pPr>
          </w:p>
        </w:tc>
        <w:tc>
          <w:tcPr>
            <w:tcW w:w="3551" w:type="dxa"/>
          </w:tcPr>
          <w:p w:rsidR="002E3818" w:rsidRDefault="002E3818" w:rsidP="00014B45">
            <w:pPr>
              <w:rPr>
                <w:rFonts w:cs="David"/>
                <w:rtl/>
              </w:rPr>
            </w:pPr>
          </w:p>
        </w:tc>
      </w:tr>
      <w:tr w:rsidR="002E3818" w:rsidRPr="00736270" w:rsidTr="00014B45">
        <w:trPr>
          <w:gridAfter w:val="2"/>
          <w:wAfter w:w="45" w:type="dxa"/>
          <w:trHeight w:val="369"/>
        </w:trPr>
        <w:tc>
          <w:tcPr>
            <w:tcW w:w="431" w:type="dxa"/>
            <w:gridSpan w:val="3"/>
          </w:tcPr>
          <w:p w:rsidR="002E3818" w:rsidRPr="00736270" w:rsidRDefault="002E3818" w:rsidP="00014B45">
            <w:pPr>
              <w:rPr>
                <w:rFonts w:cs="David"/>
                <w:rtl/>
              </w:rPr>
            </w:pPr>
            <w:r>
              <w:rPr>
                <w:rFonts w:cs="David" w:hint="cs"/>
                <w:rtl/>
              </w:rPr>
              <w:t>3</w:t>
            </w:r>
          </w:p>
        </w:tc>
        <w:tc>
          <w:tcPr>
            <w:tcW w:w="3408" w:type="dxa"/>
          </w:tcPr>
          <w:p w:rsidR="002E3818" w:rsidRDefault="002E3818" w:rsidP="00014B45">
            <w:pPr>
              <w:rPr>
                <w:rFonts w:cs="David"/>
                <w:rtl/>
              </w:rPr>
            </w:pPr>
          </w:p>
        </w:tc>
        <w:tc>
          <w:tcPr>
            <w:tcW w:w="2272" w:type="dxa"/>
            <w:gridSpan w:val="2"/>
          </w:tcPr>
          <w:p w:rsidR="002E3818" w:rsidRDefault="002E3818" w:rsidP="00014B45">
            <w:pPr>
              <w:rPr>
                <w:rFonts w:cs="David"/>
                <w:rtl/>
              </w:rPr>
            </w:pPr>
          </w:p>
        </w:tc>
        <w:tc>
          <w:tcPr>
            <w:tcW w:w="3551" w:type="dxa"/>
          </w:tcPr>
          <w:p w:rsidR="002E3818" w:rsidRDefault="002E3818" w:rsidP="00014B45">
            <w:pPr>
              <w:rPr>
                <w:rFonts w:cs="David"/>
                <w:rtl/>
              </w:rPr>
            </w:pPr>
          </w:p>
        </w:tc>
      </w:tr>
      <w:tr w:rsidR="002E3818" w:rsidRPr="00736270" w:rsidTr="00014B45">
        <w:trPr>
          <w:gridAfter w:val="2"/>
          <w:wAfter w:w="45" w:type="dxa"/>
          <w:trHeight w:val="351"/>
        </w:trPr>
        <w:tc>
          <w:tcPr>
            <w:tcW w:w="431" w:type="dxa"/>
            <w:gridSpan w:val="3"/>
          </w:tcPr>
          <w:p w:rsidR="002E3818" w:rsidRPr="00736270" w:rsidRDefault="002E3818" w:rsidP="00014B45">
            <w:pPr>
              <w:rPr>
                <w:rFonts w:cs="David"/>
                <w:rtl/>
              </w:rPr>
            </w:pPr>
            <w:r>
              <w:rPr>
                <w:rFonts w:cs="David" w:hint="cs"/>
                <w:rtl/>
              </w:rPr>
              <w:t>4</w:t>
            </w:r>
          </w:p>
        </w:tc>
        <w:tc>
          <w:tcPr>
            <w:tcW w:w="3408" w:type="dxa"/>
          </w:tcPr>
          <w:p w:rsidR="002E3818" w:rsidRDefault="002E3818" w:rsidP="00014B45">
            <w:pPr>
              <w:rPr>
                <w:rFonts w:cs="David"/>
                <w:rtl/>
              </w:rPr>
            </w:pPr>
          </w:p>
        </w:tc>
        <w:tc>
          <w:tcPr>
            <w:tcW w:w="2272" w:type="dxa"/>
            <w:gridSpan w:val="2"/>
          </w:tcPr>
          <w:p w:rsidR="002E3818" w:rsidRDefault="002E3818" w:rsidP="00014B45">
            <w:pPr>
              <w:rPr>
                <w:rFonts w:cs="David"/>
                <w:rtl/>
              </w:rPr>
            </w:pPr>
          </w:p>
        </w:tc>
        <w:tc>
          <w:tcPr>
            <w:tcW w:w="3551" w:type="dxa"/>
          </w:tcPr>
          <w:p w:rsidR="002E3818" w:rsidRDefault="002E3818" w:rsidP="00014B45">
            <w:pPr>
              <w:rPr>
                <w:rFonts w:cs="David"/>
                <w:rtl/>
              </w:rPr>
            </w:pPr>
          </w:p>
        </w:tc>
      </w:tr>
      <w:tr w:rsidR="002E3818" w:rsidRPr="00736270" w:rsidTr="00014B45">
        <w:trPr>
          <w:gridAfter w:val="2"/>
          <w:wAfter w:w="45" w:type="dxa"/>
          <w:trHeight w:val="369"/>
        </w:trPr>
        <w:tc>
          <w:tcPr>
            <w:tcW w:w="431" w:type="dxa"/>
            <w:gridSpan w:val="3"/>
          </w:tcPr>
          <w:p w:rsidR="002E3818" w:rsidRPr="00736270" w:rsidRDefault="002E3818" w:rsidP="00014B45">
            <w:pPr>
              <w:rPr>
                <w:rFonts w:cs="David"/>
                <w:rtl/>
              </w:rPr>
            </w:pPr>
            <w:r>
              <w:rPr>
                <w:rFonts w:cs="David" w:hint="cs"/>
                <w:rtl/>
              </w:rPr>
              <w:t>5</w:t>
            </w:r>
          </w:p>
        </w:tc>
        <w:tc>
          <w:tcPr>
            <w:tcW w:w="3408" w:type="dxa"/>
          </w:tcPr>
          <w:p w:rsidR="002E3818" w:rsidRDefault="002E3818" w:rsidP="00014B45">
            <w:pPr>
              <w:rPr>
                <w:rFonts w:cs="David"/>
                <w:rtl/>
              </w:rPr>
            </w:pPr>
          </w:p>
        </w:tc>
        <w:tc>
          <w:tcPr>
            <w:tcW w:w="2272" w:type="dxa"/>
            <w:gridSpan w:val="2"/>
          </w:tcPr>
          <w:p w:rsidR="002E3818" w:rsidRDefault="002E3818" w:rsidP="00014B45">
            <w:pPr>
              <w:rPr>
                <w:rFonts w:cs="David"/>
                <w:rtl/>
              </w:rPr>
            </w:pPr>
          </w:p>
        </w:tc>
        <w:tc>
          <w:tcPr>
            <w:tcW w:w="3551" w:type="dxa"/>
          </w:tcPr>
          <w:p w:rsidR="002E3818" w:rsidRDefault="002E3818" w:rsidP="00014B45">
            <w:pPr>
              <w:rPr>
                <w:rFonts w:cs="David"/>
                <w:rtl/>
              </w:rPr>
            </w:pPr>
          </w:p>
        </w:tc>
      </w:tr>
      <w:tr w:rsidR="002E3818" w:rsidRPr="00736270" w:rsidTr="00014B45">
        <w:trPr>
          <w:gridAfter w:val="2"/>
          <w:wAfter w:w="45" w:type="dxa"/>
          <w:trHeight w:val="369"/>
        </w:trPr>
        <w:tc>
          <w:tcPr>
            <w:tcW w:w="431" w:type="dxa"/>
            <w:gridSpan w:val="3"/>
          </w:tcPr>
          <w:p w:rsidR="002E3818" w:rsidRDefault="002E3818" w:rsidP="00014B45">
            <w:pPr>
              <w:rPr>
                <w:rFonts w:cs="David"/>
                <w:rtl/>
              </w:rPr>
            </w:pPr>
            <w:r>
              <w:rPr>
                <w:rFonts w:cs="David" w:hint="cs"/>
                <w:rtl/>
              </w:rPr>
              <w:t>6</w:t>
            </w:r>
          </w:p>
        </w:tc>
        <w:tc>
          <w:tcPr>
            <w:tcW w:w="3408" w:type="dxa"/>
          </w:tcPr>
          <w:p w:rsidR="002E3818" w:rsidRDefault="002E3818" w:rsidP="00014B45">
            <w:pPr>
              <w:rPr>
                <w:rFonts w:cs="David"/>
                <w:rtl/>
              </w:rPr>
            </w:pPr>
          </w:p>
        </w:tc>
        <w:tc>
          <w:tcPr>
            <w:tcW w:w="2272" w:type="dxa"/>
            <w:gridSpan w:val="2"/>
          </w:tcPr>
          <w:p w:rsidR="002E3818" w:rsidRDefault="002E3818" w:rsidP="00014B45">
            <w:pPr>
              <w:rPr>
                <w:rFonts w:cs="David"/>
                <w:rtl/>
              </w:rPr>
            </w:pPr>
          </w:p>
        </w:tc>
        <w:tc>
          <w:tcPr>
            <w:tcW w:w="3551" w:type="dxa"/>
          </w:tcPr>
          <w:p w:rsidR="002E3818" w:rsidRDefault="002E3818" w:rsidP="00014B45">
            <w:pPr>
              <w:rPr>
                <w:rFonts w:cs="David"/>
                <w:rtl/>
              </w:rPr>
            </w:pPr>
          </w:p>
        </w:tc>
      </w:tr>
      <w:tr w:rsidR="002E3818" w:rsidRPr="00736270" w:rsidTr="00014B45">
        <w:trPr>
          <w:gridAfter w:val="2"/>
          <w:wAfter w:w="45" w:type="dxa"/>
          <w:trHeight w:val="351"/>
        </w:trPr>
        <w:tc>
          <w:tcPr>
            <w:tcW w:w="431" w:type="dxa"/>
            <w:gridSpan w:val="3"/>
          </w:tcPr>
          <w:p w:rsidR="002E3818" w:rsidRDefault="002E3818" w:rsidP="00014B45">
            <w:pPr>
              <w:rPr>
                <w:rFonts w:cs="David"/>
                <w:rtl/>
              </w:rPr>
            </w:pPr>
            <w:r>
              <w:rPr>
                <w:rFonts w:cs="David" w:hint="cs"/>
                <w:rtl/>
              </w:rPr>
              <w:t>7</w:t>
            </w:r>
          </w:p>
        </w:tc>
        <w:tc>
          <w:tcPr>
            <w:tcW w:w="3408" w:type="dxa"/>
          </w:tcPr>
          <w:p w:rsidR="002E3818" w:rsidRDefault="002E3818" w:rsidP="00014B45">
            <w:pPr>
              <w:rPr>
                <w:rFonts w:cs="David"/>
                <w:rtl/>
              </w:rPr>
            </w:pPr>
          </w:p>
        </w:tc>
        <w:tc>
          <w:tcPr>
            <w:tcW w:w="2272" w:type="dxa"/>
            <w:gridSpan w:val="2"/>
          </w:tcPr>
          <w:p w:rsidR="002E3818" w:rsidRDefault="002E3818" w:rsidP="00014B45">
            <w:pPr>
              <w:rPr>
                <w:rFonts w:cs="David"/>
                <w:rtl/>
              </w:rPr>
            </w:pPr>
          </w:p>
        </w:tc>
        <w:tc>
          <w:tcPr>
            <w:tcW w:w="3551" w:type="dxa"/>
          </w:tcPr>
          <w:p w:rsidR="002E3818" w:rsidRDefault="002E3818" w:rsidP="00014B45">
            <w:pPr>
              <w:rPr>
                <w:rFonts w:cs="David"/>
                <w:rtl/>
              </w:rPr>
            </w:pPr>
          </w:p>
        </w:tc>
      </w:tr>
      <w:tr w:rsidR="002E3818" w:rsidRPr="00736270" w:rsidTr="00014B45">
        <w:trPr>
          <w:gridAfter w:val="2"/>
          <w:wAfter w:w="45" w:type="dxa"/>
          <w:trHeight w:val="369"/>
        </w:trPr>
        <w:tc>
          <w:tcPr>
            <w:tcW w:w="431" w:type="dxa"/>
            <w:gridSpan w:val="3"/>
          </w:tcPr>
          <w:p w:rsidR="002E3818" w:rsidRDefault="002E3818" w:rsidP="00014B45">
            <w:pPr>
              <w:rPr>
                <w:rFonts w:cs="David"/>
                <w:rtl/>
              </w:rPr>
            </w:pPr>
            <w:r>
              <w:rPr>
                <w:rFonts w:cs="David" w:hint="cs"/>
                <w:rtl/>
              </w:rPr>
              <w:t>8</w:t>
            </w:r>
          </w:p>
        </w:tc>
        <w:tc>
          <w:tcPr>
            <w:tcW w:w="3408" w:type="dxa"/>
          </w:tcPr>
          <w:p w:rsidR="002E3818" w:rsidRDefault="002E3818" w:rsidP="00014B45">
            <w:pPr>
              <w:rPr>
                <w:rFonts w:cs="David"/>
                <w:rtl/>
              </w:rPr>
            </w:pPr>
          </w:p>
        </w:tc>
        <w:tc>
          <w:tcPr>
            <w:tcW w:w="2272" w:type="dxa"/>
            <w:gridSpan w:val="2"/>
          </w:tcPr>
          <w:p w:rsidR="002E3818" w:rsidRDefault="002E3818" w:rsidP="00014B45">
            <w:pPr>
              <w:rPr>
                <w:rFonts w:cs="David"/>
                <w:rtl/>
              </w:rPr>
            </w:pPr>
          </w:p>
        </w:tc>
        <w:tc>
          <w:tcPr>
            <w:tcW w:w="3551" w:type="dxa"/>
          </w:tcPr>
          <w:p w:rsidR="002E3818" w:rsidRDefault="002E3818" w:rsidP="00014B45">
            <w:pPr>
              <w:rPr>
                <w:rFonts w:cs="David"/>
                <w:rtl/>
              </w:rPr>
            </w:pPr>
          </w:p>
        </w:tc>
      </w:tr>
      <w:tr w:rsidR="002E3818" w:rsidRPr="00736270" w:rsidTr="00014B45">
        <w:trPr>
          <w:gridAfter w:val="2"/>
          <w:wAfter w:w="45" w:type="dxa"/>
          <w:trHeight w:val="369"/>
        </w:trPr>
        <w:tc>
          <w:tcPr>
            <w:tcW w:w="431" w:type="dxa"/>
            <w:gridSpan w:val="3"/>
          </w:tcPr>
          <w:p w:rsidR="002E3818" w:rsidRDefault="002E3818" w:rsidP="00014B45">
            <w:pPr>
              <w:rPr>
                <w:rFonts w:cs="David"/>
                <w:rtl/>
              </w:rPr>
            </w:pPr>
            <w:r>
              <w:rPr>
                <w:rFonts w:cs="David" w:hint="cs"/>
                <w:rtl/>
              </w:rPr>
              <w:t>9</w:t>
            </w:r>
          </w:p>
        </w:tc>
        <w:tc>
          <w:tcPr>
            <w:tcW w:w="3408" w:type="dxa"/>
          </w:tcPr>
          <w:p w:rsidR="002E3818" w:rsidRDefault="002E3818" w:rsidP="00014B45">
            <w:pPr>
              <w:rPr>
                <w:rFonts w:cs="David"/>
                <w:rtl/>
              </w:rPr>
            </w:pPr>
          </w:p>
        </w:tc>
        <w:tc>
          <w:tcPr>
            <w:tcW w:w="2272" w:type="dxa"/>
            <w:gridSpan w:val="2"/>
          </w:tcPr>
          <w:p w:rsidR="002E3818" w:rsidRDefault="002E3818" w:rsidP="00014B45">
            <w:pPr>
              <w:rPr>
                <w:rFonts w:cs="David"/>
                <w:rtl/>
              </w:rPr>
            </w:pPr>
          </w:p>
        </w:tc>
        <w:tc>
          <w:tcPr>
            <w:tcW w:w="3551" w:type="dxa"/>
          </w:tcPr>
          <w:p w:rsidR="002E3818" w:rsidRDefault="002E3818" w:rsidP="00014B45">
            <w:pPr>
              <w:rPr>
                <w:rFonts w:cs="David"/>
                <w:rtl/>
              </w:rPr>
            </w:pPr>
          </w:p>
        </w:tc>
      </w:tr>
      <w:tr w:rsidR="002E3818" w:rsidRPr="00736270" w:rsidTr="00014B45">
        <w:trPr>
          <w:gridAfter w:val="2"/>
          <w:wAfter w:w="45" w:type="dxa"/>
          <w:trHeight w:val="351"/>
        </w:trPr>
        <w:tc>
          <w:tcPr>
            <w:tcW w:w="431" w:type="dxa"/>
            <w:gridSpan w:val="3"/>
          </w:tcPr>
          <w:p w:rsidR="002E3818" w:rsidRDefault="002E3818" w:rsidP="00014B45">
            <w:pPr>
              <w:rPr>
                <w:rFonts w:cs="David"/>
                <w:rtl/>
              </w:rPr>
            </w:pPr>
            <w:r>
              <w:rPr>
                <w:rFonts w:cs="David" w:hint="cs"/>
                <w:rtl/>
              </w:rPr>
              <w:t>10</w:t>
            </w:r>
          </w:p>
        </w:tc>
        <w:tc>
          <w:tcPr>
            <w:tcW w:w="3408" w:type="dxa"/>
          </w:tcPr>
          <w:p w:rsidR="002E3818" w:rsidRDefault="002E3818" w:rsidP="00014B45">
            <w:pPr>
              <w:rPr>
                <w:rFonts w:cs="David"/>
                <w:rtl/>
              </w:rPr>
            </w:pPr>
          </w:p>
        </w:tc>
        <w:tc>
          <w:tcPr>
            <w:tcW w:w="2272" w:type="dxa"/>
            <w:gridSpan w:val="2"/>
          </w:tcPr>
          <w:p w:rsidR="002E3818" w:rsidRDefault="002E3818" w:rsidP="00014B45">
            <w:pPr>
              <w:rPr>
                <w:rFonts w:cs="David"/>
                <w:rtl/>
              </w:rPr>
            </w:pPr>
          </w:p>
        </w:tc>
        <w:tc>
          <w:tcPr>
            <w:tcW w:w="3551" w:type="dxa"/>
          </w:tcPr>
          <w:p w:rsidR="002E3818" w:rsidRDefault="002E3818" w:rsidP="00014B45">
            <w:pPr>
              <w:rPr>
                <w:rFonts w:cs="David"/>
                <w:rtl/>
              </w:rPr>
            </w:pPr>
          </w:p>
        </w:tc>
      </w:tr>
    </w:tbl>
    <w:p w:rsidR="002E3818" w:rsidRDefault="002E3818" w:rsidP="002E3818">
      <w:pPr>
        <w:rPr>
          <w:rFonts w:cs="David"/>
          <w:rtl/>
        </w:rPr>
      </w:pPr>
    </w:p>
    <w:p w:rsidR="002E3818" w:rsidRDefault="002E3818" w:rsidP="002E3818">
      <w:pPr>
        <w:spacing w:after="200" w:line="276" w:lineRule="auto"/>
        <w:rPr>
          <w:rFonts w:cs="David"/>
          <w:rtl/>
        </w:rPr>
      </w:pPr>
    </w:p>
    <w:p w:rsidR="002E3818" w:rsidRDefault="002E3818" w:rsidP="002E3818">
      <w:pPr>
        <w:spacing w:after="200" w:line="276" w:lineRule="auto"/>
        <w:rPr>
          <w:rFonts w:cs="David"/>
          <w:rtl/>
        </w:rPr>
      </w:pPr>
      <w:r>
        <w:rPr>
          <w:rFonts w:cs="David" w:hint="cs"/>
          <w:rtl/>
        </w:rPr>
        <w:t>זמן הגעת הטכנאי:___________________                              זמן עזיבת הטכנאי:___________________</w:t>
      </w:r>
    </w:p>
    <w:p w:rsidR="002E3818" w:rsidRDefault="002E3818" w:rsidP="002E3818">
      <w:pPr>
        <w:spacing w:after="200" w:line="480" w:lineRule="auto"/>
        <w:rPr>
          <w:rFonts w:cs="David"/>
          <w:rtl/>
        </w:rPr>
      </w:pPr>
      <w:r>
        <w:rPr>
          <w:rFonts w:cs="David" w:hint="cs"/>
          <w:rtl/>
        </w:rPr>
        <w:t>הערות מאשר העבודה:</w:t>
      </w:r>
    </w:p>
    <w:p w:rsidR="002E3818" w:rsidRDefault="002E3818" w:rsidP="002E3818">
      <w:pPr>
        <w:spacing w:line="480" w:lineRule="auto"/>
      </w:pPr>
      <w:r>
        <w:rPr>
          <w:rFonts w:cs="David"/>
          <w:rtl/>
        </w:rPr>
        <w:t>_____________________________________________________________________________________________________________________________________________________________________________________________________________________________________________</w:t>
      </w:r>
    </w:p>
    <w:p w:rsidR="002E3818" w:rsidRDefault="002E3818" w:rsidP="002E3818">
      <w:pPr>
        <w:spacing w:after="200" w:line="276" w:lineRule="auto"/>
        <w:rPr>
          <w:rFonts w:cs="David"/>
          <w:rtl/>
        </w:rPr>
      </w:pPr>
    </w:p>
    <w:p w:rsidR="002E3818" w:rsidRDefault="002E3818" w:rsidP="002E3818">
      <w:pPr>
        <w:spacing w:after="200" w:line="276" w:lineRule="auto"/>
        <w:rPr>
          <w:rFonts w:cs="David"/>
          <w:rtl/>
        </w:rPr>
      </w:pPr>
      <w:r>
        <w:rPr>
          <w:rFonts w:cs="David" w:hint="cs"/>
          <w:rtl/>
        </w:rPr>
        <w:t>פרטי מאשר העבודה:</w:t>
      </w:r>
    </w:p>
    <w:p w:rsidR="002E3818" w:rsidRDefault="002E3818" w:rsidP="002E3818">
      <w:pPr>
        <w:spacing w:after="200" w:line="276" w:lineRule="auto"/>
        <w:rPr>
          <w:rFonts w:cs="David"/>
          <w:rtl/>
        </w:rPr>
      </w:pPr>
      <w:r>
        <w:rPr>
          <w:rFonts w:cs="David" w:hint="cs"/>
          <w:rtl/>
        </w:rPr>
        <w:t>שם ומשפחה:____________________   חתימה:_______________   תאריך: __________________</w:t>
      </w:r>
    </w:p>
    <w:p w:rsidR="002E3818" w:rsidRDefault="002E3818" w:rsidP="002E3818"/>
    <w:p w:rsidR="002E3818" w:rsidRPr="00736270" w:rsidRDefault="002E3818" w:rsidP="00116BDB">
      <w:pPr>
        <w:rPr>
          <w:rFonts w:cs="David"/>
          <w:rtl/>
        </w:rPr>
      </w:pPr>
    </w:p>
    <w:p w:rsidR="00014B45" w:rsidRDefault="00014B45" w:rsidP="00014B45">
      <w:pPr>
        <w:pStyle w:val="20"/>
        <w:rPr>
          <w:rFonts w:cs="David"/>
          <w:color w:val="17365D" w:themeColor="text2" w:themeShade="BF"/>
          <w:sz w:val="24"/>
          <w:szCs w:val="24"/>
          <w:rtl/>
        </w:rPr>
      </w:pPr>
      <w:bookmarkStart w:id="55" w:name="_Toc471219492"/>
      <w:r w:rsidRPr="00373755">
        <w:rPr>
          <w:rFonts w:cs="David" w:hint="eastAsia"/>
          <w:color w:val="17365D" w:themeColor="text2" w:themeShade="BF"/>
          <w:sz w:val="24"/>
          <w:szCs w:val="24"/>
          <w:rtl/>
        </w:rPr>
        <w:t>נספח</w:t>
      </w:r>
      <w:r w:rsidRPr="00373755">
        <w:rPr>
          <w:rFonts w:cs="David"/>
          <w:color w:val="17365D" w:themeColor="text2" w:themeShade="BF"/>
          <w:sz w:val="24"/>
          <w:szCs w:val="24"/>
          <w:rtl/>
        </w:rPr>
        <w:t xml:space="preserve"> </w:t>
      </w:r>
      <w:r>
        <w:rPr>
          <w:rFonts w:cs="David" w:hint="cs"/>
          <w:color w:val="17365D" w:themeColor="text2" w:themeShade="BF"/>
          <w:sz w:val="24"/>
          <w:szCs w:val="24"/>
          <w:rtl/>
        </w:rPr>
        <w:t>יד'</w:t>
      </w:r>
      <w:r w:rsidRPr="00373755">
        <w:rPr>
          <w:rFonts w:cs="David"/>
          <w:color w:val="17365D" w:themeColor="text2" w:themeShade="BF"/>
          <w:sz w:val="24"/>
          <w:szCs w:val="24"/>
          <w:rtl/>
        </w:rPr>
        <w:t xml:space="preserve">- </w:t>
      </w:r>
      <w:r>
        <w:rPr>
          <w:rFonts w:cs="David" w:hint="cs"/>
          <w:color w:val="17365D" w:themeColor="text2" w:themeShade="BF"/>
          <w:sz w:val="24"/>
          <w:szCs w:val="24"/>
          <w:rtl/>
        </w:rPr>
        <w:t>טופס יומן עבודה/שירות</w:t>
      </w:r>
      <w:bookmarkEnd w:id="55"/>
    </w:p>
    <w:p w:rsidR="009309B3" w:rsidRPr="009309B3" w:rsidRDefault="009309B3" w:rsidP="009309B3">
      <w:pPr>
        <w:rPr>
          <w:rtl/>
        </w:rPr>
      </w:pPr>
    </w:p>
    <w:p w:rsidR="00C621FC" w:rsidRPr="00C621FC" w:rsidRDefault="00C621FC" w:rsidP="00C621FC">
      <w:pPr>
        <w:rPr>
          <w:sz w:val="20"/>
          <w:szCs w:val="20"/>
          <w:rtl/>
        </w:rPr>
      </w:pPr>
    </w:p>
    <w:p w:rsidR="00C621FC" w:rsidRPr="00C621FC" w:rsidRDefault="00C621FC" w:rsidP="00C621FC">
      <w:pPr>
        <w:overflowPunct w:val="0"/>
        <w:autoSpaceDE w:val="0"/>
        <w:autoSpaceDN w:val="0"/>
        <w:adjustRightInd w:val="0"/>
        <w:spacing w:line="360" w:lineRule="auto"/>
        <w:ind w:left="-1"/>
        <w:textAlignment w:val="baseline"/>
        <w:rPr>
          <w:rFonts w:cs="David"/>
          <w:color w:val="002060"/>
          <w:sz w:val="20"/>
          <w:szCs w:val="20"/>
          <w:rtl/>
          <w:lang w:eastAsia="en-US"/>
        </w:rPr>
      </w:pPr>
      <w:r w:rsidRPr="00C621FC">
        <w:rPr>
          <w:rFonts w:cs="David"/>
          <w:color w:val="002060"/>
          <w:sz w:val="20"/>
          <w:szCs w:val="20"/>
          <w:rtl/>
          <w:lang w:eastAsia="en-US"/>
        </w:rPr>
        <w:t>בנספח זה מפורט הדוח שיגיש הספק בגין בי</w:t>
      </w:r>
      <w:r w:rsidRPr="00C621FC">
        <w:rPr>
          <w:rFonts w:cs="David" w:hint="cs"/>
          <w:color w:val="002060"/>
          <w:sz w:val="20"/>
          <w:szCs w:val="20"/>
          <w:rtl/>
          <w:lang w:eastAsia="en-US"/>
        </w:rPr>
        <w:t>צ</w:t>
      </w:r>
      <w:r w:rsidRPr="00C621FC">
        <w:rPr>
          <w:rFonts w:cs="David"/>
          <w:color w:val="002060"/>
          <w:sz w:val="20"/>
          <w:szCs w:val="20"/>
          <w:rtl/>
          <w:lang w:eastAsia="en-US"/>
        </w:rPr>
        <w:t>וע סקר מצב קיים במשרד / אתר המשרד, כפי שיזומן על ידי המזמינים  כאמור בסעיף</w:t>
      </w:r>
      <w:r w:rsidRPr="00C621FC">
        <w:rPr>
          <w:rFonts w:cs="David" w:hint="cs"/>
          <w:color w:val="002060"/>
          <w:sz w:val="20"/>
          <w:szCs w:val="20"/>
          <w:rtl/>
          <w:lang w:eastAsia="en-US"/>
        </w:rPr>
        <w:t xml:space="preserve"> </w:t>
      </w:r>
      <w:r>
        <w:rPr>
          <w:rFonts w:cs="David" w:hint="cs"/>
          <w:color w:val="002060"/>
          <w:sz w:val="20"/>
          <w:szCs w:val="20"/>
          <w:rtl/>
          <w:lang w:eastAsia="en-US"/>
        </w:rPr>
        <w:t>2.1.1 בפרק האיפיון</w:t>
      </w:r>
    </w:p>
    <w:p w:rsidR="00C621FC" w:rsidRPr="00C621FC" w:rsidRDefault="00C621FC" w:rsidP="00C621FC">
      <w:pPr>
        <w:numPr>
          <w:ilvl w:val="2"/>
          <w:numId w:val="15"/>
        </w:numPr>
        <w:overflowPunct w:val="0"/>
        <w:autoSpaceDE w:val="0"/>
        <w:autoSpaceDN w:val="0"/>
        <w:adjustRightInd w:val="0"/>
        <w:spacing w:line="360" w:lineRule="auto"/>
        <w:ind w:left="282" w:hanging="142"/>
        <w:textAlignment w:val="baseline"/>
        <w:rPr>
          <w:rFonts w:cs="David"/>
          <w:color w:val="002060"/>
          <w:sz w:val="20"/>
          <w:szCs w:val="20"/>
          <w:rtl/>
          <w:lang w:eastAsia="en-US"/>
        </w:rPr>
      </w:pPr>
      <w:r w:rsidRPr="00C621FC">
        <w:rPr>
          <w:rFonts w:cs="David"/>
          <w:color w:val="002060"/>
          <w:sz w:val="20"/>
          <w:szCs w:val="20"/>
          <w:rtl/>
          <w:lang w:eastAsia="en-US"/>
        </w:rPr>
        <w:t>כללי :</w:t>
      </w:r>
    </w:p>
    <w:p w:rsidR="00C621FC" w:rsidRPr="00C621FC" w:rsidRDefault="00C621FC" w:rsidP="00C621FC">
      <w:pPr>
        <w:overflowPunct w:val="0"/>
        <w:autoSpaceDE w:val="0"/>
        <w:autoSpaceDN w:val="0"/>
        <w:adjustRightInd w:val="0"/>
        <w:spacing w:line="276" w:lineRule="auto"/>
        <w:ind w:left="720"/>
        <w:textAlignment w:val="baseline"/>
        <w:rPr>
          <w:rFonts w:cs="David"/>
          <w:color w:val="002060"/>
          <w:sz w:val="20"/>
          <w:szCs w:val="20"/>
          <w:rtl/>
          <w:lang w:eastAsia="en-US"/>
        </w:rPr>
      </w:pPr>
      <w:r w:rsidRPr="00C621FC">
        <w:rPr>
          <w:rFonts w:cs="David"/>
          <w:color w:val="002060"/>
          <w:sz w:val="20"/>
          <w:szCs w:val="20"/>
          <w:rtl/>
          <w:lang w:eastAsia="en-US"/>
        </w:rPr>
        <w:t>שם האתר:______________________________</w:t>
      </w:r>
      <w:r w:rsidRPr="00C621FC">
        <w:rPr>
          <w:rFonts w:cs="David"/>
          <w:color w:val="002060"/>
          <w:sz w:val="20"/>
          <w:szCs w:val="20"/>
          <w:rtl/>
          <w:lang w:eastAsia="en-US"/>
        </w:rPr>
        <w:br/>
      </w:r>
      <w:r w:rsidRPr="00C621FC">
        <w:rPr>
          <w:rFonts w:cs="David"/>
          <w:color w:val="002060"/>
          <w:sz w:val="20"/>
          <w:szCs w:val="20"/>
          <w:rtl/>
          <w:lang w:eastAsia="en-US"/>
        </w:rPr>
        <w:br/>
        <w:t>כתובת האתר:____________________________</w:t>
      </w:r>
      <w:r w:rsidRPr="00C621FC">
        <w:rPr>
          <w:rFonts w:cs="David"/>
          <w:color w:val="002060"/>
          <w:sz w:val="20"/>
          <w:szCs w:val="20"/>
          <w:rtl/>
          <w:lang w:eastAsia="en-US"/>
        </w:rPr>
        <w:br/>
      </w:r>
    </w:p>
    <w:p w:rsidR="00C621FC" w:rsidRPr="00C621FC" w:rsidRDefault="00C621FC" w:rsidP="00C621FC">
      <w:pPr>
        <w:overflowPunct w:val="0"/>
        <w:autoSpaceDE w:val="0"/>
        <w:autoSpaceDN w:val="0"/>
        <w:adjustRightInd w:val="0"/>
        <w:spacing w:line="276" w:lineRule="auto"/>
        <w:ind w:left="720"/>
        <w:textAlignment w:val="baseline"/>
        <w:rPr>
          <w:rFonts w:cs="David"/>
          <w:color w:val="002060"/>
          <w:sz w:val="20"/>
          <w:szCs w:val="20"/>
          <w:rtl/>
          <w:lang w:eastAsia="en-US"/>
        </w:rPr>
      </w:pPr>
      <w:r w:rsidRPr="00C621FC">
        <w:rPr>
          <w:rFonts w:cs="David"/>
          <w:color w:val="002060"/>
          <w:sz w:val="20"/>
          <w:szCs w:val="20"/>
          <w:rtl/>
          <w:lang w:eastAsia="en-US"/>
        </w:rPr>
        <w:t xml:space="preserve">שם אחראי התקשורת:______________________ </w:t>
      </w:r>
      <w:r w:rsidRPr="00C621FC">
        <w:rPr>
          <w:rFonts w:cs="David"/>
          <w:color w:val="002060"/>
          <w:sz w:val="20"/>
          <w:szCs w:val="20"/>
          <w:rtl/>
          <w:lang w:eastAsia="en-US"/>
        </w:rPr>
        <w:br/>
      </w:r>
    </w:p>
    <w:p w:rsidR="00C621FC" w:rsidRPr="00C621FC" w:rsidRDefault="00C621FC" w:rsidP="00C621FC">
      <w:pPr>
        <w:overflowPunct w:val="0"/>
        <w:autoSpaceDE w:val="0"/>
        <w:autoSpaceDN w:val="0"/>
        <w:adjustRightInd w:val="0"/>
        <w:spacing w:line="276" w:lineRule="auto"/>
        <w:ind w:left="720"/>
        <w:textAlignment w:val="baseline"/>
        <w:rPr>
          <w:rFonts w:cs="David"/>
          <w:color w:val="002060"/>
          <w:sz w:val="20"/>
          <w:szCs w:val="20"/>
          <w:rtl/>
          <w:lang w:eastAsia="en-US"/>
        </w:rPr>
      </w:pPr>
      <w:r w:rsidRPr="00C621FC">
        <w:rPr>
          <w:rFonts w:cs="David"/>
          <w:color w:val="002060"/>
          <w:sz w:val="20"/>
          <w:szCs w:val="20"/>
          <w:rtl/>
          <w:lang w:eastAsia="en-US"/>
        </w:rPr>
        <w:t>מספר טלפון אחראי התקשורת :_______________</w:t>
      </w:r>
      <w:r w:rsidRPr="00C621FC">
        <w:rPr>
          <w:rFonts w:cs="David"/>
          <w:color w:val="002060"/>
          <w:sz w:val="20"/>
          <w:szCs w:val="20"/>
          <w:rtl/>
          <w:lang w:eastAsia="en-US"/>
        </w:rPr>
        <w:br/>
      </w:r>
    </w:p>
    <w:p w:rsidR="00C621FC" w:rsidRPr="00C621FC" w:rsidRDefault="00C621FC" w:rsidP="00C621FC">
      <w:pPr>
        <w:overflowPunct w:val="0"/>
        <w:autoSpaceDE w:val="0"/>
        <w:autoSpaceDN w:val="0"/>
        <w:adjustRightInd w:val="0"/>
        <w:spacing w:line="276" w:lineRule="auto"/>
        <w:ind w:left="720"/>
        <w:textAlignment w:val="baseline"/>
        <w:rPr>
          <w:rFonts w:cs="David"/>
          <w:color w:val="002060"/>
          <w:sz w:val="20"/>
          <w:szCs w:val="20"/>
          <w:rtl/>
          <w:lang w:eastAsia="en-US"/>
        </w:rPr>
      </w:pPr>
      <w:r w:rsidRPr="00C621FC">
        <w:rPr>
          <w:rFonts w:cs="David"/>
          <w:color w:val="002060"/>
          <w:sz w:val="20"/>
          <w:szCs w:val="20"/>
          <w:rtl/>
          <w:lang w:eastAsia="en-US"/>
        </w:rPr>
        <w:t>תאריך ביצוע הסקר:_______________________</w:t>
      </w:r>
      <w:r w:rsidRPr="00C621FC">
        <w:rPr>
          <w:rFonts w:cs="David"/>
          <w:color w:val="002060"/>
          <w:sz w:val="20"/>
          <w:szCs w:val="20"/>
          <w:rtl/>
          <w:lang w:eastAsia="en-US"/>
        </w:rPr>
        <w:br/>
      </w:r>
    </w:p>
    <w:p w:rsidR="00C621FC" w:rsidRPr="00C621FC" w:rsidRDefault="00C621FC" w:rsidP="00C621FC">
      <w:pPr>
        <w:overflowPunct w:val="0"/>
        <w:autoSpaceDE w:val="0"/>
        <w:autoSpaceDN w:val="0"/>
        <w:adjustRightInd w:val="0"/>
        <w:spacing w:line="276" w:lineRule="auto"/>
        <w:ind w:left="720"/>
        <w:textAlignment w:val="baseline"/>
        <w:rPr>
          <w:rFonts w:cs="David"/>
          <w:color w:val="002060"/>
          <w:sz w:val="20"/>
          <w:szCs w:val="20"/>
          <w:rtl/>
          <w:lang w:eastAsia="en-US"/>
        </w:rPr>
      </w:pPr>
      <w:r w:rsidRPr="00C621FC">
        <w:rPr>
          <w:rFonts w:cs="David"/>
          <w:color w:val="002060"/>
          <w:sz w:val="20"/>
          <w:szCs w:val="20"/>
          <w:rtl/>
          <w:lang w:eastAsia="en-US"/>
        </w:rPr>
        <w:t>סוג המרכזייה:___________________________</w:t>
      </w:r>
      <w:r w:rsidRPr="00C621FC">
        <w:rPr>
          <w:rFonts w:cs="David"/>
          <w:color w:val="002060"/>
          <w:sz w:val="20"/>
          <w:szCs w:val="20"/>
          <w:rtl/>
          <w:lang w:eastAsia="en-US"/>
        </w:rPr>
        <w:br/>
      </w:r>
    </w:p>
    <w:p w:rsidR="00C621FC" w:rsidRPr="00C621FC" w:rsidRDefault="00C621FC" w:rsidP="00C621FC">
      <w:pPr>
        <w:overflowPunct w:val="0"/>
        <w:autoSpaceDE w:val="0"/>
        <w:autoSpaceDN w:val="0"/>
        <w:adjustRightInd w:val="0"/>
        <w:spacing w:line="276" w:lineRule="auto"/>
        <w:ind w:left="720"/>
        <w:textAlignment w:val="baseline"/>
        <w:rPr>
          <w:rFonts w:cs="David"/>
          <w:color w:val="002060"/>
          <w:sz w:val="20"/>
          <w:szCs w:val="20"/>
          <w:rtl/>
          <w:lang w:eastAsia="en-US"/>
        </w:rPr>
      </w:pPr>
      <w:r w:rsidRPr="00C621FC">
        <w:rPr>
          <w:rFonts w:cs="David"/>
          <w:color w:val="002060"/>
          <w:sz w:val="20"/>
          <w:szCs w:val="20"/>
          <w:rtl/>
          <w:lang w:eastAsia="en-US"/>
        </w:rPr>
        <w:t>טווח מספור חי"פ מוגדר:____________________</w:t>
      </w:r>
      <w:r w:rsidRPr="00C621FC">
        <w:rPr>
          <w:rFonts w:cs="David"/>
          <w:color w:val="002060"/>
          <w:sz w:val="20"/>
          <w:szCs w:val="20"/>
          <w:rtl/>
          <w:lang w:eastAsia="en-US"/>
        </w:rPr>
        <w:br/>
      </w:r>
    </w:p>
    <w:p w:rsidR="00C621FC" w:rsidRPr="00C621FC" w:rsidRDefault="00C621FC" w:rsidP="00C621FC">
      <w:pPr>
        <w:overflowPunct w:val="0"/>
        <w:autoSpaceDE w:val="0"/>
        <w:autoSpaceDN w:val="0"/>
        <w:adjustRightInd w:val="0"/>
        <w:spacing w:line="276" w:lineRule="auto"/>
        <w:ind w:left="720"/>
        <w:textAlignment w:val="baseline"/>
        <w:rPr>
          <w:rFonts w:cs="David"/>
          <w:color w:val="002060"/>
          <w:sz w:val="20"/>
          <w:szCs w:val="20"/>
          <w:rtl/>
          <w:lang w:eastAsia="en-US"/>
        </w:rPr>
      </w:pPr>
      <w:r w:rsidRPr="00C621FC">
        <w:rPr>
          <w:rFonts w:cs="David"/>
          <w:color w:val="002060"/>
          <w:sz w:val="20"/>
          <w:szCs w:val="20"/>
          <w:rtl/>
          <w:lang w:eastAsia="en-US"/>
        </w:rPr>
        <w:t>טל' ראשי: ______________________________</w:t>
      </w:r>
      <w:r w:rsidRPr="00C621FC">
        <w:rPr>
          <w:rFonts w:cs="David"/>
          <w:color w:val="002060"/>
          <w:sz w:val="20"/>
          <w:szCs w:val="20"/>
          <w:rtl/>
          <w:lang w:eastAsia="en-US"/>
        </w:rPr>
        <w:br/>
      </w:r>
    </w:p>
    <w:p w:rsidR="00C621FC" w:rsidRPr="00C621FC" w:rsidRDefault="00C621FC" w:rsidP="00C621FC">
      <w:pPr>
        <w:overflowPunct w:val="0"/>
        <w:autoSpaceDE w:val="0"/>
        <w:autoSpaceDN w:val="0"/>
        <w:adjustRightInd w:val="0"/>
        <w:spacing w:line="276" w:lineRule="auto"/>
        <w:ind w:left="720"/>
        <w:textAlignment w:val="baseline"/>
        <w:rPr>
          <w:rFonts w:cs="David"/>
          <w:color w:val="002060"/>
          <w:sz w:val="20"/>
          <w:szCs w:val="20"/>
          <w:rtl/>
          <w:lang w:eastAsia="en-US"/>
        </w:rPr>
      </w:pPr>
      <w:r w:rsidRPr="00C621FC">
        <w:rPr>
          <w:rFonts w:cs="David"/>
          <w:color w:val="002060"/>
          <w:sz w:val="20"/>
          <w:szCs w:val="20"/>
          <w:rtl/>
          <w:lang w:eastAsia="en-US"/>
        </w:rPr>
        <w:t>מהדורת תוכנה: __________________________</w:t>
      </w:r>
      <w:r w:rsidRPr="00C621FC">
        <w:rPr>
          <w:rFonts w:cs="David"/>
          <w:color w:val="002060"/>
          <w:sz w:val="20"/>
          <w:szCs w:val="20"/>
          <w:rtl/>
          <w:lang w:eastAsia="en-US"/>
        </w:rPr>
        <w:br/>
      </w:r>
    </w:p>
    <w:p w:rsidR="00C621FC" w:rsidRPr="00C621FC" w:rsidRDefault="00C621FC" w:rsidP="00C621FC">
      <w:pPr>
        <w:overflowPunct w:val="0"/>
        <w:autoSpaceDE w:val="0"/>
        <w:autoSpaceDN w:val="0"/>
        <w:adjustRightInd w:val="0"/>
        <w:spacing w:line="276" w:lineRule="auto"/>
        <w:ind w:left="720"/>
        <w:textAlignment w:val="baseline"/>
        <w:rPr>
          <w:rFonts w:cs="David"/>
          <w:color w:val="002060"/>
          <w:sz w:val="20"/>
          <w:szCs w:val="20"/>
          <w:rtl/>
          <w:lang w:eastAsia="en-US"/>
        </w:rPr>
      </w:pPr>
      <w:r w:rsidRPr="00C621FC">
        <w:rPr>
          <w:rFonts w:cs="David"/>
          <w:color w:val="002060"/>
          <w:sz w:val="20"/>
          <w:szCs w:val="20"/>
          <w:rtl/>
          <w:lang w:eastAsia="en-US"/>
        </w:rPr>
        <w:t>מס' קטלוגי של המרכזייה:___________________</w:t>
      </w:r>
      <w:r w:rsidRPr="00C621FC">
        <w:rPr>
          <w:rFonts w:cs="David"/>
          <w:color w:val="002060"/>
          <w:sz w:val="20"/>
          <w:szCs w:val="20"/>
          <w:rtl/>
          <w:lang w:eastAsia="en-US"/>
        </w:rPr>
        <w:br/>
      </w:r>
    </w:p>
    <w:p w:rsidR="00C621FC" w:rsidRPr="00C621FC" w:rsidRDefault="00C621FC" w:rsidP="00C621FC">
      <w:pPr>
        <w:overflowPunct w:val="0"/>
        <w:autoSpaceDE w:val="0"/>
        <w:autoSpaceDN w:val="0"/>
        <w:adjustRightInd w:val="0"/>
        <w:spacing w:line="276" w:lineRule="auto"/>
        <w:ind w:left="720"/>
        <w:textAlignment w:val="baseline"/>
        <w:rPr>
          <w:rFonts w:cs="David"/>
          <w:color w:val="002060"/>
          <w:sz w:val="20"/>
          <w:szCs w:val="20"/>
          <w:lang w:eastAsia="en-US"/>
        </w:rPr>
      </w:pPr>
      <w:r w:rsidRPr="00C621FC">
        <w:rPr>
          <w:rFonts w:cs="David"/>
          <w:color w:val="002060"/>
          <w:sz w:val="20"/>
          <w:szCs w:val="20"/>
          <w:rtl/>
          <w:lang w:eastAsia="en-US"/>
        </w:rPr>
        <w:t>כמות ארונות פיזיים במרכזייה:_______________</w:t>
      </w:r>
    </w:p>
    <w:p w:rsidR="00C621FC" w:rsidRPr="00C621FC" w:rsidRDefault="00C621FC" w:rsidP="00C621FC">
      <w:pPr>
        <w:pStyle w:val="af7"/>
        <w:numPr>
          <w:ilvl w:val="1"/>
          <w:numId w:val="59"/>
        </w:numPr>
        <w:overflowPunct w:val="0"/>
        <w:autoSpaceDE w:val="0"/>
        <w:autoSpaceDN w:val="0"/>
        <w:adjustRightInd w:val="0"/>
        <w:textAlignment w:val="baseline"/>
        <w:rPr>
          <w:rFonts w:cs="David"/>
          <w:sz w:val="20"/>
          <w:szCs w:val="20"/>
          <w:rtl/>
          <w:lang w:eastAsia="en-US"/>
        </w:rPr>
      </w:pPr>
      <w:r w:rsidRPr="00C621FC">
        <w:rPr>
          <w:rFonts w:cs="David"/>
          <w:sz w:val="20"/>
          <w:szCs w:val="20"/>
          <w:rtl/>
          <w:lang w:eastAsia="en-US"/>
        </w:rPr>
        <w:t>תכולת המרכזייה:</w:t>
      </w:r>
    </w:p>
    <w:p w:rsidR="00C621FC" w:rsidRPr="00C621FC" w:rsidRDefault="00C621FC" w:rsidP="00C621FC">
      <w:pPr>
        <w:overflowPunct w:val="0"/>
        <w:autoSpaceDE w:val="0"/>
        <w:autoSpaceDN w:val="0"/>
        <w:adjustRightInd w:val="0"/>
        <w:ind w:left="1080"/>
        <w:textAlignment w:val="baseline"/>
        <w:rPr>
          <w:rFonts w:cs="David"/>
          <w:sz w:val="20"/>
          <w:szCs w:val="20"/>
          <w:rtl/>
          <w:lang w:eastAsia="en-US"/>
        </w:rPr>
      </w:pPr>
    </w:p>
    <w:tbl>
      <w:tblPr>
        <w:bidiVisual/>
        <w:tblW w:w="0" w:type="auto"/>
        <w:tblInd w:w="-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61"/>
        <w:gridCol w:w="2644"/>
        <w:gridCol w:w="499"/>
        <w:gridCol w:w="1473"/>
        <w:gridCol w:w="1318"/>
        <w:gridCol w:w="1208"/>
        <w:gridCol w:w="1407"/>
      </w:tblGrid>
      <w:tr w:rsidR="00C621FC" w:rsidRPr="00C621FC" w:rsidTr="00305F04">
        <w:trPr>
          <w:tblHeader/>
        </w:trPr>
        <w:tc>
          <w:tcPr>
            <w:tcW w:w="661" w:type="dxa"/>
            <w:tcBorders>
              <w:top w:val="single" w:sz="4" w:space="0" w:color="auto"/>
              <w:left w:val="single" w:sz="4" w:space="0" w:color="auto"/>
              <w:bottom w:val="single" w:sz="4" w:space="0" w:color="auto"/>
              <w:right w:val="single" w:sz="4" w:space="0" w:color="auto"/>
            </w:tcBorders>
            <w:shd w:val="clear" w:color="auto" w:fill="A6A6A6"/>
            <w:hideMark/>
          </w:tcPr>
          <w:p w:rsidR="00C621FC" w:rsidRPr="00C621FC" w:rsidRDefault="00C621FC" w:rsidP="00C621FC">
            <w:pPr>
              <w:overflowPunct w:val="0"/>
              <w:autoSpaceDE w:val="0"/>
              <w:autoSpaceDN w:val="0"/>
              <w:adjustRightInd w:val="0"/>
              <w:textAlignment w:val="baseline"/>
              <w:rPr>
                <w:rFonts w:cs="David"/>
                <w:sz w:val="20"/>
                <w:szCs w:val="20"/>
                <w:lang w:eastAsia="en-US"/>
              </w:rPr>
            </w:pPr>
            <w:r w:rsidRPr="00C621FC">
              <w:rPr>
                <w:rFonts w:cs="David"/>
                <w:sz w:val="20"/>
                <w:szCs w:val="20"/>
                <w:rtl/>
                <w:lang w:eastAsia="en-US"/>
              </w:rPr>
              <w:t>מס"ד</w:t>
            </w:r>
          </w:p>
        </w:tc>
        <w:tc>
          <w:tcPr>
            <w:tcW w:w="2644" w:type="dxa"/>
            <w:tcBorders>
              <w:top w:val="single" w:sz="4" w:space="0" w:color="auto"/>
              <w:left w:val="single" w:sz="4" w:space="0" w:color="auto"/>
              <w:bottom w:val="single" w:sz="4" w:space="0" w:color="auto"/>
              <w:right w:val="single" w:sz="4" w:space="0" w:color="auto"/>
            </w:tcBorders>
            <w:shd w:val="clear" w:color="auto" w:fill="A6A6A6"/>
            <w:hideMark/>
          </w:tcPr>
          <w:p w:rsidR="00C621FC" w:rsidRPr="00C621FC" w:rsidRDefault="00C621FC" w:rsidP="00C621FC">
            <w:pPr>
              <w:overflowPunct w:val="0"/>
              <w:autoSpaceDE w:val="0"/>
              <w:autoSpaceDN w:val="0"/>
              <w:adjustRightInd w:val="0"/>
              <w:ind w:left="720"/>
              <w:textAlignment w:val="baseline"/>
              <w:rPr>
                <w:rFonts w:cs="David"/>
                <w:sz w:val="20"/>
                <w:szCs w:val="20"/>
                <w:rtl/>
                <w:lang w:eastAsia="en-US"/>
              </w:rPr>
            </w:pPr>
            <w:r w:rsidRPr="00C621FC">
              <w:rPr>
                <w:rFonts w:cs="David"/>
                <w:sz w:val="20"/>
                <w:szCs w:val="20"/>
                <w:rtl/>
                <w:lang w:eastAsia="en-US"/>
              </w:rPr>
              <w:t>תיאור</w:t>
            </w:r>
          </w:p>
        </w:tc>
        <w:tc>
          <w:tcPr>
            <w:tcW w:w="480" w:type="dxa"/>
            <w:tcBorders>
              <w:top w:val="single" w:sz="4" w:space="0" w:color="auto"/>
              <w:left w:val="single" w:sz="4" w:space="0" w:color="auto"/>
              <w:bottom w:val="single" w:sz="4" w:space="0" w:color="auto"/>
              <w:right w:val="single" w:sz="4" w:space="0" w:color="auto"/>
            </w:tcBorders>
            <w:shd w:val="clear" w:color="auto" w:fill="A6A6A6"/>
            <w:hideMark/>
          </w:tcPr>
          <w:p w:rsidR="00C621FC" w:rsidRPr="00C621FC" w:rsidRDefault="00C621FC" w:rsidP="00C621FC">
            <w:pPr>
              <w:overflowPunct w:val="0"/>
              <w:autoSpaceDE w:val="0"/>
              <w:autoSpaceDN w:val="0"/>
              <w:adjustRightInd w:val="0"/>
              <w:ind w:left="720" w:hanging="720"/>
              <w:textAlignment w:val="baseline"/>
              <w:rPr>
                <w:rFonts w:cs="David"/>
                <w:sz w:val="20"/>
                <w:szCs w:val="20"/>
                <w:rtl/>
                <w:lang w:eastAsia="en-US"/>
              </w:rPr>
            </w:pPr>
            <w:r w:rsidRPr="00C621FC">
              <w:rPr>
                <w:rFonts w:cs="David"/>
                <w:sz w:val="20"/>
                <w:szCs w:val="20"/>
                <w:rtl/>
                <w:lang w:eastAsia="en-US"/>
              </w:rPr>
              <w:t>דגם</w:t>
            </w:r>
          </w:p>
        </w:tc>
        <w:tc>
          <w:tcPr>
            <w:tcW w:w="1420" w:type="dxa"/>
            <w:tcBorders>
              <w:top w:val="single" w:sz="4" w:space="0" w:color="auto"/>
              <w:left w:val="single" w:sz="4" w:space="0" w:color="auto"/>
              <w:bottom w:val="single" w:sz="4" w:space="0" w:color="auto"/>
              <w:right w:val="single" w:sz="4" w:space="0" w:color="auto"/>
            </w:tcBorders>
            <w:shd w:val="clear" w:color="auto" w:fill="A6A6A6"/>
            <w:hideMark/>
          </w:tcPr>
          <w:p w:rsidR="00C621FC" w:rsidRPr="00C621FC" w:rsidRDefault="00C621FC" w:rsidP="00C621FC">
            <w:pPr>
              <w:overflowPunct w:val="0"/>
              <w:autoSpaceDE w:val="0"/>
              <w:autoSpaceDN w:val="0"/>
              <w:adjustRightInd w:val="0"/>
              <w:ind w:left="720"/>
              <w:textAlignment w:val="baseline"/>
              <w:rPr>
                <w:rFonts w:cs="David"/>
                <w:sz w:val="20"/>
                <w:szCs w:val="20"/>
                <w:rtl/>
                <w:lang w:eastAsia="en-US"/>
              </w:rPr>
            </w:pPr>
            <w:r w:rsidRPr="00C621FC">
              <w:rPr>
                <w:rFonts w:cs="David"/>
                <w:sz w:val="20"/>
                <w:szCs w:val="20"/>
                <w:rtl/>
                <w:lang w:eastAsia="en-US"/>
              </w:rPr>
              <w:t>קיבולת</w:t>
            </w:r>
          </w:p>
        </w:tc>
        <w:tc>
          <w:tcPr>
            <w:tcW w:w="1280" w:type="dxa"/>
            <w:tcBorders>
              <w:top w:val="single" w:sz="4" w:space="0" w:color="auto"/>
              <w:left w:val="single" w:sz="4" w:space="0" w:color="auto"/>
              <w:bottom w:val="single" w:sz="4" w:space="0" w:color="auto"/>
              <w:right w:val="single" w:sz="4" w:space="0" w:color="auto"/>
            </w:tcBorders>
            <w:shd w:val="clear" w:color="auto" w:fill="A6A6A6"/>
            <w:hideMark/>
          </w:tcPr>
          <w:p w:rsidR="00C621FC" w:rsidRPr="00C621FC" w:rsidRDefault="00C621FC" w:rsidP="00C621FC">
            <w:pPr>
              <w:overflowPunct w:val="0"/>
              <w:autoSpaceDE w:val="0"/>
              <w:autoSpaceDN w:val="0"/>
              <w:adjustRightInd w:val="0"/>
              <w:ind w:left="720"/>
              <w:textAlignment w:val="baseline"/>
              <w:rPr>
                <w:rFonts w:cs="David"/>
                <w:sz w:val="20"/>
                <w:szCs w:val="20"/>
                <w:rtl/>
                <w:lang w:eastAsia="en-US"/>
              </w:rPr>
            </w:pPr>
            <w:r w:rsidRPr="00C621FC">
              <w:rPr>
                <w:rFonts w:cs="David"/>
                <w:sz w:val="20"/>
                <w:szCs w:val="20"/>
                <w:rtl/>
                <w:lang w:eastAsia="en-US"/>
              </w:rPr>
              <w:t>תפוס</w:t>
            </w:r>
          </w:p>
        </w:tc>
        <w:tc>
          <w:tcPr>
            <w:tcW w:w="1180" w:type="dxa"/>
            <w:tcBorders>
              <w:top w:val="single" w:sz="4" w:space="0" w:color="auto"/>
              <w:left w:val="single" w:sz="4" w:space="0" w:color="auto"/>
              <w:bottom w:val="single" w:sz="4" w:space="0" w:color="auto"/>
              <w:right w:val="single" w:sz="4" w:space="0" w:color="auto"/>
            </w:tcBorders>
            <w:shd w:val="clear" w:color="auto" w:fill="A6A6A6"/>
            <w:hideMark/>
          </w:tcPr>
          <w:p w:rsidR="00C621FC" w:rsidRPr="00C621FC" w:rsidRDefault="00C621FC" w:rsidP="00C621FC">
            <w:pPr>
              <w:overflowPunct w:val="0"/>
              <w:autoSpaceDE w:val="0"/>
              <w:autoSpaceDN w:val="0"/>
              <w:adjustRightInd w:val="0"/>
              <w:ind w:left="720"/>
              <w:textAlignment w:val="baseline"/>
              <w:rPr>
                <w:rFonts w:cs="David"/>
                <w:sz w:val="20"/>
                <w:szCs w:val="20"/>
                <w:rtl/>
                <w:lang w:eastAsia="en-US"/>
              </w:rPr>
            </w:pPr>
            <w:r w:rsidRPr="00C621FC">
              <w:rPr>
                <w:rFonts w:cs="David"/>
                <w:sz w:val="20"/>
                <w:szCs w:val="20"/>
                <w:rtl/>
                <w:lang w:eastAsia="en-US"/>
              </w:rPr>
              <w:t>פנוי</w:t>
            </w:r>
          </w:p>
        </w:tc>
        <w:tc>
          <w:tcPr>
            <w:tcW w:w="1360" w:type="dxa"/>
            <w:tcBorders>
              <w:top w:val="single" w:sz="4" w:space="0" w:color="auto"/>
              <w:left w:val="single" w:sz="4" w:space="0" w:color="auto"/>
              <w:bottom w:val="single" w:sz="4" w:space="0" w:color="auto"/>
              <w:right w:val="single" w:sz="4" w:space="0" w:color="auto"/>
            </w:tcBorders>
            <w:shd w:val="clear" w:color="auto" w:fill="A6A6A6"/>
            <w:hideMark/>
          </w:tcPr>
          <w:p w:rsidR="00C621FC" w:rsidRPr="00C621FC" w:rsidRDefault="00C621FC" w:rsidP="00C621FC">
            <w:pPr>
              <w:overflowPunct w:val="0"/>
              <w:autoSpaceDE w:val="0"/>
              <w:autoSpaceDN w:val="0"/>
              <w:adjustRightInd w:val="0"/>
              <w:ind w:left="720"/>
              <w:textAlignment w:val="baseline"/>
              <w:rPr>
                <w:rFonts w:cs="David"/>
                <w:sz w:val="20"/>
                <w:szCs w:val="20"/>
                <w:rtl/>
                <w:lang w:eastAsia="en-US"/>
              </w:rPr>
            </w:pPr>
            <w:r w:rsidRPr="00C621FC">
              <w:rPr>
                <w:rFonts w:cs="David"/>
                <w:sz w:val="20"/>
                <w:szCs w:val="20"/>
                <w:rtl/>
                <w:lang w:eastAsia="en-US"/>
              </w:rPr>
              <w:t>הערות</w:t>
            </w:r>
          </w:p>
        </w:tc>
      </w:tr>
      <w:tr w:rsidR="00C621FC" w:rsidRPr="00C621FC" w:rsidTr="00305F04">
        <w:tc>
          <w:tcPr>
            <w:tcW w:w="661" w:type="dxa"/>
            <w:tcBorders>
              <w:top w:val="single" w:sz="4" w:space="0" w:color="auto"/>
              <w:left w:val="single" w:sz="4" w:space="0" w:color="auto"/>
              <w:bottom w:val="single" w:sz="4" w:space="0" w:color="auto"/>
              <w:right w:val="single" w:sz="4" w:space="0" w:color="auto"/>
            </w:tcBorders>
            <w:hideMark/>
          </w:tcPr>
          <w:p w:rsidR="00C621FC" w:rsidRPr="00C621FC" w:rsidRDefault="00C621FC" w:rsidP="00C621FC">
            <w:pPr>
              <w:overflowPunct w:val="0"/>
              <w:autoSpaceDE w:val="0"/>
              <w:autoSpaceDN w:val="0"/>
              <w:adjustRightInd w:val="0"/>
              <w:ind w:left="128"/>
              <w:textAlignment w:val="baseline"/>
              <w:rPr>
                <w:rFonts w:cs="David"/>
                <w:color w:val="002060"/>
                <w:sz w:val="20"/>
                <w:szCs w:val="20"/>
                <w:rtl/>
                <w:lang w:eastAsia="en-US"/>
              </w:rPr>
            </w:pPr>
            <w:bookmarkStart w:id="56" w:name="_Toc465932647"/>
            <w:r w:rsidRPr="00C621FC">
              <w:rPr>
                <w:rFonts w:cs="David"/>
                <w:color w:val="002060"/>
                <w:sz w:val="20"/>
                <w:szCs w:val="20"/>
                <w:rtl/>
                <w:lang w:eastAsia="en-US"/>
              </w:rPr>
              <w:t>1</w:t>
            </w:r>
            <w:bookmarkEnd w:id="56"/>
          </w:p>
        </w:tc>
        <w:tc>
          <w:tcPr>
            <w:tcW w:w="2644" w:type="dxa"/>
            <w:tcBorders>
              <w:top w:val="single" w:sz="4" w:space="0" w:color="auto"/>
              <w:left w:val="single" w:sz="4" w:space="0" w:color="auto"/>
              <w:bottom w:val="single" w:sz="4" w:space="0" w:color="auto"/>
              <w:right w:val="single" w:sz="4" w:space="0" w:color="auto"/>
            </w:tcBorders>
            <w:hideMark/>
          </w:tcPr>
          <w:p w:rsidR="00C621FC" w:rsidRPr="00C621FC" w:rsidRDefault="00C621FC" w:rsidP="00C621FC">
            <w:pPr>
              <w:overflowPunct w:val="0"/>
              <w:autoSpaceDE w:val="0"/>
              <w:autoSpaceDN w:val="0"/>
              <w:adjustRightInd w:val="0"/>
              <w:ind w:left="176" w:hanging="142"/>
              <w:textAlignment w:val="baseline"/>
              <w:rPr>
                <w:rFonts w:cs="David"/>
                <w:color w:val="002060"/>
                <w:sz w:val="20"/>
                <w:szCs w:val="20"/>
                <w:lang w:eastAsia="en-US"/>
              </w:rPr>
            </w:pPr>
            <w:bookmarkStart w:id="57" w:name="_Toc465932648"/>
            <w:r w:rsidRPr="00C621FC">
              <w:rPr>
                <w:rFonts w:cs="David"/>
                <w:color w:val="002060"/>
                <w:sz w:val="20"/>
                <w:szCs w:val="20"/>
                <w:rtl/>
                <w:lang w:eastAsia="en-US"/>
              </w:rPr>
              <w:t xml:space="preserve">סה"כ צירי </w:t>
            </w:r>
            <w:r w:rsidRPr="00C621FC">
              <w:rPr>
                <w:rFonts w:cs="David"/>
                <w:color w:val="002060"/>
                <w:sz w:val="20"/>
                <w:szCs w:val="20"/>
                <w:lang w:eastAsia="en-US"/>
              </w:rPr>
              <w:t>PCM</w:t>
            </w:r>
            <w:bookmarkEnd w:id="57"/>
          </w:p>
        </w:tc>
        <w:tc>
          <w:tcPr>
            <w:tcW w:w="480" w:type="dxa"/>
            <w:tcBorders>
              <w:top w:val="single" w:sz="4" w:space="0" w:color="auto"/>
              <w:left w:val="single" w:sz="4" w:space="0" w:color="auto"/>
              <w:bottom w:val="single" w:sz="4" w:space="0" w:color="auto"/>
              <w:right w:val="single" w:sz="4" w:space="0" w:color="auto"/>
            </w:tcBorders>
          </w:tcPr>
          <w:p w:rsidR="00C621FC" w:rsidRPr="00C621FC" w:rsidRDefault="00C621FC" w:rsidP="00C621FC">
            <w:pPr>
              <w:overflowPunct w:val="0"/>
              <w:autoSpaceDE w:val="0"/>
              <w:autoSpaceDN w:val="0"/>
              <w:adjustRightInd w:val="0"/>
              <w:ind w:left="720"/>
              <w:textAlignment w:val="baseline"/>
              <w:rPr>
                <w:rFonts w:cs="David"/>
                <w:color w:val="002060"/>
                <w:sz w:val="20"/>
                <w:szCs w:val="20"/>
                <w:rtl/>
                <w:lang w:eastAsia="en-US"/>
              </w:rPr>
            </w:pPr>
          </w:p>
        </w:tc>
        <w:tc>
          <w:tcPr>
            <w:tcW w:w="1420" w:type="dxa"/>
            <w:tcBorders>
              <w:top w:val="single" w:sz="4" w:space="0" w:color="auto"/>
              <w:left w:val="single" w:sz="4" w:space="0" w:color="auto"/>
              <w:bottom w:val="single" w:sz="4" w:space="0" w:color="auto"/>
              <w:right w:val="single" w:sz="4" w:space="0" w:color="auto"/>
            </w:tcBorders>
          </w:tcPr>
          <w:p w:rsidR="00C621FC" w:rsidRPr="00C621FC" w:rsidRDefault="00C621FC" w:rsidP="00C621FC">
            <w:pPr>
              <w:overflowPunct w:val="0"/>
              <w:autoSpaceDE w:val="0"/>
              <w:autoSpaceDN w:val="0"/>
              <w:adjustRightInd w:val="0"/>
              <w:ind w:left="720"/>
              <w:textAlignment w:val="baseline"/>
              <w:rPr>
                <w:rFonts w:cs="David"/>
                <w:color w:val="002060"/>
                <w:sz w:val="20"/>
                <w:szCs w:val="20"/>
                <w:rtl/>
                <w:lang w:eastAsia="en-US"/>
              </w:rPr>
            </w:pPr>
          </w:p>
        </w:tc>
        <w:tc>
          <w:tcPr>
            <w:tcW w:w="1280" w:type="dxa"/>
            <w:tcBorders>
              <w:top w:val="single" w:sz="4" w:space="0" w:color="auto"/>
              <w:left w:val="single" w:sz="4" w:space="0" w:color="auto"/>
              <w:bottom w:val="single" w:sz="4" w:space="0" w:color="auto"/>
              <w:right w:val="single" w:sz="4" w:space="0" w:color="auto"/>
            </w:tcBorders>
          </w:tcPr>
          <w:p w:rsidR="00C621FC" w:rsidRPr="00C621FC" w:rsidRDefault="00C621FC" w:rsidP="00C621FC">
            <w:pPr>
              <w:overflowPunct w:val="0"/>
              <w:autoSpaceDE w:val="0"/>
              <w:autoSpaceDN w:val="0"/>
              <w:adjustRightInd w:val="0"/>
              <w:ind w:left="720"/>
              <w:textAlignment w:val="baseline"/>
              <w:rPr>
                <w:rFonts w:cs="David"/>
                <w:color w:val="002060"/>
                <w:sz w:val="20"/>
                <w:szCs w:val="20"/>
                <w:rtl/>
                <w:lang w:eastAsia="en-US"/>
              </w:rPr>
            </w:pPr>
          </w:p>
        </w:tc>
        <w:tc>
          <w:tcPr>
            <w:tcW w:w="1180" w:type="dxa"/>
            <w:tcBorders>
              <w:top w:val="single" w:sz="4" w:space="0" w:color="auto"/>
              <w:left w:val="single" w:sz="4" w:space="0" w:color="auto"/>
              <w:bottom w:val="single" w:sz="4" w:space="0" w:color="auto"/>
              <w:right w:val="single" w:sz="4" w:space="0" w:color="auto"/>
            </w:tcBorders>
          </w:tcPr>
          <w:p w:rsidR="00C621FC" w:rsidRPr="00C621FC" w:rsidRDefault="00C621FC" w:rsidP="00C621FC">
            <w:pPr>
              <w:overflowPunct w:val="0"/>
              <w:autoSpaceDE w:val="0"/>
              <w:autoSpaceDN w:val="0"/>
              <w:adjustRightInd w:val="0"/>
              <w:ind w:left="720"/>
              <w:textAlignment w:val="baseline"/>
              <w:rPr>
                <w:rFonts w:cs="David"/>
                <w:color w:val="002060"/>
                <w:sz w:val="20"/>
                <w:szCs w:val="20"/>
                <w:rtl/>
                <w:lang w:eastAsia="en-US"/>
              </w:rPr>
            </w:pPr>
          </w:p>
        </w:tc>
        <w:tc>
          <w:tcPr>
            <w:tcW w:w="1360" w:type="dxa"/>
            <w:tcBorders>
              <w:top w:val="single" w:sz="4" w:space="0" w:color="auto"/>
              <w:left w:val="single" w:sz="4" w:space="0" w:color="auto"/>
              <w:bottom w:val="single" w:sz="4" w:space="0" w:color="auto"/>
              <w:right w:val="single" w:sz="4" w:space="0" w:color="auto"/>
            </w:tcBorders>
          </w:tcPr>
          <w:p w:rsidR="00C621FC" w:rsidRPr="00C621FC" w:rsidRDefault="00C621FC" w:rsidP="00C621FC">
            <w:pPr>
              <w:overflowPunct w:val="0"/>
              <w:autoSpaceDE w:val="0"/>
              <w:autoSpaceDN w:val="0"/>
              <w:adjustRightInd w:val="0"/>
              <w:ind w:left="720"/>
              <w:textAlignment w:val="baseline"/>
              <w:rPr>
                <w:rFonts w:cs="David"/>
                <w:color w:val="002060"/>
                <w:sz w:val="20"/>
                <w:szCs w:val="20"/>
                <w:rtl/>
                <w:lang w:eastAsia="en-US"/>
              </w:rPr>
            </w:pPr>
          </w:p>
        </w:tc>
      </w:tr>
      <w:tr w:rsidR="00C621FC" w:rsidRPr="00C621FC" w:rsidTr="00305F04">
        <w:tc>
          <w:tcPr>
            <w:tcW w:w="661" w:type="dxa"/>
            <w:tcBorders>
              <w:top w:val="single" w:sz="4" w:space="0" w:color="auto"/>
              <w:left w:val="single" w:sz="4" w:space="0" w:color="auto"/>
              <w:bottom w:val="single" w:sz="4" w:space="0" w:color="auto"/>
              <w:right w:val="single" w:sz="4" w:space="0" w:color="auto"/>
            </w:tcBorders>
            <w:hideMark/>
          </w:tcPr>
          <w:p w:rsidR="00C621FC" w:rsidRPr="00C621FC" w:rsidRDefault="00C621FC" w:rsidP="00C621FC">
            <w:pPr>
              <w:overflowPunct w:val="0"/>
              <w:autoSpaceDE w:val="0"/>
              <w:autoSpaceDN w:val="0"/>
              <w:adjustRightInd w:val="0"/>
              <w:ind w:left="128"/>
              <w:textAlignment w:val="baseline"/>
              <w:rPr>
                <w:rFonts w:cs="David"/>
                <w:color w:val="002060"/>
                <w:sz w:val="20"/>
                <w:szCs w:val="20"/>
                <w:rtl/>
                <w:lang w:eastAsia="en-US"/>
              </w:rPr>
            </w:pPr>
            <w:bookmarkStart w:id="58" w:name="_Toc465932649"/>
            <w:r w:rsidRPr="00C621FC">
              <w:rPr>
                <w:rFonts w:cs="David"/>
                <w:color w:val="002060"/>
                <w:sz w:val="20"/>
                <w:szCs w:val="20"/>
                <w:rtl/>
                <w:lang w:eastAsia="en-US"/>
              </w:rPr>
              <w:t>2</w:t>
            </w:r>
            <w:bookmarkEnd w:id="58"/>
          </w:p>
        </w:tc>
        <w:tc>
          <w:tcPr>
            <w:tcW w:w="2644" w:type="dxa"/>
            <w:tcBorders>
              <w:top w:val="single" w:sz="4" w:space="0" w:color="auto"/>
              <w:left w:val="single" w:sz="4" w:space="0" w:color="auto"/>
              <w:bottom w:val="single" w:sz="4" w:space="0" w:color="auto"/>
              <w:right w:val="single" w:sz="4" w:space="0" w:color="auto"/>
            </w:tcBorders>
            <w:hideMark/>
          </w:tcPr>
          <w:p w:rsidR="00C621FC" w:rsidRPr="00C621FC" w:rsidRDefault="00C621FC" w:rsidP="00C621FC">
            <w:pPr>
              <w:overflowPunct w:val="0"/>
              <w:autoSpaceDE w:val="0"/>
              <w:autoSpaceDN w:val="0"/>
              <w:adjustRightInd w:val="0"/>
              <w:ind w:left="176" w:hanging="142"/>
              <w:textAlignment w:val="baseline"/>
              <w:rPr>
                <w:rFonts w:cs="David"/>
                <w:color w:val="002060"/>
                <w:sz w:val="20"/>
                <w:szCs w:val="20"/>
                <w:rtl/>
                <w:lang w:eastAsia="en-US"/>
              </w:rPr>
            </w:pPr>
            <w:bookmarkStart w:id="59" w:name="_Toc465932650"/>
            <w:r w:rsidRPr="00C621FC">
              <w:rPr>
                <w:rFonts w:cs="David"/>
                <w:color w:val="002060"/>
                <w:sz w:val="20"/>
                <w:szCs w:val="20"/>
                <w:rtl/>
                <w:lang w:eastAsia="en-US"/>
              </w:rPr>
              <w:t xml:space="preserve">קווי </w:t>
            </w:r>
            <w:r w:rsidRPr="00C621FC">
              <w:rPr>
                <w:rFonts w:cs="David"/>
                <w:color w:val="002060"/>
                <w:sz w:val="20"/>
                <w:szCs w:val="20"/>
                <w:lang w:eastAsia="en-US"/>
              </w:rPr>
              <w:t>DDI</w:t>
            </w:r>
            <w:r w:rsidRPr="00C621FC">
              <w:rPr>
                <w:rFonts w:cs="David"/>
                <w:color w:val="002060"/>
                <w:sz w:val="20"/>
                <w:szCs w:val="20"/>
                <w:rtl/>
                <w:lang w:eastAsia="en-US"/>
              </w:rPr>
              <w:t xml:space="preserve"> (נכנס)</w:t>
            </w:r>
            <w:bookmarkEnd w:id="59"/>
          </w:p>
        </w:tc>
        <w:tc>
          <w:tcPr>
            <w:tcW w:w="480" w:type="dxa"/>
            <w:tcBorders>
              <w:top w:val="single" w:sz="4" w:space="0" w:color="auto"/>
              <w:left w:val="single" w:sz="4" w:space="0" w:color="auto"/>
              <w:bottom w:val="single" w:sz="4" w:space="0" w:color="auto"/>
              <w:right w:val="single" w:sz="4" w:space="0" w:color="auto"/>
            </w:tcBorders>
          </w:tcPr>
          <w:p w:rsidR="00C621FC" w:rsidRPr="00C621FC" w:rsidRDefault="00C621FC" w:rsidP="00C621FC">
            <w:pPr>
              <w:overflowPunct w:val="0"/>
              <w:autoSpaceDE w:val="0"/>
              <w:autoSpaceDN w:val="0"/>
              <w:adjustRightInd w:val="0"/>
              <w:ind w:left="720"/>
              <w:textAlignment w:val="baseline"/>
              <w:rPr>
                <w:rFonts w:cs="David"/>
                <w:color w:val="002060"/>
                <w:sz w:val="20"/>
                <w:szCs w:val="20"/>
                <w:rtl/>
                <w:lang w:eastAsia="en-US"/>
              </w:rPr>
            </w:pPr>
          </w:p>
        </w:tc>
        <w:tc>
          <w:tcPr>
            <w:tcW w:w="1420" w:type="dxa"/>
            <w:tcBorders>
              <w:top w:val="single" w:sz="4" w:space="0" w:color="auto"/>
              <w:left w:val="single" w:sz="4" w:space="0" w:color="auto"/>
              <w:bottom w:val="single" w:sz="4" w:space="0" w:color="auto"/>
              <w:right w:val="single" w:sz="4" w:space="0" w:color="auto"/>
            </w:tcBorders>
          </w:tcPr>
          <w:p w:rsidR="00C621FC" w:rsidRPr="00C621FC" w:rsidRDefault="00C621FC" w:rsidP="00C621FC">
            <w:pPr>
              <w:overflowPunct w:val="0"/>
              <w:autoSpaceDE w:val="0"/>
              <w:autoSpaceDN w:val="0"/>
              <w:adjustRightInd w:val="0"/>
              <w:ind w:left="720"/>
              <w:textAlignment w:val="baseline"/>
              <w:rPr>
                <w:rFonts w:cs="David"/>
                <w:color w:val="002060"/>
                <w:sz w:val="20"/>
                <w:szCs w:val="20"/>
                <w:rtl/>
                <w:lang w:eastAsia="en-US"/>
              </w:rPr>
            </w:pPr>
          </w:p>
        </w:tc>
        <w:tc>
          <w:tcPr>
            <w:tcW w:w="1280" w:type="dxa"/>
            <w:tcBorders>
              <w:top w:val="single" w:sz="4" w:space="0" w:color="auto"/>
              <w:left w:val="single" w:sz="4" w:space="0" w:color="auto"/>
              <w:bottom w:val="single" w:sz="4" w:space="0" w:color="auto"/>
              <w:right w:val="single" w:sz="4" w:space="0" w:color="auto"/>
            </w:tcBorders>
          </w:tcPr>
          <w:p w:rsidR="00C621FC" w:rsidRPr="00C621FC" w:rsidRDefault="00C621FC" w:rsidP="00C621FC">
            <w:pPr>
              <w:overflowPunct w:val="0"/>
              <w:autoSpaceDE w:val="0"/>
              <w:autoSpaceDN w:val="0"/>
              <w:adjustRightInd w:val="0"/>
              <w:ind w:left="720"/>
              <w:textAlignment w:val="baseline"/>
              <w:rPr>
                <w:rFonts w:cs="David"/>
                <w:color w:val="002060"/>
                <w:sz w:val="20"/>
                <w:szCs w:val="20"/>
                <w:rtl/>
                <w:lang w:eastAsia="en-US"/>
              </w:rPr>
            </w:pPr>
          </w:p>
        </w:tc>
        <w:tc>
          <w:tcPr>
            <w:tcW w:w="1180" w:type="dxa"/>
            <w:tcBorders>
              <w:top w:val="single" w:sz="4" w:space="0" w:color="auto"/>
              <w:left w:val="single" w:sz="4" w:space="0" w:color="auto"/>
              <w:bottom w:val="single" w:sz="4" w:space="0" w:color="auto"/>
              <w:right w:val="single" w:sz="4" w:space="0" w:color="auto"/>
            </w:tcBorders>
          </w:tcPr>
          <w:p w:rsidR="00C621FC" w:rsidRPr="00C621FC" w:rsidRDefault="00C621FC" w:rsidP="00C621FC">
            <w:pPr>
              <w:overflowPunct w:val="0"/>
              <w:autoSpaceDE w:val="0"/>
              <w:autoSpaceDN w:val="0"/>
              <w:adjustRightInd w:val="0"/>
              <w:ind w:left="720"/>
              <w:textAlignment w:val="baseline"/>
              <w:rPr>
                <w:rFonts w:cs="David"/>
                <w:color w:val="002060"/>
                <w:sz w:val="20"/>
                <w:szCs w:val="20"/>
                <w:rtl/>
                <w:lang w:eastAsia="en-US"/>
              </w:rPr>
            </w:pPr>
          </w:p>
        </w:tc>
        <w:tc>
          <w:tcPr>
            <w:tcW w:w="1360" w:type="dxa"/>
            <w:tcBorders>
              <w:top w:val="single" w:sz="4" w:space="0" w:color="auto"/>
              <w:left w:val="single" w:sz="4" w:space="0" w:color="auto"/>
              <w:bottom w:val="single" w:sz="4" w:space="0" w:color="auto"/>
              <w:right w:val="single" w:sz="4" w:space="0" w:color="auto"/>
            </w:tcBorders>
          </w:tcPr>
          <w:p w:rsidR="00C621FC" w:rsidRPr="00C621FC" w:rsidRDefault="00C621FC" w:rsidP="00C621FC">
            <w:pPr>
              <w:overflowPunct w:val="0"/>
              <w:autoSpaceDE w:val="0"/>
              <w:autoSpaceDN w:val="0"/>
              <w:adjustRightInd w:val="0"/>
              <w:ind w:left="720"/>
              <w:textAlignment w:val="baseline"/>
              <w:rPr>
                <w:rFonts w:cs="David"/>
                <w:color w:val="002060"/>
                <w:sz w:val="20"/>
                <w:szCs w:val="20"/>
                <w:rtl/>
                <w:lang w:eastAsia="en-US"/>
              </w:rPr>
            </w:pPr>
          </w:p>
        </w:tc>
      </w:tr>
      <w:tr w:rsidR="00C621FC" w:rsidRPr="00C621FC" w:rsidTr="00305F04">
        <w:tc>
          <w:tcPr>
            <w:tcW w:w="661" w:type="dxa"/>
            <w:tcBorders>
              <w:top w:val="single" w:sz="4" w:space="0" w:color="auto"/>
              <w:left w:val="single" w:sz="4" w:space="0" w:color="auto"/>
              <w:bottom w:val="single" w:sz="4" w:space="0" w:color="auto"/>
              <w:right w:val="single" w:sz="4" w:space="0" w:color="auto"/>
            </w:tcBorders>
            <w:hideMark/>
          </w:tcPr>
          <w:p w:rsidR="00C621FC" w:rsidRPr="00C621FC" w:rsidRDefault="00C621FC" w:rsidP="00C621FC">
            <w:pPr>
              <w:overflowPunct w:val="0"/>
              <w:autoSpaceDE w:val="0"/>
              <w:autoSpaceDN w:val="0"/>
              <w:adjustRightInd w:val="0"/>
              <w:ind w:left="128"/>
              <w:textAlignment w:val="baseline"/>
              <w:rPr>
                <w:rFonts w:cs="David"/>
                <w:color w:val="002060"/>
                <w:sz w:val="20"/>
                <w:szCs w:val="20"/>
                <w:rtl/>
                <w:lang w:eastAsia="en-US"/>
              </w:rPr>
            </w:pPr>
            <w:bookmarkStart w:id="60" w:name="_Toc465932651"/>
            <w:r w:rsidRPr="00C621FC">
              <w:rPr>
                <w:rFonts w:cs="David"/>
                <w:color w:val="002060"/>
                <w:sz w:val="20"/>
                <w:szCs w:val="20"/>
                <w:rtl/>
                <w:lang w:eastAsia="en-US"/>
              </w:rPr>
              <w:t>3</w:t>
            </w:r>
            <w:bookmarkEnd w:id="60"/>
          </w:p>
        </w:tc>
        <w:tc>
          <w:tcPr>
            <w:tcW w:w="2644" w:type="dxa"/>
            <w:tcBorders>
              <w:top w:val="single" w:sz="4" w:space="0" w:color="auto"/>
              <w:left w:val="single" w:sz="4" w:space="0" w:color="auto"/>
              <w:bottom w:val="single" w:sz="4" w:space="0" w:color="auto"/>
              <w:right w:val="single" w:sz="4" w:space="0" w:color="auto"/>
            </w:tcBorders>
            <w:hideMark/>
          </w:tcPr>
          <w:p w:rsidR="00C621FC" w:rsidRPr="00C621FC" w:rsidRDefault="00C621FC" w:rsidP="00C621FC">
            <w:pPr>
              <w:overflowPunct w:val="0"/>
              <w:autoSpaceDE w:val="0"/>
              <w:autoSpaceDN w:val="0"/>
              <w:adjustRightInd w:val="0"/>
              <w:ind w:left="176" w:hanging="142"/>
              <w:textAlignment w:val="baseline"/>
              <w:rPr>
                <w:rFonts w:cs="David"/>
                <w:color w:val="002060"/>
                <w:sz w:val="20"/>
                <w:szCs w:val="20"/>
                <w:rtl/>
                <w:lang w:eastAsia="en-US"/>
              </w:rPr>
            </w:pPr>
            <w:bookmarkStart w:id="61" w:name="_Toc465932652"/>
            <w:r w:rsidRPr="00C621FC">
              <w:rPr>
                <w:rFonts w:cs="David"/>
                <w:color w:val="002060"/>
                <w:sz w:val="20"/>
                <w:szCs w:val="20"/>
                <w:rtl/>
                <w:lang w:eastAsia="en-US"/>
              </w:rPr>
              <w:t xml:space="preserve">קווי </w:t>
            </w:r>
            <w:r w:rsidRPr="00C621FC">
              <w:rPr>
                <w:rFonts w:cs="David"/>
                <w:color w:val="002060"/>
                <w:sz w:val="20"/>
                <w:szCs w:val="20"/>
                <w:lang w:eastAsia="en-US"/>
              </w:rPr>
              <w:t>DDO</w:t>
            </w:r>
            <w:r w:rsidRPr="00C621FC">
              <w:rPr>
                <w:rFonts w:cs="David"/>
                <w:color w:val="002060"/>
                <w:sz w:val="20"/>
                <w:szCs w:val="20"/>
                <w:rtl/>
                <w:lang w:eastAsia="en-US"/>
              </w:rPr>
              <w:t xml:space="preserve"> (יוצא)</w:t>
            </w:r>
            <w:bookmarkEnd w:id="61"/>
          </w:p>
        </w:tc>
        <w:tc>
          <w:tcPr>
            <w:tcW w:w="480" w:type="dxa"/>
            <w:tcBorders>
              <w:top w:val="single" w:sz="4" w:space="0" w:color="auto"/>
              <w:left w:val="single" w:sz="4" w:space="0" w:color="auto"/>
              <w:bottom w:val="single" w:sz="4" w:space="0" w:color="auto"/>
              <w:right w:val="single" w:sz="4" w:space="0" w:color="auto"/>
            </w:tcBorders>
          </w:tcPr>
          <w:p w:rsidR="00C621FC" w:rsidRPr="00C621FC" w:rsidRDefault="00C621FC" w:rsidP="00C621FC">
            <w:pPr>
              <w:overflowPunct w:val="0"/>
              <w:autoSpaceDE w:val="0"/>
              <w:autoSpaceDN w:val="0"/>
              <w:adjustRightInd w:val="0"/>
              <w:ind w:left="720"/>
              <w:textAlignment w:val="baseline"/>
              <w:rPr>
                <w:rFonts w:cs="David"/>
                <w:color w:val="002060"/>
                <w:sz w:val="20"/>
                <w:szCs w:val="20"/>
                <w:rtl/>
                <w:lang w:eastAsia="en-US"/>
              </w:rPr>
            </w:pPr>
          </w:p>
        </w:tc>
        <w:tc>
          <w:tcPr>
            <w:tcW w:w="1420" w:type="dxa"/>
            <w:tcBorders>
              <w:top w:val="single" w:sz="4" w:space="0" w:color="auto"/>
              <w:left w:val="single" w:sz="4" w:space="0" w:color="auto"/>
              <w:bottom w:val="single" w:sz="4" w:space="0" w:color="auto"/>
              <w:right w:val="single" w:sz="4" w:space="0" w:color="auto"/>
            </w:tcBorders>
          </w:tcPr>
          <w:p w:rsidR="00C621FC" w:rsidRPr="00C621FC" w:rsidRDefault="00C621FC" w:rsidP="00C621FC">
            <w:pPr>
              <w:overflowPunct w:val="0"/>
              <w:autoSpaceDE w:val="0"/>
              <w:autoSpaceDN w:val="0"/>
              <w:adjustRightInd w:val="0"/>
              <w:ind w:left="720"/>
              <w:textAlignment w:val="baseline"/>
              <w:rPr>
                <w:rFonts w:cs="David"/>
                <w:color w:val="002060"/>
                <w:sz w:val="20"/>
                <w:szCs w:val="20"/>
                <w:rtl/>
                <w:lang w:eastAsia="en-US"/>
              </w:rPr>
            </w:pPr>
          </w:p>
        </w:tc>
        <w:tc>
          <w:tcPr>
            <w:tcW w:w="1280" w:type="dxa"/>
            <w:tcBorders>
              <w:top w:val="single" w:sz="4" w:space="0" w:color="auto"/>
              <w:left w:val="single" w:sz="4" w:space="0" w:color="auto"/>
              <w:bottom w:val="single" w:sz="4" w:space="0" w:color="auto"/>
              <w:right w:val="single" w:sz="4" w:space="0" w:color="auto"/>
            </w:tcBorders>
          </w:tcPr>
          <w:p w:rsidR="00C621FC" w:rsidRPr="00C621FC" w:rsidRDefault="00C621FC" w:rsidP="00C621FC">
            <w:pPr>
              <w:overflowPunct w:val="0"/>
              <w:autoSpaceDE w:val="0"/>
              <w:autoSpaceDN w:val="0"/>
              <w:adjustRightInd w:val="0"/>
              <w:ind w:left="720"/>
              <w:textAlignment w:val="baseline"/>
              <w:rPr>
                <w:rFonts w:cs="David"/>
                <w:color w:val="002060"/>
                <w:sz w:val="20"/>
                <w:szCs w:val="20"/>
                <w:rtl/>
                <w:lang w:eastAsia="en-US"/>
              </w:rPr>
            </w:pPr>
          </w:p>
        </w:tc>
        <w:tc>
          <w:tcPr>
            <w:tcW w:w="1180" w:type="dxa"/>
            <w:tcBorders>
              <w:top w:val="single" w:sz="4" w:space="0" w:color="auto"/>
              <w:left w:val="single" w:sz="4" w:space="0" w:color="auto"/>
              <w:bottom w:val="single" w:sz="4" w:space="0" w:color="auto"/>
              <w:right w:val="single" w:sz="4" w:space="0" w:color="auto"/>
            </w:tcBorders>
          </w:tcPr>
          <w:p w:rsidR="00C621FC" w:rsidRPr="00C621FC" w:rsidRDefault="00C621FC" w:rsidP="00C621FC">
            <w:pPr>
              <w:overflowPunct w:val="0"/>
              <w:autoSpaceDE w:val="0"/>
              <w:autoSpaceDN w:val="0"/>
              <w:adjustRightInd w:val="0"/>
              <w:ind w:left="720"/>
              <w:textAlignment w:val="baseline"/>
              <w:rPr>
                <w:rFonts w:cs="David"/>
                <w:color w:val="002060"/>
                <w:sz w:val="20"/>
                <w:szCs w:val="20"/>
                <w:rtl/>
                <w:lang w:eastAsia="en-US"/>
              </w:rPr>
            </w:pPr>
          </w:p>
        </w:tc>
        <w:tc>
          <w:tcPr>
            <w:tcW w:w="1360" w:type="dxa"/>
            <w:tcBorders>
              <w:top w:val="single" w:sz="4" w:space="0" w:color="auto"/>
              <w:left w:val="single" w:sz="4" w:space="0" w:color="auto"/>
              <w:bottom w:val="single" w:sz="4" w:space="0" w:color="auto"/>
              <w:right w:val="single" w:sz="4" w:space="0" w:color="auto"/>
            </w:tcBorders>
          </w:tcPr>
          <w:p w:rsidR="00C621FC" w:rsidRPr="00C621FC" w:rsidRDefault="00C621FC" w:rsidP="00C621FC">
            <w:pPr>
              <w:overflowPunct w:val="0"/>
              <w:autoSpaceDE w:val="0"/>
              <w:autoSpaceDN w:val="0"/>
              <w:adjustRightInd w:val="0"/>
              <w:ind w:left="720"/>
              <w:textAlignment w:val="baseline"/>
              <w:rPr>
                <w:rFonts w:cs="David"/>
                <w:color w:val="002060"/>
                <w:sz w:val="20"/>
                <w:szCs w:val="20"/>
                <w:rtl/>
                <w:lang w:eastAsia="en-US"/>
              </w:rPr>
            </w:pPr>
          </w:p>
        </w:tc>
      </w:tr>
      <w:tr w:rsidR="00C621FC" w:rsidRPr="00C621FC" w:rsidTr="00305F04">
        <w:tc>
          <w:tcPr>
            <w:tcW w:w="661" w:type="dxa"/>
            <w:tcBorders>
              <w:top w:val="single" w:sz="4" w:space="0" w:color="auto"/>
              <w:left w:val="single" w:sz="4" w:space="0" w:color="auto"/>
              <w:bottom w:val="single" w:sz="4" w:space="0" w:color="auto"/>
              <w:right w:val="single" w:sz="4" w:space="0" w:color="auto"/>
            </w:tcBorders>
            <w:hideMark/>
          </w:tcPr>
          <w:p w:rsidR="00C621FC" w:rsidRPr="00C621FC" w:rsidRDefault="00C621FC" w:rsidP="00C621FC">
            <w:pPr>
              <w:overflowPunct w:val="0"/>
              <w:autoSpaceDE w:val="0"/>
              <w:autoSpaceDN w:val="0"/>
              <w:adjustRightInd w:val="0"/>
              <w:ind w:left="128"/>
              <w:textAlignment w:val="baseline"/>
              <w:rPr>
                <w:rFonts w:cs="David"/>
                <w:color w:val="002060"/>
                <w:sz w:val="20"/>
                <w:szCs w:val="20"/>
                <w:rtl/>
                <w:lang w:eastAsia="en-US"/>
              </w:rPr>
            </w:pPr>
            <w:bookmarkStart w:id="62" w:name="_Toc465932653"/>
            <w:r w:rsidRPr="00C621FC">
              <w:rPr>
                <w:rFonts w:cs="David"/>
                <w:color w:val="002060"/>
                <w:sz w:val="20"/>
                <w:szCs w:val="20"/>
                <w:rtl/>
                <w:lang w:eastAsia="en-US"/>
              </w:rPr>
              <w:t>4</w:t>
            </w:r>
            <w:bookmarkEnd w:id="62"/>
          </w:p>
        </w:tc>
        <w:tc>
          <w:tcPr>
            <w:tcW w:w="2644" w:type="dxa"/>
            <w:tcBorders>
              <w:top w:val="single" w:sz="4" w:space="0" w:color="auto"/>
              <w:left w:val="single" w:sz="4" w:space="0" w:color="auto"/>
              <w:bottom w:val="single" w:sz="4" w:space="0" w:color="auto"/>
              <w:right w:val="single" w:sz="4" w:space="0" w:color="auto"/>
            </w:tcBorders>
            <w:hideMark/>
          </w:tcPr>
          <w:p w:rsidR="00C621FC" w:rsidRPr="00C621FC" w:rsidRDefault="00C621FC" w:rsidP="00C621FC">
            <w:pPr>
              <w:overflowPunct w:val="0"/>
              <w:autoSpaceDE w:val="0"/>
              <w:autoSpaceDN w:val="0"/>
              <w:adjustRightInd w:val="0"/>
              <w:ind w:left="176" w:hanging="142"/>
              <w:textAlignment w:val="baseline"/>
              <w:rPr>
                <w:rFonts w:cs="David"/>
                <w:color w:val="002060"/>
                <w:sz w:val="20"/>
                <w:szCs w:val="20"/>
                <w:lang w:eastAsia="en-US"/>
              </w:rPr>
            </w:pPr>
            <w:bookmarkStart w:id="63" w:name="_Toc465932654"/>
            <w:r w:rsidRPr="00C621FC">
              <w:rPr>
                <w:rFonts w:cs="David"/>
                <w:color w:val="002060"/>
                <w:sz w:val="20"/>
                <w:szCs w:val="20"/>
                <w:rtl/>
                <w:lang w:eastAsia="en-US"/>
              </w:rPr>
              <w:t xml:space="preserve">סה"כ צירי </w:t>
            </w:r>
            <w:r w:rsidRPr="00C621FC">
              <w:rPr>
                <w:rFonts w:cs="David"/>
                <w:color w:val="002060"/>
                <w:sz w:val="20"/>
                <w:szCs w:val="20"/>
                <w:lang w:eastAsia="en-US"/>
              </w:rPr>
              <w:t>M&amp; E</w:t>
            </w:r>
            <w:bookmarkEnd w:id="63"/>
          </w:p>
        </w:tc>
        <w:tc>
          <w:tcPr>
            <w:tcW w:w="480" w:type="dxa"/>
            <w:tcBorders>
              <w:top w:val="single" w:sz="4" w:space="0" w:color="auto"/>
              <w:left w:val="single" w:sz="4" w:space="0" w:color="auto"/>
              <w:bottom w:val="single" w:sz="4" w:space="0" w:color="auto"/>
              <w:right w:val="single" w:sz="4" w:space="0" w:color="auto"/>
            </w:tcBorders>
          </w:tcPr>
          <w:p w:rsidR="00C621FC" w:rsidRPr="00C621FC" w:rsidRDefault="00C621FC" w:rsidP="00C621FC">
            <w:pPr>
              <w:overflowPunct w:val="0"/>
              <w:autoSpaceDE w:val="0"/>
              <w:autoSpaceDN w:val="0"/>
              <w:adjustRightInd w:val="0"/>
              <w:ind w:left="720"/>
              <w:textAlignment w:val="baseline"/>
              <w:rPr>
                <w:rFonts w:cs="David"/>
                <w:color w:val="002060"/>
                <w:sz w:val="20"/>
                <w:szCs w:val="20"/>
                <w:lang w:eastAsia="en-US"/>
              </w:rPr>
            </w:pPr>
          </w:p>
        </w:tc>
        <w:tc>
          <w:tcPr>
            <w:tcW w:w="1420" w:type="dxa"/>
            <w:tcBorders>
              <w:top w:val="single" w:sz="4" w:space="0" w:color="auto"/>
              <w:left w:val="single" w:sz="4" w:space="0" w:color="auto"/>
              <w:bottom w:val="single" w:sz="4" w:space="0" w:color="auto"/>
              <w:right w:val="single" w:sz="4" w:space="0" w:color="auto"/>
            </w:tcBorders>
          </w:tcPr>
          <w:p w:rsidR="00C621FC" w:rsidRPr="00C621FC" w:rsidRDefault="00C621FC" w:rsidP="00C621FC">
            <w:pPr>
              <w:overflowPunct w:val="0"/>
              <w:autoSpaceDE w:val="0"/>
              <w:autoSpaceDN w:val="0"/>
              <w:adjustRightInd w:val="0"/>
              <w:ind w:left="720"/>
              <w:textAlignment w:val="baseline"/>
              <w:rPr>
                <w:rFonts w:cs="David"/>
                <w:color w:val="002060"/>
                <w:sz w:val="20"/>
                <w:szCs w:val="20"/>
                <w:rtl/>
                <w:lang w:eastAsia="en-US"/>
              </w:rPr>
            </w:pPr>
          </w:p>
        </w:tc>
        <w:tc>
          <w:tcPr>
            <w:tcW w:w="1280" w:type="dxa"/>
            <w:tcBorders>
              <w:top w:val="single" w:sz="4" w:space="0" w:color="auto"/>
              <w:left w:val="single" w:sz="4" w:space="0" w:color="auto"/>
              <w:bottom w:val="single" w:sz="4" w:space="0" w:color="auto"/>
              <w:right w:val="single" w:sz="4" w:space="0" w:color="auto"/>
            </w:tcBorders>
          </w:tcPr>
          <w:p w:rsidR="00C621FC" w:rsidRPr="00C621FC" w:rsidRDefault="00C621FC" w:rsidP="00C621FC">
            <w:pPr>
              <w:overflowPunct w:val="0"/>
              <w:autoSpaceDE w:val="0"/>
              <w:autoSpaceDN w:val="0"/>
              <w:adjustRightInd w:val="0"/>
              <w:ind w:left="720"/>
              <w:textAlignment w:val="baseline"/>
              <w:rPr>
                <w:rFonts w:cs="David"/>
                <w:color w:val="002060"/>
                <w:sz w:val="20"/>
                <w:szCs w:val="20"/>
                <w:rtl/>
                <w:lang w:eastAsia="en-US"/>
              </w:rPr>
            </w:pPr>
          </w:p>
        </w:tc>
        <w:tc>
          <w:tcPr>
            <w:tcW w:w="1180" w:type="dxa"/>
            <w:tcBorders>
              <w:top w:val="single" w:sz="4" w:space="0" w:color="auto"/>
              <w:left w:val="single" w:sz="4" w:space="0" w:color="auto"/>
              <w:bottom w:val="single" w:sz="4" w:space="0" w:color="auto"/>
              <w:right w:val="single" w:sz="4" w:space="0" w:color="auto"/>
            </w:tcBorders>
          </w:tcPr>
          <w:p w:rsidR="00C621FC" w:rsidRPr="00C621FC" w:rsidRDefault="00C621FC" w:rsidP="00C621FC">
            <w:pPr>
              <w:overflowPunct w:val="0"/>
              <w:autoSpaceDE w:val="0"/>
              <w:autoSpaceDN w:val="0"/>
              <w:adjustRightInd w:val="0"/>
              <w:ind w:left="720"/>
              <w:textAlignment w:val="baseline"/>
              <w:rPr>
                <w:rFonts w:cs="David"/>
                <w:color w:val="002060"/>
                <w:sz w:val="20"/>
                <w:szCs w:val="20"/>
                <w:rtl/>
                <w:lang w:eastAsia="en-US"/>
              </w:rPr>
            </w:pPr>
          </w:p>
        </w:tc>
        <w:tc>
          <w:tcPr>
            <w:tcW w:w="1360" w:type="dxa"/>
            <w:tcBorders>
              <w:top w:val="single" w:sz="4" w:space="0" w:color="auto"/>
              <w:left w:val="single" w:sz="4" w:space="0" w:color="auto"/>
              <w:bottom w:val="single" w:sz="4" w:space="0" w:color="auto"/>
              <w:right w:val="single" w:sz="4" w:space="0" w:color="auto"/>
            </w:tcBorders>
          </w:tcPr>
          <w:p w:rsidR="00C621FC" w:rsidRPr="00C621FC" w:rsidRDefault="00C621FC" w:rsidP="00C621FC">
            <w:pPr>
              <w:overflowPunct w:val="0"/>
              <w:autoSpaceDE w:val="0"/>
              <w:autoSpaceDN w:val="0"/>
              <w:adjustRightInd w:val="0"/>
              <w:ind w:left="720"/>
              <w:textAlignment w:val="baseline"/>
              <w:rPr>
                <w:rFonts w:cs="David"/>
                <w:color w:val="002060"/>
                <w:sz w:val="20"/>
                <w:szCs w:val="20"/>
                <w:rtl/>
                <w:lang w:eastAsia="en-US"/>
              </w:rPr>
            </w:pPr>
          </w:p>
        </w:tc>
      </w:tr>
      <w:tr w:rsidR="00C621FC" w:rsidRPr="00C621FC" w:rsidTr="00305F04">
        <w:tc>
          <w:tcPr>
            <w:tcW w:w="661" w:type="dxa"/>
            <w:tcBorders>
              <w:top w:val="single" w:sz="4" w:space="0" w:color="auto"/>
              <w:left w:val="single" w:sz="4" w:space="0" w:color="auto"/>
              <w:bottom w:val="single" w:sz="4" w:space="0" w:color="auto"/>
              <w:right w:val="single" w:sz="4" w:space="0" w:color="auto"/>
            </w:tcBorders>
            <w:hideMark/>
          </w:tcPr>
          <w:p w:rsidR="00C621FC" w:rsidRPr="00C621FC" w:rsidRDefault="00C621FC" w:rsidP="00C621FC">
            <w:pPr>
              <w:overflowPunct w:val="0"/>
              <w:autoSpaceDE w:val="0"/>
              <w:autoSpaceDN w:val="0"/>
              <w:adjustRightInd w:val="0"/>
              <w:ind w:left="128"/>
              <w:textAlignment w:val="baseline"/>
              <w:rPr>
                <w:rFonts w:cs="David"/>
                <w:color w:val="002060"/>
                <w:sz w:val="20"/>
                <w:szCs w:val="20"/>
                <w:rtl/>
                <w:lang w:eastAsia="en-US"/>
              </w:rPr>
            </w:pPr>
            <w:bookmarkStart w:id="64" w:name="_Toc465932655"/>
            <w:r w:rsidRPr="00C621FC">
              <w:rPr>
                <w:rFonts w:cs="David"/>
                <w:color w:val="002060"/>
                <w:sz w:val="20"/>
                <w:szCs w:val="20"/>
                <w:rtl/>
                <w:lang w:eastAsia="en-US"/>
              </w:rPr>
              <w:t>5</w:t>
            </w:r>
            <w:bookmarkEnd w:id="64"/>
          </w:p>
        </w:tc>
        <w:tc>
          <w:tcPr>
            <w:tcW w:w="2644" w:type="dxa"/>
            <w:tcBorders>
              <w:top w:val="single" w:sz="4" w:space="0" w:color="auto"/>
              <w:left w:val="single" w:sz="4" w:space="0" w:color="auto"/>
              <w:bottom w:val="single" w:sz="4" w:space="0" w:color="auto"/>
              <w:right w:val="single" w:sz="4" w:space="0" w:color="auto"/>
            </w:tcBorders>
            <w:hideMark/>
          </w:tcPr>
          <w:p w:rsidR="00C621FC" w:rsidRPr="00C621FC" w:rsidRDefault="00C621FC" w:rsidP="00C621FC">
            <w:pPr>
              <w:overflowPunct w:val="0"/>
              <w:autoSpaceDE w:val="0"/>
              <w:autoSpaceDN w:val="0"/>
              <w:adjustRightInd w:val="0"/>
              <w:ind w:left="176" w:hanging="142"/>
              <w:textAlignment w:val="baseline"/>
              <w:rPr>
                <w:rFonts w:cs="David"/>
                <w:color w:val="002060"/>
                <w:sz w:val="20"/>
                <w:szCs w:val="20"/>
                <w:rtl/>
                <w:lang w:eastAsia="en-US"/>
              </w:rPr>
            </w:pPr>
            <w:bookmarkStart w:id="65" w:name="_Toc465932656"/>
            <w:r w:rsidRPr="00C621FC">
              <w:rPr>
                <w:rFonts w:cs="David"/>
                <w:color w:val="002060"/>
                <w:sz w:val="20"/>
                <w:szCs w:val="20"/>
                <w:rtl/>
                <w:lang w:eastAsia="en-US"/>
              </w:rPr>
              <w:t>קווי חוץ במרכזייה</w:t>
            </w:r>
            <w:bookmarkEnd w:id="65"/>
          </w:p>
        </w:tc>
        <w:tc>
          <w:tcPr>
            <w:tcW w:w="480" w:type="dxa"/>
            <w:tcBorders>
              <w:top w:val="single" w:sz="4" w:space="0" w:color="auto"/>
              <w:left w:val="single" w:sz="4" w:space="0" w:color="auto"/>
              <w:bottom w:val="single" w:sz="4" w:space="0" w:color="auto"/>
              <w:right w:val="single" w:sz="4" w:space="0" w:color="auto"/>
            </w:tcBorders>
          </w:tcPr>
          <w:p w:rsidR="00C621FC" w:rsidRPr="00C621FC" w:rsidRDefault="00C621FC" w:rsidP="00C621FC">
            <w:pPr>
              <w:overflowPunct w:val="0"/>
              <w:autoSpaceDE w:val="0"/>
              <w:autoSpaceDN w:val="0"/>
              <w:adjustRightInd w:val="0"/>
              <w:ind w:left="720"/>
              <w:textAlignment w:val="baseline"/>
              <w:rPr>
                <w:rFonts w:cs="David"/>
                <w:color w:val="002060"/>
                <w:sz w:val="20"/>
                <w:szCs w:val="20"/>
                <w:rtl/>
                <w:lang w:eastAsia="en-US"/>
              </w:rPr>
            </w:pPr>
          </w:p>
        </w:tc>
        <w:tc>
          <w:tcPr>
            <w:tcW w:w="1420" w:type="dxa"/>
            <w:tcBorders>
              <w:top w:val="single" w:sz="4" w:space="0" w:color="auto"/>
              <w:left w:val="single" w:sz="4" w:space="0" w:color="auto"/>
              <w:bottom w:val="single" w:sz="4" w:space="0" w:color="auto"/>
              <w:right w:val="single" w:sz="4" w:space="0" w:color="auto"/>
            </w:tcBorders>
          </w:tcPr>
          <w:p w:rsidR="00C621FC" w:rsidRPr="00C621FC" w:rsidRDefault="00C621FC" w:rsidP="00C621FC">
            <w:pPr>
              <w:overflowPunct w:val="0"/>
              <w:autoSpaceDE w:val="0"/>
              <w:autoSpaceDN w:val="0"/>
              <w:adjustRightInd w:val="0"/>
              <w:ind w:left="720"/>
              <w:textAlignment w:val="baseline"/>
              <w:rPr>
                <w:rFonts w:cs="David"/>
                <w:color w:val="002060"/>
                <w:sz w:val="20"/>
                <w:szCs w:val="20"/>
                <w:rtl/>
                <w:lang w:eastAsia="en-US"/>
              </w:rPr>
            </w:pPr>
          </w:p>
        </w:tc>
        <w:tc>
          <w:tcPr>
            <w:tcW w:w="1280" w:type="dxa"/>
            <w:tcBorders>
              <w:top w:val="single" w:sz="4" w:space="0" w:color="auto"/>
              <w:left w:val="single" w:sz="4" w:space="0" w:color="auto"/>
              <w:bottom w:val="single" w:sz="4" w:space="0" w:color="auto"/>
              <w:right w:val="single" w:sz="4" w:space="0" w:color="auto"/>
            </w:tcBorders>
          </w:tcPr>
          <w:p w:rsidR="00C621FC" w:rsidRPr="00C621FC" w:rsidRDefault="00C621FC" w:rsidP="00C621FC">
            <w:pPr>
              <w:overflowPunct w:val="0"/>
              <w:autoSpaceDE w:val="0"/>
              <w:autoSpaceDN w:val="0"/>
              <w:adjustRightInd w:val="0"/>
              <w:ind w:left="720"/>
              <w:textAlignment w:val="baseline"/>
              <w:rPr>
                <w:rFonts w:cs="David"/>
                <w:color w:val="002060"/>
                <w:sz w:val="20"/>
                <w:szCs w:val="20"/>
                <w:rtl/>
                <w:lang w:eastAsia="en-US"/>
              </w:rPr>
            </w:pPr>
          </w:p>
        </w:tc>
        <w:tc>
          <w:tcPr>
            <w:tcW w:w="1180" w:type="dxa"/>
            <w:tcBorders>
              <w:top w:val="single" w:sz="4" w:space="0" w:color="auto"/>
              <w:left w:val="single" w:sz="4" w:space="0" w:color="auto"/>
              <w:bottom w:val="single" w:sz="4" w:space="0" w:color="auto"/>
              <w:right w:val="single" w:sz="4" w:space="0" w:color="auto"/>
            </w:tcBorders>
          </w:tcPr>
          <w:p w:rsidR="00C621FC" w:rsidRPr="00C621FC" w:rsidRDefault="00C621FC" w:rsidP="00C621FC">
            <w:pPr>
              <w:overflowPunct w:val="0"/>
              <w:autoSpaceDE w:val="0"/>
              <w:autoSpaceDN w:val="0"/>
              <w:adjustRightInd w:val="0"/>
              <w:ind w:left="720"/>
              <w:textAlignment w:val="baseline"/>
              <w:rPr>
                <w:rFonts w:cs="David"/>
                <w:color w:val="002060"/>
                <w:sz w:val="20"/>
                <w:szCs w:val="20"/>
                <w:rtl/>
                <w:lang w:eastAsia="en-US"/>
              </w:rPr>
            </w:pPr>
          </w:p>
        </w:tc>
        <w:tc>
          <w:tcPr>
            <w:tcW w:w="1360" w:type="dxa"/>
            <w:tcBorders>
              <w:top w:val="single" w:sz="4" w:space="0" w:color="auto"/>
              <w:left w:val="single" w:sz="4" w:space="0" w:color="auto"/>
              <w:bottom w:val="single" w:sz="4" w:space="0" w:color="auto"/>
              <w:right w:val="single" w:sz="4" w:space="0" w:color="auto"/>
            </w:tcBorders>
          </w:tcPr>
          <w:p w:rsidR="00C621FC" w:rsidRPr="00C621FC" w:rsidRDefault="00C621FC" w:rsidP="00C621FC">
            <w:pPr>
              <w:overflowPunct w:val="0"/>
              <w:autoSpaceDE w:val="0"/>
              <w:autoSpaceDN w:val="0"/>
              <w:adjustRightInd w:val="0"/>
              <w:ind w:left="720"/>
              <w:textAlignment w:val="baseline"/>
              <w:rPr>
                <w:rFonts w:cs="David"/>
                <w:color w:val="002060"/>
                <w:sz w:val="20"/>
                <w:szCs w:val="20"/>
                <w:rtl/>
                <w:lang w:eastAsia="en-US"/>
              </w:rPr>
            </w:pPr>
          </w:p>
        </w:tc>
      </w:tr>
      <w:tr w:rsidR="00C621FC" w:rsidRPr="00C621FC" w:rsidTr="00305F04">
        <w:tc>
          <w:tcPr>
            <w:tcW w:w="661" w:type="dxa"/>
            <w:tcBorders>
              <w:top w:val="single" w:sz="4" w:space="0" w:color="auto"/>
              <w:left w:val="single" w:sz="4" w:space="0" w:color="auto"/>
              <w:bottom w:val="single" w:sz="4" w:space="0" w:color="auto"/>
              <w:right w:val="single" w:sz="4" w:space="0" w:color="auto"/>
            </w:tcBorders>
            <w:hideMark/>
          </w:tcPr>
          <w:p w:rsidR="00C621FC" w:rsidRPr="00C621FC" w:rsidRDefault="00C621FC" w:rsidP="00C621FC">
            <w:pPr>
              <w:overflowPunct w:val="0"/>
              <w:autoSpaceDE w:val="0"/>
              <w:autoSpaceDN w:val="0"/>
              <w:adjustRightInd w:val="0"/>
              <w:ind w:left="128"/>
              <w:textAlignment w:val="baseline"/>
              <w:rPr>
                <w:rFonts w:cs="David"/>
                <w:color w:val="002060"/>
                <w:sz w:val="20"/>
                <w:szCs w:val="20"/>
                <w:rtl/>
                <w:lang w:eastAsia="en-US"/>
              </w:rPr>
            </w:pPr>
            <w:bookmarkStart w:id="66" w:name="_Toc465932657"/>
            <w:r w:rsidRPr="00C621FC">
              <w:rPr>
                <w:rFonts w:cs="David"/>
                <w:color w:val="002060"/>
                <w:sz w:val="20"/>
                <w:szCs w:val="20"/>
                <w:rtl/>
                <w:lang w:eastAsia="en-US"/>
              </w:rPr>
              <w:t>6</w:t>
            </w:r>
            <w:bookmarkEnd w:id="66"/>
          </w:p>
        </w:tc>
        <w:tc>
          <w:tcPr>
            <w:tcW w:w="2644" w:type="dxa"/>
            <w:tcBorders>
              <w:top w:val="single" w:sz="4" w:space="0" w:color="auto"/>
              <w:left w:val="single" w:sz="4" w:space="0" w:color="auto"/>
              <w:bottom w:val="single" w:sz="4" w:space="0" w:color="auto"/>
              <w:right w:val="single" w:sz="4" w:space="0" w:color="auto"/>
            </w:tcBorders>
            <w:hideMark/>
          </w:tcPr>
          <w:p w:rsidR="00C621FC" w:rsidRPr="00C621FC" w:rsidRDefault="00C621FC" w:rsidP="00C621FC">
            <w:pPr>
              <w:overflowPunct w:val="0"/>
              <w:autoSpaceDE w:val="0"/>
              <w:autoSpaceDN w:val="0"/>
              <w:adjustRightInd w:val="0"/>
              <w:ind w:left="176" w:hanging="142"/>
              <w:textAlignment w:val="baseline"/>
              <w:rPr>
                <w:rFonts w:cs="David"/>
                <w:color w:val="002060"/>
                <w:sz w:val="20"/>
                <w:szCs w:val="20"/>
                <w:rtl/>
                <w:lang w:eastAsia="en-US"/>
              </w:rPr>
            </w:pPr>
            <w:bookmarkStart w:id="67" w:name="_Toc465932658"/>
            <w:r w:rsidRPr="00C621FC">
              <w:rPr>
                <w:rFonts w:cs="David"/>
                <w:color w:val="002060"/>
                <w:sz w:val="20"/>
                <w:szCs w:val="20"/>
                <w:rtl/>
                <w:lang w:eastAsia="en-US"/>
              </w:rPr>
              <w:t>קווי חוץ ישירים</w:t>
            </w:r>
            <w:bookmarkEnd w:id="67"/>
          </w:p>
        </w:tc>
        <w:tc>
          <w:tcPr>
            <w:tcW w:w="480" w:type="dxa"/>
            <w:tcBorders>
              <w:top w:val="single" w:sz="4" w:space="0" w:color="auto"/>
              <w:left w:val="single" w:sz="4" w:space="0" w:color="auto"/>
              <w:bottom w:val="single" w:sz="4" w:space="0" w:color="auto"/>
              <w:right w:val="single" w:sz="4" w:space="0" w:color="auto"/>
            </w:tcBorders>
          </w:tcPr>
          <w:p w:rsidR="00C621FC" w:rsidRPr="00C621FC" w:rsidRDefault="00C621FC" w:rsidP="00C621FC">
            <w:pPr>
              <w:overflowPunct w:val="0"/>
              <w:autoSpaceDE w:val="0"/>
              <w:autoSpaceDN w:val="0"/>
              <w:adjustRightInd w:val="0"/>
              <w:ind w:left="720"/>
              <w:textAlignment w:val="baseline"/>
              <w:rPr>
                <w:rFonts w:cs="David"/>
                <w:color w:val="002060"/>
                <w:sz w:val="20"/>
                <w:szCs w:val="20"/>
                <w:rtl/>
                <w:lang w:eastAsia="en-US"/>
              </w:rPr>
            </w:pPr>
          </w:p>
        </w:tc>
        <w:tc>
          <w:tcPr>
            <w:tcW w:w="1420" w:type="dxa"/>
            <w:tcBorders>
              <w:top w:val="single" w:sz="4" w:space="0" w:color="auto"/>
              <w:left w:val="single" w:sz="4" w:space="0" w:color="auto"/>
              <w:bottom w:val="single" w:sz="4" w:space="0" w:color="auto"/>
              <w:right w:val="single" w:sz="4" w:space="0" w:color="auto"/>
            </w:tcBorders>
          </w:tcPr>
          <w:p w:rsidR="00C621FC" w:rsidRPr="00C621FC" w:rsidRDefault="00C621FC" w:rsidP="00C621FC">
            <w:pPr>
              <w:overflowPunct w:val="0"/>
              <w:autoSpaceDE w:val="0"/>
              <w:autoSpaceDN w:val="0"/>
              <w:adjustRightInd w:val="0"/>
              <w:ind w:left="720"/>
              <w:textAlignment w:val="baseline"/>
              <w:rPr>
                <w:rFonts w:cs="David"/>
                <w:color w:val="002060"/>
                <w:sz w:val="20"/>
                <w:szCs w:val="20"/>
                <w:rtl/>
                <w:lang w:eastAsia="en-US"/>
              </w:rPr>
            </w:pPr>
          </w:p>
        </w:tc>
        <w:tc>
          <w:tcPr>
            <w:tcW w:w="1280" w:type="dxa"/>
            <w:tcBorders>
              <w:top w:val="single" w:sz="4" w:space="0" w:color="auto"/>
              <w:left w:val="single" w:sz="4" w:space="0" w:color="auto"/>
              <w:bottom w:val="single" w:sz="4" w:space="0" w:color="auto"/>
              <w:right w:val="single" w:sz="4" w:space="0" w:color="auto"/>
            </w:tcBorders>
          </w:tcPr>
          <w:p w:rsidR="00C621FC" w:rsidRPr="00C621FC" w:rsidRDefault="00C621FC" w:rsidP="00C621FC">
            <w:pPr>
              <w:overflowPunct w:val="0"/>
              <w:autoSpaceDE w:val="0"/>
              <w:autoSpaceDN w:val="0"/>
              <w:adjustRightInd w:val="0"/>
              <w:ind w:left="720"/>
              <w:textAlignment w:val="baseline"/>
              <w:rPr>
                <w:rFonts w:cs="David"/>
                <w:color w:val="002060"/>
                <w:sz w:val="20"/>
                <w:szCs w:val="20"/>
                <w:rtl/>
                <w:lang w:eastAsia="en-US"/>
              </w:rPr>
            </w:pPr>
          </w:p>
        </w:tc>
        <w:tc>
          <w:tcPr>
            <w:tcW w:w="1180" w:type="dxa"/>
            <w:tcBorders>
              <w:top w:val="single" w:sz="4" w:space="0" w:color="auto"/>
              <w:left w:val="single" w:sz="4" w:space="0" w:color="auto"/>
              <w:bottom w:val="single" w:sz="4" w:space="0" w:color="auto"/>
              <w:right w:val="single" w:sz="4" w:space="0" w:color="auto"/>
            </w:tcBorders>
          </w:tcPr>
          <w:p w:rsidR="00C621FC" w:rsidRPr="00C621FC" w:rsidRDefault="00C621FC" w:rsidP="00C621FC">
            <w:pPr>
              <w:overflowPunct w:val="0"/>
              <w:autoSpaceDE w:val="0"/>
              <w:autoSpaceDN w:val="0"/>
              <w:adjustRightInd w:val="0"/>
              <w:ind w:left="720"/>
              <w:textAlignment w:val="baseline"/>
              <w:rPr>
                <w:rFonts w:cs="David"/>
                <w:color w:val="002060"/>
                <w:sz w:val="20"/>
                <w:szCs w:val="20"/>
                <w:rtl/>
                <w:lang w:eastAsia="en-US"/>
              </w:rPr>
            </w:pPr>
          </w:p>
        </w:tc>
        <w:tc>
          <w:tcPr>
            <w:tcW w:w="1360" w:type="dxa"/>
            <w:tcBorders>
              <w:top w:val="single" w:sz="4" w:space="0" w:color="auto"/>
              <w:left w:val="single" w:sz="4" w:space="0" w:color="auto"/>
              <w:bottom w:val="single" w:sz="4" w:space="0" w:color="auto"/>
              <w:right w:val="single" w:sz="4" w:space="0" w:color="auto"/>
            </w:tcBorders>
          </w:tcPr>
          <w:p w:rsidR="00C621FC" w:rsidRPr="00C621FC" w:rsidRDefault="00C621FC" w:rsidP="00C621FC">
            <w:pPr>
              <w:overflowPunct w:val="0"/>
              <w:autoSpaceDE w:val="0"/>
              <w:autoSpaceDN w:val="0"/>
              <w:adjustRightInd w:val="0"/>
              <w:ind w:left="720"/>
              <w:textAlignment w:val="baseline"/>
              <w:rPr>
                <w:rFonts w:cs="David"/>
                <w:color w:val="002060"/>
                <w:sz w:val="20"/>
                <w:szCs w:val="20"/>
                <w:rtl/>
                <w:lang w:eastAsia="en-US"/>
              </w:rPr>
            </w:pPr>
          </w:p>
        </w:tc>
      </w:tr>
      <w:tr w:rsidR="00C621FC" w:rsidRPr="00C621FC" w:rsidTr="00305F04">
        <w:tc>
          <w:tcPr>
            <w:tcW w:w="661" w:type="dxa"/>
            <w:tcBorders>
              <w:top w:val="single" w:sz="4" w:space="0" w:color="auto"/>
              <w:left w:val="single" w:sz="4" w:space="0" w:color="auto"/>
              <w:bottom w:val="single" w:sz="4" w:space="0" w:color="auto"/>
              <w:right w:val="single" w:sz="4" w:space="0" w:color="auto"/>
            </w:tcBorders>
            <w:hideMark/>
          </w:tcPr>
          <w:p w:rsidR="00C621FC" w:rsidRPr="00C621FC" w:rsidRDefault="00C621FC" w:rsidP="00C621FC">
            <w:pPr>
              <w:overflowPunct w:val="0"/>
              <w:autoSpaceDE w:val="0"/>
              <w:autoSpaceDN w:val="0"/>
              <w:adjustRightInd w:val="0"/>
              <w:ind w:left="128"/>
              <w:textAlignment w:val="baseline"/>
              <w:rPr>
                <w:rFonts w:cs="David"/>
                <w:color w:val="002060"/>
                <w:sz w:val="20"/>
                <w:szCs w:val="20"/>
                <w:rtl/>
                <w:lang w:eastAsia="en-US"/>
              </w:rPr>
            </w:pPr>
            <w:bookmarkStart w:id="68" w:name="_Toc465932659"/>
            <w:r w:rsidRPr="00C621FC">
              <w:rPr>
                <w:rFonts w:cs="David"/>
                <w:color w:val="002060"/>
                <w:sz w:val="20"/>
                <w:szCs w:val="20"/>
                <w:rtl/>
                <w:lang w:eastAsia="en-US"/>
              </w:rPr>
              <w:t>7</w:t>
            </w:r>
            <w:bookmarkEnd w:id="68"/>
          </w:p>
        </w:tc>
        <w:tc>
          <w:tcPr>
            <w:tcW w:w="2644" w:type="dxa"/>
            <w:tcBorders>
              <w:top w:val="single" w:sz="4" w:space="0" w:color="auto"/>
              <w:left w:val="single" w:sz="4" w:space="0" w:color="auto"/>
              <w:bottom w:val="single" w:sz="4" w:space="0" w:color="auto"/>
              <w:right w:val="single" w:sz="4" w:space="0" w:color="auto"/>
            </w:tcBorders>
            <w:hideMark/>
          </w:tcPr>
          <w:p w:rsidR="00C621FC" w:rsidRPr="00C621FC" w:rsidRDefault="00C621FC" w:rsidP="00C621FC">
            <w:pPr>
              <w:overflowPunct w:val="0"/>
              <w:autoSpaceDE w:val="0"/>
              <w:autoSpaceDN w:val="0"/>
              <w:adjustRightInd w:val="0"/>
              <w:ind w:left="176" w:hanging="142"/>
              <w:textAlignment w:val="baseline"/>
              <w:rPr>
                <w:rFonts w:cs="David"/>
                <w:color w:val="002060"/>
                <w:sz w:val="20"/>
                <w:szCs w:val="20"/>
                <w:rtl/>
                <w:lang w:eastAsia="en-US"/>
              </w:rPr>
            </w:pPr>
            <w:bookmarkStart w:id="69" w:name="_Toc465932660"/>
            <w:r w:rsidRPr="00C621FC">
              <w:rPr>
                <w:rFonts w:cs="David"/>
                <w:color w:val="002060"/>
                <w:sz w:val="20"/>
                <w:szCs w:val="20"/>
                <w:rtl/>
                <w:lang w:eastAsia="en-US"/>
              </w:rPr>
              <w:t>קווים מיוחדים</w:t>
            </w:r>
            <w:bookmarkEnd w:id="69"/>
          </w:p>
        </w:tc>
        <w:tc>
          <w:tcPr>
            <w:tcW w:w="480" w:type="dxa"/>
            <w:tcBorders>
              <w:top w:val="single" w:sz="4" w:space="0" w:color="auto"/>
              <w:left w:val="single" w:sz="4" w:space="0" w:color="auto"/>
              <w:bottom w:val="single" w:sz="4" w:space="0" w:color="auto"/>
              <w:right w:val="single" w:sz="4" w:space="0" w:color="auto"/>
            </w:tcBorders>
          </w:tcPr>
          <w:p w:rsidR="00C621FC" w:rsidRPr="00C621FC" w:rsidRDefault="00C621FC" w:rsidP="00C621FC">
            <w:pPr>
              <w:overflowPunct w:val="0"/>
              <w:autoSpaceDE w:val="0"/>
              <w:autoSpaceDN w:val="0"/>
              <w:adjustRightInd w:val="0"/>
              <w:ind w:left="720"/>
              <w:textAlignment w:val="baseline"/>
              <w:rPr>
                <w:rFonts w:cs="David"/>
                <w:color w:val="002060"/>
                <w:sz w:val="20"/>
                <w:szCs w:val="20"/>
                <w:rtl/>
                <w:lang w:eastAsia="en-US"/>
              </w:rPr>
            </w:pPr>
          </w:p>
        </w:tc>
        <w:tc>
          <w:tcPr>
            <w:tcW w:w="1420" w:type="dxa"/>
            <w:tcBorders>
              <w:top w:val="single" w:sz="4" w:space="0" w:color="auto"/>
              <w:left w:val="single" w:sz="4" w:space="0" w:color="auto"/>
              <w:bottom w:val="single" w:sz="4" w:space="0" w:color="auto"/>
              <w:right w:val="single" w:sz="4" w:space="0" w:color="auto"/>
            </w:tcBorders>
          </w:tcPr>
          <w:p w:rsidR="00C621FC" w:rsidRPr="00C621FC" w:rsidRDefault="00C621FC" w:rsidP="00C621FC">
            <w:pPr>
              <w:overflowPunct w:val="0"/>
              <w:autoSpaceDE w:val="0"/>
              <w:autoSpaceDN w:val="0"/>
              <w:adjustRightInd w:val="0"/>
              <w:ind w:left="720"/>
              <w:textAlignment w:val="baseline"/>
              <w:rPr>
                <w:rFonts w:cs="David"/>
                <w:color w:val="002060"/>
                <w:sz w:val="20"/>
                <w:szCs w:val="20"/>
                <w:rtl/>
                <w:lang w:eastAsia="en-US"/>
              </w:rPr>
            </w:pPr>
          </w:p>
        </w:tc>
        <w:tc>
          <w:tcPr>
            <w:tcW w:w="1280" w:type="dxa"/>
            <w:tcBorders>
              <w:top w:val="single" w:sz="4" w:space="0" w:color="auto"/>
              <w:left w:val="single" w:sz="4" w:space="0" w:color="auto"/>
              <w:bottom w:val="single" w:sz="4" w:space="0" w:color="auto"/>
              <w:right w:val="single" w:sz="4" w:space="0" w:color="auto"/>
            </w:tcBorders>
          </w:tcPr>
          <w:p w:rsidR="00C621FC" w:rsidRPr="00C621FC" w:rsidRDefault="00C621FC" w:rsidP="00C621FC">
            <w:pPr>
              <w:overflowPunct w:val="0"/>
              <w:autoSpaceDE w:val="0"/>
              <w:autoSpaceDN w:val="0"/>
              <w:adjustRightInd w:val="0"/>
              <w:ind w:left="720"/>
              <w:textAlignment w:val="baseline"/>
              <w:rPr>
                <w:rFonts w:cs="David"/>
                <w:color w:val="002060"/>
                <w:sz w:val="20"/>
                <w:szCs w:val="20"/>
                <w:rtl/>
                <w:lang w:eastAsia="en-US"/>
              </w:rPr>
            </w:pPr>
          </w:p>
        </w:tc>
        <w:tc>
          <w:tcPr>
            <w:tcW w:w="1180" w:type="dxa"/>
            <w:tcBorders>
              <w:top w:val="single" w:sz="4" w:space="0" w:color="auto"/>
              <w:left w:val="single" w:sz="4" w:space="0" w:color="auto"/>
              <w:bottom w:val="single" w:sz="4" w:space="0" w:color="auto"/>
              <w:right w:val="single" w:sz="4" w:space="0" w:color="auto"/>
            </w:tcBorders>
          </w:tcPr>
          <w:p w:rsidR="00C621FC" w:rsidRPr="00C621FC" w:rsidRDefault="00C621FC" w:rsidP="00C621FC">
            <w:pPr>
              <w:overflowPunct w:val="0"/>
              <w:autoSpaceDE w:val="0"/>
              <w:autoSpaceDN w:val="0"/>
              <w:adjustRightInd w:val="0"/>
              <w:ind w:left="720"/>
              <w:textAlignment w:val="baseline"/>
              <w:rPr>
                <w:rFonts w:cs="David"/>
                <w:color w:val="002060"/>
                <w:sz w:val="20"/>
                <w:szCs w:val="20"/>
                <w:rtl/>
                <w:lang w:eastAsia="en-US"/>
              </w:rPr>
            </w:pPr>
          </w:p>
        </w:tc>
        <w:tc>
          <w:tcPr>
            <w:tcW w:w="1360" w:type="dxa"/>
            <w:tcBorders>
              <w:top w:val="single" w:sz="4" w:space="0" w:color="auto"/>
              <w:left w:val="single" w:sz="4" w:space="0" w:color="auto"/>
              <w:bottom w:val="single" w:sz="4" w:space="0" w:color="auto"/>
              <w:right w:val="single" w:sz="4" w:space="0" w:color="auto"/>
            </w:tcBorders>
          </w:tcPr>
          <w:p w:rsidR="00C621FC" w:rsidRPr="00C621FC" w:rsidRDefault="00C621FC" w:rsidP="00C621FC">
            <w:pPr>
              <w:overflowPunct w:val="0"/>
              <w:autoSpaceDE w:val="0"/>
              <w:autoSpaceDN w:val="0"/>
              <w:adjustRightInd w:val="0"/>
              <w:ind w:left="720"/>
              <w:textAlignment w:val="baseline"/>
              <w:rPr>
                <w:rFonts w:cs="David"/>
                <w:color w:val="002060"/>
                <w:sz w:val="20"/>
                <w:szCs w:val="20"/>
                <w:rtl/>
                <w:lang w:eastAsia="en-US"/>
              </w:rPr>
            </w:pPr>
          </w:p>
        </w:tc>
      </w:tr>
      <w:tr w:rsidR="00C621FC" w:rsidRPr="00C621FC" w:rsidTr="00305F04">
        <w:tc>
          <w:tcPr>
            <w:tcW w:w="661" w:type="dxa"/>
            <w:tcBorders>
              <w:top w:val="single" w:sz="4" w:space="0" w:color="auto"/>
              <w:left w:val="single" w:sz="4" w:space="0" w:color="auto"/>
              <w:bottom w:val="single" w:sz="4" w:space="0" w:color="auto"/>
              <w:right w:val="single" w:sz="4" w:space="0" w:color="auto"/>
            </w:tcBorders>
            <w:hideMark/>
          </w:tcPr>
          <w:p w:rsidR="00C621FC" w:rsidRPr="00C621FC" w:rsidRDefault="00C621FC" w:rsidP="00C621FC">
            <w:pPr>
              <w:overflowPunct w:val="0"/>
              <w:autoSpaceDE w:val="0"/>
              <w:autoSpaceDN w:val="0"/>
              <w:adjustRightInd w:val="0"/>
              <w:ind w:left="128"/>
              <w:textAlignment w:val="baseline"/>
              <w:rPr>
                <w:rFonts w:cs="David"/>
                <w:color w:val="002060"/>
                <w:sz w:val="20"/>
                <w:szCs w:val="20"/>
                <w:rtl/>
                <w:lang w:eastAsia="en-US"/>
              </w:rPr>
            </w:pPr>
            <w:bookmarkStart w:id="70" w:name="_Toc465932661"/>
            <w:r w:rsidRPr="00C621FC">
              <w:rPr>
                <w:rFonts w:cs="David"/>
                <w:color w:val="002060"/>
                <w:sz w:val="20"/>
                <w:szCs w:val="20"/>
                <w:rtl/>
                <w:lang w:eastAsia="en-US"/>
              </w:rPr>
              <w:t>8</w:t>
            </w:r>
            <w:bookmarkEnd w:id="70"/>
          </w:p>
        </w:tc>
        <w:tc>
          <w:tcPr>
            <w:tcW w:w="2644" w:type="dxa"/>
            <w:tcBorders>
              <w:top w:val="single" w:sz="4" w:space="0" w:color="auto"/>
              <w:left w:val="single" w:sz="4" w:space="0" w:color="auto"/>
              <w:bottom w:val="single" w:sz="4" w:space="0" w:color="auto"/>
              <w:right w:val="single" w:sz="4" w:space="0" w:color="auto"/>
            </w:tcBorders>
            <w:hideMark/>
          </w:tcPr>
          <w:p w:rsidR="00C621FC" w:rsidRPr="00C621FC" w:rsidRDefault="00C621FC" w:rsidP="00C621FC">
            <w:pPr>
              <w:overflowPunct w:val="0"/>
              <w:autoSpaceDE w:val="0"/>
              <w:autoSpaceDN w:val="0"/>
              <w:adjustRightInd w:val="0"/>
              <w:ind w:left="176" w:hanging="142"/>
              <w:textAlignment w:val="baseline"/>
              <w:rPr>
                <w:rFonts w:cs="David"/>
                <w:color w:val="002060"/>
                <w:sz w:val="20"/>
                <w:szCs w:val="20"/>
                <w:rtl/>
                <w:lang w:eastAsia="en-US"/>
              </w:rPr>
            </w:pPr>
            <w:bookmarkStart w:id="71" w:name="_Toc465932662"/>
            <w:r w:rsidRPr="00C621FC">
              <w:rPr>
                <w:rFonts w:cs="David"/>
                <w:color w:val="002060"/>
                <w:sz w:val="20"/>
                <w:szCs w:val="20"/>
                <w:rtl/>
                <w:lang w:eastAsia="en-US"/>
              </w:rPr>
              <w:t>קווי נל"ן</w:t>
            </w:r>
            <w:bookmarkEnd w:id="71"/>
          </w:p>
        </w:tc>
        <w:tc>
          <w:tcPr>
            <w:tcW w:w="480" w:type="dxa"/>
            <w:tcBorders>
              <w:top w:val="single" w:sz="4" w:space="0" w:color="auto"/>
              <w:left w:val="single" w:sz="4" w:space="0" w:color="auto"/>
              <w:bottom w:val="single" w:sz="4" w:space="0" w:color="auto"/>
              <w:right w:val="single" w:sz="4" w:space="0" w:color="auto"/>
            </w:tcBorders>
          </w:tcPr>
          <w:p w:rsidR="00C621FC" w:rsidRPr="00C621FC" w:rsidRDefault="00C621FC" w:rsidP="00C621FC">
            <w:pPr>
              <w:overflowPunct w:val="0"/>
              <w:autoSpaceDE w:val="0"/>
              <w:autoSpaceDN w:val="0"/>
              <w:adjustRightInd w:val="0"/>
              <w:ind w:left="720"/>
              <w:textAlignment w:val="baseline"/>
              <w:rPr>
                <w:rFonts w:cs="David"/>
                <w:color w:val="002060"/>
                <w:sz w:val="20"/>
                <w:szCs w:val="20"/>
                <w:rtl/>
                <w:lang w:eastAsia="en-US"/>
              </w:rPr>
            </w:pPr>
          </w:p>
        </w:tc>
        <w:tc>
          <w:tcPr>
            <w:tcW w:w="1420" w:type="dxa"/>
            <w:tcBorders>
              <w:top w:val="single" w:sz="4" w:space="0" w:color="auto"/>
              <w:left w:val="single" w:sz="4" w:space="0" w:color="auto"/>
              <w:bottom w:val="single" w:sz="4" w:space="0" w:color="auto"/>
              <w:right w:val="single" w:sz="4" w:space="0" w:color="auto"/>
            </w:tcBorders>
          </w:tcPr>
          <w:p w:rsidR="00C621FC" w:rsidRPr="00C621FC" w:rsidRDefault="00C621FC" w:rsidP="00C621FC">
            <w:pPr>
              <w:overflowPunct w:val="0"/>
              <w:autoSpaceDE w:val="0"/>
              <w:autoSpaceDN w:val="0"/>
              <w:adjustRightInd w:val="0"/>
              <w:ind w:left="720"/>
              <w:textAlignment w:val="baseline"/>
              <w:rPr>
                <w:rFonts w:cs="David"/>
                <w:color w:val="002060"/>
                <w:sz w:val="20"/>
                <w:szCs w:val="20"/>
                <w:rtl/>
                <w:lang w:eastAsia="en-US"/>
              </w:rPr>
            </w:pPr>
          </w:p>
        </w:tc>
        <w:tc>
          <w:tcPr>
            <w:tcW w:w="1280" w:type="dxa"/>
            <w:tcBorders>
              <w:top w:val="single" w:sz="4" w:space="0" w:color="auto"/>
              <w:left w:val="single" w:sz="4" w:space="0" w:color="auto"/>
              <w:bottom w:val="single" w:sz="4" w:space="0" w:color="auto"/>
              <w:right w:val="single" w:sz="4" w:space="0" w:color="auto"/>
            </w:tcBorders>
          </w:tcPr>
          <w:p w:rsidR="00C621FC" w:rsidRPr="00C621FC" w:rsidRDefault="00C621FC" w:rsidP="00C621FC">
            <w:pPr>
              <w:overflowPunct w:val="0"/>
              <w:autoSpaceDE w:val="0"/>
              <w:autoSpaceDN w:val="0"/>
              <w:adjustRightInd w:val="0"/>
              <w:ind w:left="720"/>
              <w:textAlignment w:val="baseline"/>
              <w:rPr>
                <w:rFonts w:cs="David"/>
                <w:color w:val="002060"/>
                <w:sz w:val="20"/>
                <w:szCs w:val="20"/>
                <w:rtl/>
                <w:lang w:eastAsia="en-US"/>
              </w:rPr>
            </w:pPr>
          </w:p>
        </w:tc>
        <w:tc>
          <w:tcPr>
            <w:tcW w:w="1180" w:type="dxa"/>
            <w:tcBorders>
              <w:top w:val="single" w:sz="4" w:space="0" w:color="auto"/>
              <w:left w:val="single" w:sz="4" w:space="0" w:color="auto"/>
              <w:bottom w:val="single" w:sz="4" w:space="0" w:color="auto"/>
              <w:right w:val="single" w:sz="4" w:space="0" w:color="auto"/>
            </w:tcBorders>
          </w:tcPr>
          <w:p w:rsidR="00C621FC" w:rsidRPr="00C621FC" w:rsidRDefault="00C621FC" w:rsidP="00C621FC">
            <w:pPr>
              <w:overflowPunct w:val="0"/>
              <w:autoSpaceDE w:val="0"/>
              <w:autoSpaceDN w:val="0"/>
              <w:adjustRightInd w:val="0"/>
              <w:ind w:left="720"/>
              <w:textAlignment w:val="baseline"/>
              <w:rPr>
                <w:rFonts w:cs="David"/>
                <w:color w:val="002060"/>
                <w:sz w:val="20"/>
                <w:szCs w:val="20"/>
                <w:rtl/>
                <w:lang w:eastAsia="en-US"/>
              </w:rPr>
            </w:pPr>
          </w:p>
        </w:tc>
        <w:tc>
          <w:tcPr>
            <w:tcW w:w="1360" w:type="dxa"/>
            <w:tcBorders>
              <w:top w:val="single" w:sz="4" w:space="0" w:color="auto"/>
              <w:left w:val="single" w:sz="4" w:space="0" w:color="auto"/>
              <w:bottom w:val="single" w:sz="4" w:space="0" w:color="auto"/>
              <w:right w:val="single" w:sz="4" w:space="0" w:color="auto"/>
            </w:tcBorders>
          </w:tcPr>
          <w:p w:rsidR="00C621FC" w:rsidRPr="00C621FC" w:rsidRDefault="00C621FC" w:rsidP="00C621FC">
            <w:pPr>
              <w:overflowPunct w:val="0"/>
              <w:autoSpaceDE w:val="0"/>
              <w:autoSpaceDN w:val="0"/>
              <w:adjustRightInd w:val="0"/>
              <w:ind w:left="720"/>
              <w:textAlignment w:val="baseline"/>
              <w:rPr>
                <w:rFonts w:cs="David"/>
                <w:color w:val="002060"/>
                <w:sz w:val="20"/>
                <w:szCs w:val="20"/>
                <w:rtl/>
                <w:lang w:eastAsia="en-US"/>
              </w:rPr>
            </w:pPr>
          </w:p>
        </w:tc>
      </w:tr>
      <w:tr w:rsidR="00C621FC" w:rsidRPr="00C621FC" w:rsidTr="00305F04">
        <w:tc>
          <w:tcPr>
            <w:tcW w:w="661" w:type="dxa"/>
            <w:tcBorders>
              <w:top w:val="single" w:sz="4" w:space="0" w:color="auto"/>
              <w:left w:val="single" w:sz="4" w:space="0" w:color="auto"/>
              <w:bottom w:val="single" w:sz="4" w:space="0" w:color="auto"/>
              <w:right w:val="single" w:sz="4" w:space="0" w:color="auto"/>
            </w:tcBorders>
            <w:hideMark/>
          </w:tcPr>
          <w:p w:rsidR="00C621FC" w:rsidRPr="00C621FC" w:rsidRDefault="00C621FC" w:rsidP="00C621FC">
            <w:pPr>
              <w:overflowPunct w:val="0"/>
              <w:autoSpaceDE w:val="0"/>
              <w:autoSpaceDN w:val="0"/>
              <w:adjustRightInd w:val="0"/>
              <w:ind w:left="128"/>
              <w:textAlignment w:val="baseline"/>
              <w:rPr>
                <w:rFonts w:cs="David"/>
                <w:color w:val="002060"/>
                <w:sz w:val="20"/>
                <w:szCs w:val="20"/>
                <w:rtl/>
                <w:lang w:eastAsia="en-US"/>
              </w:rPr>
            </w:pPr>
            <w:bookmarkStart w:id="72" w:name="_Toc465932663"/>
            <w:r w:rsidRPr="00C621FC">
              <w:rPr>
                <w:rFonts w:cs="David"/>
                <w:color w:val="002060"/>
                <w:sz w:val="20"/>
                <w:szCs w:val="20"/>
                <w:rtl/>
                <w:lang w:eastAsia="en-US"/>
              </w:rPr>
              <w:t>9</w:t>
            </w:r>
            <w:bookmarkEnd w:id="72"/>
          </w:p>
        </w:tc>
        <w:tc>
          <w:tcPr>
            <w:tcW w:w="2644" w:type="dxa"/>
            <w:tcBorders>
              <w:top w:val="single" w:sz="4" w:space="0" w:color="auto"/>
              <w:left w:val="single" w:sz="4" w:space="0" w:color="auto"/>
              <w:bottom w:val="single" w:sz="4" w:space="0" w:color="auto"/>
              <w:right w:val="single" w:sz="4" w:space="0" w:color="auto"/>
            </w:tcBorders>
            <w:hideMark/>
          </w:tcPr>
          <w:p w:rsidR="00C621FC" w:rsidRPr="00C621FC" w:rsidRDefault="00C621FC" w:rsidP="00C621FC">
            <w:pPr>
              <w:overflowPunct w:val="0"/>
              <w:autoSpaceDE w:val="0"/>
              <w:autoSpaceDN w:val="0"/>
              <w:adjustRightInd w:val="0"/>
              <w:ind w:left="147" w:hanging="113"/>
              <w:textAlignment w:val="baseline"/>
              <w:rPr>
                <w:rFonts w:cs="David"/>
                <w:color w:val="002060"/>
                <w:sz w:val="20"/>
                <w:szCs w:val="20"/>
                <w:rtl/>
                <w:lang w:eastAsia="en-US"/>
              </w:rPr>
            </w:pPr>
            <w:bookmarkStart w:id="73" w:name="_Toc465932664"/>
            <w:r w:rsidRPr="00C621FC">
              <w:rPr>
                <w:rFonts w:cs="David"/>
                <w:color w:val="002060"/>
                <w:sz w:val="20"/>
                <w:szCs w:val="20"/>
                <w:rtl/>
                <w:lang w:eastAsia="en-US"/>
              </w:rPr>
              <w:t>רשומות חכמות</w:t>
            </w:r>
            <w:bookmarkEnd w:id="73"/>
          </w:p>
        </w:tc>
        <w:tc>
          <w:tcPr>
            <w:tcW w:w="480" w:type="dxa"/>
            <w:tcBorders>
              <w:top w:val="single" w:sz="4" w:space="0" w:color="auto"/>
              <w:left w:val="single" w:sz="4" w:space="0" w:color="auto"/>
              <w:bottom w:val="single" w:sz="4" w:space="0" w:color="auto"/>
              <w:right w:val="single" w:sz="4" w:space="0" w:color="auto"/>
            </w:tcBorders>
          </w:tcPr>
          <w:p w:rsidR="00C621FC" w:rsidRPr="00C621FC" w:rsidRDefault="00C621FC" w:rsidP="00C621FC">
            <w:pPr>
              <w:overflowPunct w:val="0"/>
              <w:autoSpaceDE w:val="0"/>
              <w:autoSpaceDN w:val="0"/>
              <w:adjustRightInd w:val="0"/>
              <w:ind w:left="720"/>
              <w:textAlignment w:val="baseline"/>
              <w:rPr>
                <w:rFonts w:cs="David"/>
                <w:color w:val="002060"/>
                <w:sz w:val="20"/>
                <w:szCs w:val="20"/>
                <w:rtl/>
                <w:lang w:eastAsia="en-US"/>
              </w:rPr>
            </w:pPr>
          </w:p>
        </w:tc>
        <w:tc>
          <w:tcPr>
            <w:tcW w:w="1420" w:type="dxa"/>
            <w:tcBorders>
              <w:top w:val="single" w:sz="4" w:space="0" w:color="auto"/>
              <w:left w:val="single" w:sz="4" w:space="0" w:color="auto"/>
              <w:bottom w:val="single" w:sz="4" w:space="0" w:color="auto"/>
              <w:right w:val="single" w:sz="4" w:space="0" w:color="auto"/>
            </w:tcBorders>
          </w:tcPr>
          <w:p w:rsidR="00C621FC" w:rsidRPr="00C621FC" w:rsidRDefault="00C621FC" w:rsidP="00C621FC">
            <w:pPr>
              <w:overflowPunct w:val="0"/>
              <w:autoSpaceDE w:val="0"/>
              <w:autoSpaceDN w:val="0"/>
              <w:adjustRightInd w:val="0"/>
              <w:ind w:left="720"/>
              <w:textAlignment w:val="baseline"/>
              <w:rPr>
                <w:rFonts w:cs="David"/>
                <w:color w:val="002060"/>
                <w:sz w:val="20"/>
                <w:szCs w:val="20"/>
                <w:rtl/>
                <w:lang w:eastAsia="en-US"/>
              </w:rPr>
            </w:pPr>
          </w:p>
        </w:tc>
        <w:tc>
          <w:tcPr>
            <w:tcW w:w="1280" w:type="dxa"/>
            <w:tcBorders>
              <w:top w:val="single" w:sz="4" w:space="0" w:color="auto"/>
              <w:left w:val="single" w:sz="4" w:space="0" w:color="auto"/>
              <w:bottom w:val="single" w:sz="4" w:space="0" w:color="auto"/>
              <w:right w:val="single" w:sz="4" w:space="0" w:color="auto"/>
            </w:tcBorders>
          </w:tcPr>
          <w:p w:rsidR="00C621FC" w:rsidRPr="00C621FC" w:rsidRDefault="00C621FC" w:rsidP="00C621FC">
            <w:pPr>
              <w:overflowPunct w:val="0"/>
              <w:autoSpaceDE w:val="0"/>
              <w:autoSpaceDN w:val="0"/>
              <w:adjustRightInd w:val="0"/>
              <w:ind w:left="720"/>
              <w:textAlignment w:val="baseline"/>
              <w:rPr>
                <w:rFonts w:cs="David"/>
                <w:color w:val="002060"/>
                <w:sz w:val="20"/>
                <w:szCs w:val="20"/>
                <w:rtl/>
                <w:lang w:eastAsia="en-US"/>
              </w:rPr>
            </w:pPr>
          </w:p>
        </w:tc>
        <w:tc>
          <w:tcPr>
            <w:tcW w:w="1180" w:type="dxa"/>
            <w:tcBorders>
              <w:top w:val="single" w:sz="4" w:space="0" w:color="auto"/>
              <w:left w:val="single" w:sz="4" w:space="0" w:color="auto"/>
              <w:bottom w:val="single" w:sz="4" w:space="0" w:color="auto"/>
              <w:right w:val="single" w:sz="4" w:space="0" w:color="auto"/>
            </w:tcBorders>
          </w:tcPr>
          <w:p w:rsidR="00C621FC" w:rsidRPr="00C621FC" w:rsidRDefault="00C621FC" w:rsidP="00C621FC">
            <w:pPr>
              <w:overflowPunct w:val="0"/>
              <w:autoSpaceDE w:val="0"/>
              <w:autoSpaceDN w:val="0"/>
              <w:adjustRightInd w:val="0"/>
              <w:ind w:left="720"/>
              <w:textAlignment w:val="baseline"/>
              <w:rPr>
                <w:rFonts w:cs="David"/>
                <w:color w:val="002060"/>
                <w:sz w:val="20"/>
                <w:szCs w:val="20"/>
                <w:rtl/>
                <w:lang w:eastAsia="en-US"/>
              </w:rPr>
            </w:pPr>
          </w:p>
        </w:tc>
        <w:tc>
          <w:tcPr>
            <w:tcW w:w="1360" w:type="dxa"/>
            <w:tcBorders>
              <w:top w:val="single" w:sz="4" w:space="0" w:color="auto"/>
              <w:left w:val="single" w:sz="4" w:space="0" w:color="auto"/>
              <w:bottom w:val="single" w:sz="4" w:space="0" w:color="auto"/>
              <w:right w:val="single" w:sz="4" w:space="0" w:color="auto"/>
            </w:tcBorders>
          </w:tcPr>
          <w:p w:rsidR="00C621FC" w:rsidRPr="00C621FC" w:rsidRDefault="00C621FC" w:rsidP="00C621FC">
            <w:pPr>
              <w:overflowPunct w:val="0"/>
              <w:autoSpaceDE w:val="0"/>
              <w:autoSpaceDN w:val="0"/>
              <w:adjustRightInd w:val="0"/>
              <w:ind w:left="720"/>
              <w:textAlignment w:val="baseline"/>
              <w:rPr>
                <w:rFonts w:cs="David"/>
                <w:color w:val="002060"/>
                <w:sz w:val="20"/>
                <w:szCs w:val="20"/>
                <w:rtl/>
                <w:lang w:eastAsia="en-US"/>
              </w:rPr>
            </w:pPr>
          </w:p>
        </w:tc>
      </w:tr>
      <w:tr w:rsidR="00C621FC" w:rsidRPr="00C621FC" w:rsidTr="00305F04">
        <w:tc>
          <w:tcPr>
            <w:tcW w:w="661" w:type="dxa"/>
            <w:tcBorders>
              <w:top w:val="single" w:sz="4" w:space="0" w:color="auto"/>
              <w:left w:val="single" w:sz="4" w:space="0" w:color="auto"/>
              <w:bottom w:val="single" w:sz="4" w:space="0" w:color="auto"/>
              <w:right w:val="single" w:sz="4" w:space="0" w:color="auto"/>
            </w:tcBorders>
            <w:hideMark/>
          </w:tcPr>
          <w:p w:rsidR="00C621FC" w:rsidRPr="00C621FC" w:rsidRDefault="00C621FC" w:rsidP="00C621FC">
            <w:pPr>
              <w:overflowPunct w:val="0"/>
              <w:autoSpaceDE w:val="0"/>
              <w:autoSpaceDN w:val="0"/>
              <w:adjustRightInd w:val="0"/>
              <w:ind w:left="128"/>
              <w:textAlignment w:val="baseline"/>
              <w:rPr>
                <w:rFonts w:cs="David"/>
                <w:color w:val="002060"/>
                <w:sz w:val="20"/>
                <w:szCs w:val="20"/>
                <w:rtl/>
                <w:lang w:eastAsia="en-US"/>
              </w:rPr>
            </w:pPr>
            <w:bookmarkStart w:id="74" w:name="_Toc465932665"/>
            <w:r w:rsidRPr="00C621FC">
              <w:rPr>
                <w:rFonts w:cs="David"/>
                <w:color w:val="002060"/>
                <w:sz w:val="20"/>
                <w:szCs w:val="20"/>
                <w:rtl/>
                <w:lang w:eastAsia="en-US"/>
              </w:rPr>
              <w:t>10</w:t>
            </w:r>
            <w:bookmarkEnd w:id="74"/>
          </w:p>
        </w:tc>
        <w:tc>
          <w:tcPr>
            <w:tcW w:w="2644" w:type="dxa"/>
            <w:tcBorders>
              <w:top w:val="single" w:sz="4" w:space="0" w:color="auto"/>
              <w:left w:val="single" w:sz="4" w:space="0" w:color="auto"/>
              <w:bottom w:val="single" w:sz="4" w:space="0" w:color="auto"/>
              <w:right w:val="single" w:sz="4" w:space="0" w:color="auto"/>
            </w:tcBorders>
            <w:hideMark/>
          </w:tcPr>
          <w:p w:rsidR="00C621FC" w:rsidRPr="00C621FC" w:rsidRDefault="00C621FC" w:rsidP="00C621FC">
            <w:pPr>
              <w:overflowPunct w:val="0"/>
              <w:autoSpaceDE w:val="0"/>
              <w:autoSpaceDN w:val="0"/>
              <w:adjustRightInd w:val="0"/>
              <w:ind w:left="147" w:hanging="113"/>
              <w:textAlignment w:val="baseline"/>
              <w:rPr>
                <w:rFonts w:cs="David"/>
                <w:color w:val="002060"/>
                <w:sz w:val="20"/>
                <w:szCs w:val="20"/>
                <w:rtl/>
                <w:lang w:eastAsia="en-US"/>
              </w:rPr>
            </w:pPr>
            <w:bookmarkStart w:id="75" w:name="_Toc465932666"/>
            <w:r w:rsidRPr="00C621FC">
              <w:rPr>
                <w:rFonts w:cs="David"/>
                <w:color w:val="002060"/>
                <w:sz w:val="20"/>
                <w:szCs w:val="20"/>
                <w:rtl/>
                <w:lang w:eastAsia="en-US"/>
              </w:rPr>
              <w:t>רשומות רגילות</w:t>
            </w:r>
            <w:bookmarkEnd w:id="75"/>
          </w:p>
        </w:tc>
        <w:tc>
          <w:tcPr>
            <w:tcW w:w="480" w:type="dxa"/>
            <w:tcBorders>
              <w:top w:val="single" w:sz="4" w:space="0" w:color="auto"/>
              <w:left w:val="single" w:sz="4" w:space="0" w:color="auto"/>
              <w:bottom w:val="single" w:sz="4" w:space="0" w:color="auto"/>
              <w:right w:val="single" w:sz="4" w:space="0" w:color="auto"/>
            </w:tcBorders>
          </w:tcPr>
          <w:p w:rsidR="00C621FC" w:rsidRPr="00C621FC" w:rsidRDefault="00C621FC" w:rsidP="00C621FC">
            <w:pPr>
              <w:overflowPunct w:val="0"/>
              <w:autoSpaceDE w:val="0"/>
              <w:autoSpaceDN w:val="0"/>
              <w:adjustRightInd w:val="0"/>
              <w:ind w:left="720"/>
              <w:textAlignment w:val="baseline"/>
              <w:rPr>
                <w:rFonts w:cs="David"/>
                <w:color w:val="002060"/>
                <w:sz w:val="20"/>
                <w:szCs w:val="20"/>
                <w:rtl/>
                <w:lang w:eastAsia="en-US"/>
              </w:rPr>
            </w:pPr>
          </w:p>
        </w:tc>
        <w:tc>
          <w:tcPr>
            <w:tcW w:w="1420" w:type="dxa"/>
            <w:tcBorders>
              <w:top w:val="single" w:sz="4" w:space="0" w:color="auto"/>
              <w:left w:val="single" w:sz="4" w:space="0" w:color="auto"/>
              <w:bottom w:val="single" w:sz="4" w:space="0" w:color="auto"/>
              <w:right w:val="single" w:sz="4" w:space="0" w:color="auto"/>
            </w:tcBorders>
          </w:tcPr>
          <w:p w:rsidR="00C621FC" w:rsidRPr="00C621FC" w:rsidRDefault="00C621FC" w:rsidP="00C621FC">
            <w:pPr>
              <w:overflowPunct w:val="0"/>
              <w:autoSpaceDE w:val="0"/>
              <w:autoSpaceDN w:val="0"/>
              <w:adjustRightInd w:val="0"/>
              <w:ind w:left="720"/>
              <w:textAlignment w:val="baseline"/>
              <w:rPr>
                <w:rFonts w:cs="David"/>
                <w:color w:val="002060"/>
                <w:sz w:val="20"/>
                <w:szCs w:val="20"/>
                <w:rtl/>
                <w:lang w:eastAsia="en-US"/>
              </w:rPr>
            </w:pPr>
          </w:p>
        </w:tc>
        <w:tc>
          <w:tcPr>
            <w:tcW w:w="1280" w:type="dxa"/>
            <w:tcBorders>
              <w:top w:val="single" w:sz="4" w:space="0" w:color="auto"/>
              <w:left w:val="single" w:sz="4" w:space="0" w:color="auto"/>
              <w:bottom w:val="single" w:sz="4" w:space="0" w:color="auto"/>
              <w:right w:val="single" w:sz="4" w:space="0" w:color="auto"/>
            </w:tcBorders>
          </w:tcPr>
          <w:p w:rsidR="00C621FC" w:rsidRPr="00C621FC" w:rsidRDefault="00C621FC" w:rsidP="00C621FC">
            <w:pPr>
              <w:overflowPunct w:val="0"/>
              <w:autoSpaceDE w:val="0"/>
              <w:autoSpaceDN w:val="0"/>
              <w:adjustRightInd w:val="0"/>
              <w:ind w:left="720"/>
              <w:textAlignment w:val="baseline"/>
              <w:rPr>
                <w:rFonts w:cs="David"/>
                <w:color w:val="002060"/>
                <w:sz w:val="20"/>
                <w:szCs w:val="20"/>
                <w:rtl/>
                <w:lang w:eastAsia="en-US"/>
              </w:rPr>
            </w:pPr>
          </w:p>
        </w:tc>
        <w:tc>
          <w:tcPr>
            <w:tcW w:w="1180" w:type="dxa"/>
            <w:tcBorders>
              <w:top w:val="single" w:sz="4" w:space="0" w:color="auto"/>
              <w:left w:val="single" w:sz="4" w:space="0" w:color="auto"/>
              <w:bottom w:val="single" w:sz="4" w:space="0" w:color="auto"/>
              <w:right w:val="single" w:sz="4" w:space="0" w:color="auto"/>
            </w:tcBorders>
          </w:tcPr>
          <w:p w:rsidR="00C621FC" w:rsidRPr="00C621FC" w:rsidRDefault="00C621FC" w:rsidP="00C621FC">
            <w:pPr>
              <w:overflowPunct w:val="0"/>
              <w:autoSpaceDE w:val="0"/>
              <w:autoSpaceDN w:val="0"/>
              <w:adjustRightInd w:val="0"/>
              <w:ind w:left="720"/>
              <w:textAlignment w:val="baseline"/>
              <w:rPr>
                <w:rFonts w:cs="David"/>
                <w:color w:val="002060"/>
                <w:sz w:val="20"/>
                <w:szCs w:val="20"/>
                <w:rtl/>
                <w:lang w:eastAsia="en-US"/>
              </w:rPr>
            </w:pPr>
          </w:p>
        </w:tc>
        <w:tc>
          <w:tcPr>
            <w:tcW w:w="1360" w:type="dxa"/>
            <w:tcBorders>
              <w:top w:val="single" w:sz="4" w:space="0" w:color="auto"/>
              <w:left w:val="single" w:sz="4" w:space="0" w:color="auto"/>
              <w:bottom w:val="single" w:sz="4" w:space="0" w:color="auto"/>
              <w:right w:val="single" w:sz="4" w:space="0" w:color="auto"/>
            </w:tcBorders>
          </w:tcPr>
          <w:p w:rsidR="00C621FC" w:rsidRPr="00C621FC" w:rsidRDefault="00C621FC" w:rsidP="00C621FC">
            <w:pPr>
              <w:overflowPunct w:val="0"/>
              <w:autoSpaceDE w:val="0"/>
              <w:autoSpaceDN w:val="0"/>
              <w:adjustRightInd w:val="0"/>
              <w:ind w:left="720"/>
              <w:textAlignment w:val="baseline"/>
              <w:rPr>
                <w:rFonts w:cs="David"/>
                <w:color w:val="002060"/>
                <w:sz w:val="20"/>
                <w:szCs w:val="20"/>
                <w:rtl/>
                <w:lang w:eastAsia="en-US"/>
              </w:rPr>
            </w:pPr>
          </w:p>
        </w:tc>
      </w:tr>
      <w:tr w:rsidR="00C621FC" w:rsidRPr="00C621FC" w:rsidTr="00305F04">
        <w:tc>
          <w:tcPr>
            <w:tcW w:w="661" w:type="dxa"/>
            <w:tcBorders>
              <w:top w:val="single" w:sz="4" w:space="0" w:color="auto"/>
              <w:left w:val="single" w:sz="4" w:space="0" w:color="auto"/>
              <w:bottom w:val="single" w:sz="4" w:space="0" w:color="auto"/>
              <w:right w:val="single" w:sz="4" w:space="0" w:color="auto"/>
            </w:tcBorders>
            <w:hideMark/>
          </w:tcPr>
          <w:p w:rsidR="00C621FC" w:rsidRPr="00C621FC" w:rsidRDefault="00C621FC" w:rsidP="00C621FC">
            <w:pPr>
              <w:overflowPunct w:val="0"/>
              <w:autoSpaceDE w:val="0"/>
              <w:autoSpaceDN w:val="0"/>
              <w:adjustRightInd w:val="0"/>
              <w:ind w:left="128"/>
              <w:textAlignment w:val="baseline"/>
              <w:rPr>
                <w:rFonts w:cs="David"/>
                <w:color w:val="002060"/>
                <w:sz w:val="20"/>
                <w:szCs w:val="20"/>
                <w:rtl/>
                <w:lang w:eastAsia="en-US"/>
              </w:rPr>
            </w:pPr>
            <w:bookmarkStart w:id="76" w:name="_Toc465932667"/>
            <w:r w:rsidRPr="00C621FC">
              <w:rPr>
                <w:rFonts w:cs="David"/>
                <w:color w:val="002060"/>
                <w:sz w:val="20"/>
                <w:szCs w:val="20"/>
                <w:rtl/>
                <w:lang w:eastAsia="en-US"/>
              </w:rPr>
              <w:t>11</w:t>
            </w:r>
            <w:bookmarkEnd w:id="76"/>
          </w:p>
        </w:tc>
        <w:tc>
          <w:tcPr>
            <w:tcW w:w="2644" w:type="dxa"/>
            <w:tcBorders>
              <w:top w:val="single" w:sz="4" w:space="0" w:color="auto"/>
              <w:left w:val="single" w:sz="4" w:space="0" w:color="auto"/>
              <w:bottom w:val="single" w:sz="4" w:space="0" w:color="auto"/>
              <w:right w:val="single" w:sz="4" w:space="0" w:color="auto"/>
            </w:tcBorders>
            <w:hideMark/>
          </w:tcPr>
          <w:p w:rsidR="00C621FC" w:rsidRPr="00C621FC" w:rsidRDefault="00C621FC" w:rsidP="00C621FC">
            <w:pPr>
              <w:overflowPunct w:val="0"/>
              <w:autoSpaceDE w:val="0"/>
              <w:autoSpaceDN w:val="0"/>
              <w:adjustRightInd w:val="0"/>
              <w:ind w:left="147" w:hanging="113"/>
              <w:textAlignment w:val="baseline"/>
              <w:rPr>
                <w:rFonts w:cs="David"/>
                <w:color w:val="002060"/>
                <w:sz w:val="20"/>
                <w:szCs w:val="20"/>
                <w:rtl/>
                <w:lang w:eastAsia="en-US"/>
              </w:rPr>
            </w:pPr>
            <w:bookmarkStart w:id="77" w:name="_Toc465932668"/>
            <w:r w:rsidRPr="00C621FC">
              <w:rPr>
                <w:rFonts w:cs="David"/>
                <w:color w:val="002060"/>
                <w:sz w:val="20"/>
                <w:szCs w:val="20"/>
                <w:rtl/>
                <w:lang w:eastAsia="en-US"/>
              </w:rPr>
              <w:t>קווי קשר</w:t>
            </w:r>
            <w:bookmarkEnd w:id="77"/>
          </w:p>
        </w:tc>
        <w:tc>
          <w:tcPr>
            <w:tcW w:w="480" w:type="dxa"/>
            <w:tcBorders>
              <w:top w:val="single" w:sz="4" w:space="0" w:color="auto"/>
              <w:left w:val="single" w:sz="4" w:space="0" w:color="auto"/>
              <w:bottom w:val="single" w:sz="4" w:space="0" w:color="auto"/>
              <w:right w:val="single" w:sz="4" w:space="0" w:color="auto"/>
            </w:tcBorders>
          </w:tcPr>
          <w:p w:rsidR="00C621FC" w:rsidRPr="00C621FC" w:rsidRDefault="00C621FC" w:rsidP="00C621FC">
            <w:pPr>
              <w:overflowPunct w:val="0"/>
              <w:autoSpaceDE w:val="0"/>
              <w:autoSpaceDN w:val="0"/>
              <w:adjustRightInd w:val="0"/>
              <w:ind w:left="720"/>
              <w:textAlignment w:val="baseline"/>
              <w:rPr>
                <w:rFonts w:cs="David"/>
                <w:color w:val="002060"/>
                <w:sz w:val="20"/>
                <w:szCs w:val="20"/>
                <w:rtl/>
                <w:lang w:eastAsia="en-US"/>
              </w:rPr>
            </w:pPr>
          </w:p>
        </w:tc>
        <w:tc>
          <w:tcPr>
            <w:tcW w:w="1420" w:type="dxa"/>
            <w:tcBorders>
              <w:top w:val="single" w:sz="4" w:space="0" w:color="auto"/>
              <w:left w:val="single" w:sz="4" w:space="0" w:color="auto"/>
              <w:bottom w:val="single" w:sz="4" w:space="0" w:color="auto"/>
              <w:right w:val="single" w:sz="4" w:space="0" w:color="auto"/>
            </w:tcBorders>
          </w:tcPr>
          <w:p w:rsidR="00C621FC" w:rsidRPr="00C621FC" w:rsidRDefault="00C621FC" w:rsidP="00C621FC">
            <w:pPr>
              <w:overflowPunct w:val="0"/>
              <w:autoSpaceDE w:val="0"/>
              <w:autoSpaceDN w:val="0"/>
              <w:adjustRightInd w:val="0"/>
              <w:ind w:left="720"/>
              <w:textAlignment w:val="baseline"/>
              <w:rPr>
                <w:rFonts w:cs="David"/>
                <w:color w:val="002060"/>
                <w:sz w:val="20"/>
                <w:szCs w:val="20"/>
                <w:rtl/>
                <w:lang w:eastAsia="en-US"/>
              </w:rPr>
            </w:pPr>
          </w:p>
        </w:tc>
        <w:tc>
          <w:tcPr>
            <w:tcW w:w="1280" w:type="dxa"/>
            <w:tcBorders>
              <w:top w:val="single" w:sz="4" w:space="0" w:color="auto"/>
              <w:left w:val="single" w:sz="4" w:space="0" w:color="auto"/>
              <w:bottom w:val="single" w:sz="4" w:space="0" w:color="auto"/>
              <w:right w:val="single" w:sz="4" w:space="0" w:color="auto"/>
            </w:tcBorders>
          </w:tcPr>
          <w:p w:rsidR="00C621FC" w:rsidRPr="00C621FC" w:rsidRDefault="00C621FC" w:rsidP="00C621FC">
            <w:pPr>
              <w:overflowPunct w:val="0"/>
              <w:autoSpaceDE w:val="0"/>
              <w:autoSpaceDN w:val="0"/>
              <w:adjustRightInd w:val="0"/>
              <w:ind w:left="720"/>
              <w:textAlignment w:val="baseline"/>
              <w:rPr>
                <w:rFonts w:cs="David"/>
                <w:color w:val="002060"/>
                <w:sz w:val="20"/>
                <w:szCs w:val="20"/>
                <w:rtl/>
                <w:lang w:eastAsia="en-US"/>
              </w:rPr>
            </w:pPr>
          </w:p>
        </w:tc>
        <w:tc>
          <w:tcPr>
            <w:tcW w:w="1180" w:type="dxa"/>
            <w:tcBorders>
              <w:top w:val="single" w:sz="4" w:space="0" w:color="auto"/>
              <w:left w:val="single" w:sz="4" w:space="0" w:color="auto"/>
              <w:bottom w:val="single" w:sz="4" w:space="0" w:color="auto"/>
              <w:right w:val="single" w:sz="4" w:space="0" w:color="auto"/>
            </w:tcBorders>
          </w:tcPr>
          <w:p w:rsidR="00C621FC" w:rsidRPr="00C621FC" w:rsidRDefault="00C621FC" w:rsidP="00C621FC">
            <w:pPr>
              <w:overflowPunct w:val="0"/>
              <w:autoSpaceDE w:val="0"/>
              <w:autoSpaceDN w:val="0"/>
              <w:adjustRightInd w:val="0"/>
              <w:ind w:left="720"/>
              <w:textAlignment w:val="baseline"/>
              <w:rPr>
                <w:rFonts w:cs="David"/>
                <w:color w:val="002060"/>
                <w:sz w:val="20"/>
                <w:szCs w:val="20"/>
                <w:rtl/>
                <w:lang w:eastAsia="en-US"/>
              </w:rPr>
            </w:pPr>
          </w:p>
        </w:tc>
        <w:tc>
          <w:tcPr>
            <w:tcW w:w="1360" w:type="dxa"/>
            <w:tcBorders>
              <w:top w:val="single" w:sz="4" w:space="0" w:color="auto"/>
              <w:left w:val="single" w:sz="4" w:space="0" w:color="auto"/>
              <w:bottom w:val="single" w:sz="4" w:space="0" w:color="auto"/>
              <w:right w:val="single" w:sz="4" w:space="0" w:color="auto"/>
            </w:tcBorders>
          </w:tcPr>
          <w:p w:rsidR="00C621FC" w:rsidRPr="00C621FC" w:rsidRDefault="00C621FC" w:rsidP="00C621FC">
            <w:pPr>
              <w:overflowPunct w:val="0"/>
              <w:autoSpaceDE w:val="0"/>
              <w:autoSpaceDN w:val="0"/>
              <w:adjustRightInd w:val="0"/>
              <w:ind w:left="720"/>
              <w:textAlignment w:val="baseline"/>
              <w:rPr>
                <w:rFonts w:cs="David"/>
                <w:color w:val="002060"/>
                <w:sz w:val="20"/>
                <w:szCs w:val="20"/>
                <w:rtl/>
                <w:lang w:eastAsia="en-US"/>
              </w:rPr>
            </w:pPr>
          </w:p>
        </w:tc>
      </w:tr>
      <w:tr w:rsidR="00C621FC" w:rsidRPr="00C621FC" w:rsidTr="00305F04">
        <w:tc>
          <w:tcPr>
            <w:tcW w:w="661" w:type="dxa"/>
            <w:tcBorders>
              <w:top w:val="single" w:sz="4" w:space="0" w:color="auto"/>
              <w:left w:val="single" w:sz="4" w:space="0" w:color="auto"/>
              <w:bottom w:val="single" w:sz="4" w:space="0" w:color="auto"/>
              <w:right w:val="single" w:sz="4" w:space="0" w:color="auto"/>
            </w:tcBorders>
            <w:hideMark/>
          </w:tcPr>
          <w:p w:rsidR="00C621FC" w:rsidRPr="00C621FC" w:rsidRDefault="00C621FC" w:rsidP="00C621FC">
            <w:pPr>
              <w:overflowPunct w:val="0"/>
              <w:autoSpaceDE w:val="0"/>
              <w:autoSpaceDN w:val="0"/>
              <w:adjustRightInd w:val="0"/>
              <w:ind w:left="128"/>
              <w:textAlignment w:val="baseline"/>
              <w:rPr>
                <w:rFonts w:cs="David"/>
                <w:color w:val="002060"/>
                <w:sz w:val="20"/>
                <w:szCs w:val="20"/>
                <w:rtl/>
                <w:lang w:eastAsia="en-US"/>
              </w:rPr>
            </w:pPr>
            <w:bookmarkStart w:id="78" w:name="_Toc465932669"/>
            <w:r w:rsidRPr="00C621FC">
              <w:rPr>
                <w:rFonts w:cs="David"/>
                <w:color w:val="002060"/>
                <w:sz w:val="20"/>
                <w:szCs w:val="20"/>
                <w:rtl/>
                <w:lang w:eastAsia="en-US"/>
              </w:rPr>
              <w:t>12</w:t>
            </w:r>
            <w:bookmarkEnd w:id="78"/>
          </w:p>
        </w:tc>
        <w:tc>
          <w:tcPr>
            <w:tcW w:w="2644" w:type="dxa"/>
            <w:tcBorders>
              <w:top w:val="single" w:sz="4" w:space="0" w:color="auto"/>
              <w:left w:val="single" w:sz="4" w:space="0" w:color="auto"/>
              <w:bottom w:val="single" w:sz="4" w:space="0" w:color="auto"/>
              <w:right w:val="single" w:sz="4" w:space="0" w:color="auto"/>
            </w:tcBorders>
            <w:hideMark/>
          </w:tcPr>
          <w:p w:rsidR="00C621FC" w:rsidRPr="00C621FC" w:rsidRDefault="00C621FC" w:rsidP="00C621FC">
            <w:pPr>
              <w:overflowPunct w:val="0"/>
              <w:autoSpaceDE w:val="0"/>
              <w:autoSpaceDN w:val="0"/>
              <w:adjustRightInd w:val="0"/>
              <w:ind w:left="147" w:hanging="113"/>
              <w:textAlignment w:val="baseline"/>
              <w:rPr>
                <w:rFonts w:cs="David"/>
                <w:color w:val="002060"/>
                <w:sz w:val="20"/>
                <w:szCs w:val="20"/>
                <w:rtl/>
                <w:lang w:eastAsia="en-US"/>
              </w:rPr>
            </w:pPr>
            <w:bookmarkStart w:id="79" w:name="_Toc465932670"/>
            <w:r w:rsidRPr="00C621FC">
              <w:rPr>
                <w:rFonts w:cs="David"/>
                <w:color w:val="002060"/>
                <w:sz w:val="20"/>
                <w:szCs w:val="20"/>
                <w:rtl/>
                <w:lang w:eastAsia="en-US"/>
              </w:rPr>
              <w:t>מענה קולי</w:t>
            </w:r>
            <w:bookmarkEnd w:id="79"/>
          </w:p>
        </w:tc>
        <w:tc>
          <w:tcPr>
            <w:tcW w:w="480" w:type="dxa"/>
            <w:tcBorders>
              <w:top w:val="single" w:sz="4" w:space="0" w:color="auto"/>
              <w:left w:val="single" w:sz="4" w:space="0" w:color="auto"/>
              <w:bottom w:val="single" w:sz="4" w:space="0" w:color="auto"/>
              <w:right w:val="single" w:sz="4" w:space="0" w:color="auto"/>
            </w:tcBorders>
          </w:tcPr>
          <w:p w:rsidR="00C621FC" w:rsidRPr="00C621FC" w:rsidRDefault="00C621FC" w:rsidP="00C621FC">
            <w:pPr>
              <w:overflowPunct w:val="0"/>
              <w:autoSpaceDE w:val="0"/>
              <w:autoSpaceDN w:val="0"/>
              <w:adjustRightInd w:val="0"/>
              <w:ind w:left="720"/>
              <w:textAlignment w:val="baseline"/>
              <w:rPr>
                <w:rFonts w:cs="David"/>
                <w:color w:val="002060"/>
                <w:sz w:val="20"/>
                <w:szCs w:val="20"/>
                <w:rtl/>
                <w:lang w:eastAsia="en-US"/>
              </w:rPr>
            </w:pPr>
          </w:p>
        </w:tc>
        <w:tc>
          <w:tcPr>
            <w:tcW w:w="1420" w:type="dxa"/>
            <w:tcBorders>
              <w:top w:val="single" w:sz="4" w:space="0" w:color="auto"/>
              <w:left w:val="single" w:sz="4" w:space="0" w:color="auto"/>
              <w:bottom w:val="single" w:sz="4" w:space="0" w:color="auto"/>
              <w:right w:val="single" w:sz="4" w:space="0" w:color="auto"/>
            </w:tcBorders>
          </w:tcPr>
          <w:p w:rsidR="00C621FC" w:rsidRPr="00C621FC" w:rsidRDefault="00C621FC" w:rsidP="00C621FC">
            <w:pPr>
              <w:overflowPunct w:val="0"/>
              <w:autoSpaceDE w:val="0"/>
              <w:autoSpaceDN w:val="0"/>
              <w:adjustRightInd w:val="0"/>
              <w:ind w:left="720"/>
              <w:textAlignment w:val="baseline"/>
              <w:rPr>
                <w:rFonts w:cs="David"/>
                <w:color w:val="002060"/>
                <w:sz w:val="20"/>
                <w:szCs w:val="20"/>
                <w:rtl/>
                <w:lang w:eastAsia="en-US"/>
              </w:rPr>
            </w:pPr>
          </w:p>
        </w:tc>
        <w:tc>
          <w:tcPr>
            <w:tcW w:w="1280" w:type="dxa"/>
            <w:tcBorders>
              <w:top w:val="single" w:sz="4" w:space="0" w:color="auto"/>
              <w:left w:val="single" w:sz="4" w:space="0" w:color="auto"/>
              <w:bottom w:val="single" w:sz="4" w:space="0" w:color="auto"/>
              <w:right w:val="single" w:sz="4" w:space="0" w:color="auto"/>
            </w:tcBorders>
          </w:tcPr>
          <w:p w:rsidR="00C621FC" w:rsidRPr="00C621FC" w:rsidRDefault="00C621FC" w:rsidP="00C621FC">
            <w:pPr>
              <w:overflowPunct w:val="0"/>
              <w:autoSpaceDE w:val="0"/>
              <w:autoSpaceDN w:val="0"/>
              <w:adjustRightInd w:val="0"/>
              <w:ind w:left="720"/>
              <w:textAlignment w:val="baseline"/>
              <w:rPr>
                <w:rFonts w:cs="David"/>
                <w:color w:val="002060"/>
                <w:sz w:val="20"/>
                <w:szCs w:val="20"/>
                <w:rtl/>
                <w:lang w:eastAsia="en-US"/>
              </w:rPr>
            </w:pPr>
          </w:p>
        </w:tc>
        <w:tc>
          <w:tcPr>
            <w:tcW w:w="1180" w:type="dxa"/>
            <w:tcBorders>
              <w:top w:val="single" w:sz="4" w:space="0" w:color="auto"/>
              <w:left w:val="single" w:sz="4" w:space="0" w:color="auto"/>
              <w:bottom w:val="single" w:sz="4" w:space="0" w:color="auto"/>
              <w:right w:val="single" w:sz="4" w:space="0" w:color="auto"/>
            </w:tcBorders>
          </w:tcPr>
          <w:p w:rsidR="00C621FC" w:rsidRPr="00C621FC" w:rsidRDefault="00C621FC" w:rsidP="00C621FC">
            <w:pPr>
              <w:overflowPunct w:val="0"/>
              <w:autoSpaceDE w:val="0"/>
              <w:autoSpaceDN w:val="0"/>
              <w:adjustRightInd w:val="0"/>
              <w:ind w:left="720"/>
              <w:textAlignment w:val="baseline"/>
              <w:rPr>
                <w:rFonts w:cs="David"/>
                <w:color w:val="002060"/>
                <w:sz w:val="20"/>
                <w:szCs w:val="20"/>
                <w:rtl/>
                <w:lang w:eastAsia="en-US"/>
              </w:rPr>
            </w:pPr>
          </w:p>
        </w:tc>
        <w:tc>
          <w:tcPr>
            <w:tcW w:w="1360" w:type="dxa"/>
            <w:tcBorders>
              <w:top w:val="single" w:sz="4" w:space="0" w:color="auto"/>
              <w:left w:val="single" w:sz="4" w:space="0" w:color="auto"/>
              <w:bottom w:val="single" w:sz="4" w:space="0" w:color="auto"/>
              <w:right w:val="single" w:sz="4" w:space="0" w:color="auto"/>
            </w:tcBorders>
          </w:tcPr>
          <w:p w:rsidR="00C621FC" w:rsidRPr="00C621FC" w:rsidRDefault="00C621FC" w:rsidP="00C621FC">
            <w:pPr>
              <w:overflowPunct w:val="0"/>
              <w:autoSpaceDE w:val="0"/>
              <w:autoSpaceDN w:val="0"/>
              <w:adjustRightInd w:val="0"/>
              <w:ind w:left="720"/>
              <w:textAlignment w:val="baseline"/>
              <w:rPr>
                <w:rFonts w:cs="David"/>
                <w:color w:val="002060"/>
                <w:sz w:val="20"/>
                <w:szCs w:val="20"/>
                <w:rtl/>
                <w:lang w:eastAsia="en-US"/>
              </w:rPr>
            </w:pPr>
          </w:p>
        </w:tc>
      </w:tr>
      <w:tr w:rsidR="00C621FC" w:rsidRPr="00C621FC" w:rsidTr="00305F04">
        <w:tc>
          <w:tcPr>
            <w:tcW w:w="661" w:type="dxa"/>
            <w:tcBorders>
              <w:top w:val="single" w:sz="4" w:space="0" w:color="auto"/>
              <w:left w:val="single" w:sz="4" w:space="0" w:color="auto"/>
              <w:bottom w:val="single" w:sz="4" w:space="0" w:color="auto"/>
              <w:right w:val="single" w:sz="4" w:space="0" w:color="auto"/>
            </w:tcBorders>
            <w:hideMark/>
          </w:tcPr>
          <w:p w:rsidR="00C621FC" w:rsidRPr="00C621FC" w:rsidRDefault="00C621FC" w:rsidP="00C621FC">
            <w:pPr>
              <w:overflowPunct w:val="0"/>
              <w:autoSpaceDE w:val="0"/>
              <w:autoSpaceDN w:val="0"/>
              <w:adjustRightInd w:val="0"/>
              <w:ind w:left="128"/>
              <w:textAlignment w:val="baseline"/>
              <w:rPr>
                <w:rFonts w:cs="David"/>
                <w:color w:val="002060"/>
                <w:sz w:val="20"/>
                <w:szCs w:val="20"/>
                <w:rtl/>
                <w:lang w:eastAsia="en-US"/>
              </w:rPr>
            </w:pPr>
            <w:bookmarkStart w:id="80" w:name="_Toc465932671"/>
            <w:r w:rsidRPr="00C621FC">
              <w:rPr>
                <w:rFonts w:cs="David"/>
                <w:color w:val="002060"/>
                <w:sz w:val="20"/>
                <w:szCs w:val="20"/>
                <w:rtl/>
                <w:lang w:eastAsia="en-US"/>
              </w:rPr>
              <w:t>13</w:t>
            </w:r>
            <w:bookmarkEnd w:id="80"/>
          </w:p>
        </w:tc>
        <w:tc>
          <w:tcPr>
            <w:tcW w:w="2644" w:type="dxa"/>
            <w:tcBorders>
              <w:top w:val="single" w:sz="4" w:space="0" w:color="auto"/>
              <w:left w:val="single" w:sz="4" w:space="0" w:color="auto"/>
              <w:bottom w:val="single" w:sz="4" w:space="0" w:color="auto"/>
              <w:right w:val="single" w:sz="4" w:space="0" w:color="auto"/>
            </w:tcBorders>
            <w:hideMark/>
          </w:tcPr>
          <w:p w:rsidR="00C621FC" w:rsidRPr="00C621FC" w:rsidRDefault="00C621FC" w:rsidP="00C621FC">
            <w:pPr>
              <w:overflowPunct w:val="0"/>
              <w:autoSpaceDE w:val="0"/>
              <w:autoSpaceDN w:val="0"/>
              <w:adjustRightInd w:val="0"/>
              <w:ind w:left="147" w:hanging="113"/>
              <w:textAlignment w:val="baseline"/>
              <w:rPr>
                <w:rFonts w:cs="David"/>
                <w:color w:val="002060"/>
                <w:sz w:val="20"/>
                <w:szCs w:val="20"/>
                <w:rtl/>
                <w:lang w:eastAsia="en-US"/>
              </w:rPr>
            </w:pPr>
            <w:bookmarkStart w:id="81" w:name="_Toc465932672"/>
            <w:r w:rsidRPr="00C621FC">
              <w:rPr>
                <w:rFonts w:cs="David"/>
                <w:color w:val="002060"/>
                <w:sz w:val="20"/>
                <w:szCs w:val="20"/>
                <w:rtl/>
                <w:lang w:eastAsia="en-US"/>
              </w:rPr>
              <w:t>נתב שיחות</w:t>
            </w:r>
            <w:bookmarkEnd w:id="81"/>
          </w:p>
        </w:tc>
        <w:tc>
          <w:tcPr>
            <w:tcW w:w="480" w:type="dxa"/>
            <w:tcBorders>
              <w:top w:val="single" w:sz="4" w:space="0" w:color="auto"/>
              <w:left w:val="single" w:sz="4" w:space="0" w:color="auto"/>
              <w:bottom w:val="single" w:sz="4" w:space="0" w:color="auto"/>
              <w:right w:val="single" w:sz="4" w:space="0" w:color="auto"/>
            </w:tcBorders>
          </w:tcPr>
          <w:p w:rsidR="00C621FC" w:rsidRPr="00C621FC" w:rsidRDefault="00C621FC" w:rsidP="00C621FC">
            <w:pPr>
              <w:overflowPunct w:val="0"/>
              <w:autoSpaceDE w:val="0"/>
              <w:autoSpaceDN w:val="0"/>
              <w:adjustRightInd w:val="0"/>
              <w:ind w:left="720"/>
              <w:textAlignment w:val="baseline"/>
              <w:rPr>
                <w:rFonts w:cs="David"/>
                <w:color w:val="002060"/>
                <w:sz w:val="20"/>
                <w:szCs w:val="20"/>
                <w:rtl/>
                <w:lang w:eastAsia="en-US"/>
              </w:rPr>
            </w:pPr>
          </w:p>
        </w:tc>
        <w:tc>
          <w:tcPr>
            <w:tcW w:w="1420" w:type="dxa"/>
            <w:tcBorders>
              <w:top w:val="single" w:sz="4" w:space="0" w:color="auto"/>
              <w:left w:val="single" w:sz="4" w:space="0" w:color="auto"/>
              <w:bottom w:val="single" w:sz="4" w:space="0" w:color="auto"/>
              <w:right w:val="single" w:sz="4" w:space="0" w:color="auto"/>
            </w:tcBorders>
          </w:tcPr>
          <w:p w:rsidR="00C621FC" w:rsidRPr="00C621FC" w:rsidRDefault="00C621FC" w:rsidP="00C621FC">
            <w:pPr>
              <w:overflowPunct w:val="0"/>
              <w:autoSpaceDE w:val="0"/>
              <w:autoSpaceDN w:val="0"/>
              <w:adjustRightInd w:val="0"/>
              <w:ind w:left="720"/>
              <w:textAlignment w:val="baseline"/>
              <w:rPr>
                <w:rFonts w:cs="David"/>
                <w:color w:val="002060"/>
                <w:sz w:val="20"/>
                <w:szCs w:val="20"/>
                <w:rtl/>
                <w:lang w:eastAsia="en-US"/>
              </w:rPr>
            </w:pPr>
          </w:p>
        </w:tc>
        <w:tc>
          <w:tcPr>
            <w:tcW w:w="1280" w:type="dxa"/>
            <w:tcBorders>
              <w:top w:val="single" w:sz="4" w:space="0" w:color="auto"/>
              <w:left w:val="single" w:sz="4" w:space="0" w:color="auto"/>
              <w:bottom w:val="single" w:sz="4" w:space="0" w:color="auto"/>
              <w:right w:val="single" w:sz="4" w:space="0" w:color="auto"/>
            </w:tcBorders>
          </w:tcPr>
          <w:p w:rsidR="00C621FC" w:rsidRPr="00C621FC" w:rsidRDefault="00C621FC" w:rsidP="00C621FC">
            <w:pPr>
              <w:overflowPunct w:val="0"/>
              <w:autoSpaceDE w:val="0"/>
              <w:autoSpaceDN w:val="0"/>
              <w:adjustRightInd w:val="0"/>
              <w:ind w:left="720"/>
              <w:textAlignment w:val="baseline"/>
              <w:rPr>
                <w:rFonts w:cs="David"/>
                <w:color w:val="002060"/>
                <w:sz w:val="20"/>
                <w:szCs w:val="20"/>
                <w:rtl/>
                <w:lang w:eastAsia="en-US"/>
              </w:rPr>
            </w:pPr>
          </w:p>
        </w:tc>
        <w:tc>
          <w:tcPr>
            <w:tcW w:w="1180" w:type="dxa"/>
            <w:tcBorders>
              <w:top w:val="single" w:sz="4" w:space="0" w:color="auto"/>
              <w:left w:val="single" w:sz="4" w:space="0" w:color="auto"/>
              <w:bottom w:val="single" w:sz="4" w:space="0" w:color="auto"/>
              <w:right w:val="single" w:sz="4" w:space="0" w:color="auto"/>
            </w:tcBorders>
          </w:tcPr>
          <w:p w:rsidR="00C621FC" w:rsidRPr="00C621FC" w:rsidRDefault="00C621FC" w:rsidP="00C621FC">
            <w:pPr>
              <w:overflowPunct w:val="0"/>
              <w:autoSpaceDE w:val="0"/>
              <w:autoSpaceDN w:val="0"/>
              <w:adjustRightInd w:val="0"/>
              <w:ind w:left="720"/>
              <w:textAlignment w:val="baseline"/>
              <w:rPr>
                <w:rFonts w:cs="David"/>
                <w:color w:val="002060"/>
                <w:sz w:val="20"/>
                <w:szCs w:val="20"/>
                <w:rtl/>
                <w:lang w:eastAsia="en-US"/>
              </w:rPr>
            </w:pPr>
          </w:p>
        </w:tc>
        <w:tc>
          <w:tcPr>
            <w:tcW w:w="1360" w:type="dxa"/>
            <w:tcBorders>
              <w:top w:val="single" w:sz="4" w:space="0" w:color="auto"/>
              <w:left w:val="single" w:sz="4" w:space="0" w:color="auto"/>
              <w:bottom w:val="single" w:sz="4" w:space="0" w:color="auto"/>
              <w:right w:val="single" w:sz="4" w:space="0" w:color="auto"/>
            </w:tcBorders>
          </w:tcPr>
          <w:p w:rsidR="00C621FC" w:rsidRPr="00C621FC" w:rsidRDefault="00C621FC" w:rsidP="00C621FC">
            <w:pPr>
              <w:overflowPunct w:val="0"/>
              <w:autoSpaceDE w:val="0"/>
              <w:autoSpaceDN w:val="0"/>
              <w:adjustRightInd w:val="0"/>
              <w:ind w:left="720"/>
              <w:textAlignment w:val="baseline"/>
              <w:rPr>
                <w:rFonts w:cs="David"/>
                <w:color w:val="002060"/>
                <w:sz w:val="20"/>
                <w:szCs w:val="20"/>
                <w:rtl/>
                <w:lang w:eastAsia="en-US"/>
              </w:rPr>
            </w:pPr>
          </w:p>
        </w:tc>
      </w:tr>
      <w:tr w:rsidR="00C621FC" w:rsidRPr="00C621FC" w:rsidTr="00305F04">
        <w:tc>
          <w:tcPr>
            <w:tcW w:w="661" w:type="dxa"/>
            <w:tcBorders>
              <w:top w:val="single" w:sz="4" w:space="0" w:color="auto"/>
              <w:left w:val="single" w:sz="4" w:space="0" w:color="auto"/>
              <w:bottom w:val="single" w:sz="4" w:space="0" w:color="auto"/>
              <w:right w:val="single" w:sz="4" w:space="0" w:color="auto"/>
            </w:tcBorders>
            <w:hideMark/>
          </w:tcPr>
          <w:p w:rsidR="00C621FC" w:rsidRPr="00C621FC" w:rsidRDefault="00C621FC" w:rsidP="00C621FC">
            <w:pPr>
              <w:overflowPunct w:val="0"/>
              <w:autoSpaceDE w:val="0"/>
              <w:autoSpaceDN w:val="0"/>
              <w:adjustRightInd w:val="0"/>
              <w:ind w:left="128"/>
              <w:textAlignment w:val="baseline"/>
              <w:rPr>
                <w:rFonts w:cs="David"/>
                <w:color w:val="002060"/>
                <w:sz w:val="20"/>
                <w:szCs w:val="20"/>
                <w:rtl/>
                <w:lang w:eastAsia="en-US"/>
              </w:rPr>
            </w:pPr>
            <w:bookmarkStart w:id="82" w:name="_Toc465932673"/>
            <w:r w:rsidRPr="00C621FC">
              <w:rPr>
                <w:rFonts w:cs="David"/>
                <w:color w:val="002060"/>
                <w:sz w:val="20"/>
                <w:szCs w:val="20"/>
                <w:rtl/>
                <w:lang w:eastAsia="en-US"/>
              </w:rPr>
              <w:t>14</w:t>
            </w:r>
            <w:bookmarkEnd w:id="82"/>
          </w:p>
        </w:tc>
        <w:tc>
          <w:tcPr>
            <w:tcW w:w="2644" w:type="dxa"/>
            <w:tcBorders>
              <w:top w:val="single" w:sz="4" w:space="0" w:color="auto"/>
              <w:left w:val="single" w:sz="4" w:space="0" w:color="auto"/>
              <w:bottom w:val="single" w:sz="4" w:space="0" w:color="auto"/>
              <w:right w:val="single" w:sz="4" w:space="0" w:color="auto"/>
            </w:tcBorders>
            <w:hideMark/>
          </w:tcPr>
          <w:p w:rsidR="00C621FC" w:rsidRPr="00C621FC" w:rsidRDefault="00C621FC" w:rsidP="00C621FC">
            <w:pPr>
              <w:overflowPunct w:val="0"/>
              <w:autoSpaceDE w:val="0"/>
              <w:autoSpaceDN w:val="0"/>
              <w:adjustRightInd w:val="0"/>
              <w:ind w:left="147" w:hanging="113"/>
              <w:textAlignment w:val="baseline"/>
              <w:rPr>
                <w:rFonts w:cs="David"/>
                <w:color w:val="002060"/>
                <w:sz w:val="20"/>
                <w:szCs w:val="20"/>
                <w:rtl/>
                <w:lang w:eastAsia="en-US"/>
              </w:rPr>
            </w:pPr>
            <w:bookmarkStart w:id="83" w:name="_Toc465932674"/>
            <w:r w:rsidRPr="00C621FC">
              <w:rPr>
                <w:rFonts w:cs="David"/>
                <w:color w:val="002060"/>
                <w:sz w:val="20"/>
                <w:szCs w:val="20"/>
                <w:rtl/>
                <w:lang w:eastAsia="en-US"/>
              </w:rPr>
              <w:t>מוזיקה בהמתנה</w:t>
            </w:r>
            <w:bookmarkEnd w:id="83"/>
          </w:p>
        </w:tc>
        <w:tc>
          <w:tcPr>
            <w:tcW w:w="480" w:type="dxa"/>
            <w:tcBorders>
              <w:top w:val="single" w:sz="4" w:space="0" w:color="auto"/>
              <w:left w:val="single" w:sz="4" w:space="0" w:color="auto"/>
              <w:bottom w:val="single" w:sz="4" w:space="0" w:color="auto"/>
              <w:right w:val="single" w:sz="4" w:space="0" w:color="auto"/>
            </w:tcBorders>
          </w:tcPr>
          <w:p w:rsidR="00C621FC" w:rsidRPr="00C621FC" w:rsidRDefault="00C621FC" w:rsidP="00C621FC">
            <w:pPr>
              <w:overflowPunct w:val="0"/>
              <w:autoSpaceDE w:val="0"/>
              <w:autoSpaceDN w:val="0"/>
              <w:adjustRightInd w:val="0"/>
              <w:ind w:left="720"/>
              <w:textAlignment w:val="baseline"/>
              <w:rPr>
                <w:rFonts w:cs="David"/>
                <w:color w:val="002060"/>
                <w:sz w:val="20"/>
                <w:szCs w:val="20"/>
                <w:rtl/>
                <w:lang w:eastAsia="en-US"/>
              </w:rPr>
            </w:pPr>
          </w:p>
        </w:tc>
        <w:tc>
          <w:tcPr>
            <w:tcW w:w="1420" w:type="dxa"/>
            <w:tcBorders>
              <w:top w:val="single" w:sz="4" w:space="0" w:color="auto"/>
              <w:left w:val="single" w:sz="4" w:space="0" w:color="auto"/>
              <w:bottom w:val="single" w:sz="4" w:space="0" w:color="auto"/>
              <w:right w:val="single" w:sz="4" w:space="0" w:color="auto"/>
            </w:tcBorders>
          </w:tcPr>
          <w:p w:rsidR="00C621FC" w:rsidRPr="00C621FC" w:rsidRDefault="00C621FC" w:rsidP="00C621FC">
            <w:pPr>
              <w:overflowPunct w:val="0"/>
              <w:autoSpaceDE w:val="0"/>
              <w:autoSpaceDN w:val="0"/>
              <w:adjustRightInd w:val="0"/>
              <w:ind w:left="720"/>
              <w:textAlignment w:val="baseline"/>
              <w:rPr>
                <w:rFonts w:cs="David"/>
                <w:color w:val="002060"/>
                <w:sz w:val="20"/>
                <w:szCs w:val="20"/>
                <w:rtl/>
                <w:lang w:eastAsia="en-US"/>
              </w:rPr>
            </w:pPr>
          </w:p>
        </w:tc>
        <w:tc>
          <w:tcPr>
            <w:tcW w:w="1280" w:type="dxa"/>
            <w:tcBorders>
              <w:top w:val="single" w:sz="4" w:space="0" w:color="auto"/>
              <w:left w:val="single" w:sz="4" w:space="0" w:color="auto"/>
              <w:bottom w:val="single" w:sz="4" w:space="0" w:color="auto"/>
              <w:right w:val="single" w:sz="4" w:space="0" w:color="auto"/>
            </w:tcBorders>
          </w:tcPr>
          <w:p w:rsidR="00C621FC" w:rsidRPr="00C621FC" w:rsidRDefault="00C621FC" w:rsidP="00C621FC">
            <w:pPr>
              <w:overflowPunct w:val="0"/>
              <w:autoSpaceDE w:val="0"/>
              <w:autoSpaceDN w:val="0"/>
              <w:adjustRightInd w:val="0"/>
              <w:ind w:left="720"/>
              <w:textAlignment w:val="baseline"/>
              <w:rPr>
                <w:rFonts w:cs="David"/>
                <w:color w:val="002060"/>
                <w:sz w:val="20"/>
                <w:szCs w:val="20"/>
                <w:rtl/>
                <w:lang w:eastAsia="en-US"/>
              </w:rPr>
            </w:pPr>
          </w:p>
        </w:tc>
        <w:tc>
          <w:tcPr>
            <w:tcW w:w="1180" w:type="dxa"/>
            <w:tcBorders>
              <w:top w:val="single" w:sz="4" w:space="0" w:color="auto"/>
              <w:left w:val="single" w:sz="4" w:space="0" w:color="auto"/>
              <w:bottom w:val="single" w:sz="4" w:space="0" w:color="auto"/>
              <w:right w:val="single" w:sz="4" w:space="0" w:color="auto"/>
            </w:tcBorders>
          </w:tcPr>
          <w:p w:rsidR="00C621FC" w:rsidRPr="00C621FC" w:rsidRDefault="00C621FC" w:rsidP="00C621FC">
            <w:pPr>
              <w:overflowPunct w:val="0"/>
              <w:autoSpaceDE w:val="0"/>
              <w:autoSpaceDN w:val="0"/>
              <w:adjustRightInd w:val="0"/>
              <w:ind w:left="720"/>
              <w:textAlignment w:val="baseline"/>
              <w:rPr>
                <w:rFonts w:cs="David"/>
                <w:color w:val="002060"/>
                <w:sz w:val="20"/>
                <w:szCs w:val="20"/>
                <w:rtl/>
                <w:lang w:eastAsia="en-US"/>
              </w:rPr>
            </w:pPr>
          </w:p>
        </w:tc>
        <w:tc>
          <w:tcPr>
            <w:tcW w:w="1360" w:type="dxa"/>
            <w:tcBorders>
              <w:top w:val="single" w:sz="4" w:space="0" w:color="auto"/>
              <w:left w:val="single" w:sz="4" w:space="0" w:color="auto"/>
              <w:bottom w:val="single" w:sz="4" w:space="0" w:color="auto"/>
              <w:right w:val="single" w:sz="4" w:space="0" w:color="auto"/>
            </w:tcBorders>
          </w:tcPr>
          <w:p w:rsidR="00C621FC" w:rsidRPr="00C621FC" w:rsidRDefault="00C621FC" w:rsidP="00C621FC">
            <w:pPr>
              <w:overflowPunct w:val="0"/>
              <w:autoSpaceDE w:val="0"/>
              <w:autoSpaceDN w:val="0"/>
              <w:adjustRightInd w:val="0"/>
              <w:ind w:left="720"/>
              <w:textAlignment w:val="baseline"/>
              <w:rPr>
                <w:rFonts w:cs="David"/>
                <w:color w:val="002060"/>
                <w:sz w:val="20"/>
                <w:szCs w:val="20"/>
                <w:rtl/>
                <w:lang w:eastAsia="en-US"/>
              </w:rPr>
            </w:pPr>
          </w:p>
        </w:tc>
      </w:tr>
      <w:tr w:rsidR="00C621FC" w:rsidRPr="00C621FC" w:rsidTr="00305F04">
        <w:tc>
          <w:tcPr>
            <w:tcW w:w="661" w:type="dxa"/>
            <w:tcBorders>
              <w:top w:val="single" w:sz="4" w:space="0" w:color="auto"/>
              <w:left w:val="single" w:sz="4" w:space="0" w:color="auto"/>
              <w:bottom w:val="single" w:sz="4" w:space="0" w:color="auto"/>
              <w:right w:val="single" w:sz="4" w:space="0" w:color="auto"/>
            </w:tcBorders>
            <w:hideMark/>
          </w:tcPr>
          <w:p w:rsidR="00C621FC" w:rsidRPr="00C621FC" w:rsidRDefault="00C621FC" w:rsidP="00C621FC">
            <w:pPr>
              <w:overflowPunct w:val="0"/>
              <w:autoSpaceDE w:val="0"/>
              <w:autoSpaceDN w:val="0"/>
              <w:adjustRightInd w:val="0"/>
              <w:ind w:left="128"/>
              <w:textAlignment w:val="baseline"/>
              <w:rPr>
                <w:rFonts w:cs="David"/>
                <w:color w:val="002060"/>
                <w:sz w:val="20"/>
                <w:szCs w:val="20"/>
                <w:rtl/>
                <w:lang w:eastAsia="en-US"/>
              </w:rPr>
            </w:pPr>
            <w:bookmarkStart w:id="84" w:name="_Toc465932675"/>
            <w:r w:rsidRPr="00C621FC">
              <w:rPr>
                <w:rFonts w:cs="David"/>
                <w:color w:val="002060"/>
                <w:sz w:val="20"/>
                <w:szCs w:val="20"/>
                <w:rtl/>
                <w:lang w:eastAsia="en-US"/>
              </w:rPr>
              <w:t>15</w:t>
            </w:r>
            <w:bookmarkEnd w:id="84"/>
          </w:p>
        </w:tc>
        <w:tc>
          <w:tcPr>
            <w:tcW w:w="2644" w:type="dxa"/>
            <w:tcBorders>
              <w:top w:val="single" w:sz="4" w:space="0" w:color="auto"/>
              <w:left w:val="single" w:sz="4" w:space="0" w:color="auto"/>
              <w:bottom w:val="single" w:sz="4" w:space="0" w:color="auto"/>
              <w:right w:val="single" w:sz="4" w:space="0" w:color="auto"/>
            </w:tcBorders>
            <w:hideMark/>
          </w:tcPr>
          <w:p w:rsidR="00C621FC" w:rsidRPr="00C621FC" w:rsidRDefault="00C621FC" w:rsidP="00C621FC">
            <w:pPr>
              <w:overflowPunct w:val="0"/>
              <w:autoSpaceDE w:val="0"/>
              <w:autoSpaceDN w:val="0"/>
              <w:adjustRightInd w:val="0"/>
              <w:ind w:left="147" w:hanging="113"/>
              <w:textAlignment w:val="baseline"/>
              <w:rPr>
                <w:rFonts w:cs="David"/>
                <w:color w:val="002060"/>
                <w:sz w:val="20"/>
                <w:szCs w:val="20"/>
                <w:rtl/>
                <w:lang w:eastAsia="en-US"/>
              </w:rPr>
            </w:pPr>
            <w:bookmarkStart w:id="85" w:name="_Toc465932676"/>
            <w:r w:rsidRPr="00C621FC">
              <w:rPr>
                <w:rFonts w:cs="David"/>
                <w:color w:val="002060"/>
                <w:sz w:val="20"/>
                <w:szCs w:val="20"/>
                <w:rtl/>
                <w:lang w:eastAsia="en-US"/>
              </w:rPr>
              <w:t>רישום שיחות</w:t>
            </w:r>
            <w:bookmarkEnd w:id="85"/>
          </w:p>
        </w:tc>
        <w:tc>
          <w:tcPr>
            <w:tcW w:w="480" w:type="dxa"/>
            <w:tcBorders>
              <w:top w:val="single" w:sz="4" w:space="0" w:color="auto"/>
              <w:left w:val="single" w:sz="4" w:space="0" w:color="auto"/>
              <w:bottom w:val="single" w:sz="4" w:space="0" w:color="auto"/>
              <w:right w:val="single" w:sz="4" w:space="0" w:color="auto"/>
            </w:tcBorders>
          </w:tcPr>
          <w:p w:rsidR="00C621FC" w:rsidRPr="00C621FC" w:rsidRDefault="00C621FC" w:rsidP="00C621FC">
            <w:pPr>
              <w:overflowPunct w:val="0"/>
              <w:autoSpaceDE w:val="0"/>
              <w:autoSpaceDN w:val="0"/>
              <w:adjustRightInd w:val="0"/>
              <w:ind w:left="720"/>
              <w:textAlignment w:val="baseline"/>
              <w:rPr>
                <w:rFonts w:cs="David"/>
                <w:color w:val="002060"/>
                <w:sz w:val="20"/>
                <w:szCs w:val="20"/>
                <w:rtl/>
                <w:lang w:eastAsia="en-US"/>
              </w:rPr>
            </w:pPr>
          </w:p>
        </w:tc>
        <w:tc>
          <w:tcPr>
            <w:tcW w:w="1420" w:type="dxa"/>
            <w:tcBorders>
              <w:top w:val="single" w:sz="4" w:space="0" w:color="auto"/>
              <w:left w:val="single" w:sz="4" w:space="0" w:color="auto"/>
              <w:bottom w:val="single" w:sz="4" w:space="0" w:color="auto"/>
              <w:right w:val="single" w:sz="4" w:space="0" w:color="auto"/>
            </w:tcBorders>
          </w:tcPr>
          <w:p w:rsidR="00C621FC" w:rsidRPr="00C621FC" w:rsidRDefault="00C621FC" w:rsidP="00C621FC">
            <w:pPr>
              <w:overflowPunct w:val="0"/>
              <w:autoSpaceDE w:val="0"/>
              <w:autoSpaceDN w:val="0"/>
              <w:adjustRightInd w:val="0"/>
              <w:ind w:left="720"/>
              <w:textAlignment w:val="baseline"/>
              <w:rPr>
                <w:rFonts w:cs="David"/>
                <w:color w:val="002060"/>
                <w:sz w:val="20"/>
                <w:szCs w:val="20"/>
                <w:rtl/>
                <w:lang w:eastAsia="en-US"/>
              </w:rPr>
            </w:pPr>
          </w:p>
        </w:tc>
        <w:tc>
          <w:tcPr>
            <w:tcW w:w="1280" w:type="dxa"/>
            <w:tcBorders>
              <w:top w:val="single" w:sz="4" w:space="0" w:color="auto"/>
              <w:left w:val="single" w:sz="4" w:space="0" w:color="auto"/>
              <w:bottom w:val="single" w:sz="4" w:space="0" w:color="auto"/>
              <w:right w:val="single" w:sz="4" w:space="0" w:color="auto"/>
            </w:tcBorders>
          </w:tcPr>
          <w:p w:rsidR="00C621FC" w:rsidRPr="00C621FC" w:rsidRDefault="00C621FC" w:rsidP="00C621FC">
            <w:pPr>
              <w:overflowPunct w:val="0"/>
              <w:autoSpaceDE w:val="0"/>
              <w:autoSpaceDN w:val="0"/>
              <w:adjustRightInd w:val="0"/>
              <w:ind w:left="720"/>
              <w:textAlignment w:val="baseline"/>
              <w:rPr>
                <w:rFonts w:cs="David"/>
                <w:color w:val="002060"/>
                <w:sz w:val="20"/>
                <w:szCs w:val="20"/>
                <w:rtl/>
                <w:lang w:eastAsia="en-US"/>
              </w:rPr>
            </w:pPr>
          </w:p>
        </w:tc>
        <w:tc>
          <w:tcPr>
            <w:tcW w:w="1180" w:type="dxa"/>
            <w:tcBorders>
              <w:top w:val="single" w:sz="4" w:space="0" w:color="auto"/>
              <w:left w:val="single" w:sz="4" w:space="0" w:color="auto"/>
              <w:bottom w:val="single" w:sz="4" w:space="0" w:color="auto"/>
              <w:right w:val="single" w:sz="4" w:space="0" w:color="auto"/>
            </w:tcBorders>
          </w:tcPr>
          <w:p w:rsidR="00C621FC" w:rsidRPr="00C621FC" w:rsidRDefault="00C621FC" w:rsidP="00C621FC">
            <w:pPr>
              <w:overflowPunct w:val="0"/>
              <w:autoSpaceDE w:val="0"/>
              <w:autoSpaceDN w:val="0"/>
              <w:adjustRightInd w:val="0"/>
              <w:ind w:left="720"/>
              <w:textAlignment w:val="baseline"/>
              <w:rPr>
                <w:rFonts w:cs="David"/>
                <w:color w:val="002060"/>
                <w:sz w:val="20"/>
                <w:szCs w:val="20"/>
                <w:rtl/>
                <w:lang w:eastAsia="en-US"/>
              </w:rPr>
            </w:pPr>
          </w:p>
        </w:tc>
        <w:tc>
          <w:tcPr>
            <w:tcW w:w="1360" w:type="dxa"/>
            <w:tcBorders>
              <w:top w:val="single" w:sz="4" w:space="0" w:color="auto"/>
              <w:left w:val="single" w:sz="4" w:space="0" w:color="auto"/>
              <w:bottom w:val="single" w:sz="4" w:space="0" w:color="auto"/>
              <w:right w:val="single" w:sz="4" w:space="0" w:color="auto"/>
            </w:tcBorders>
          </w:tcPr>
          <w:p w:rsidR="00C621FC" w:rsidRPr="00C621FC" w:rsidRDefault="00C621FC" w:rsidP="00C621FC">
            <w:pPr>
              <w:overflowPunct w:val="0"/>
              <w:autoSpaceDE w:val="0"/>
              <w:autoSpaceDN w:val="0"/>
              <w:adjustRightInd w:val="0"/>
              <w:ind w:left="720"/>
              <w:textAlignment w:val="baseline"/>
              <w:rPr>
                <w:rFonts w:cs="David"/>
                <w:color w:val="002060"/>
                <w:sz w:val="20"/>
                <w:szCs w:val="20"/>
                <w:rtl/>
                <w:lang w:eastAsia="en-US"/>
              </w:rPr>
            </w:pPr>
          </w:p>
        </w:tc>
      </w:tr>
      <w:tr w:rsidR="00C621FC" w:rsidRPr="00C621FC" w:rsidTr="00305F04">
        <w:tc>
          <w:tcPr>
            <w:tcW w:w="661" w:type="dxa"/>
            <w:tcBorders>
              <w:top w:val="single" w:sz="4" w:space="0" w:color="auto"/>
              <w:left w:val="single" w:sz="4" w:space="0" w:color="auto"/>
              <w:bottom w:val="single" w:sz="4" w:space="0" w:color="auto"/>
              <w:right w:val="single" w:sz="4" w:space="0" w:color="auto"/>
            </w:tcBorders>
            <w:hideMark/>
          </w:tcPr>
          <w:p w:rsidR="00C621FC" w:rsidRPr="00C621FC" w:rsidRDefault="00C621FC" w:rsidP="00C621FC">
            <w:pPr>
              <w:overflowPunct w:val="0"/>
              <w:autoSpaceDE w:val="0"/>
              <w:autoSpaceDN w:val="0"/>
              <w:adjustRightInd w:val="0"/>
              <w:ind w:left="128"/>
              <w:textAlignment w:val="baseline"/>
              <w:rPr>
                <w:rFonts w:cs="David"/>
                <w:color w:val="002060"/>
                <w:sz w:val="20"/>
                <w:szCs w:val="20"/>
                <w:rtl/>
                <w:lang w:eastAsia="en-US"/>
              </w:rPr>
            </w:pPr>
            <w:bookmarkStart w:id="86" w:name="_Toc465932677"/>
            <w:r w:rsidRPr="00C621FC">
              <w:rPr>
                <w:rFonts w:cs="David"/>
                <w:color w:val="002060"/>
                <w:sz w:val="20"/>
                <w:szCs w:val="20"/>
                <w:rtl/>
                <w:lang w:eastAsia="en-US"/>
              </w:rPr>
              <w:t>16</w:t>
            </w:r>
            <w:bookmarkEnd w:id="86"/>
          </w:p>
        </w:tc>
        <w:tc>
          <w:tcPr>
            <w:tcW w:w="2644" w:type="dxa"/>
            <w:tcBorders>
              <w:top w:val="single" w:sz="4" w:space="0" w:color="auto"/>
              <w:left w:val="single" w:sz="4" w:space="0" w:color="auto"/>
              <w:bottom w:val="single" w:sz="4" w:space="0" w:color="auto"/>
              <w:right w:val="single" w:sz="4" w:space="0" w:color="auto"/>
            </w:tcBorders>
            <w:hideMark/>
          </w:tcPr>
          <w:p w:rsidR="00C621FC" w:rsidRPr="00C621FC" w:rsidRDefault="00C621FC" w:rsidP="00C621FC">
            <w:pPr>
              <w:overflowPunct w:val="0"/>
              <w:autoSpaceDE w:val="0"/>
              <w:autoSpaceDN w:val="0"/>
              <w:adjustRightInd w:val="0"/>
              <w:ind w:left="147" w:hanging="113"/>
              <w:textAlignment w:val="baseline"/>
              <w:rPr>
                <w:rFonts w:cs="David"/>
                <w:color w:val="002060"/>
                <w:sz w:val="20"/>
                <w:szCs w:val="20"/>
                <w:rtl/>
                <w:lang w:eastAsia="en-US"/>
              </w:rPr>
            </w:pPr>
            <w:bookmarkStart w:id="87" w:name="_Toc465932678"/>
            <w:r w:rsidRPr="00C621FC">
              <w:rPr>
                <w:rFonts w:cs="David"/>
                <w:color w:val="002060"/>
                <w:sz w:val="20"/>
                <w:szCs w:val="20"/>
                <w:rtl/>
                <w:lang w:eastAsia="en-US"/>
              </w:rPr>
              <w:t>דואר קולי</w:t>
            </w:r>
            <w:bookmarkEnd w:id="87"/>
          </w:p>
        </w:tc>
        <w:tc>
          <w:tcPr>
            <w:tcW w:w="480" w:type="dxa"/>
            <w:tcBorders>
              <w:top w:val="single" w:sz="4" w:space="0" w:color="auto"/>
              <w:left w:val="single" w:sz="4" w:space="0" w:color="auto"/>
              <w:bottom w:val="single" w:sz="4" w:space="0" w:color="auto"/>
              <w:right w:val="single" w:sz="4" w:space="0" w:color="auto"/>
            </w:tcBorders>
          </w:tcPr>
          <w:p w:rsidR="00C621FC" w:rsidRPr="00C621FC" w:rsidRDefault="00C621FC" w:rsidP="00C621FC">
            <w:pPr>
              <w:overflowPunct w:val="0"/>
              <w:autoSpaceDE w:val="0"/>
              <w:autoSpaceDN w:val="0"/>
              <w:adjustRightInd w:val="0"/>
              <w:ind w:left="720"/>
              <w:textAlignment w:val="baseline"/>
              <w:rPr>
                <w:rFonts w:cs="David"/>
                <w:color w:val="002060"/>
                <w:sz w:val="20"/>
                <w:szCs w:val="20"/>
                <w:rtl/>
                <w:lang w:eastAsia="en-US"/>
              </w:rPr>
            </w:pPr>
          </w:p>
        </w:tc>
        <w:tc>
          <w:tcPr>
            <w:tcW w:w="1420" w:type="dxa"/>
            <w:tcBorders>
              <w:top w:val="single" w:sz="4" w:space="0" w:color="auto"/>
              <w:left w:val="single" w:sz="4" w:space="0" w:color="auto"/>
              <w:bottom w:val="single" w:sz="4" w:space="0" w:color="auto"/>
              <w:right w:val="single" w:sz="4" w:space="0" w:color="auto"/>
            </w:tcBorders>
          </w:tcPr>
          <w:p w:rsidR="00C621FC" w:rsidRPr="00C621FC" w:rsidRDefault="00C621FC" w:rsidP="00C621FC">
            <w:pPr>
              <w:overflowPunct w:val="0"/>
              <w:autoSpaceDE w:val="0"/>
              <w:autoSpaceDN w:val="0"/>
              <w:adjustRightInd w:val="0"/>
              <w:ind w:left="720"/>
              <w:textAlignment w:val="baseline"/>
              <w:rPr>
                <w:rFonts w:cs="David"/>
                <w:color w:val="002060"/>
                <w:sz w:val="20"/>
                <w:szCs w:val="20"/>
                <w:rtl/>
                <w:lang w:eastAsia="en-US"/>
              </w:rPr>
            </w:pPr>
          </w:p>
        </w:tc>
        <w:tc>
          <w:tcPr>
            <w:tcW w:w="1280" w:type="dxa"/>
            <w:tcBorders>
              <w:top w:val="single" w:sz="4" w:space="0" w:color="auto"/>
              <w:left w:val="single" w:sz="4" w:space="0" w:color="auto"/>
              <w:bottom w:val="single" w:sz="4" w:space="0" w:color="auto"/>
              <w:right w:val="single" w:sz="4" w:space="0" w:color="auto"/>
            </w:tcBorders>
          </w:tcPr>
          <w:p w:rsidR="00C621FC" w:rsidRPr="00C621FC" w:rsidRDefault="00C621FC" w:rsidP="00C621FC">
            <w:pPr>
              <w:overflowPunct w:val="0"/>
              <w:autoSpaceDE w:val="0"/>
              <w:autoSpaceDN w:val="0"/>
              <w:adjustRightInd w:val="0"/>
              <w:ind w:left="720"/>
              <w:textAlignment w:val="baseline"/>
              <w:rPr>
                <w:rFonts w:cs="David"/>
                <w:color w:val="002060"/>
                <w:sz w:val="20"/>
                <w:szCs w:val="20"/>
                <w:rtl/>
                <w:lang w:eastAsia="en-US"/>
              </w:rPr>
            </w:pPr>
          </w:p>
        </w:tc>
        <w:tc>
          <w:tcPr>
            <w:tcW w:w="1180" w:type="dxa"/>
            <w:tcBorders>
              <w:top w:val="single" w:sz="4" w:space="0" w:color="auto"/>
              <w:left w:val="single" w:sz="4" w:space="0" w:color="auto"/>
              <w:bottom w:val="single" w:sz="4" w:space="0" w:color="auto"/>
              <w:right w:val="single" w:sz="4" w:space="0" w:color="auto"/>
            </w:tcBorders>
          </w:tcPr>
          <w:p w:rsidR="00C621FC" w:rsidRPr="00C621FC" w:rsidRDefault="00C621FC" w:rsidP="00C621FC">
            <w:pPr>
              <w:overflowPunct w:val="0"/>
              <w:autoSpaceDE w:val="0"/>
              <w:autoSpaceDN w:val="0"/>
              <w:adjustRightInd w:val="0"/>
              <w:ind w:left="720"/>
              <w:textAlignment w:val="baseline"/>
              <w:rPr>
                <w:rFonts w:cs="David"/>
                <w:color w:val="002060"/>
                <w:sz w:val="20"/>
                <w:szCs w:val="20"/>
                <w:rtl/>
                <w:lang w:eastAsia="en-US"/>
              </w:rPr>
            </w:pPr>
          </w:p>
        </w:tc>
        <w:tc>
          <w:tcPr>
            <w:tcW w:w="1360" w:type="dxa"/>
            <w:tcBorders>
              <w:top w:val="single" w:sz="4" w:space="0" w:color="auto"/>
              <w:left w:val="single" w:sz="4" w:space="0" w:color="auto"/>
              <w:bottom w:val="single" w:sz="4" w:space="0" w:color="auto"/>
              <w:right w:val="single" w:sz="4" w:space="0" w:color="auto"/>
            </w:tcBorders>
          </w:tcPr>
          <w:p w:rsidR="00C621FC" w:rsidRPr="00C621FC" w:rsidRDefault="00C621FC" w:rsidP="00C621FC">
            <w:pPr>
              <w:overflowPunct w:val="0"/>
              <w:autoSpaceDE w:val="0"/>
              <w:autoSpaceDN w:val="0"/>
              <w:adjustRightInd w:val="0"/>
              <w:ind w:left="720"/>
              <w:textAlignment w:val="baseline"/>
              <w:rPr>
                <w:rFonts w:cs="David"/>
                <w:color w:val="002060"/>
                <w:sz w:val="20"/>
                <w:szCs w:val="20"/>
                <w:rtl/>
                <w:lang w:eastAsia="en-US"/>
              </w:rPr>
            </w:pPr>
          </w:p>
        </w:tc>
      </w:tr>
      <w:tr w:rsidR="00C621FC" w:rsidRPr="00C621FC" w:rsidTr="00305F04">
        <w:tc>
          <w:tcPr>
            <w:tcW w:w="661" w:type="dxa"/>
            <w:tcBorders>
              <w:top w:val="single" w:sz="4" w:space="0" w:color="auto"/>
              <w:left w:val="single" w:sz="4" w:space="0" w:color="auto"/>
              <w:bottom w:val="single" w:sz="4" w:space="0" w:color="auto"/>
              <w:right w:val="single" w:sz="4" w:space="0" w:color="auto"/>
            </w:tcBorders>
            <w:hideMark/>
          </w:tcPr>
          <w:p w:rsidR="00C621FC" w:rsidRPr="00C621FC" w:rsidRDefault="00C621FC" w:rsidP="00C621FC">
            <w:pPr>
              <w:overflowPunct w:val="0"/>
              <w:autoSpaceDE w:val="0"/>
              <w:autoSpaceDN w:val="0"/>
              <w:adjustRightInd w:val="0"/>
              <w:ind w:left="128"/>
              <w:textAlignment w:val="baseline"/>
              <w:rPr>
                <w:rFonts w:cs="David"/>
                <w:color w:val="002060"/>
                <w:sz w:val="20"/>
                <w:szCs w:val="20"/>
                <w:rtl/>
                <w:lang w:eastAsia="en-US"/>
              </w:rPr>
            </w:pPr>
            <w:bookmarkStart w:id="88" w:name="_Toc465932679"/>
            <w:r w:rsidRPr="00C621FC">
              <w:rPr>
                <w:rFonts w:cs="David"/>
                <w:color w:val="002060"/>
                <w:sz w:val="20"/>
                <w:szCs w:val="20"/>
                <w:rtl/>
                <w:lang w:eastAsia="en-US"/>
              </w:rPr>
              <w:t>17</w:t>
            </w:r>
            <w:bookmarkEnd w:id="88"/>
          </w:p>
        </w:tc>
        <w:tc>
          <w:tcPr>
            <w:tcW w:w="2644" w:type="dxa"/>
            <w:tcBorders>
              <w:top w:val="single" w:sz="4" w:space="0" w:color="auto"/>
              <w:left w:val="single" w:sz="4" w:space="0" w:color="auto"/>
              <w:bottom w:val="single" w:sz="4" w:space="0" w:color="auto"/>
              <w:right w:val="single" w:sz="4" w:space="0" w:color="auto"/>
            </w:tcBorders>
            <w:hideMark/>
          </w:tcPr>
          <w:p w:rsidR="00C621FC" w:rsidRPr="00C621FC" w:rsidRDefault="00C621FC" w:rsidP="00C621FC">
            <w:pPr>
              <w:overflowPunct w:val="0"/>
              <w:autoSpaceDE w:val="0"/>
              <w:autoSpaceDN w:val="0"/>
              <w:adjustRightInd w:val="0"/>
              <w:ind w:left="147" w:hanging="113"/>
              <w:textAlignment w:val="baseline"/>
              <w:rPr>
                <w:rFonts w:cs="David"/>
                <w:color w:val="002060"/>
                <w:sz w:val="20"/>
                <w:szCs w:val="20"/>
                <w:rtl/>
                <w:lang w:eastAsia="en-US"/>
              </w:rPr>
            </w:pPr>
            <w:bookmarkStart w:id="89" w:name="_Toc465932680"/>
            <w:r w:rsidRPr="00C621FC">
              <w:rPr>
                <w:rFonts w:cs="David"/>
                <w:color w:val="002060"/>
                <w:sz w:val="20"/>
                <w:szCs w:val="20"/>
                <w:rtl/>
                <w:lang w:eastAsia="en-US"/>
              </w:rPr>
              <w:t>עמדת מרכזן</w:t>
            </w:r>
            <w:bookmarkEnd w:id="89"/>
          </w:p>
        </w:tc>
        <w:tc>
          <w:tcPr>
            <w:tcW w:w="480" w:type="dxa"/>
            <w:tcBorders>
              <w:top w:val="single" w:sz="4" w:space="0" w:color="auto"/>
              <w:left w:val="single" w:sz="4" w:space="0" w:color="auto"/>
              <w:bottom w:val="single" w:sz="4" w:space="0" w:color="auto"/>
              <w:right w:val="single" w:sz="4" w:space="0" w:color="auto"/>
            </w:tcBorders>
          </w:tcPr>
          <w:p w:rsidR="00C621FC" w:rsidRPr="00C621FC" w:rsidRDefault="00C621FC" w:rsidP="00C621FC">
            <w:pPr>
              <w:overflowPunct w:val="0"/>
              <w:autoSpaceDE w:val="0"/>
              <w:autoSpaceDN w:val="0"/>
              <w:adjustRightInd w:val="0"/>
              <w:ind w:left="720"/>
              <w:textAlignment w:val="baseline"/>
              <w:rPr>
                <w:rFonts w:cs="David"/>
                <w:color w:val="002060"/>
                <w:sz w:val="20"/>
                <w:szCs w:val="20"/>
                <w:rtl/>
                <w:lang w:eastAsia="en-US"/>
              </w:rPr>
            </w:pPr>
          </w:p>
        </w:tc>
        <w:tc>
          <w:tcPr>
            <w:tcW w:w="1420" w:type="dxa"/>
            <w:tcBorders>
              <w:top w:val="single" w:sz="4" w:space="0" w:color="auto"/>
              <w:left w:val="single" w:sz="4" w:space="0" w:color="auto"/>
              <w:bottom w:val="single" w:sz="4" w:space="0" w:color="auto"/>
              <w:right w:val="single" w:sz="4" w:space="0" w:color="auto"/>
            </w:tcBorders>
          </w:tcPr>
          <w:p w:rsidR="00C621FC" w:rsidRPr="00C621FC" w:rsidRDefault="00C621FC" w:rsidP="00C621FC">
            <w:pPr>
              <w:overflowPunct w:val="0"/>
              <w:autoSpaceDE w:val="0"/>
              <w:autoSpaceDN w:val="0"/>
              <w:adjustRightInd w:val="0"/>
              <w:ind w:left="720"/>
              <w:textAlignment w:val="baseline"/>
              <w:rPr>
                <w:rFonts w:cs="David"/>
                <w:color w:val="002060"/>
                <w:sz w:val="20"/>
                <w:szCs w:val="20"/>
                <w:rtl/>
                <w:lang w:eastAsia="en-US"/>
              </w:rPr>
            </w:pPr>
          </w:p>
        </w:tc>
        <w:tc>
          <w:tcPr>
            <w:tcW w:w="1280" w:type="dxa"/>
            <w:tcBorders>
              <w:top w:val="single" w:sz="4" w:space="0" w:color="auto"/>
              <w:left w:val="single" w:sz="4" w:space="0" w:color="auto"/>
              <w:bottom w:val="single" w:sz="4" w:space="0" w:color="auto"/>
              <w:right w:val="single" w:sz="4" w:space="0" w:color="auto"/>
            </w:tcBorders>
          </w:tcPr>
          <w:p w:rsidR="00C621FC" w:rsidRPr="00C621FC" w:rsidRDefault="00C621FC" w:rsidP="00C621FC">
            <w:pPr>
              <w:overflowPunct w:val="0"/>
              <w:autoSpaceDE w:val="0"/>
              <w:autoSpaceDN w:val="0"/>
              <w:adjustRightInd w:val="0"/>
              <w:ind w:left="720"/>
              <w:textAlignment w:val="baseline"/>
              <w:rPr>
                <w:rFonts w:cs="David"/>
                <w:color w:val="002060"/>
                <w:sz w:val="20"/>
                <w:szCs w:val="20"/>
                <w:rtl/>
                <w:lang w:eastAsia="en-US"/>
              </w:rPr>
            </w:pPr>
          </w:p>
        </w:tc>
        <w:tc>
          <w:tcPr>
            <w:tcW w:w="1180" w:type="dxa"/>
            <w:tcBorders>
              <w:top w:val="single" w:sz="4" w:space="0" w:color="auto"/>
              <w:left w:val="single" w:sz="4" w:space="0" w:color="auto"/>
              <w:bottom w:val="single" w:sz="4" w:space="0" w:color="auto"/>
              <w:right w:val="single" w:sz="4" w:space="0" w:color="auto"/>
            </w:tcBorders>
          </w:tcPr>
          <w:p w:rsidR="00C621FC" w:rsidRPr="00C621FC" w:rsidRDefault="00C621FC" w:rsidP="00C621FC">
            <w:pPr>
              <w:overflowPunct w:val="0"/>
              <w:autoSpaceDE w:val="0"/>
              <w:autoSpaceDN w:val="0"/>
              <w:adjustRightInd w:val="0"/>
              <w:ind w:left="720"/>
              <w:textAlignment w:val="baseline"/>
              <w:rPr>
                <w:rFonts w:cs="David"/>
                <w:color w:val="002060"/>
                <w:sz w:val="20"/>
                <w:szCs w:val="20"/>
                <w:rtl/>
                <w:lang w:eastAsia="en-US"/>
              </w:rPr>
            </w:pPr>
          </w:p>
        </w:tc>
        <w:tc>
          <w:tcPr>
            <w:tcW w:w="1360" w:type="dxa"/>
            <w:tcBorders>
              <w:top w:val="single" w:sz="4" w:space="0" w:color="auto"/>
              <w:left w:val="single" w:sz="4" w:space="0" w:color="auto"/>
              <w:bottom w:val="single" w:sz="4" w:space="0" w:color="auto"/>
              <w:right w:val="single" w:sz="4" w:space="0" w:color="auto"/>
            </w:tcBorders>
          </w:tcPr>
          <w:p w:rsidR="00C621FC" w:rsidRPr="00C621FC" w:rsidRDefault="00C621FC" w:rsidP="00C621FC">
            <w:pPr>
              <w:overflowPunct w:val="0"/>
              <w:autoSpaceDE w:val="0"/>
              <w:autoSpaceDN w:val="0"/>
              <w:adjustRightInd w:val="0"/>
              <w:ind w:left="720"/>
              <w:textAlignment w:val="baseline"/>
              <w:rPr>
                <w:rFonts w:cs="David"/>
                <w:color w:val="002060"/>
                <w:sz w:val="20"/>
                <w:szCs w:val="20"/>
                <w:rtl/>
                <w:lang w:eastAsia="en-US"/>
              </w:rPr>
            </w:pPr>
          </w:p>
        </w:tc>
      </w:tr>
      <w:tr w:rsidR="00C621FC" w:rsidRPr="00C621FC" w:rsidTr="00305F04">
        <w:tc>
          <w:tcPr>
            <w:tcW w:w="661" w:type="dxa"/>
            <w:tcBorders>
              <w:top w:val="single" w:sz="4" w:space="0" w:color="auto"/>
              <w:left w:val="single" w:sz="4" w:space="0" w:color="auto"/>
              <w:bottom w:val="single" w:sz="4" w:space="0" w:color="auto"/>
              <w:right w:val="single" w:sz="4" w:space="0" w:color="auto"/>
            </w:tcBorders>
            <w:hideMark/>
          </w:tcPr>
          <w:p w:rsidR="00C621FC" w:rsidRPr="00C621FC" w:rsidRDefault="00C621FC" w:rsidP="00C621FC">
            <w:pPr>
              <w:overflowPunct w:val="0"/>
              <w:autoSpaceDE w:val="0"/>
              <w:autoSpaceDN w:val="0"/>
              <w:adjustRightInd w:val="0"/>
              <w:ind w:left="128"/>
              <w:textAlignment w:val="baseline"/>
              <w:rPr>
                <w:rFonts w:cs="David"/>
                <w:color w:val="002060"/>
                <w:sz w:val="20"/>
                <w:szCs w:val="20"/>
                <w:rtl/>
                <w:lang w:eastAsia="en-US"/>
              </w:rPr>
            </w:pPr>
            <w:bookmarkStart w:id="90" w:name="_Toc465932681"/>
            <w:r w:rsidRPr="00C621FC">
              <w:rPr>
                <w:rFonts w:cs="David"/>
                <w:color w:val="002060"/>
                <w:sz w:val="20"/>
                <w:szCs w:val="20"/>
                <w:rtl/>
                <w:lang w:eastAsia="en-US"/>
              </w:rPr>
              <w:t>18</w:t>
            </w:r>
            <w:bookmarkEnd w:id="90"/>
          </w:p>
        </w:tc>
        <w:tc>
          <w:tcPr>
            <w:tcW w:w="2644" w:type="dxa"/>
            <w:tcBorders>
              <w:top w:val="single" w:sz="4" w:space="0" w:color="auto"/>
              <w:left w:val="single" w:sz="4" w:space="0" w:color="auto"/>
              <w:bottom w:val="single" w:sz="4" w:space="0" w:color="auto"/>
              <w:right w:val="single" w:sz="4" w:space="0" w:color="auto"/>
            </w:tcBorders>
            <w:hideMark/>
          </w:tcPr>
          <w:p w:rsidR="00C621FC" w:rsidRPr="00C621FC" w:rsidRDefault="00C621FC" w:rsidP="00C621FC">
            <w:pPr>
              <w:overflowPunct w:val="0"/>
              <w:autoSpaceDE w:val="0"/>
              <w:autoSpaceDN w:val="0"/>
              <w:adjustRightInd w:val="0"/>
              <w:ind w:left="147" w:hanging="113"/>
              <w:textAlignment w:val="baseline"/>
              <w:rPr>
                <w:rFonts w:cs="David"/>
                <w:color w:val="002060"/>
                <w:sz w:val="20"/>
                <w:szCs w:val="20"/>
                <w:rtl/>
                <w:lang w:eastAsia="en-US"/>
              </w:rPr>
            </w:pPr>
            <w:bookmarkStart w:id="91" w:name="_Toc465932682"/>
            <w:r w:rsidRPr="00C621FC">
              <w:rPr>
                <w:rFonts w:cs="David"/>
                <w:color w:val="002060"/>
                <w:sz w:val="20"/>
                <w:szCs w:val="20"/>
                <w:rtl/>
                <w:lang w:eastAsia="en-US"/>
              </w:rPr>
              <w:t>סה"כ קיבולת כרטיסים במרכזייה</w:t>
            </w:r>
            <w:bookmarkEnd w:id="91"/>
          </w:p>
        </w:tc>
        <w:tc>
          <w:tcPr>
            <w:tcW w:w="480" w:type="dxa"/>
            <w:tcBorders>
              <w:top w:val="single" w:sz="4" w:space="0" w:color="auto"/>
              <w:left w:val="single" w:sz="4" w:space="0" w:color="auto"/>
              <w:bottom w:val="single" w:sz="4" w:space="0" w:color="auto"/>
              <w:right w:val="single" w:sz="4" w:space="0" w:color="auto"/>
            </w:tcBorders>
          </w:tcPr>
          <w:p w:rsidR="00C621FC" w:rsidRPr="00C621FC" w:rsidRDefault="00C621FC" w:rsidP="00C621FC">
            <w:pPr>
              <w:overflowPunct w:val="0"/>
              <w:autoSpaceDE w:val="0"/>
              <w:autoSpaceDN w:val="0"/>
              <w:adjustRightInd w:val="0"/>
              <w:ind w:left="720"/>
              <w:textAlignment w:val="baseline"/>
              <w:rPr>
                <w:rFonts w:cs="David"/>
                <w:color w:val="002060"/>
                <w:sz w:val="20"/>
                <w:szCs w:val="20"/>
                <w:rtl/>
                <w:lang w:eastAsia="en-US"/>
              </w:rPr>
            </w:pPr>
          </w:p>
        </w:tc>
        <w:tc>
          <w:tcPr>
            <w:tcW w:w="1420" w:type="dxa"/>
            <w:tcBorders>
              <w:top w:val="single" w:sz="4" w:space="0" w:color="auto"/>
              <w:left w:val="single" w:sz="4" w:space="0" w:color="auto"/>
              <w:bottom w:val="single" w:sz="4" w:space="0" w:color="auto"/>
              <w:right w:val="single" w:sz="4" w:space="0" w:color="auto"/>
            </w:tcBorders>
          </w:tcPr>
          <w:p w:rsidR="00C621FC" w:rsidRPr="00C621FC" w:rsidRDefault="00C621FC" w:rsidP="00C621FC">
            <w:pPr>
              <w:overflowPunct w:val="0"/>
              <w:autoSpaceDE w:val="0"/>
              <w:autoSpaceDN w:val="0"/>
              <w:adjustRightInd w:val="0"/>
              <w:ind w:left="720"/>
              <w:textAlignment w:val="baseline"/>
              <w:rPr>
                <w:rFonts w:cs="David"/>
                <w:color w:val="002060"/>
                <w:sz w:val="20"/>
                <w:szCs w:val="20"/>
                <w:rtl/>
                <w:lang w:eastAsia="en-US"/>
              </w:rPr>
            </w:pPr>
          </w:p>
        </w:tc>
        <w:tc>
          <w:tcPr>
            <w:tcW w:w="1280" w:type="dxa"/>
            <w:tcBorders>
              <w:top w:val="single" w:sz="4" w:space="0" w:color="auto"/>
              <w:left w:val="single" w:sz="4" w:space="0" w:color="auto"/>
              <w:bottom w:val="single" w:sz="4" w:space="0" w:color="auto"/>
              <w:right w:val="single" w:sz="4" w:space="0" w:color="auto"/>
            </w:tcBorders>
          </w:tcPr>
          <w:p w:rsidR="00C621FC" w:rsidRPr="00C621FC" w:rsidRDefault="00C621FC" w:rsidP="00C621FC">
            <w:pPr>
              <w:overflowPunct w:val="0"/>
              <w:autoSpaceDE w:val="0"/>
              <w:autoSpaceDN w:val="0"/>
              <w:adjustRightInd w:val="0"/>
              <w:ind w:left="720"/>
              <w:textAlignment w:val="baseline"/>
              <w:rPr>
                <w:rFonts w:cs="David"/>
                <w:color w:val="002060"/>
                <w:sz w:val="20"/>
                <w:szCs w:val="20"/>
                <w:rtl/>
                <w:lang w:eastAsia="en-US"/>
              </w:rPr>
            </w:pPr>
          </w:p>
        </w:tc>
        <w:tc>
          <w:tcPr>
            <w:tcW w:w="1180" w:type="dxa"/>
            <w:tcBorders>
              <w:top w:val="single" w:sz="4" w:space="0" w:color="auto"/>
              <w:left w:val="single" w:sz="4" w:space="0" w:color="auto"/>
              <w:bottom w:val="single" w:sz="4" w:space="0" w:color="auto"/>
              <w:right w:val="single" w:sz="4" w:space="0" w:color="auto"/>
            </w:tcBorders>
          </w:tcPr>
          <w:p w:rsidR="00C621FC" w:rsidRPr="00C621FC" w:rsidRDefault="00C621FC" w:rsidP="00C621FC">
            <w:pPr>
              <w:overflowPunct w:val="0"/>
              <w:autoSpaceDE w:val="0"/>
              <w:autoSpaceDN w:val="0"/>
              <w:adjustRightInd w:val="0"/>
              <w:ind w:left="720"/>
              <w:textAlignment w:val="baseline"/>
              <w:rPr>
                <w:rFonts w:cs="David"/>
                <w:color w:val="002060"/>
                <w:sz w:val="20"/>
                <w:szCs w:val="20"/>
                <w:rtl/>
                <w:lang w:eastAsia="en-US"/>
              </w:rPr>
            </w:pPr>
          </w:p>
        </w:tc>
        <w:tc>
          <w:tcPr>
            <w:tcW w:w="1360" w:type="dxa"/>
            <w:tcBorders>
              <w:top w:val="single" w:sz="4" w:space="0" w:color="auto"/>
              <w:left w:val="single" w:sz="4" w:space="0" w:color="auto"/>
              <w:bottom w:val="single" w:sz="4" w:space="0" w:color="auto"/>
              <w:right w:val="single" w:sz="4" w:space="0" w:color="auto"/>
            </w:tcBorders>
          </w:tcPr>
          <w:p w:rsidR="00C621FC" w:rsidRPr="00C621FC" w:rsidRDefault="00C621FC" w:rsidP="00C621FC">
            <w:pPr>
              <w:overflowPunct w:val="0"/>
              <w:autoSpaceDE w:val="0"/>
              <w:autoSpaceDN w:val="0"/>
              <w:adjustRightInd w:val="0"/>
              <w:ind w:left="720"/>
              <w:textAlignment w:val="baseline"/>
              <w:rPr>
                <w:rFonts w:cs="David"/>
                <w:color w:val="002060"/>
                <w:sz w:val="20"/>
                <w:szCs w:val="20"/>
                <w:rtl/>
                <w:lang w:eastAsia="en-US"/>
              </w:rPr>
            </w:pPr>
          </w:p>
        </w:tc>
      </w:tr>
      <w:tr w:rsidR="00C621FC" w:rsidRPr="00C621FC" w:rsidTr="00305F04">
        <w:tc>
          <w:tcPr>
            <w:tcW w:w="661" w:type="dxa"/>
            <w:tcBorders>
              <w:top w:val="single" w:sz="4" w:space="0" w:color="auto"/>
              <w:left w:val="single" w:sz="4" w:space="0" w:color="auto"/>
              <w:bottom w:val="single" w:sz="4" w:space="0" w:color="auto"/>
              <w:right w:val="single" w:sz="4" w:space="0" w:color="auto"/>
            </w:tcBorders>
            <w:hideMark/>
          </w:tcPr>
          <w:p w:rsidR="00C621FC" w:rsidRPr="00C621FC" w:rsidRDefault="00C621FC" w:rsidP="00C621FC">
            <w:pPr>
              <w:overflowPunct w:val="0"/>
              <w:autoSpaceDE w:val="0"/>
              <w:autoSpaceDN w:val="0"/>
              <w:adjustRightInd w:val="0"/>
              <w:ind w:left="128"/>
              <w:textAlignment w:val="baseline"/>
              <w:rPr>
                <w:rFonts w:cs="David"/>
                <w:color w:val="002060"/>
                <w:sz w:val="20"/>
                <w:szCs w:val="20"/>
                <w:rtl/>
                <w:lang w:eastAsia="en-US"/>
              </w:rPr>
            </w:pPr>
            <w:bookmarkStart w:id="92" w:name="_Toc465932683"/>
            <w:r w:rsidRPr="00C621FC">
              <w:rPr>
                <w:rFonts w:cs="David"/>
                <w:color w:val="002060"/>
                <w:sz w:val="20"/>
                <w:szCs w:val="20"/>
                <w:rtl/>
                <w:lang w:eastAsia="en-US"/>
              </w:rPr>
              <w:t>19</w:t>
            </w:r>
            <w:bookmarkEnd w:id="92"/>
          </w:p>
        </w:tc>
        <w:tc>
          <w:tcPr>
            <w:tcW w:w="2644" w:type="dxa"/>
            <w:tcBorders>
              <w:top w:val="single" w:sz="4" w:space="0" w:color="auto"/>
              <w:left w:val="single" w:sz="4" w:space="0" w:color="auto"/>
              <w:bottom w:val="single" w:sz="4" w:space="0" w:color="auto"/>
              <w:right w:val="single" w:sz="4" w:space="0" w:color="auto"/>
            </w:tcBorders>
            <w:hideMark/>
          </w:tcPr>
          <w:p w:rsidR="00C621FC" w:rsidRPr="00C621FC" w:rsidRDefault="00C621FC" w:rsidP="00C621FC">
            <w:pPr>
              <w:overflowPunct w:val="0"/>
              <w:autoSpaceDE w:val="0"/>
              <w:autoSpaceDN w:val="0"/>
              <w:adjustRightInd w:val="0"/>
              <w:ind w:left="147" w:hanging="113"/>
              <w:textAlignment w:val="baseline"/>
              <w:rPr>
                <w:rFonts w:cs="David"/>
                <w:color w:val="002060"/>
                <w:sz w:val="20"/>
                <w:szCs w:val="20"/>
                <w:rtl/>
                <w:lang w:eastAsia="en-US"/>
              </w:rPr>
            </w:pPr>
            <w:bookmarkStart w:id="93" w:name="_Toc465932684"/>
            <w:r w:rsidRPr="00C621FC">
              <w:rPr>
                <w:rFonts w:cs="David"/>
                <w:color w:val="002060"/>
                <w:sz w:val="20"/>
                <w:szCs w:val="20"/>
                <w:rtl/>
                <w:lang w:eastAsia="en-US"/>
              </w:rPr>
              <w:t>מערכת כוח ומצברים</w:t>
            </w:r>
            <w:bookmarkEnd w:id="93"/>
          </w:p>
        </w:tc>
        <w:tc>
          <w:tcPr>
            <w:tcW w:w="480" w:type="dxa"/>
            <w:tcBorders>
              <w:top w:val="single" w:sz="4" w:space="0" w:color="auto"/>
              <w:left w:val="single" w:sz="4" w:space="0" w:color="auto"/>
              <w:bottom w:val="single" w:sz="4" w:space="0" w:color="auto"/>
              <w:right w:val="single" w:sz="4" w:space="0" w:color="auto"/>
            </w:tcBorders>
          </w:tcPr>
          <w:p w:rsidR="00C621FC" w:rsidRPr="00C621FC" w:rsidRDefault="00C621FC" w:rsidP="00C621FC">
            <w:pPr>
              <w:overflowPunct w:val="0"/>
              <w:autoSpaceDE w:val="0"/>
              <w:autoSpaceDN w:val="0"/>
              <w:adjustRightInd w:val="0"/>
              <w:ind w:left="720"/>
              <w:textAlignment w:val="baseline"/>
              <w:rPr>
                <w:rFonts w:cs="David"/>
                <w:color w:val="002060"/>
                <w:sz w:val="20"/>
                <w:szCs w:val="20"/>
                <w:rtl/>
                <w:lang w:eastAsia="en-US"/>
              </w:rPr>
            </w:pPr>
          </w:p>
        </w:tc>
        <w:tc>
          <w:tcPr>
            <w:tcW w:w="1420" w:type="dxa"/>
            <w:tcBorders>
              <w:top w:val="single" w:sz="4" w:space="0" w:color="auto"/>
              <w:left w:val="single" w:sz="4" w:space="0" w:color="auto"/>
              <w:bottom w:val="single" w:sz="4" w:space="0" w:color="auto"/>
              <w:right w:val="single" w:sz="4" w:space="0" w:color="auto"/>
            </w:tcBorders>
          </w:tcPr>
          <w:p w:rsidR="00C621FC" w:rsidRPr="00C621FC" w:rsidRDefault="00C621FC" w:rsidP="00C621FC">
            <w:pPr>
              <w:overflowPunct w:val="0"/>
              <w:autoSpaceDE w:val="0"/>
              <w:autoSpaceDN w:val="0"/>
              <w:adjustRightInd w:val="0"/>
              <w:ind w:left="720"/>
              <w:textAlignment w:val="baseline"/>
              <w:rPr>
                <w:rFonts w:cs="David"/>
                <w:color w:val="002060"/>
                <w:sz w:val="20"/>
                <w:szCs w:val="20"/>
                <w:rtl/>
                <w:lang w:eastAsia="en-US"/>
              </w:rPr>
            </w:pPr>
          </w:p>
        </w:tc>
        <w:tc>
          <w:tcPr>
            <w:tcW w:w="1280" w:type="dxa"/>
            <w:tcBorders>
              <w:top w:val="single" w:sz="4" w:space="0" w:color="auto"/>
              <w:left w:val="single" w:sz="4" w:space="0" w:color="auto"/>
              <w:bottom w:val="single" w:sz="4" w:space="0" w:color="auto"/>
              <w:right w:val="single" w:sz="4" w:space="0" w:color="auto"/>
            </w:tcBorders>
          </w:tcPr>
          <w:p w:rsidR="00C621FC" w:rsidRPr="00C621FC" w:rsidRDefault="00C621FC" w:rsidP="00C621FC">
            <w:pPr>
              <w:overflowPunct w:val="0"/>
              <w:autoSpaceDE w:val="0"/>
              <w:autoSpaceDN w:val="0"/>
              <w:adjustRightInd w:val="0"/>
              <w:ind w:left="720"/>
              <w:textAlignment w:val="baseline"/>
              <w:rPr>
                <w:rFonts w:cs="David"/>
                <w:color w:val="002060"/>
                <w:sz w:val="20"/>
                <w:szCs w:val="20"/>
                <w:rtl/>
                <w:lang w:eastAsia="en-US"/>
              </w:rPr>
            </w:pPr>
          </w:p>
        </w:tc>
        <w:tc>
          <w:tcPr>
            <w:tcW w:w="1180" w:type="dxa"/>
            <w:tcBorders>
              <w:top w:val="single" w:sz="4" w:space="0" w:color="auto"/>
              <w:left w:val="single" w:sz="4" w:space="0" w:color="auto"/>
              <w:bottom w:val="single" w:sz="4" w:space="0" w:color="auto"/>
              <w:right w:val="single" w:sz="4" w:space="0" w:color="auto"/>
            </w:tcBorders>
          </w:tcPr>
          <w:p w:rsidR="00C621FC" w:rsidRPr="00C621FC" w:rsidRDefault="00C621FC" w:rsidP="00C621FC">
            <w:pPr>
              <w:overflowPunct w:val="0"/>
              <w:autoSpaceDE w:val="0"/>
              <w:autoSpaceDN w:val="0"/>
              <w:adjustRightInd w:val="0"/>
              <w:ind w:left="720"/>
              <w:textAlignment w:val="baseline"/>
              <w:rPr>
                <w:rFonts w:cs="David"/>
                <w:color w:val="002060"/>
                <w:sz w:val="20"/>
                <w:szCs w:val="20"/>
                <w:rtl/>
                <w:lang w:eastAsia="en-US"/>
              </w:rPr>
            </w:pPr>
          </w:p>
        </w:tc>
        <w:tc>
          <w:tcPr>
            <w:tcW w:w="1360" w:type="dxa"/>
            <w:tcBorders>
              <w:top w:val="single" w:sz="4" w:space="0" w:color="auto"/>
              <w:left w:val="single" w:sz="4" w:space="0" w:color="auto"/>
              <w:bottom w:val="single" w:sz="4" w:space="0" w:color="auto"/>
              <w:right w:val="single" w:sz="4" w:space="0" w:color="auto"/>
            </w:tcBorders>
          </w:tcPr>
          <w:p w:rsidR="00C621FC" w:rsidRPr="00C621FC" w:rsidRDefault="00C621FC" w:rsidP="00C621FC">
            <w:pPr>
              <w:overflowPunct w:val="0"/>
              <w:autoSpaceDE w:val="0"/>
              <w:autoSpaceDN w:val="0"/>
              <w:adjustRightInd w:val="0"/>
              <w:ind w:left="720"/>
              <w:textAlignment w:val="baseline"/>
              <w:rPr>
                <w:rFonts w:cs="David"/>
                <w:color w:val="002060"/>
                <w:sz w:val="20"/>
                <w:szCs w:val="20"/>
                <w:rtl/>
                <w:lang w:eastAsia="en-US"/>
              </w:rPr>
            </w:pPr>
          </w:p>
        </w:tc>
      </w:tr>
    </w:tbl>
    <w:p w:rsidR="00C621FC" w:rsidRPr="00C621FC" w:rsidRDefault="00C621FC" w:rsidP="00C621FC">
      <w:pPr>
        <w:overflowPunct w:val="0"/>
        <w:autoSpaceDE w:val="0"/>
        <w:autoSpaceDN w:val="0"/>
        <w:adjustRightInd w:val="0"/>
        <w:ind w:left="707"/>
        <w:textAlignment w:val="baseline"/>
        <w:rPr>
          <w:rFonts w:cs="David"/>
          <w:sz w:val="20"/>
          <w:szCs w:val="20"/>
          <w:lang w:eastAsia="en-US"/>
        </w:rPr>
      </w:pPr>
    </w:p>
    <w:p w:rsidR="00C621FC" w:rsidRPr="00C621FC" w:rsidRDefault="00C621FC" w:rsidP="00C621FC">
      <w:pPr>
        <w:pStyle w:val="af7"/>
        <w:numPr>
          <w:ilvl w:val="1"/>
          <w:numId w:val="59"/>
        </w:numPr>
        <w:overflowPunct w:val="0"/>
        <w:autoSpaceDE w:val="0"/>
        <w:autoSpaceDN w:val="0"/>
        <w:adjustRightInd w:val="0"/>
        <w:textAlignment w:val="baseline"/>
        <w:rPr>
          <w:rFonts w:cs="David"/>
          <w:sz w:val="20"/>
          <w:szCs w:val="20"/>
          <w:lang w:eastAsia="en-US"/>
        </w:rPr>
      </w:pPr>
      <w:r w:rsidRPr="00C621FC">
        <w:rPr>
          <w:rFonts w:cs="David"/>
          <w:sz w:val="20"/>
          <w:szCs w:val="20"/>
          <w:rtl/>
          <w:lang w:eastAsia="en-US"/>
        </w:rPr>
        <w:t>קישור לאתרים מרוחקים:</w:t>
      </w:r>
    </w:p>
    <w:tbl>
      <w:tblPr>
        <w:tblStyle w:val="afb"/>
        <w:bidiVisual/>
        <w:tblW w:w="9628" w:type="dxa"/>
        <w:tblLook w:val="00A0" w:firstRow="1" w:lastRow="0" w:firstColumn="1" w:lastColumn="0" w:noHBand="0" w:noVBand="0"/>
      </w:tblPr>
      <w:tblGrid>
        <w:gridCol w:w="640"/>
        <w:gridCol w:w="2587"/>
        <w:gridCol w:w="3247"/>
        <w:gridCol w:w="1324"/>
        <w:gridCol w:w="1830"/>
      </w:tblGrid>
      <w:tr w:rsidR="005C7C26" w:rsidRPr="005C7C26" w:rsidTr="00C621FC">
        <w:trPr>
          <w:trHeight w:val="534"/>
        </w:trPr>
        <w:tc>
          <w:tcPr>
            <w:tcW w:w="640" w:type="dxa"/>
            <w:hideMark/>
          </w:tcPr>
          <w:p w:rsidR="00C621FC" w:rsidRPr="00C621FC" w:rsidRDefault="00C621FC" w:rsidP="00C621FC">
            <w:pPr>
              <w:overflowPunct w:val="0"/>
              <w:autoSpaceDE w:val="0"/>
              <w:autoSpaceDN w:val="0"/>
              <w:adjustRightInd w:val="0"/>
              <w:ind w:left="720" w:hanging="720"/>
              <w:jc w:val="center"/>
              <w:textAlignment w:val="baseline"/>
              <w:rPr>
                <w:rFonts w:cs="David"/>
                <w:color w:val="002060"/>
                <w:sz w:val="20"/>
                <w:szCs w:val="20"/>
                <w:lang w:eastAsia="en-US"/>
              </w:rPr>
            </w:pPr>
            <w:r w:rsidRPr="00C621FC">
              <w:rPr>
                <w:rFonts w:cs="David"/>
                <w:color w:val="002060"/>
                <w:sz w:val="20"/>
                <w:szCs w:val="20"/>
                <w:rtl/>
                <w:lang w:eastAsia="en-US"/>
              </w:rPr>
              <w:t>מס"ד</w:t>
            </w:r>
          </w:p>
        </w:tc>
        <w:tc>
          <w:tcPr>
            <w:tcW w:w="2587" w:type="dxa"/>
          </w:tcPr>
          <w:p w:rsidR="00C621FC" w:rsidRPr="005C7C26" w:rsidRDefault="00C621FC" w:rsidP="00C621FC">
            <w:pPr>
              <w:overflowPunct w:val="0"/>
              <w:autoSpaceDE w:val="0"/>
              <w:autoSpaceDN w:val="0"/>
              <w:adjustRightInd w:val="0"/>
              <w:ind w:left="720" w:hanging="720"/>
              <w:textAlignment w:val="baseline"/>
              <w:rPr>
                <w:rFonts w:cs="David"/>
                <w:color w:val="002060"/>
                <w:sz w:val="20"/>
                <w:szCs w:val="20"/>
                <w:rtl/>
                <w:lang w:eastAsia="en-US"/>
              </w:rPr>
            </w:pPr>
          </w:p>
        </w:tc>
        <w:tc>
          <w:tcPr>
            <w:tcW w:w="3247" w:type="dxa"/>
            <w:hideMark/>
          </w:tcPr>
          <w:p w:rsidR="00C621FC" w:rsidRPr="00C621FC" w:rsidRDefault="00C621FC" w:rsidP="00C621FC">
            <w:pPr>
              <w:overflowPunct w:val="0"/>
              <w:autoSpaceDE w:val="0"/>
              <w:autoSpaceDN w:val="0"/>
              <w:adjustRightInd w:val="0"/>
              <w:ind w:left="720" w:hanging="720"/>
              <w:textAlignment w:val="baseline"/>
              <w:rPr>
                <w:rFonts w:cs="David"/>
                <w:color w:val="002060"/>
                <w:sz w:val="20"/>
                <w:szCs w:val="20"/>
                <w:rtl/>
                <w:lang w:eastAsia="en-US"/>
              </w:rPr>
            </w:pPr>
            <w:r w:rsidRPr="00C621FC">
              <w:rPr>
                <w:rFonts w:cs="David"/>
                <w:color w:val="002060"/>
                <w:sz w:val="20"/>
                <w:szCs w:val="20"/>
                <w:rtl/>
                <w:lang w:eastAsia="en-US"/>
              </w:rPr>
              <w:t>פירוט</w:t>
            </w:r>
          </w:p>
        </w:tc>
        <w:tc>
          <w:tcPr>
            <w:tcW w:w="1324" w:type="dxa"/>
            <w:hideMark/>
          </w:tcPr>
          <w:p w:rsidR="00C621FC" w:rsidRPr="00C621FC" w:rsidRDefault="00C621FC" w:rsidP="00C621FC">
            <w:pPr>
              <w:overflowPunct w:val="0"/>
              <w:autoSpaceDE w:val="0"/>
              <w:autoSpaceDN w:val="0"/>
              <w:adjustRightInd w:val="0"/>
              <w:ind w:left="720"/>
              <w:textAlignment w:val="baseline"/>
              <w:rPr>
                <w:rFonts w:cs="David"/>
                <w:color w:val="002060"/>
                <w:sz w:val="20"/>
                <w:szCs w:val="20"/>
                <w:rtl/>
                <w:lang w:eastAsia="en-US"/>
              </w:rPr>
            </w:pPr>
            <w:r w:rsidRPr="00C621FC">
              <w:rPr>
                <w:rFonts w:cs="David"/>
                <w:color w:val="002060"/>
                <w:sz w:val="20"/>
                <w:szCs w:val="20"/>
                <w:rtl/>
                <w:lang w:eastAsia="en-US"/>
              </w:rPr>
              <w:t>כמות</w:t>
            </w:r>
          </w:p>
        </w:tc>
        <w:tc>
          <w:tcPr>
            <w:tcW w:w="1830" w:type="dxa"/>
            <w:hideMark/>
          </w:tcPr>
          <w:p w:rsidR="00C621FC" w:rsidRPr="00C621FC" w:rsidRDefault="00C621FC" w:rsidP="00C621FC">
            <w:pPr>
              <w:overflowPunct w:val="0"/>
              <w:autoSpaceDE w:val="0"/>
              <w:autoSpaceDN w:val="0"/>
              <w:adjustRightInd w:val="0"/>
              <w:ind w:left="720"/>
              <w:textAlignment w:val="baseline"/>
              <w:rPr>
                <w:rFonts w:cs="David"/>
                <w:color w:val="002060"/>
                <w:sz w:val="20"/>
                <w:szCs w:val="20"/>
                <w:rtl/>
                <w:lang w:eastAsia="en-US"/>
              </w:rPr>
            </w:pPr>
            <w:r w:rsidRPr="00C621FC">
              <w:rPr>
                <w:rFonts w:cs="David"/>
                <w:color w:val="002060"/>
                <w:sz w:val="20"/>
                <w:szCs w:val="20"/>
                <w:rtl/>
                <w:lang w:eastAsia="en-US"/>
              </w:rPr>
              <w:t>סוג</w:t>
            </w:r>
          </w:p>
        </w:tc>
      </w:tr>
      <w:tr w:rsidR="005C7C26" w:rsidRPr="005C7C26" w:rsidTr="00C621FC">
        <w:tc>
          <w:tcPr>
            <w:tcW w:w="640" w:type="dxa"/>
            <w:hideMark/>
          </w:tcPr>
          <w:p w:rsidR="00C621FC" w:rsidRPr="00C621FC" w:rsidRDefault="00C621FC" w:rsidP="00C621FC">
            <w:pPr>
              <w:overflowPunct w:val="0"/>
              <w:autoSpaceDE w:val="0"/>
              <w:autoSpaceDN w:val="0"/>
              <w:adjustRightInd w:val="0"/>
              <w:ind w:left="720" w:hanging="720"/>
              <w:jc w:val="center"/>
              <w:textAlignment w:val="baseline"/>
              <w:rPr>
                <w:rFonts w:cs="David"/>
                <w:color w:val="002060"/>
                <w:sz w:val="20"/>
                <w:szCs w:val="20"/>
                <w:rtl/>
                <w:lang w:eastAsia="en-US"/>
              </w:rPr>
            </w:pPr>
            <w:bookmarkStart w:id="94" w:name="_Toc465932685"/>
            <w:r w:rsidRPr="00C621FC">
              <w:rPr>
                <w:rFonts w:cs="David"/>
                <w:color w:val="002060"/>
                <w:sz w:val="20"/>
                <w:szCs w:val="20"/>
                <w:rtl/>
                <w:lang w:eastAsia="en-US"/>
              </w:rPr>
              <w:t>1</w:t>
            </w:r>
            <w:bookmarkEnd w:id="94"/>
          </w:p>
        </w:tc>
        <w:tc>
          <w:tcPr>
            <w:tcW w:w="2587" w:type="dxa"/>
          </w:tcPr>
          <w:p w:rsidR="00C621FC" w:rsidRPr="005C7C26" w:rsidRDefault="00C621FC" w:rsidP="00C621FC">
            <w:pPr>
              <w:overflowPunct w:val="0"/>
              <w:autoSpaceDE w:val="0"/>
              <w:autoSpaceDN w:val="0"/>
              <w:adjustRightInd w:val="0"/>
              <w:ind w:left="720" w:hanging="720"/>
              <w:textAlignment w:val="baseline"/>
              <w:rPr>
                <w:rFonts w:cs="David"/>
                <w:color w:val="002060"/>
                <w:sz w:val="20"/>
                <w:szCs w:val="20"/>
                <w:rtl/>
                <w:lang w:eastAsia="en-US"/>
              </w:rPr>
            </w:pPr>
          </w:p>
        </w:tc>
        <w:tc>
          <w:tcPr>
            <w:tcW w:w="3247" w:type="dxa"/>
            <w:hideMark/>
          </w:tcPr>
          <w:p w:rsidR="00C621FC" w:rsidRPr="00C621FC" w:rsidRDefault="00C621FC" w:rsidP="00C621FC">
            <w:pPr>
              <w:overflowPunct w:val="0"/>
              <w:autoSpaceDE w:val="0"/>
              <w:autoSpaceDN w:val="0"/>
              <w:adjustRightInd w:val="0"/>
              <w:ind w:left="720" w:hanging="720"/>
              <w:textAlignment w:val="baseline"/>
              <w:rPr>
                <w:rFonts w:cs="David"/>
                <w:color w:val="002060"/>
                <w:sz w:val="20"/>
                <w:szCs w:val="20"/>
                <w:rtl/>
                <w:lang w:eastAsia="en-US"/>
              </w:rPr>
            </w:pPr>
            <w:bookmarkStart w:id="95" w:name="_Toc465932686"/>
            <w:r w:rsidRPr="00C621FC">
              <w:rPr>
                <w:rFonts w:cs="David"/>
                <w:color w:val="002060"/>
                <w:sz w:val="20"/>
                <w:szCs w:val="20"/>
                <w:rtl/>
                <w:lang w:eastAsia="en-US"/>
              </w:rPr>
              <w:t xml:space="preserve">קשר </w:t>
            </w:r>
            <w:r w:rsidRPr="00C621FC">
              <w:rPr>
                <w:rFonts w:cs="David"/>
                <w:color w:val="002060"/>
                <w:sz w:val="20"/>
                <w:szCs w:val="20"/>
                <w:lang w:eastAsia="en-US"/>
              </w:rPr>
              <w:t>VOICE</w:t>
            </w:r>
            <w:r w:rsidRPr="00C621FC">
              <w:rPr>
                <w:rFonts w:cs="David"/>
                <w:color w:val="002060"/>
                <w:sz w:val="20"/>
                <w:szCs w:val="20"/>
                <w:rtl/>
                <w:lang w:eastAsia="en-US"/>
              </w:rPr>
              <w:t xml:space="preserve"> (כמות ערוצי דיבור) לאתר מרוחק</w:t>
            </w:r>
            <w:bookmarkEnd w:id="95"/>
          </w:p>
        </w:tc>
        <w:tc>
          <w:tcPr>
            <w:tcW w:w="1324" w:type="dxa"/>
          </w:tcPr>
          <w:p w:rsidR="00C621FC" w:rsidRPr="00C621FC" w:rsidRDefault="00C621FC" w:rsidP="00C621FC">
            <w:pPr>
              <w:overflowPunct w:val="0"/>
              <w:autoSpaceDE w:val="0"/>
              <w:autoSpaceDN w:val="0"/>
              <w:adjustRightInd w:val="0"/>
              <w:ind w:left="720"/>
              <w:textAlignment w:val="baseline"/>
              <w:rPr>
                <w:rFonts w:cs="David"/>
                <w:color w:val="002060"/>
                <w:sz w:val="20"/>
                <w:szCs w:val="20"/>
                <w:rtl/>
                <w:lang w:eastAsia="en-US"/>
              </w:rPr>
            </w:pPr>
          </w:p>
        </w:tc>
        <w:tc>
          <w:tcPr>
            <w:tcW w:w="1830" w:type="dxa"/>
          </w:tcPr>
          <w:p w:rsidR="00C621FC" w:rsidRPr="00C621FC" w:rsidRDefault="00C621FC" w:rsidP="00C621FC">
            <w:pPr>
              <w:overflowPunct w:val="0"/>
              <w:autoSpaceDE w:val="0"/>
              <w:autoSpaceDN w:val="0"/>
              <w:adjustRightInd w:val="0"/>
              <w:ind w:left="720"/>
              <w:textAlignment w:val="baseline"/>
              <w:rPr>
                <w:rFonts w:cs="David"/>
                <w:color w:val="002060"/>
                <w:sz w:val="20"/>
                <w:szCs w:val="20"/>
                <w:rtl/>
                <w:lang w:eastAsia="en-US"/>
              </w:rPr>
            </w:pPr>
          </w:p>
        </w:tc>
      </w:tr>
      <w:tr w:rsidR="005C7C26" w:rsidRPr="005C7C26" w:rsidTr="00C621FC">
        <w:tc>
          <w:tcPr>
            <w:tcW w:w="640" w:type="dxa"/>
            <w:hideMark/>
          </w:tcPr>
          <w:p w:rsidR="00C621FC" w:rsidRPr="00C621FC" w:rsidRDefault="00C621FC" w:rsidP="00C621FC">
            <w:pPr>
              <w:overflowPunct w:val="0"/>
              <w:autoSpaceDE w:val="0"/>
              <w:autoSpaceDN w:val="0"/>
              <w:adjustRightInd w:val="0"/>
              <w:ind w:left="720" w:hanging="720"/>
              <w:jc w:val="center"/>
              <w:textAlignment w:val="baseline"/>
              <w:rPr>
                <w:rFonts w:cs="David"/>
                <w:color w:val="002060"/>
                <w:sz w:val="20"/>
                <w:szCs w:val="20"/>
                <w:rtl/>
                <w:lang w:eastAsia="en-US"/>
              </w:rPr>
            </w:pPr>
            <w:bookmarkStart w:id="96" w:name="_Toc465932687"/>
            <w:r w:rsidRPr="00C621FC">
              <w:rPr>
                <w:rFonts w:cs="David"/>
                <w:color w:val="002060"/>
                <w:sz w:val="20"/>
                <w:szCs w:val="20"/>
                <w:rtl/>
                <w:lang w:eastAsia="en-US"/>
              </w:rPr>
              <w:t>2</w:t>
            </w:r>
            <w:bookmarkEnd w:id="96"/>
          </w:p>
        </w:tc>
        <w:tc>
          <w:tcPr>
            <w:tcW w:w="2587" w:type="dxa"/>
          </w:tcPr>
          <w:p w:rsidR="00C621FC" w:rsidRPr="005C7C26" w:rsidRDefault="00C621FC" w:rsidP="00C621FC">
            <w:pPr>
              <w:overflowPunct w:val="0"/>
              <w:autoSpaceDE w:val="0"/>
              <w:autoSpaceDN w:val="0"/>
              <w:adjustRightInd w:val="0"/>
              <w:ind w:left="720" w:hanging="720"/>
              <w:textAlignment w:val="baseline"/>
              <w:rPr>
                <w:rFonts w:cs="David"/>
                <w:color w:val="002060"/>
                <w:sz w:val="20"/>
                <w:szCs w:val="20"/>
                <w:rtl/>
                <w:lang w:eastAsia="en-US"/>
              </w:rPr>
            </w:pPr>
          </w:p>
        </w:tc>
        <w:tc>
          <w:tcPr>
            <w:tcW w:w="3247" w:type="dxa"/>
            <w:hideMark/>
          </w:tcPr>
          <w:p w:rsidR="00C621FC" w:rsidRPr="00C621FC" w:rsidRDefault="00C621FC" w:rsidP="00C621FC">
            <w:pPr>
              <w:overflowPunct w:val="0"/>
              <w:autoSpaceDE w:val="0"/>
              <w:autoSpaceDN w:val="0"/>
              <w:adjustRightInd w:val="0"/>
              <w:ind w:left="720" w:hanging="720"/>
              <w:textAlignment w:val="baseline"/>
              <w:rPr>
                <w:rFonts w:cs="David"/>
                <w:color w:val="002060"/>
                <w:sz w:val="20"/>
                <w:szCs w:val="20"/>
                <w:rtl/>
                <w:lang w:eastAsia="en-US"/>
              </w:rPr>
            </w:pPr>
            <w:bookmarkStart w:id="97" w:name="_Toc465932688"/>
            <w:r w:rsidRPr="00C621FC">
              <w:rPr>
                <w:rFonts w:cs="David"/>
                <w:color w:val="002060"/>
                <w:sz w:val="20"/>
                <w:szCs w:val="20"/>
                <w:rtl/>
                <w:lang w:eastAsia="en-US"/>
              </w:rPr>
              <w:t>רוחב פס עבור הקישור</w:t>
            </w:r>
            <w:bookmarkEnd w:id="97"/>
            <w:r w:rsidRPr="00C621FC">
              <w:rPr>
                <w:rFonts w:cs="David"/>
                <w:color w:val="002060"/>
                <w:sz w:val="20"/>
                <w:szCs w:val="20"/>
                <w:rtl/>
                <w:lang w:eastAsia="en-US"/>
              </w:rPr>
              <w:t xml:space="preserve"> </w:t>
            </w:r>
          </w:p>
        </w:tc>
        <w:tc>
          <w:tcPr>
            <w:tcW w:w="1324" w:type="dxa"/>
          </w:tcPr>
          <w:p w:rsidR="00C621FC" w:rsidRPr="00C621FC" w:rsidRDefault="00C621FC" w:rsidP="00C621FC">
            <w:pPr>
              <w:overflowPunct w:val="0"/>
              <w:autoSpaceDE w:val="0"/>
              <w:autoSpaceDN w:val="0"/>
              <w:adjustRightInd w:val="0"/>
              <w:ind w:left="720"/>
              <w:textAlignment w:val="baseline"/>
              <w:rPr>
                <w:rFonts w:cs="David"/>
                <w:color w:val="002060"/>
                <w:sz w:val="20"/>
                <w:szCs w:val="20"/>
                <w:rtl/>
                <w:lang w:eastAsia="en-US"/>
              </w:rPr>
            </w:pPr>
          </w:p>
        </w:tc>
        <w:tc>
          <w:tcPr>
            <w:tcW w:w="1830" w:type="dxa"/>
          </w:tcPr>
          <w:p w:rsidR="00C621FC" w:rsidRPr="00C621FC" w:rsidRDefault="00C621FC" w:rsidP="00C621FC">
            <w:pPr>
              <w:overflowPunct w:val="0"/>
              <w:autoSpaceDE w:val="0"/>
              <w:autoSpaceDN w:val="0"/>
              <w:adjustRightInd w:val="0"/>
              <w:ind w:left="720"/>
              <w:textAlignment w:val="baseline"/>
              <w:rPr>
                <w:rFonts w:cs="David"/>
                <w:color w:val="002060"/>
                <w:sz w:val="20"/>
                <w:szCs w:val="20"/>
                <w:rtl/>
                <w:lang w:eastAsia="en-US"/>
              </w:rPr>
            </w:pPr>
          </w:p>
        </w:tc>
      </w:tr>
      <w:tr w:rsidR="005C7C26" w:rsidRPr="005C7C26" w:rsidTr="00C621FC">
        <w:tc>
          <w:tcPr>
            <w:tcW w:w="640" w:type="dxa"/>
            <w:hideMark/>
          </w:tcPr>
          <w:p w:rsidR="00C621FC" w:rsidRPr="00C621FC" w:rsidRDefault="00C621FC" w:rsidP="00C621FC">
            <w:pPr>
              <w:overflowPunct w:val="0"/>
              <w:autoSpaceDE w:val="0"/>
              <w:autoSpaceDN w:val="0"/>
              <w:adjustRightInd w:val="0"/>
              <w:ind w:left="720" w:hanging="720"/>
              <w:jc w:val="center"/>
              <w:textAlignment w:val="baseline"/>
              <w:rPr>
                <w:rFonts w:cs="David"/>
                <w:color w:val="002060"/>
                <w:sz w:val="20"/>
                <w:szCs w:val="20"/>
                <w:rtl/>
                <w:lang w:eastAsia="en-US"/>
              </w:rPr>
            </w:pPr>
            <w:bookmarkStart w:id="98" w:name="_Toc465932689"/>
            <w:r w:rsidRPr="00C621FC">
              <w:rPr>
                <w:rFonts w:cs="David"/>
                <w:color w:val="002060"/>
                <w:sz w:val="20"/>
                <w:szCs w:val="20"/>
                <w:rtl/>
                <w:lang w:eastAsia="en-US"/>
              </w:rPr>
              <w:t>3</w:t>
            </w:r>
            <w:bookmarkEnd w:id="98"/>
          </w:p>
        </w:tc>
        <w:tc>
          <w:tcPr>
            <w:tcW w:w="2587" w:type="dxa"/>
          </w:tcPr>
          <w:p w:rsidR="00C621FC" w:rsidRPr="005C7C26" w:rsidRDefault="00C621FC" w:rsidP="00C621FC">
            <w:pPr>
              <w:overflowPunct w:val="0"/>
              <w:autoSpaceDE w:val="0"/>
              <w:autoSpaceDN w:val="0"/>
              <w:adjustRightInd w:val="0"/>
              <w:ind w:left="720" w:hanging="720"/>
              <w:textAlignment w:val="baseline"/>
              <w:rPr>
                <w:rFonts w:cs="David"/>
                <w:color w:val="002060"/>
                <w:sz w:val="20"/>
                <w:szCs w:val="20"/>
                <w:rtl/>
                <w:lang w:eastAsia="en-US"/>
              </w:rPr>
            </w:pPr>
          </w:p>
        </w:tc>
        <w:tc>
          <w:tcPr>
            <w:tcW w:w="3247" w:type="dxa"/>
            <w:hideMark/>
          </w:tcPr>
          <w:p w:rsidR="00C621FC" w:rsidRPr="00C621FC" w:rsidRDefault="00C621FC" w:rsidP="00C621FC">
            <w:pPr>
              <w:overflowPunct w:val="0"/>
              <w:autoSpaceDE w:val="0"/>
              <w:autoSpaceDN w:val="0"/>
              <w:adjustRightInd w:val="0"/>
              <w:ind w:left="720" w:hanging="720"/>
              <w:textAlignment w:val="baseline"/>
              <w:rPr>
                <w:rFonts w:cs="David"/>
                <w:color w:val="002060"/>
                <w:sz w:val="20"/>
                <w:szCs w:val="20"/>
                <w:rtl/>
                <w:lang w:eastAsia="en-US"/>
              </w:rPr>
            </w:pPr>
            <w:bookmarkStart w:id="99" w:name="_Toc465932690"/>
            <w:r w:rsidRPr="00C621FC">
              <w:rPr>
                <w:rFonts w:cs="David"/>
                <w:color w:val="002060"/>
                <w:sz w:val="20"/>
                <w:szCs w:val="20"/>
                <w:rtl/>
                <w:lang w:eastAsia="en-US"/>
              </w:rPr>
              <w:t>סוג הממשק במרכזייה עבור הקישור</w:t>
            </w:r>
            <w:bookmarkEnd w:id="99"/>
          </w:p>
        </w:tc>
        <w:tc>
          <w:tcPr>
            <w:tcW w:w="1324" w:type="dxa"/>
          </w:tcPr>
          <w:p w:rsidR="00C621FC" w:rsidRPr="00C621FC" w:rsidRDefault="00C621FC" w:rsidP="00C621FC">
            <w:pPr>
              <w:overflowPunct w:val="0"/>
              <w:autoSpaceDE w:val="0"/>
              <w:autoSpaceDN w:val="0"/>
              <w:adjustRightInd w:val="0"/>
              <w:ind w:left="720"/>
              <w:textAlignment w:val="baseline"/>
              <w:rPr>
                <w:rFonts w:cs="David"/>
                <w:color w:val="002060"/>
                <w:sz w:val="20"/>
                <w:szCs w:val="20"/>
                <w:rtl/>
                <w:lang w:eastAsia="en-US"/>
              </w:rPr>
            </w:pPr>
          </w:p>
        </w:tc>
        <w:tc>
          <w:tcPr>
            <w:tcW w:w="1830" w:type="dxa"/>
          </w:tcPr>
          <w:p w:rsidR="00C621FC" w:rsidRPr="00C621FC" w:rsidRDefault="00C621FC" w:rsidP="00C621FC">
            <w:pPr>
              <w:overflowPunct w:val="0"/>
              <w:autoSpaceDE w:val="0"/>
              <w:autoSpaceDN w:val="0"/>
              <w:adjustRightInd w:val="0"/>
              <w:ind w:left="720"/>
              <w:textAlignment w:val="baseline"/>
              <w:rPr>
                <w:rFonts w:cs="David"/>
                <w:color w:val="002060"/>
                <w:sz w:val="20"/>
                <w:szCs w:val="20"/>
                <w:rtl/>
                <w:lang w:eastAsia="en-US"/>
              </w:rPr>
            </w:pPr>
          </w:p>
        </w:tc>
      </w:tr>
      <w:tr w:rsidR="005C7C26" w:rsidRPr="005C7C26" w:rsidTr="00C621FC">
        <w:trPr>
          <w:trHeight w:val="405"/>
        </w:trPr>
        <w:tc>
          <w:tcPr>
            <w:tcW w:w="640" w:type="dxa"/>
            <w:hideMark/>
          </w:tcPr>
          <w:p w:rsidR="00C621FC" w:rsidRPr="00C621FC" w:rsidRDefault="00C621FC" w:rsidP="00C621FC">
            <w:pPr>
              <w:overflowPunct w:val="0"/>
              <w:autoSpaceDE w:val="0"/>
              <w:autoSpaceDN w:val="0"/>
              <w:adjustRightInd w:val="0"/>
              <w:ind w:left="720" w:hanging="720"/>
              <w:jc w:val="center"/>
              <w:textAlignment w:val="baseline"/>
              <w:rPr>
                <w:rFonts w:cs="David"/>
                <w:color w:val="002060"/>
                <w:sz w:val="20"/>
                <w:szCs w:val="20"/>
                <w:rtl/>
                <w:lang w:eastAsia="en-US"/>
              </w:rPr>
            </w:pPr>
            <w:bookmarkStart w:id="100" w:name="_Toc465932691"/>
            <w:r w:rsidRPr="00C621FC">
              <w:rPr>
                <w:rFonts w:cs="David"/>
                <w:color w:val="002060"/>
                <w:sz w:val="20"/>
                <w:szCs w:val="20"/>
                <w:rtl/>
                <w:lang w:eastAsia="en-US"/>
              </w:rPr>
              <w:t>4</w:t>
            </w:r>
            <w:bookmarkEnd w:id="100"/>
          </w:p>
        </w:tc>
        <w:tc>
          <w:tcPr>
            <w:tcW w:w="2587" w:type="dxa"/>
          </w:tcPr>
          <w:p w:rsidR="00C621FC" w:rsidRPr="005C7C26" w:rsidRDefault="00C621FC" w:rsidP="00C621FC">
            <w:pPr>
              <w:overflowPunct w:val="0"/>
              <w:autoSpaceDE w:val="0"/>
              <w:autoSpaceDN w:val="0"/>
              <w:adjustRightInd w:val="0"/>
              <w:ind w:left="720" w:hanging="720"/>
              <w:textAlignment w:val="baseline"/>
              <w:rPr>
                <w:rFonts w:cs="David"/>
                <w:color w:val="002060"/>
                <w:sz w:val="20"/>
                <w:szCs w:val="20"/>
                <w:rtl/>
                <w:lang w:eastAsia="en-US"/>
              </w:rPr>
            </w:pPr>
          </w:p>
        </w:tc>
        <w:tc>
          <w:tcPr>
            <w:tcW w:w="3247" w:type="dxa"/>
            <w:hideMark/>
          </w:tcPr>
          <w:p w:rsidR="00C621FC" w:rsidRPr="00C621FC" w:rsidRDefault="00C621FC" w:rsidP="00C621FC">
            <w:pPr>
              <w:overflowPunct w:val="0"/>
              <w:autoSpaceDE w:val="0"/>
              <w:autoSpaceDN w:val="0"/>
              <w:adjustRightInd w:val="0"/>
              <w:ind w:left="720" w:hanging="720"/>
              <w:textAlignment w:val="baseline"/>
              <w:rPr>
                <w:rFonts w:cs="David"/>
                <w:color w:val="002060"/>
                <w:sz w:val="20"/>
                <w:szCs w:val="20"/>
                <w:rtl/>
                <w:lang w:eastAsia="en-US"/>
              </w:rPr>
            </w:pPr>
            <w:bookmarkStart w:id="101" w:name="_Toc465932692"/>
            <w:r w:rsidRPr="00C621FC">
              <w:rPr>
                <w:rFonts w:cs="David"/>
                <w:color w:val="002060"/>
                <w:sz w:val="20"/>
                <w:szCs w:val="20"/>
                <w:rtl/>
                <w:lang w:eastAsia="en-US"/>
              </w:rPr>
              <w:t>ציוד אקטיבי לקישור</w:t>
            </w:r>
            <w:bookmarkEnd w:id="101"/>
          </w:p>
        </w:tc>
        <w:tc>
          <w:tcPr>
            <w:tcW w:w="1324" w:type="dxa"/>
          </w:tcPr>
          <w:p w:rsidR="00C621FC" w:rsidRPr="00C621FC" w:rsidRDefault="00C621FC" w:rsidP="00C621FC">
            <w:pPr>
              <w:overflowPunct w:val="0"/>
              <w:autoSpaceDE w:val="0"/>
              <w:autoSpaceDN w:val="0"/>
              <w:adjustRightInd w:val="0"/>
              <w:ind w:left="720"/>
              <w:textAlignment w:val="baseline"/>
              <w:rPr>
                <w:rFonts w:cs="David"/>
                <w:color w:val="002060"/>
                <w:sz w:val="20"/>
                <w:szCs w:val="20"/>
                <w:rtl/>
                <w:lang w:eastAsia="en-US"/>
              </w:rPr>
            </w:pPr>
          </w:p>
        </w:tc>
        <w:tc>
          <w:tcPr>
            <w:tcW w:w="1830" w:type="dxa"/>
          </w:tcPr>
          <w:p w:rsidR="00C621FC" w:rsidRPr="00C621FC" w:rsidRDefault="00C621FC" w:rsidP="00C621FC">
            <w:pPr>
              <w:overflowPunct w:val="0"/>
              <w:autoSpaceDE w:val="0"/>
              <w:autoSpaceDN w:val="0"/>
              <w:adjustRightInd w:val="0"/>
              <w:ind w:left="720"/>
              <w:textAlignment w:val="baseline"/>
              <w:rPr>
                <w:rFonts w:cs="David"/>
                <w:color w:val="002060"/>
                <w:sz w:val="20"/>
                <w:szCs w:val="20"/>
                <w:rtl/>
                <w:lang w:eastAsia="en-US"/>
              </w:rPr>
            </w:pPr>
          </w:p>
        </w:tc>
      </w:tr>
    </w:tbl>
    <w:p w:rsidR="00C621FC" w:rsidRPr="00C621FC" w:rsidRDefault="00C621FC" w:rsidP="00C621FC">
      <w:pPr>
        <w:overflowPunct w:val="0"/>
        <w:autoSpaceDE w:val="0"/>
        <w:autoSpaceDN w:val="0"/>
        <w:adjustRightInd w:val="0"/>
        <w:ind w:left="707"/>
        <w:textAlignment w:val="baseline"/>
        <w:rPr>
          <w:rFonts w:cs="David"/>
          <w:sz w:val="20"/>
          <w:szCs w:val="20"/>
          <w:rtl/>
          <w:lang w:eastAsia="en-US"/>
        </w:rPr>
      </w:pPr>
    </w:p>
    <w:p w:rsidR="00C621FC" w:rsidRPr="00C621FC" w:rsidRDefault="00C621FC" w:rsidP="00C621FC">
      <w:pPr>
        <w:pStyle w:val="af7"/>
        <w:numPr>
          <w:ilvl w:val="1"/>
          <w:numId w:val="59"/>
        </w:numPr>
        <w:overflowPunct w:val="0"/>
        <w:autoSpaceDE w:val="0"/>
        <w:autoSpaceDN w:val="0"/>
        <w:adjustRightInd w:val="0"/>
        <w:textAlignment w:val="baseline"/>
        <w:rPr>
          <w:rFonts w:cs="David"/>
          <w:sz w:val="20"/>
          <w:szCs w:val="20"/>
          <w:lang w:eastAsia="en-US"/>
        </w:rPr>
      </w:pPr>
      <w:r w:rsidRPr="00C621FC">
        <w:rPr>
          <w:rFonts w:cs="David"/>
          <w:sz w:val="20"/>
          <w:szCs w:val="20"/>
          <w:rtl/>
          <w:lang w:eastAsia="en-US"/>
        </w:rPr>
        <w:t>תוספות לכל מרכזייה (כמפורט לעיל):</w:t>
      </w: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480"/>
        <w:gridCol w:w="2410"/>
      </w:tblGrid>
      <w:tr w:rsidR="00C621FC" w:rsidRPr="00C621FC" w:rsidTr="00305F04">
        <w:trPr>
          <w:trHeight w:val="20"/>
        </w:trPr>
        <w:tc>
          <w:tcPr>
            <w:tcW w:w="2480" w:type="dxa"/>
            <w:tcBorders>
              <w:top w:val="single" w:sz="4" w:space="0" w:color="auto"/>
              <w:left w:val="single" w:sz="4" w:space="0" w:color="auto"/>
              <w:bottom w:val="single" w:sz="4" w:space="0" w:color="auto"/>
              <w:right w:val="single" w:sz="4" w:space="0" w:color="auto"/>
            </w:tcBorders>
            <w:shd w:val="clear" w:color="auto" w:fill="A6A6A6"/>
            <w:hideMark/>
          </w:tcPr>
          <w:p w:rsidR="00C621FC" w:rsidRPr="00C621FC" w:rsidRDefault="00C621FC" w:rsidP="00C621FC">
            <w:pPr>
              <w:overflowPunct w:val="0"/>
              <w:autoSpaceDE w:val="0"/>
              <w:autoSpaceDN w:val="0"/>
              <w:adjustRightInd w:val="0"/>
              <w:ind w:left="104"/>
              <w:textAlignment w:val="baseline"/>
              <w:rPr>
                <w:rFonts w:cs="David"/>
                <w:sz w:val="20"/>
                <w:szCs w:val="20"/>
                <w:lang w:eastAsia="en-US"/>
              </w:rPr>
            </w:pPr>
            <w:r w:rsidRPr="00C621FC">
              <w:rPr>
                <w:rFonts w:cs="David"/>
                <w:sz w:val="20"/>
                <w:szCs w:val="20"/>
                <w:rtl/>
                <w:lang w:eastAsia="en-US"/>
              </w:rPr>
              <w:t>מוסיקה בהמתנה</w:t>
            </w:r>
          </w:p>
        </w:tc>
        <w:tc>
          <w:tcPr>
            <w:tcW w:w="2410" w:type="dxa"/>
            <w:tcBorders>
              <w:top w:val="single" w:sz="4" w:space="0" w:color="auto"/>
              <w:left w:val="single" w:sz="4" w:space="0" w:color="auto"/>
              <w:bottom w:val="single" w:sz="4" w:space="0" w:color="auto"/>
              <w:right w:val="single" w:sz="4" w:space="0" w:color="auto"/>
            </w:tcBorders>
            <w:shd w:val="clear" w:color="auto" w:fill="A6A6A6"/>
            <w:hideMark/>
          </w:tcPr>
          <w:p w:rsidR="00C621FC" w:rsidRPr="00C621FC" w:rsidRDefault="00C621FC" w:rsidP="00C621FC">
            <w:pPr>
              <w:overflowPunct w:val="0"/>
              <w:autoSpaceDE w:val="0"/>
              <w:autoSpaceDN w:val="0"/>
              <w:adjustRightInd w:val="0"/>
              <w:ind w:left="720"/>
              <w:textAlignment w:val="baseline"/>
              <w:rPr>
                <w:rFonts w:cs="David"/>
                <w:sz w:val="20"/>
                <w:szCs w:val="20"/>
                <w:rtl/>
                <w:lang w:eastAsia="en-US"/>
              </w:rPr>
            </w:pPr>
            <w:r w:rsidRPr="00C621FC">
              <w:rPr>
                <w:rFonts w:cs="David"/>
                <w:sz w:val="20"/>
                <w:szCs w:val="20"/>
                <w:rtl/>
                <w:lang w:eastAsia="en-US"/>
              </w:rPr>
              <w:t>כמות</w:t>
            </w:r>
          </w:p>
        </w:tc>
      </w:tr>
      <w:tr w:rsidR="00C621FC" w:rsidRPr="00C621FC" w:rsidTr="00305F04">
        <w:trPr>
          <w:trHeight w:val="20"/>
        </w:trPr>
        <w:tc>
          <w:tcPr>
            <w:tcW w:w="2480" w:type="dxa"/>
            <w:tcBorders>
              <w:top w:val="single" w:sz="4" w:space="0" w:color="auto"/>
              <w:left w:val="single" w:sz="4" w:space="0" w:color="auto"/>
              <w:bottom w:val="single" w:sz="4" w:space="0" w:color="auto"/>
              <w:right w:val="single" w:sz="4" w:space="0" w:color="auto"/>
            </w:tcBorders>
            <w:hideMark/>
          </w:tcPr>
          <w:p w:rsidR="00C621FC" w:rsidRPr="00C621FC" w:rsidRDefault="00C621FC" w:rsidP="00C621FC">
            <w:pPr>
              <w:overflowPunct w:val="0"/>
              <w:autoSpaceDE w:val="0"/>
              <w:autoSpaceDN w:val="0"/>
              <w:adjustRightInd w:val="0"/>
              <w:ind w:left="104"/>
              <w:textAlignment w:val="baseline"/>
              <w:rPr>
                <w:rFonts w:cs="David"/>
                <w:color w:val="002060"/>
                <w:sz w:val="20"/>
                <w:szCs w:val="20"/>
                <w:lang w:eastAsia="en-US"/>
              </w:rPr>
            </w:pPr>
            <w:bookmarkStart w:id="102" w:name="_Toc465932693"/>
            <w:r w:rsidRPr="00C621FC">
              <w:rPr>
                <w:rFonts w:cs="David"/>
                <w:color w:val="002060"/>
                <w:sz w:val="20"/>
                <w:szCs w:val="20"/>
                <w:lang w:eastAsia="en-US"/>
              </w:rPr>
              <w:t>CD</w:t>
            </w:r>
            <w:bookmarkEnd w:id="102"/>
          </w:p>
        </w:tc>
        <w:tc>
          <w:tcPr>
            <w:tcW w:w="2410" w:type="dxa"/>
            <w:tcBorders>
              <w:top w:val="single" w:sz="4" w:space="0" w:color="auto"/>
              <w:left w:val="single" w:sz="4" w:space="0" w:color="auto"/>
              <w:bottom w:val="single" w:sz="4" w:space="0" w:color="auto"/>
              <w:right w:val="single" w:sz="4" w:space="0" w:color="auto"/>
            </w:tcBorders>
          </w:tcPr>
          <w:p w:rsidR="00C621FC" w:rsidRPr="00C621FC" w:rsidRDefault="00C621FC" w:rsidP="00C621FC">
            <w:pPr>
              <w:overflowPunct w:val="0"/>
              <w:autoSpaceDE w:val="0"/>
              <w:autoSpaceDN w:val="0"/>
              <w:adjustRightInd w:val="0"/>
              <w:ind w:left="720"/>
              <w:textAlignment w:val="baseline"/>
              <w:rPr>
                <w:rFonts w:cs="David"/>
                <w:color w:val="002060"/>
                <w:sz w:val="20"/>
                <w:szCs w:val="20"/>
                <w:lang w:eastAsia="en-US"/>
              </w:rPr>
            </w:pPr>
          </w:p>
        </w:tc>
      </w:tr>
      <w:tr w:rsidR="00C621FC" w:rsidRPr="00C621FC" w:rsidTr="00305F04">
        <w:trPr>
          <w:trHeight w:val="20"/>
        </w:trPr>
        <w:tc>
          <w:tcPr>
            <w:tcW w:w="2480" w:type="dxa"/>
            <w:tcBorders>
              <w:top w:val="single" w:sz="4" w:space="0" w:color="auto"/>
              <w:left w:val="single" w:sz="4" w:space="0" w:color="auto"/>
              <w:bottom w:val="single" w:sz="4" w:space="0" w:color="auto"/>
              <w:right w:val="single" w:sz="4" w:space="0" w:color="auto"/>
            </w:tcBorders>
            <w:hideMark/>
          </w:tcPr>
          <w:p w:rsidR="00C621FC" w:rsidRPr="00C621FC" w:rsidRDefault="00C621FC" w:rsidP="00C621FC">
            <w:pPr>
              <w:overflowPunct w:val="0"/>
              <w:autoSpaceDE w:val="0"/>
              <w:autoSpaceDN w:val="0"/>
              <w:adjustRightInd w:val="0"/>
              <w:ind w:left="104"/>
              <w:textAlignment w:val="baseline"/>
              <w:rPr>
                <w:rFonts w:cs="David"/>
                <w:color w:val="002060"/>
                <w:sz w:val="20"/>
                <w:szCs w:val="20"/>
                <w:rtl/>
                <w:lang w:eastAsia="en-US"/>
              </w:rPr>
            </w:pPr>
            <w:bookmarkStart w:id="103" w:name="_Toc465932694"/>
            <w:r w:rsidRPr="00C621FC">
              <w:rPr>
                <w:rFonts w:cs="David"/>
                <w:color w:val="002060"/>
                <w:sz w:val="20"/>
                <w:szCs w:val="20"/>
                <w:lang w:eastAsia="en-US"/>
              </w:rPr>
              <w:t>RDM – 60</w:t>
            </w:r>
            <w:bookmarkEnd w:id="103"/>
          </w:p>
        </w:tc>
        <w:tc>
          <w:tcPr>
            <w:tcW w:w="2410" w:type="dxa"/>
            <w:tcBorders>
              <w:top w:val="single" w:sz="4" w:space="0" w:color="auto"/>
              <w:left w:val="single" w:sz="4" w:space="0" w:color="auto"/>
              <w:bottom w:val="single" w:sz="4" w:space="0" w:color="auto"/>
              <w:right w:val="single" w:sz="4" w:space="0" w:color="auto"/>
            </w:tcBorders>
          </w:tcPr>
          <w:p w:rsidR="00C621FC" w:rsidRPr="00C621FC" w:rsidRDefault="00C621FC" w:rsidP="00C621FC">
            <w:pPr>
              <w:overflowPunct w:val="0"/>
              <w:autoSpaceDE w:val="0"/>
              <w:autoSpaceDN w:val="0"/>
              <w:adjustRightInd w:val="0"/>
              <w:ind w:left="720"/>
              <w:textAlignment w:val="baseline"/>
              <w:rPr>
                <w:rFonts w:cs="David"/>
                <w:color w:val="002060"/>
                <w:sz w:val="20"/>
                <w:szCs w:val="20"/>
                <w:lang w:eastAsia="en-US"/>
              </w:rPr>
            </w:pPr>
          </w:p>
        </w:tc>
      </w:tr>
      <w:tr w:rsidR="00C621FC" w:rsidRPr="00C621FC" w:rsidTr="00305F04">
        <w:trPr>
          <w:trHeight w:val="20"/>
        </w:trPr>
        <w:tc>
          <w:tcPr>
            <w:tcW w:w="2480" w:type="dxa"/>
            <w:tcBorders>
              <w:top w:val="single" w:sz="4" w:space="0" w:color="auto"/>
              <w:left w:val="single" w:sz="4" w:space="0" w:color="auto"/>
              <w:bottom w:val="single" w:sz="4" w:space="0" w:color="auto"/>
              <w:right w:val="single" w:sz="4" w:space="0" w:color="auto"/>
            </w:tcBorders>
            <w:hideMark/>
          </w:tcPr>
          <w:p w:rsidR="00C621FC" w:rsidRPr="00C621FC" w:rsidRDefault="00C621FC" w:rsidP="00C621FC">
            <w:pPr>
              <w:overflowPunct w:val="0"/>
              <w:autoSpaceDE w:val="0"/>
              <w:autoSpaceDN w:val="0"/>
              <w:adjustRightInd w:val="0"/>
              <w:ind w:left="104"/>
              <w:textAlignment w:val="baseline"/>
              <w:rPr>
                <w:rFonts w:cs="David"/>
                <w:color w:val="002060"/>
                <w:sz w:val="20"/>
                <w:szCs w:val="20"/>
                <w:rtl/>
                <w:lang w:eastAsia="en-US"/>
              </w:rPr>
            </w:pPr>
            <w:bookmarkStart w:id="104" w:name="_Toc465932695"/>
            <w:r w:rsidRPr="00C621FC">
              <w:rPr>
                <w:rFonts w:cs="David"/>
                <w:color w:val="002060"/>
                <w:sz w:val="20"/>
                <w:szCs w:val="20"/>
                <w:lang w:eastAsia="en-US"/>
              </w:rPr>
              <w:t>RDM-120</w:t>
            </w:r>
            <w:bookmarkEnd w:id="104"/>
          </w:p>
        </w:tc>
        <w:tc>
          <w:tcPr>
            <w:tcW w:w="2410" w:type="dxa"/>
            <w:tcBorders>
              <w:top w:val="single" w:sz="4" w:space="0" w:color="auto"/>
              <w:left w:val="single" w:sz="4" w:space="0" w:color="auto"/>
              <w:bottom w:val="single" w:sz="4" w:space="0" w:color="auto"/>
              <w:right w:val="single" w:sz="4" w:space="0" w:color="auto"/>
            </w:tcBorders>
          </w:tcPr>
          <w:p w:rsidR="00C621FC" w:rsidRPr="00C621FC" w:rsidRDefault="00C621FC" w:rsidP="00C621FC">
            <w:pPr>
              <w:overflowPunct w:val="0"/>
              <w:autoSpaceDE w:val="0"/>
              <w:autoSpaceDN w:val="0"/>
              <w:adjustRightInd w:val="0"/>
              <w:ind w:left="720"/>
              <w:textAlignment w:val="baseline"/>
              <w:rPr>
                <w:rFonts w:cs="David"/>
                <w:color w:val="002060"/>
                <w:sz w:val="20"/>
                <w:szCs w:val="20"/>
                <w:lang w:eastAsia="en-US"/>
              </w:rPr>
            </w:pPr>
          </w:p>
        </w:tc>
      </w:tr>
      <w:tr w:rsidR="00C621FC" w:rsidRPr="00C621FC" w:rsidTr="00305F04">
        <w:trPr>
          <w:trHeight w:val="20"/>
        </w:trPr>
        <w:tc>
          <w:tcPr>
            <w:tcW w:w="2480" w:type="dxa"/>
            <w:tcBorders>
              <w:top w:val="single" w:sz="4" w:space="0" w:color="auto"/>
              <w:left w:val="single" w:sz="4" w:space="0" w:color="auto"/>
              <w:bottom w:val="single" w:sz="4" w:space="0" w:color="auto"/>
              <w:right w:val="single" w:sz="4" w:space="0" w:color="auto"/>
            </w:tcBorders>
            <w:hideMark/>
          </w:tcPr>
          <w:p w:rsidR="00C621FC" w:rsidRPr="00C621FC" w:rsidRDefault="00C621FC" w:rsidP="00C621FC">
            <w:pPr>
              <w:overflowPunct w:val="0"/>
              <w:autoSpaceDE w:val="0"/>
              <w:autoSpaceDN w:val="0"/>
              <w:adjustRightInd w:val="0"/>
              <w:ind w:left="104"/>
              <w:textAlignment w:val="baseline"/>
              <w:rPr>
                <w:rFonts w:cs="David"/>
                <w:color w:val="002060"/>
                <w:sz w:val="20"/>
                <w:szCs w:val="20"/>
                <w:rtl/>
                <w:lang w:eastAsia="en-US"/>
              </w:rPr>
            </w:pPr>
            <w:bookmarkStart w:id="105" w:name="_Toc465932696"/>
            <w:r w:rsidRPr="00C621FC">
              <w:rPr>
                <w:rFonts w:cs="David"/>
                <w:color w:val="002060"/>
                <w:sz w:val="20"/>
                <w:szCs w:val="20"/>
                <w:rtl/>
                <w:lang w:eastAsia="en-US"/>
              </w:rPr>
              <w:t>רדיו</w:t>
            </w:r>
            <w:bookmarkEnd w:id="105"/>
          </w:p>
        </w:tc>
        <w:tc>
          <w:tcPr>
            <w:tcW w:w="2410" w:type="dxa"/>
            <w:tcBorders>
              <w:top w:val="single" w:sz="4" w:space="0" w:color="auto"/>
              <w:left w:val="single" w:sz="4" w:space="0" w:color="auto"/>
              <w:bottom w:val="single" w:sz="4" w:space="0" w:color="auto"/>
              <w:right w:val="single" w:sz="4" w:space="0" w:color="auto"/>
            </w:tcBorders>
          </w:tcPr>
          <w:p w:rsidR="00C621FC" w:rsidRPr="00C621FC" w:rsidRDefault="00C621FC" w:rsidP="00C621FC">
            <w:pPr>
              <w:overflowPunct w:val="0"/>
              <w:autoSpaceDE w:val="0"/>
              <w:autoSpaceDN w:val="0"/>
              <w:adjustRightInd w:val="0"/>
              <w:ind w:left="720"/>
              <w:textAlignment w:val="baseline"/>
              <w:rPr>
                <w:rFonts w:cs="David"/>
                <w:color w:val="002060"/>
                <w:sz w:val="20"/>
                <w:szCs w:val="20"/>
                <w:rtl/>
                <w:lang w:eastAsia="en-US"/>
              </w:rPr>
            </w:pPr>
          </w:p>
        </w:tc>
      </w:tr>
      <w:tr w:rsidR="00C621FC" w:rsidRPr="00C621FC" w:rsidTr="00305F04">
        <w:trPr>
          <w:trHeight w:val="20"/>
        </w:trPr>
        <w:tc>
          <w:tcPr>
            <w:tcW w:w="2480" w:type="dxa"/>
            <w:tcBorders>
              <w:top w:val="single" w:sz="4" w:space="0" w:color="auto"/>
              <w:left w:val="single" w:sz="4" w:space="0" w:color="auto"/>
              <w:bottom w:val="single" w:sz="4" w:space="0" w:color="auto"/>
              <w:right w:val="single" w:sz="4" w:space="0" w:color="auto"/>
            </w:tcBorders>
            <w:hideMark/>
          </w:tcPr>
          <w:p w:rsidR="00C621FC" w:rsidRPr="00C621FC" w:rsidRDefault="00C621FC" w:rsidP="00C621FC">
            <w:pPr>
              <w:overflowPunct w:val="0"/>
              <w:autoSpaceDE w:val="0"/>
              <w:autoSpaceDN w:val="0"/>
              <w:adjustRightInd w:val="0"/>
              <w:ind w:left="104"/>
              <w:textAlignment w:val="baseline"/>
              <w:rPr>
                <w:rFonts w:cs="David"/>
                <w:color w:val="002060"/>
                <w:sz w:val="20"/>
                <w:szCs w:val="20"/>
                <w:rtl/>
                <w:lang w:eastAsia="en-US"/>
              </w:rPr>
            </w:pPr>
            <w:bookmarkStart w:id="106" w:name="_Toc465932697"/>
            <w:r w:rsidRPr="00C621FC">
              <w:rPr>
                <w:rFonts w:cs="David"/>
                <w:color w:val="002060"/>
                <w:sz w:val="20"/>
                <w:szCs w:val="20"/>
                <w:rtl/>
                <w:lang w:eastAsia="en-US"/>
              </w:rPr>
              <w:t>אחר</w:t>
            </w:r>
            <w:bookmarkEnd w:id="106"/>
          </w:p>
        </w:tc>
        <w:tc>
          <w:tcPr>
            <w:tcW w:w="2410" w:type="dxa"/>
            <w:tcBorders>
              <w:top w:val="single" w:sz="4" w:space="0" w:color="auto"/>
              <w:left w:val="single" w:sz="4" w:space="0" w:color="auto"/>
              <w:bottom w:val="single" w:sz="4" w:space="0" w:color="auto"/>
              <w:right w:val="single" w:sz="4" w:space="0" w:color="auto"/>
            </w:tcBorders>
          </w:tcPr>
          <w:p w:rsidR="00C621FC" w:rsidRPr="00C621FC" w:rsidRDefault="00C621FC" w:rsidP="00C621FC">
            <w:pPr>
              <w:overflowPunct w:val="0"/>
              <w:autoSpaceDE w:val="0"/>
              <w:autoSpaceDN w:val="0"/>
              <w:adjustRightInd w:val="0"/>
              <w:ind w:left="720"/>
              <w:textAlignment w:val="baseline"/>
              <w:rPr>
                <w:rFonts w:cs="David"/>
                <w:color w:val="002060"/>
                <w:sz w:val="20"/>
                <w:szCs w:val="20"/>
                <w:rtl/>
                <w:lang w:eastAsia="en-US"/>
              </w:rPr>
            </w:pPr>
          </w:p>
        </w:tc>
      </w:tr>
    </w:tbl>
    <w:p w:rsidR="00C621FC" w:rsidRPr="00C621FC" w:rsidRDefault="00C621FC" w:rsidP="00C621FC">
      <w:pPr>
        <w:pStyle w:val="af7"/>
        <w:numPr>
          <w:ilvl w:val="1"/>
          <w:numId w:val="59"/>
        </w:numPr>
        <w:overflowPunct w:val="0"/>
        <w:autoSpaceDE w:val="0"/>
        <w:autoSpaceDN w:val="0"/>
        <w:adjustRightInd w:val="0"/>
        <w:textAlignment w:val="baseline"/>
        <w:rPr>
          <w:rFonts w:cs="David"/>
          <w:sz w:val="20"/>
          <w:szCs w:val="20"/>
          <w:lang w:eastAsia="en-US"/>
        </w:rPr>
      </w:pPr>
      <w:r w:rsidRPr="00C621FC">
        <w:rPr>
          <w:rFonts w:cs="David"/>
          <w:sz w:val="20"/>
          <w:szCs w:val="20"/>
          <w:rtl/>
          <w:lang w:eastAsia="en-US"/>
        </w:rPr>
        <w:t>מערכות נלוות :</w:t>
      </w: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32"/>
        <w:gridCol w:w="5165"/>
        <w:gridCol w:w="1976"/>
        <w:gridCol w:w="1324"/>
      </w:tblGrid>
      <w:tr w:rsidR="005C7C26" w:rsidRPr="00C621FC" w:rsidTr="00305F04">
        <w:trPr>
          <w:tblHeader/>
        </w:trPr>
        <w:tc>
          <w:tcPr>
            <w:tcW w:w="590" w:type="dxa"/>
            <w:tcBorders>
              <w:top w:val="single" w:sz="4" w:space="0" w:color="auto"/>
              <w:left w:val="single" w:sz="4" w:space="0" w:color="auto"/>
              <w:bottom w:val="single" w:sz="4" w:space="0" w:color="auto"/>
              <w:right w:val="single" w:sz="4" w:space="0" w:color="auto"/>
            </w:tcBorders>
            <w:shd w:val="clear" w:color="auto" w:fill="A6A6A6"/>
            <w:hideMark/>
          </w:tcPr>
          <w:p w:rsidR="00C621FC" w:rsidRPr="00C621FC" w:rsidRDefault="00C621FC" w:rsidP="00C621FC">
            <w:pPr>
              <w:overflowPunct w:val="0"/>
              <w:autoSpaceDE w:val="0"/>
              <w:autoSpaceDN w:val="0"/>
              <w:adjustRightInd w:val="0"/>
              <w:textAlignment w:val="baseline"/>
              <w:rPr>
                <w:rFonts w:cs="David"/>
                <w:color w:val="002060"/>
                <w:sz w:val="20"/>
                <w:szCs w:val="20"/>
                <w:lang w:eastAsia="en-US"/>
              </w:rPr>
            </w:pPr>
            <w:bookmarkStart w:id="107" w:name="_Toc465932698"/>
            <w:r w:rsidRPr="00C621FC">
              <w:rPr>
                <w:rFonts w:cs="David"/>
                <w:color w:val="002060"/>
                <w:sz w:val="20"/>
                <w:szCs w:val="20"/>
                <w:rtl/>
                <w:lang w:eastAsia="en-US"/>
              </w:rPr>
              <w:t>מס"ד</w:t>
            </w:r>
            <w:bookmarkEnd w:id="107"/>
          </w:p>
        </w:tc>
        <w:tc>
          <w:tcPr>
            <w:tcW w:w="5165" w:type="dxa"/>
            <w:tcBorders>
              <w:top w:val="single" w:sz="4" w:space="0" w:color="auto"/>
              <w:left w:val="single" w:sz="4" w:space="0" w:color="auto"/>
              <w:bottom w:val="single" w:sz="4" w:space="0" w:color="auto"/>
              <w:right w:val="single" w:sz="4" w:space="0" w:color="auto"/>
            </w:tcBorders>
            <w:shd w:val="clear" w:color="auto" w:fill="A6A6A6"/>
            <w:hideMark/>
          </w:tcPr>
          <w:p w:rsidR="00C621FC" w:rsidRPr="00C621FC" w:rsidRDefault="00C621FC" w:rsidP="00C621FC">
            <w:pPr>
              <w:overflowPunct w:val="0"/>
              <w:autoSpaceDE w:val="0"/>
              <w:autoSpaceDN w:val="0"/>
              <w:adjustRightInd w:val="0"/>
              <w:ind w:left="720"/>
              <w:textAlignment w:val="baseline"/>
              <w:rPr>
                <w:rFonts w:cs="David"/>
                <w:color w:val="002060"/>
                <w:sz w:val="20"/>
                <w:szCs w:val="20"/>
                <w:rtl/>
                <w:lang w:eastAsia="en-US"/>
              </w:rPr>
            </w:pPr>
            <w:bookmarkStart w:id="108" w:name="_Toc465932699"/>
            <w:r w:rsidRPr="00C621FC">
              <w:rPr>
                <w:rFonts w:cs="David"/>
                <w:color w:val="002060"/>
                <w:sz w:val="20"/>
                <w:szCs w:val="20"/>
                <w:rtl/>
                <w:lang w:eastAsia="en-US"/>
              </w:rPr>
              <w:t>מערכות נלוות</w:t>
            </w:r>
            <w:bookmarkEnd w:id="108"/>
          </w:p>
        </w:tc>
        <w:tc>
          <w:tcPr>
            <w:tcW w:w="1976" w:type="dxa"/>
            <w:tcBorders>
              <w:top w:val="single" w:sz="4" w:space="0" w:color="auto"/>
              <w:left w:val="single" w:sz="4" w:space="0" w:color="auto"/>
              <w:bottom w:val="single" w:sz="4" w:space="0" w:color="auto"/>
              <w:right w:val="single" w:sz="4" w:space="0" w:color="auto"/>
            </w:tcBorders>
            <w:shd w:val="clear" w:color="auto" w:fill="A6A6A6"/>
            <w:hideMark/>
          </w:tcPr>
          <w:p w:rsidR="00C621FC" w:rsidRPr="00C621FC" w:rsidRDefault="00C621FC" w:rsidP="00C621FC">
            <w:pPr>
              <w:overflowPunct w:val="0"/>
              <w:autoSpaceDE w:val="0"/>
              <w:autoSpaceDN w:val="0"/>
              <w:adjustRightInd w:val="0"/>
              <w:ind w:left="720"/>
              <w:textAlignment w:val="baseline"/>
              <w:rPr>
                <w:rFonts w:cs="David"/>
                <w:color w:val="002060"/>
                <w:sz w:val="20"/>
                <w:szCs w:val="20"/>
                <w:rtl/>
                <w:lang w:eastAsia="en-US"/>
              </w:rPr>
            </w:pPr>
            <w:bookmarkStart w:id="109" w:name="_Toc465932700"/>
            <w:r w:rsidRPr="00C621FC">
              <w:rPr>
                <w:rFonts w:cs="David"/>
                <w:color w:val="002060"/>
                <w:sz w:val="20"/>
                <w:szCs w:val="20"/>
                <w:rtl/>
                <w:lang w:eastAsia="en-US"/>
              </w:rPr>
              <w:t>סוג</w:t>
            </w:r>
            <w:bookmarkEnd w:id="109"/>
          </w:p>
        </w:tc>
        <w:tc>
          <w:tcPr>
            <w:tcW w:w="1285" w:type="dxa"/>
            <w:tcBorders>
              <w:top w:val="single" w:sz="4" w:space="0" w:color="auto"/>
              <w:left w:val="single" w:sz="4" w:space="0" w:color="auto"/>
              <w:bottom w:val="single" w:sz="4" w:space="0" w:color="auto"/>
              <w:right w:val="single" w:sz="4" w:space="0" w:color="auto"/>
            </w:tcBorders>
            <w:shd w:val="clear" w:color="auto" w:fill="A6A6A6"/>
            <w:hideMark/>
          </w:tcPr>
          <w:p w:rsidR="00C621FC" w:rsidRPr="00C621FC" w:rsidRDefault="00C621FC" w:rsidP="00C621FC">
            <w:pPr>
              <w:overflowPunct w:val="0"/>
              <w:autoSpaceDE w:val="0"/>
              <w:autoSpaceDN w:val="0"/>
              <w:adjustRightInd w:val="0"/>
              <w:ind w:left="720"/>
              <w:textAlignment w:val="baseline"/>
              <w:rPr>
                <w:rFonts w:cs="David"/>
                <w:color w:val="002060"/>
                <w:sz w:val="20"/>
                <w:szCs w:val="20"/>
                <w:rtl/>
                <w:lang w:eastAsia="en-US"/>
              </w:rPr>
            </w:pPr>
            <w:bookmarkStart w:id="110" w:name="_Toc465932701"/>
            <w:r w:rsidRPr="00C621FC">
              <w:rPr>
                <w:rFonts w:cs="David"/>
                <w:color w:val="002060"/>
                <w:sz w:val="20"/>
                <w:szCs w:val="20"/>
                <w:rtl/>
                <w:lang w:eastAsia="en-US"/>
              </w:rPr>
              <w:t>כמות</w:t>
            </w:r>
            <w:bookmarkEnd w:id="110"/>
          </w:p>
        </w:tc>
      </w:tr>
      <w:tr w:rsidR="005C7C26" w:rsidRPr="00C621FC" w:rsidTr="00305F04">
        <w:trPr>
          <w:trHeight w:val="595"/>
        </w:trPr>
        <w:tc>
          <w:tcPr>
            <w:tcW w:w="590" w:type="dxa"/>
            <w:tcBorders>
              <w:top w:val="single" w:sz="4" w:space="0" w:color="auto"/>
              <w:left w:val="single" w:sz="4" w:space="0" w:color="auto"/>
              <w:bottom w:val="single" w:sz="4" w:space="0" w:color="auto"/>
              <w:right w:val="single" w:sz="4" w:space="0" w:color="auto"/>
            </w:tcBorders>
            <w:hideMark/>
          </w:tcPr>
          <w:p w:rsidR="00C621FC" w:rsidRPr="00C621FC" w:rsidRDefault="00C621FC" w:rsidP="00C621FC">
            <w:pPr>
              <w:overflowPunct w:val="0"/>
              <w:autoSpaceDE w:val="0"/>
              <w:autoSpaceDN w:val="0"/>
              <w:adjustRightInd w:val="0"/>
              <w:textAlignment w:val="baseline"/>
              <w:rPr>
                <w:rFonts w:cs="David"/>
                <w:color w:val="002060"/>
                <w:sz w:val="20"/>
                <w:szCs w:val="20"/>
                <w:rtl/>
                <w:lang w:eastAsia="en-US"/>
              </w:rPr>
            </w:pPr>
            <w:bookmarkStart w:id="111" w:name="_Toc465932702"/>
            <w:r w:rsidRPr="00C621FC">
              <w:rPr>
                <w:rFonts w:cs="David"/>
                <w:color w:val="002060"/>
                <w:sz w:val="20"/>
                <w:szCs w:val="20"/>
                <w:rtl/>
                <w:lang w:eastAsia="en-US"/>
              </w:rPr>
              <w:t>1</w:t>
            </w:r>
            <w:bookmarkEnd w:id="111"/>
          </w:p>
        </w:tc>
        <w:tc>
          <w:tcPr>
            <w:tcW w:w="5165" w:type="dxa"/>
            <w:tcBorders>
              <w:top w:val="single" w:sz="4" w:space="0" w:color="auto"/>
              <w:left w:val="single" w:sz="4" w:space="0" w:color="auto"/>
              <w:bottom w:val="single" w:sz="4" w:space="0" w:color="auto"/>
              <w:right w:val="single" w:sz="4" w:space="0" w:color="auto"/>
            </w:tcBorders>
            <w:hideMark/>
          </w:tcPr>
          <w:p w:rsidR="00C621FC" w:rsidRPr="00C621FC" w:rsidRDefault="00C621FC" w:rsidP="00C621FC">
            <w:pPr>
              <w:overflowPunct w:val="0"/>
              <w:autoSpaceDE w:val="0"/>
              <w:autoSpaceDN w:val="0"/>
              <w:adjustRightInd w:val="0"/>
              <w:textAlignment w:val="baseline"/>
              <w:rPr>
                <w:rFonts w:cs="David"/>
                <w:color w:val="002060"/>
                <w:sz w:val="20"/>
                <w:szCs w:val="20"/>
                <w:rtl/>
                <w:lang w:eastAsia="en-US"/>
              </w:rPr>
            </w:pPr>
            <w:bookmarkStart w:id="112" w:name="_Toc465932703"/>
            <w:r w:rsidRPr="00C621FC">
              <w:rPr>
                <w:rFonts w:cs="David"/>
                <w:color w:val="002060"/>
                <w:sz w:val="20"/>
                <w:szCs w:val="20"/>
                <w:rtl/>
                <w:lang w:eastAsia="en-US"/>
              </w:rPr>
              <w:t>מערכת בקרות כפולות (קורל 3/אומגה 81/ 61 קורל</w:t>
            </w:r>
            <w:r w:rsidRPr="00C621FC">
              <w:rPr>
                <w:rFonts w:cs="David"/>
                <w:color w:val="002060"/>
                <w:sz w:val="20"/>
                <w:szCs w:val="20"/>
                <w:lang w:eastAsia="en-US"/>
              </w:rPr>
              <w:t xml:space="preserve"> FLEXICOM</w:t>
            </w:r>
            <w:r w:rsidRPr="00C621FC">
              <w:rPr>
                <w:rFonts w:cs="David"/>
                <w:color w:val="002060"/>
                <w:sz w:val="20"/>
                <w:szCs w:val="20"/>
                <w:rtl/>
                <w:lang w:eastAsia="en-US"/>
              </w:rPr>
              <w:t xml:space="preserve"> 6000)</w:t>
            </w:r>
            <w:bookmarkEnd w:id="112"/>
          </w:p>
        </w:tc>
        <w:tc>
          <w:tcPr>
            <w:tcW w:w="1976" w:type="dxa"/>
            <w:tcBorders>
              <w:top w:val="single" w:sz="4" w:space="0" w:color="auto"/>
              <w:left w:val="single" w:sz="4" w:space="0" w:color="auto"/>
              <w:bottom w:val="single" w:sz="4" w:space="0" w:color="auto"/>
              <w:right w:val="single" w:sz="4" w:space="0" w:color="auto"/>
            </w:tcBorders>
          </w:tcPr>
          <w:p w:rsidR="00C621FC" w:rsidRPr="00C621FC" w:rsidRDefault="00C621FC" w:rsidP="00C621FC">
            <w:pPr>
              <w:overflowPunct w:val="0"/>
              <w:autoSpaceDE w:val="0"/>
              <w:autoSpaceDN w:val="0"/>
              <w:adjustRightInd w:val="0"/>
              <w:ind w:left="720"/>
              <w:textAlignment w:val="baseline"/>
              <w:rPr>
                <w:rFonts w:cs="David"/>
                <w:color w:val="002060"/>
                <w:sz w:val="20"/>
                <w:szCs w:val="20"/>
                <w:rtl/>
                <w:lang w:eastAsia="en-US"/>
              </w:rPr>
            </w:pPr>
          </w:p>
        </w:tc>
        <w:tc>
          <w:tcPr>
            <w:tcW w:w="1285" w:type="dxa"/>
            <w:tcBorders>
              <w:top w:val="single" w:sz="4" w:space="0" w:color="auto"/>
              <w:left w:val="single" w:sz="4" w:space="0" w:color="auto"/>
              <w:bottom w:val="single" w:sz="4" w:space="0" w:color="auto"/>
              <w:right w:val="single" w:sz="4" w:space="0" w:color="auto"/>
            </w:tcBorders>
          </w:tcPr>
          <w:p w:rsidR="00C621FC" w:rsidRPr="00C621FC" w:rsidRDefault="00C621FC" w:rsidP="00C621FC">
            <w:pPr>
              <w:overflowPunct w:val="0"/>
              <w:autoSpaceDE w:val="0"/>
              <w:autoSpaceDN w:val="0"/>
              <w:adjustRightInd w:val="0"/>
              <w:ind w:left="720"/>
              <w:textAlignment w:val="baseline"/>
              <w:rPr>
                <w:rFonts w:cs="David"/>
                <w:color w:val="002060"/>
                <w:sz w:val="20"/>
                <w:szCs w:val="20"/>
                <w:rtl/>
                <w:lang w:eastAsia="en-US"/>
              </w:rPr>
            </w:pPr>
          </w:p>
        </w:tc>
      </w:tr>
      <w:tr w:rsidR="005C7C26" w:rsidRPr="00C621FC" w:rsidTr="00305F04">
        <w:tc>
          <w:tcPr>
            <w:tcW w:w="590" w:type="dxa"/>
            <w:tcBorders>
              <w:top w:val="single" w:sz="4" w:space="0" w:color="auto"/>
              <w:left w:val="single" w:sz="4" w:space="0" w:color="auto"/>
              <w:bottom w:val="single" w:sz="4" w:space="0" w:color="auto"/>
              <w:right w:val="single" w:sz="4" w:space="0" w:color="auto"/>
            </w:tcBorders>
            <w:hideMark/>
          </w:tcPr>
          <w:p w:rsidR="00C621FC" w:rsidRPr="00C621FC" w:rsidRDefault="00C621FC" w:rsidP="00C621FC">
            <w:pPr>
              <w:overflowPunct w:val="0"/>
              <w:autoSpaceDE w:val="0"/>
              <w:autoSpaceDN w:val="0"/>
              <w:adjustRightInd w:val="0"/>
              <w:textAlignment w:val="baseline"/>
              <w:rPr>
                <w:rFonts w:cs="David"/>
                <w:color w:val="002060"/>
                <w:sz w:val="20"/>
                <w:szCs w:val="20"/>
                <w:rtl/>
                <w:lang w:eastAsia="en-US"/>
              </w:rPr>
            </w:pPr>
            <w:bookmarkStart w:id="113" w:name="_Toc465932704"/>
            <w:r w:rsidRPr="00C621FC">
              <w:rPr>
                <w:rFonts w:cs="David"/>
                <w:color w:val="002060"/>
                <w:sz w:val="20"/>
                <w:szCs w:val="20"/>
                <w:rtl/>
                <w:lang w:eastAsia="en-US"/>
              </w:rPr>
              <w:t>2</w:t>
            </w:r>
            <w:bookmarkEnd w:id="113"/>
          </w:p>
        </w:tc>
        <w:tc>
          <w:tcPr>
            <w:tcW w:w="5165" w:type="dxa"/>
            <w:tcBorders>
              <w:top w:val="single" w:sz="4" w:space="0" w:color="auto"/>
              <w:left w:val="single" w:sz="4" w:space="0" w:color="auto"/>
              <w:bottom w:val="single" w:sz="4" w:space="0" w:color="auto"/>
              <w:right w:val="single" w:sz="4" w:space="0" w:color="auto"/>
            </w:tcBorders>
            <w:hideMark/>
          </w:tcPr>
          <w:p w:rsidR="00C621FC" w:rsidRPr="00C621FC" w:rsidRDefault="00C621FC" w:rsidP="00C621FC">
            <w:pPr>
              <w:overflowPunct w:val="0"/>
              <w:autoSpaceDE w:val="0"/>
              <w:autoSpaceDN w:val="0"/>
              <w:adjustRightInd w:val="0"/>
              <w:textAlignment w:val="baseline"/>
              <w:rPr>
                <w:rFonts w:cs="David"/>
                <w:color w:val="002060"/>
                <w:sz w:val="20"/>
                <w:szCs w:val="20"/>
                <w:rtl/>
                <w:lang w:eastAsia="en-US"/>
              </w:rPr>
            </w:pPr>
            <w:bookmarkStart w:id="114" w:name="_Toc465932705"/>
            <w:r w:rsidRPr="00C621FC">
              <w:rPr>
                <w:rFonts w:cs="David"/>
                <w:color w:val="002060"/>
                <w:sz w:val="20"/>
                <w:szCs w:val="20"/>
                <w:rtl/>
                <w:lang w:eastAsia="en-US"/>
              </w:rPr>
              <w:t xml:space="preserve">תוכנת </w:t>
            </w:r>
            <w:r w:rsidRPr="00C621FC">
              <w:rPr>
                <w:rFonts w:cs="David"/>
                <w:color w:val="002060"/>
                <w:sz w:val="20"/>
                <w:szCs w:val="20"/>
                <w:lang w:eastAsia="en-US"/>
              </w:rPr>
              <w:t>CCM</w:t>
            </w:r>
            <w:r w:rsidRPr="00C621FC">
              <w:rPr>
                <w:rFonts w:cs="David"/>
                <w:color w:val="002060"/>
                <w:sz w:val="20"/>
                <w:szCs w:val="20"/>
                <w:rtl/>
                <w:lang w:eastAsia="en-US"/>
              </w:rPr>
              <w:t xml:space="preserve"> (בקורל בלבד) תוכנת: </w:t>
            </w:r>
            <w:r w:rsidRPr="00C621FC">
              <w:rPr>
                <w:rFonts w:cs="David"/>
                <w:color w:val="002060"/>
                <w:sz w:val="20"/>
                <w:szCs w:val="20"/>
                <w:lang w:eastAsia="en-US"/>
              </w:rPr>
              <w:t>ACD</w:t>
            </w:r>
            <w:r w:rsidRPr="00C621FC">
              <w:rPr>
                <w:rFonts w:cs="David"/>
                <w:color w:val="002060"/>
                <w:sz w:val="20"/>
                <w:szCs w:val="20"/>
                <w:rtl/>
                <w:lang w:eastAsia="en-US"/>
              </w:rPr>
              <w:t xml:space="preserve"> עבור _____ סוכנים/ קונטקט סנטר עבור _____ סוכנים</w:t>
            </w:r>
            <w:bookmarkEnd w:id="114"/>
          </w:p>
        </w:tc>
        <w:tc>
          <w:tcPr>
            <w:tcW w:w="1976" w:type="dxa"/>
            <w:tcBorders>
              <w:top w:val="single" w:sz="4" w:space="0" w:color="auto"/>
              <w:left w:val="single" w:sz="4" w:space="0" w:color="auto"/>
              <w:bottom w:val="single" w:sz="4" w:space="0" w:color="auto"/>
              <w:right w:val="single" w:sz="4" w:space="0" w:color="auto"/>
            </w:tcBorders>
          </w:tcPr>
          <w:p w:rsidR="00C621FC" w:rsidRPr="00C621FC" w:rsidRDefault="00C621FC" w:rsidP="00C621FC">
            <w:pPr>
              <w:overflowPunct w:val="0"/>
              <w:autoSpaceDE w:val="0"/>
              <w:autoSpaceDN w:val="0"/>
              <w:adjustRightInd w:val="0"/>
              <w:ind w:left="720"/>
              <w:textAlignment w:val="baseline"/>
              <w:rPr>
                <w:rFonts w:cs="David"/>
                <w:color w:val="002060"/>
                <w:sz w:val="20"/>
                <w:szCs w:val="20"/>
                <w:rtl/>
                <w:lang w:eastAsia="en-US"/>
              </w:rPr>
            </w:pPr>
          </w:p>
        </w:tc>
        <w:tc>
          <w:tcPr>
            <w:tcW w:w="1285" w:type="dxa"/>
            <w:tcBorders>
              <w:top w:val="single" w:sz="4" w:space="0" w:color="auto"/>
              <w:left w:val="single" w:sz="4" w:space="0" w:color="auto"/>
              <w:bottom w:val="single" w:sz="4" w:space="0" w:color="auto"/>
              <w:right w:val="single" w:sz="4" w:space="0" w:color="auto"/>
            </w:tcBorders>
          </w:tcPr>
          <w:p w:rsidR="00C621FC" w:rsidRPr="00C621FC" w:rsidRDefault="00C621FC" w:rsidP="00C621FC">
            <w:pPr>
              <w:overflowPunct w:val="0"/>
              <w:autoSpaceDE w:val="0"/>
              <w:autoSpaceDN w:val="0"/>
              <w:adjustRightInd w:val="0"/>
              <w:ind w:left="720"/>
              <w:textAlignment w:val="baseline"/>
              <w:rPr>
                <w:rFonts w:cs="David"/>
                <w:color w:val="002060"/>
                <w:sz w:val="20"/>
                <w:szCs w:val="20"/>
                <w:rtl/>
                <w:lang w:eastAsia="en-US"/>
              </w:rPr>
            </w:pPr>
          </w:p>
        </w:tc>
      </w:tr>
      <w:tr w:rsidR="005C7C26" w:rsidRPr="00C621FC" w:rsidTr="00305F04">
        <w:tc>
          <w:tcPr>
            <w:tcW w:w="590" w:type="dxa"/>
            <w:tcBorders>
              <w:top w:val="single" w:sz="4" w:space="0" w:color="auto"/>
              <w:left w:val="single" w:sz="4" w:space="0" w:color="auto"/>
              <w:bottom w:val="single" w:sz="4" w:space="0" w:color="auto"/>
              <w:right w:val="single" w:sz="4" w:space="0" w:color="auto"/>
            </w:tcBorders>
            <w:hideMark/>
          </w:tcPr>
          <w:p w:rsidR="00C621FC" w:rsidRPr="00C621FC" w:rsidRDefault="00C621FC" w:rsidP="00C621FC">
            <w:pPr>
              <w:overflowPunct w:val="0"/>
              <w:autoSpaceDE w:val="0"/>
              <w:autoSpaceDN w:val="0"/>
              <w:adjustRightInd w:val="0"/>
              <w:textAlignment w:val="baseline"/>
              <w:rPr>
                <w:rFonts w:cs="David"/>
                <w:color w:val="002060"/>
                <w:sz w:val="20"/>
                <w:szCs w:val="20"/>
                <w:rtl/>
                <w:lang w:eastAsia="en-US"/>
              </w:rPr>
            </w:pPr>
            <w:bookmarkStart w:id="115" w:name="_Toc465932706"/>
            <w:r w:rsidRPr="00C621FC">
              <w:rPr>
                <w:rFonts w:cs="David"/>
                <w:color w:val="002060"/>
                <w:sz w:val="20"/>
                <w:szCs w:val="20"/>
                <w:rtl/>
                <w:lang w:eastAsia="en-US"/>
              </w:rPr>
              <w:t>3</w:t>
            </w:r>
            <w:bookmarkEnd w:id="115"/>
          </w:p>
        </w:tc>
        <w:tc>
          <w:tcPr>
            <w:tcW w:w="5165" w:type="dxa"/>
            <w:tcBorders>
              <w:top w:val="single" w:sz="4" w:space="0" w:color="auto"/>
              <w:left w:val="single" w:sz="4" w:space="0" w:color="auto"/>
              <w:bottom w:val="single" w:sz="4" w:space="0" w:color="auto"/>
              <w:right w:val="single" w:sz="4" w:space="0" w:color="auto"/>
            </w:tcBorders>
            <w:hideMark/>
          </w:tcPr>
          <w:p w:rsidR="00C621FC" w:rsidRPr="00C621FC" w:rsidRDefault="00C621FC" w:rsidP="00C621FC">
            <w:pPr>
              <w:overflowPunct w:val="0"/>
              <w:autoSpaceDE w:val="0"/>
              <w:autoSpaceDN w:val="0"/>
              <w:adjustRightInd w:val="0"/>
              <w:textAlignment w:val="baseline"/>
              <w:rPr>
                <w:rFonts w:cs="David"/>
                <w:color w:val="002060"/>
                <w:sz w:val="20"/>
                <w:szCs w:val="20"/>
                <w:rtl/>
                <w:lang w:eastAsia="en-US"/>
              </w:rPr>
            </w:pPr>
            <w:bookmarkStart w:id="116" w:name="_Toc465932707"/>
            <w:r w:rsidRPr="00C621FC">
              <w:rPr>
                <w:rFonts w:cs="David"/>
                <w:color w:val="002060"/>
                <w:sz w:val="20"/>
                <w:szCs w:val="20"/>
                <w:rtl/>
                <w:lang w:eastAsia="en-US"/>
              </w:rPr>
              <w:t>עמדת מפקח</w:t>
            </w:r>
            <w:bookmarkEnd w:id="116"/>
          </w:p>
        </w:tc>
        <w:tc>
          <w:tcPr>
            <w:tcW w:w="1976" w:type="dxa"/>
            <w:tcBorders>
              <w:top w:val="single" w:sz="4" w:space="0" w:color="auto"/>
              <w:left w:val="single" w:sz="4" w:space="0" w:color="auto"/>
              <w:bottom w:val="single" w:sz="4" w:space="0" w:color="auto"/>
              <w:right w:val="single" w:sz="4" w:space="0" w:color="auto"/>
            </w:tcBorders>
          </w:tcPr>
          <w:p w:rsidR="00C621FC" w:rsidRPr="00C621FC" w:rsidRDefault="00C621FC" w:rsidP="00C621FC">
            <w:pPr>
              <w:overflowPunct w:val="0"/>
              <w:autoSpaceDE w:val="0"/>
              <w:autoSpaceDN w:val="0"/>
              <w:adjustRightInd w:val="0"/>
              <w:ind w:left="720"/>
              <w:textAlignment w:val="baseline"/>
              <w:rPr>
                <w:rFonts w:cs="David"/>
                <w:color w:val="002060"/>
                <w:sz w:val="20"/>
                <w:szCs w:val="20"/>
                <w:rtl/>
                <w:lang w:eastAsia="en-US"/>
              </w:rPr>
            </w:pPr>
          </w:p>
        </w:tc>
        <w:tc>
          <w:tcPr>
            <w:tcW w:w="1285" w:type="dxa"/>
            <w:tcBorders>
              <w:top w:val="single" w:sz="4" w:space="0" w:color="auto"/>
              <w:left w:val="single" w:sz="4" w:space="0" w:color="auto"/>
              <w:bottom w:val="single" w:sz="4" w:space="0" w:color="auto"/>
              <w:right w:val="single" w:sz="4" w:space="0" w:color="auto"/>
            </w:tcBorders>
          </w:tcPr>
          <w:p w:rsidR="00C621FC" w:rsidRPr="00C621FC" w:rsidRDefault="00C621FC" w:rsidP="00C621FC">
            <w:pPr>
              <w:overflowPunct w:val="0"/>
              <w:autoSpaceDE w:val="0"/>
              <w:autoSpaceDN w:val="0"/>
              <w:adjustRightInd w:val="0"/>
              <w:ind w:left="720"/>
              <w:textAlignment w:val="baseline"/>
              <w:rPr>
                <w:rFonts w:cs="David"/>
                <w:color w:val="002060"/>
                <w:sz w:val="20"/>
                <w:szCs w:val="20"/>
                <w:rtl/>
                <w:lang w:eastAsia="en-US"/>
              </w:rPr>
            </w:pPr>
          </w:p>
        </w:tc>
      </w:tr>
      <w:tr w:rsidR="005C7C26" w:rsidRPr="00C621FC" w:rsidTr="00305F04">
        <w:tc>
          <w:tcPr>
            <w:tcW w:w="590" w:type="dxa"/>
            <w:tcBorders>
              <w:top w:val="single" w:sz="4" w:space="0" w:color="auto"/>
              <w:left w:val="single" w:sz="4" w:space="0" w:color="auto"/>
              <w:bottom w:val="single" w:sz="4" w:space="0" w:color="auto"/>
              <w:right w:val="single" w:sz="4" w:space="0" w:color="auto"/>
            </w:tcBorders>
            <w:hideMark/>
          </w:tcPr>
          <w:p w:rsidR="00C621FC" w:rsidRPr="00C621FC" w:rsidRDefault="00C621FC" w:rsidP="00C621FC">
            <w:pPr>
              <w:overflowPunct w:val="0"/>
              <w:autoSpaceDE w:val="0"/>
              <w:autoSpaceDN w:val="0"/>
              <w:adjustRightInd w:val="0"/>
              <w:textAlignment w:val="baseline"/>
              <w:rPr>
                <w:rFonts w:cs="David"/>
                <w:color w:val="002060"/>
                <w:sz w:val="20"/>
                <w:szCs w:val="20"/>
                <w:rtl/>
                <w:lang w:eastAsia="en-US"/>
              </w:rPr>
            </w:pPr>
            <w:bookmarkStart w:id="117" w:name="_Toc465932708"/>
            <w:r w:rsidRPr="00C621FC">
              <w:rPr>
                <w:rFonts w:cs="David"/>
                <w:color w:val="002060"/>
                <w:sz w:val="20"/>
                <w:szCs w:val="20"/>
                <w:rtl/>
                <w:lang w:eastAsia="en-US"/>
              </w:rPr>
              <w:t>4</w:t>
            </w:r>
            <w:bookmarkEnd w:id="117"/>
          </w:p>
        </w:tc>
        <w:tc>
          <w:tcPr>
            <w:tcW w:w="5165" w:type="dxa"/>
            <w:tcBorders>
              <w:top w:val="single" w:sz="4" w:space="0" w:color="auto"/>
              <w:left w:val="single" w:sz="4" w:space="0" w:color="auto"/>
              <w:bottom w:val="single" w:sz="4" w:space="0" w:color="auto"/>
              <w:right w:val="single" w:sz="4" w:space="0" w:color="auto"/>
            </w:tcBorders>
            <w:hideMark/>
          </w:tcPr>
          <w:p w:rsidR="00C621FC" w:rsidRPr="00C621FC" w:rsidRDefault="00C621FC" w:rsidP="00C621FC">
            <w:pPr>
              <w:overflowPunct w:val="0"/>
              <w:autoSpaceDE w:val="0"/>
              <w:autoSpaceDN w:val="0"/>
              <w:adjustRightInd w:val="0"/>
              <w:textAlignment w:val="baseline"/>
              <w:rPr>
                <w:rFonts w:cs="David"/>
                <w:color w:val="002060"/>
                <w:sz w:val="20"/>
                <w:szCs w:val="20"/>
                <w:rtl/>
                <w:lang w:eastAsia="en-US"/>
              </w:rPr>
            </w:pPr>
            <w:bookmarkStart w:id="118" w:name="_Toc465932709"/>
            <w:r w:rsidRPr="00C621FC">
              <w:rPr>
                <w:rFonts w:cs="David"/>
                <w:color w:val="002060"/>
                <w:sz w:val="20"/>
                <w:szCs w:val="20"/>
                <w:rtl/>
                <w:lang w:eastAsia="en-US"/>
              </w:rPr>
              <w:t xml:space="preserve">צג </w:t>
            </w:r>
            <w:r w:rsidRPr="00C621FC">
              <w:rPr>
                <w:rFonts w:cs="David"/>
                <w:color w:val="002060"/>
                <w:sz w:val="20"/>
                <w:szCs w:val="20"/>
                <w:lang w:eastAsia="en-US"/>
              </w:rPr>
              <w:t>LCD</w:t>
            </w:r>
            <w:r w:rsidRPr="00C621FC">
              <w:rPr>
                <w:rFonts w:cs="David"/>
                <w:color w:val="002060"/>
                <w:sz w:val="20"/>
                <w:szCs w:val="20"/>
                <w:rtl/>
                <w:lang w:eastAsia="en-US"/>
              </w:rPr>
              <w:t xml:space="preserve"> לשיחות ממתינות</w:t>
            </w:r>
            <w:bookmarkEnd w:id="118"/>
          </w:p>
        </w:tc>
        <w:tc>
          <w:tcPr>
            <w:tcW w:w="1976" w:type="dxa"/>
            <w:tcBorders>
              <w:top w:val="single" w:sz="4" w:space="0" w:color="auto"/>
              <w:left w:val="single" w:sz="4" w:space="0" w:color="auto"/>
              <w:bottom w:val="single" w:sz="4" w:space="0" w:color="auto"/>
              <w:right w:val="single" w:sz="4" w:space="0" w:color="auto"/>
            </w:tcBorders>
          </w:tcPr>
          <w:p w:rsidR="00C621FC" w:rsidRPr="00C621FC" w:rsidRDefault="00C621FC" w:rsidP="00C621FC">
            <w:pPr>
              <w:overflowPunct w:val="0"/>
              <w:autoSpaceDE w:val="0"/>
              <w:autoSpaceDN w:val="0"/>
              <w:adjustRightInd w:val="0"/>
              <w:ind w:left="720"/>
              <w:textAlignment w:val="baseline"/>
              <w:rPr>
                <w:rFonts w:cs="David"/>
                <w:color w:val="002060"/>
                <w:sz w:val="20"/>
                <w:szCs w:val="20"/>
                <w:rtl/>
                <w:lang w:eastAsia="en-US"/>
              </w:rPr>
            </w:pPr>
          </w:p>
        </w:tc>
        <w:tc>
          <w:tcPr>
            <w:tcW w:w="1285" w:type="dxa"/>
            <w:tcBorders>
              <w:top w:val="single" w:sz="4" w:space="0" w:color="auto"/>
              <w:left w:val="single" w:sz="4" w:space="0" w:color="auto"/>
              <w:bottom w:val="single" w:sz="4" w:space="0" w:color="auto"/>
              <w:right w:val="single" w:sz="4" w:space="0" w:color="auto"/>
            </w:tcBorders>
          </w:tcPr>
          <w:p w:rsidR="00C621FC" w:rsidRPr="00C621FC" w:rsidRDefault="00C621FC" w:rsidP="00C621FC">
            <w:pPr>
              <w:overflowPunct w:val="0"/>
              <w:autoSpaceDE w:val="0"/>
              <w:autoSpaceDN w:val="0"/>
              <w:adjustRightInd w:val="0"/>
              <w:ind w:left="720"/>
              <w:textAlignment w:val="baseline"/>
              <w:rPr>
                <w:rFonts w:cs="David"/>
                <w:color w:val="002060"/>
                <w:sz w:val="20"/>
                <w:szCs w:val="20"/>
                <w:rtl/>
                <w:lang w:eastAsia="en-US"/>
              </w:rPr>
            </w:pPr>
          </w:p>
        </w:tc>
      </w:tr>
      <w:tr w:rsidR="005C7C26" w:rsidRPr="00C621FC" w:rsidTr="00305F04">
        <w:tc>
          <w:tcPr>
            <w:tcW w:w="590" w:type="dxa"/>
            <w:tcBorders>
              <w:top w:val="single" w:sz="4" w:space="0" w:color="auto"/>
              <w:left w:val="single" w:sz="4" w:space="0" w:color="auto"/>
              <w:bottom w:val="single" w:sz="4" w:space="0" w:color="auto"/>
              <w:right w:val="single" w:sz="4" w:space="0" w:color="auto"/>
            </w:tcBorders>
            <w:hideMark/>
          </w:tcPr>
          <w:p w:rsidR="00C621FC" w:rsidRPr="00C621FC" w:rsidRDefault="00C621FC" w:rsidP="00C621FC">
            <w:pPr>
              <w:overflowPunct w:val="0"/>
              <w:autoSpaceDE w:val="0"/>
              <w:autoSpaceDN w:val="0"/>
              <w:adjustRightInd w:val="0"/>
              <w:textAlignment w:val="baseline"/>
              <w:rPr>
                <w:rFonts w:cs="David"/>
                <w:color w:val="002060"/>
                <w:sz w:val="20"/>
                <w:szCs w:val="20"/>
                <w:rtl/>
                <w:lang w:eastAsia="en-US"/>
              </w:rPr>
            </w:pPr>
            <w:bookmarkStart w:id="119" w:name="_Toc465932710"/>
            <w:r w:rsidRPr="00C621FC">
              <w:rPr>
                <w:rFonts w:cs="David"/>
                <w:color w:val="002060"/>
                <w:sz w:val="20"/>
                <w:szCs w:val="20"/>
                <w:rtl/>
                <w:lang w:eastAsia="en-US"/>
              </w:rPr>
              <w:t>5</w:t>
            </w:r>
            <w:bookmarkEnd w:id="119"/>
          </w:p>
        </w:tc>
        <w:tc>
          <w:tcPr>
            <w:tcW w:w="5165" w:type="dxa"/>
            <w:tcBorders>
              <w:top w:val="single" w:sz="4" w:space="0" w:color="auto"/>
              <w:left w:val="single" w:sz="4" w:space="0" w:color="auto"/>
              <w:bottom w:val="single" w:sz="4" w:space="0" w:color="auto"/>
              <w:right w:val="single" w:sz="4" w:space="0" w:color="auto"/>
            </w:tcBorders>
            <w:hideMark/>
          </w:tcPr>
          <w:p w:rsidR="00C621FC" w:rsidRPr="00C621FC" w:rsidRDefault="00C621FC" w:rsidP="00C621FC">
            <w:pPr>
              <w:overflowPunct w:val="0"/>
              <w:autoSpaceDE w:val="0"/>
              <w:autoSpaceDN w:val="0"/>
              <w:adjustRightInd w:val="0"/>
              <w:textAlignment w:val="baseline"/>
              <w:rPr>
                <w:rFonts w:cs="David"/>
                <w:color w:val="002060"/>
                <w:sz w:val="20"/>
                <w:szCs w:val="20"/>
                <w:rtl/>
                <w:lang w:eastAsia="en-US"/>
              </w:rPr>
            </w:pPr>
            <w:bookmarkStart w:id="120" w:name="_Toc465932711"/>
            <w:r w:rsidRPr="00C621FC">
              <w:rPr>
                <w:rFonts w:cs="David"/>
                <w:color w:val="002060"/>
                <w:sz w:val="20"/>
                <w:szCs w:val="20"/>
                <w:rtl/>
                <w:lang w:eastAsia="en-US"/>
              </w:rPr>
              <w:t>צג גדול לשיחות ממתינות</w:t>
            </w:r>
            <w:bookmarkEnd w:id="120"/>
          </w:p>
        </w:tc>
        <w:tc>
          <w:tcPr>
            <w:tcW w:w="1976" w:type="dxa"/>
            <w:tcBorders>
              <w:top w:val="single" w:sz="4" w:space="0" w:color="auto"/>
              <w:left w:val="single" w:sz="4" w:space="0" w:color="auto"/>
              <w:bottom w:val="single" w:sz="4" w:space="0" w:color="auto"/>
              <w:right w:val="single" w:sz="4" w:space="0" w:color="auto"/>
            </w:tcBorders>
          </w:tcPr>
          <w:p w:rsidR="00C621FC" w:rsidRPr="00C621FC" w:rsidRDefault="00C621FC" w:rsidP="00C621FC">
            <w:pPr>
              <w:overflowPunct w:val="0"/>
              <w:autoSpaceDE w:val="0"/>
              <w:autoSpaceDN w:val="0"/>
              <w:adjustRightInd w:val="0"/>
              <w:ind w:left="720"/>
              <w:textAlignment w:val="baseline"/>
              <w:rPr>
                <w:rFonts w:cs="David"/>
                <w:color w:val="002060"/>
                <w:sz w:val="20"/>
                <w:szCs w:val="20"/>
                <w:rtl/>
                <w:lang w:eastAsia="en-US"/>
              </w:rPr>
            </w:pPr>
          </w:p>
        </w:tc>
        <w:tc>
          <w:tcPr>
            <w:tcW w:w="1285" w:type="dxa"/>
            <w:tcBorders>
              <w:top w:val="single" w:sz="4" w:space="0" w:color="auto"/>
              <w:left w:val="single" w:sz="4" w:space="0" w:color="auto"/>
              <w:bottom w:val="single" w:sz="4" w:space="0" w:color="auto"/>
              <w:right w:val="single" w:sz="4" w:space="0" w:color="auto"/>
            </w:tcBorders>
          </w:tcPr>
          <w:p w:rsidR="00C621FC" w:rsidRPr="00C621FC" w:rsidRDefault="00C621FC" w:rsidP="00C621FC">
            <w:pPr>
              <w:overflowPunct w:val="0"/>
              <w:autoSpaceDE w:val="0"/>
              <w:autoSpaceDN w:val="0"/>
              <w:adjustRightInd w:val="0"/>
              <w:ind w:left="720"/>
              <w:textAlignment w:val="baseline"/>
              <w:rPr>
                <w:rFonts w:cs="David"/>
                <w:color w:val="002060"/>
                <w:sz w:val="20"/>
                <w:szCs w:val="20"/>
                <w:rtl/>
                <w:lang w:eastAsia="en-US"/>
              </w:rPr>
            </w:pPr>
          </w:p>
        </w:tc>
      </w:tr>
      <w:tr w:rsidR="005C7C26" w:rsidRPr="00C621FC" w:rsidTr="00305F04">
        <w:tc>
          <w:tcPr>
            <w:tcW w:w="590" w:type="dxa"/>
            <w:tcBorders>
              <w:top w:val="single" w:sz="4" w:space="0" w:color="auto"/>
              <w:left w:val="single" w:sz="4" w:space="0" w:color="auto"/>
              <w:bottom w:val="single" w:sz="4" w:space="0" w:color="auto"/>
              <w:right w:val="single" w:sz="4" w:space="0" w:color="auto"/>
            </w:tcBorders>
            <w:hideMark/>
          </w:tcPr>
          <w:p w:rsidR="00C621FC" w:rsidRPr="00C621FC" w:rsidRDefault="00C621FC" w:rsidP="00C621FC">
            <w:pPr>
              <w:overflowPunct w:val="0"/>
              <w:autoSpaceDE w:val="0"/>
              <w:autoSpaceDN w:val="0"/>
              <w:adjustRightInd w:val="0"/>
              <w:textAlignment w:val="baseline"/>
              <w:rPr>
                <w:rFonts w:cs="David"/>
                <w:color w:val="002060"/>
                <w:sz w:val="20"/>
                <w:szCs w:val="20"/>
                <w:rtl/>
                <w:lang w:eastAsia="en-US"/>
              </w:rPr>
            </w:pPr>
            <w:bookmarkStart w:id="121" w:name="_Toc465932712"/>
            <w:r w:rsidRPr="00C621FC">
              <w:rPr>
                <w:rFonts w:cs="David"/>
                <w:color w:val="002060"/>
                <w:sz w:val="20"/>
                <w:szCs w:val="20"/>
                <w:rtl/>
                <w:lang w:eastAsia="en-US"/>
              </w:rPr>
              <w:t>6</w:t>
            </w:r>
            <w:bookmarkEnd w:id="121"/>
          </w:p>
        </w:tc>
        <w:tc>
          <w:tcPr>
            <w:tcW w:w="5165" w:type="dxa"/>
            <w:tcBorders>
              <w:top w:val="single" w:sz="4" w:space="0" w:color="auto"/>
              <w:left w:val="single" w:sz="4" w:space="0" w:color="auto"/>
              <w:bottom w:val="single" w:sz="4" w:space="0" w:color="auto"/>
              <w:right w:val="single" w:sz="4" w:space="0" w:color="auto"/>
            </w:tcBorders>
            <w:hideMark/>
          </w:tcPr>
          <w:p w:rsidR="00C621FC" w:rsidRPr="00C621FC" w:rsidRDefault="00C621FC" w:rsidP="00C621FC">
            <w:pPr>
              <w:overflowPunct w:val="0"/>
              <w:autoSpaceDE w:val="0"/>
              <w:autoSpaceDN w:val="0"/>
              <w:adjustRightInd w:val="0"/>
              <w:textAlignment w:val="baseline"/>
              <w:rPr>
                <w:rFonts w:cs="David"/>
                <w:color w:val="002060"/>
                <w:sz w:val="20"/>
                <w:szCs w:val="20"/>
                <w:lang w:eastAsia="en-US"/>
              </w:rPr>
            </w:pPr>
            <w:bookmarkStart w:id="122" w:name="_Toc465932713"/>
            <w:r w:rsidRPr="00C621FC">
              <w:rPr>
                <w:rFonts w:cs="David"/>
                <w:color w:val="002060"/>
                <w:sz w:val="20"/>
                <w:szCs w:val="20"/>
                <w:rtl/>
                <w:lang w:eastAsia="en-US"/>
              </w:rPr>
              <w:t xml:space="preserve">תוכנת </w:t>
            </w:r>
            <w:r w:rsidRPr="00C621FC">
              <w:rPr>
                <w:rFonts w:cs="David"/>
                <w:color w:val="002060"/>
                <w:sz w:val="20"/>
                <w:szCs w:val="20"/>
                <w:lang w:eastAsia="en-US"/>
              </w:rPr>
              <w:t>DISA</w:t>
            </w:r>
            <w:bookmarkEnd w:id="122"/>
          </w:p>
        </w:tc>
        <w:tc>
          <w:tcPr>
            <w:tcW w:w="1976" w:type="dxa"/>
            <w:tcBorders>
              <w:top w:val="single" w:sz="4" w:space="0" w:color="auto"/>
              <w:left w:val="single" w:sz="4" w:space="0" w:color="auto"/>
              <w:bottom w:val="single" w:sz="4" w:space="0" w:color="auto"/>
              <w:right w:val="single" w:sz="4" w:space="0" w:color="auto"/>
            </w:tcBorders>
          </w:tcPr>
          <w:p w:rsidR="00C621FC" w:rsidRPr="00C621FC" w:rsidRDefault="00C621FC" w:rsidP="00C621FC">
            <w:pPr>
              <w:overflowPunct w:val="0"/>
              <w:autoSpaceDE w:val="0"/>
              <w:autoSpaceDN w:val="0"/>
              <w:adjustRightInd w:val="0"/>
              <w:ind w:left="720"/>
              <w:textAlignment w:val="baseline"/>
              <w:rPr>
                <w:rFonts w:cs="David"/>
                <w:color w:val="002060"/>
                <w:sz w:val="20"/>
                <w:szCs w:val="20"/>
                <w:rtl/>
                <w:lang w:eastAsia="en-US"/>
              </w:rPr>
            </w:pPr>
          </w:p>
        </w:tc>
        <w:tc>
          <w:tcPr>
            <w:tcW w:w="1285" w:type="dxa"/>
            <w:tcBorders>
              <w:top w:val="single" w:sz="4" w:space="0" w:color="auto"/>
              <w:left w:val="single" w:sz="4" w:space="0" w:color="auto"/>
              <w:bottom w:val="single" w:sz="4" w:space="0" w:color="auto"/>
              <w:right w:val="single" w:sz="4" w:space="0" w:color="auto"/>
            </w:tcBorders>
          </w:tcPr>
          <w:p w:rsidR="00C621FC" w:rsidRPr="00C621FC" w:rsidRDefault="00C621FC" w:rsidP="00C621FC">
            <w:pPr>
              <w:overflowPunct w:val="0"/>
              <w:autoSpaceDE w:val="0"/>
              <w:autoSpaceDN w:val="0"/>
              <w:adjustRightInd w:val="0"/>
              <w:ind w:left="720"/>
              <w:textAlignment w:val="baseline"/>
              <w:rPr>
                <w:rFonts w:cs="David"/>
                <w:color w:val="002060"/>
                <w:sz w:val="20"/>
                <w:szCs w:val="20"/>
                <w:rtl/>
                <w:lang w:eastAsia="en-US"/>
              </w:rPr>
            </w:pPr>
          </w:p>
        </w:tc>
      </w:tr>
      <w:tr w:rsidR="005C7C26" w:rsidRPr="00C621FC" w:rsidTr="00305F04">
        <w:tc>
          <w:tcPr>
            <w:tcW w:w="590" w:type="dxa"/>
            <w:tcBorders>
              <w:top w:val="single" w:sz="4" w:space="0" w:color="auto"/>
              <w:left w:val="single" w:sz="4" w:space="0" w:color="auto"/>
              <w:bottom w:val="single" w:sz="4" w:space="0" w:color="auto"/>
              <w:right w:val="single" w:sz="4" w:space="0" w:color="auto"/>
            </w:tcBorders>
            <w:hideMark/>
          </w:tcPr>
          <w:p w:rsidR="00C621FC" w:rsidRPr="00C621FC" w:rsidRDefault="00C621FC" w:rsidP="00C621FC">
            <w:pPr>
              <w:overflowPunct w:val="0"/>
              <w:autoSpaceDE w:val="0"/>
              <w:autoSpaceDN w:val="0"/>
              <w:adjustRightInd w:val="0"/>
              <w:textAlignment w:val="baseline"/>
              <w:rPr>
                <w:rFonts w:cs="David"/>
                <w:color w:val="002060"/>
                <w:sz w:val="20"/>
                <w:szCs w:val="20"/>
                <w:rtl/>
                <w:lang w:eastAsia="en-US"/>
              </w:rPr>
            </w:pPr>
            <w:bookmarkStart w:id="123" w:name="_Toc465932714"/>
            <w:r w:rsidRPr="00C621FC">
              <w:rPr>
                <w:rFonts w:cs="David"/>
                <w:color w:val="002060"/>
                <w:sz w:val="20"/>
                <w:szCs w:val="20"/>
                <w:rtl/>
                <w:lang w:eastAsia="en-US"/>
              </w:rPr>
              <w:t>7</w:t>
            </w:r>
            <w:bookmarkEnd w:id="123"/>
          </w:p>
        </w:tc>
        <w:tc>
          <w:tcPr>
            <w:tcW w:w="5165" w:type="dxa"/>
            <w:tcBorders>
              <w:top w:val="single" w:sz="4" w:space="0" w:color="auto"/>
              <w:left w:val="single" w:sz="4" w:space="0" w:color="auto"/>
              <w:bottom w:val="single" w:sz="4" w:space="0" w:color="auto"/>
              <w:right w:val="single" w:sz="4" w:space="0" w:color="auto"/>
            </w:tcBorders>
            <w:hideMark/>
          </w:tcPr>
          <w:p w:rsidR="00C621FC" w:rsidRPr="00C621FC" w:rsidRDefault="00C621FC" w:rsidP="00C621FC">
            <w:pPr>
              <w:overflowPunct w:val="0"/>
              <w:autoSpaceDE w:val="0"/>
              <w:autoSpaceDN w:val="0"/>
              <w:adjustRightInd w:val="0"/>
              <w:textAlignment w:val="baseline"/>
              <w:rPr>
                <w:rFonts w:cs="David"/>
                <w:color w:val="002060"/>
                <w:sz w:val="20"/>
                <w:szCs w:val="20"/>
                <w:rtl/>
                <w:lang w:eastAsia="en-US"/>
              </w:rPr>
            </w:pPr>
            <w:bookmarkStart w:id="124" w:name="_Toc465932715"/>
            <w:r w:rsidRPr="00C621FC">
              <w:rPr>
                <w:rFonts w:cs="David"/>
                <w:color w:val="002060"/>
                <w:sz w:val="20"/>
                <w:szCs w:val="20"/>
                <w:rtl/>
                <w:lang w:eastAsia="en-US"/>
              </w:rPr>
              <w:t xml:space="preserve">דואר קולי ל- </w:t>
            </w:r>
            <w:r w:rsidRPr="00C621FC">
              <w:rPr>
                <w:rFonts w:cs="David"/>
                <w:color w:val="002060"/>
                <w:sz w:val="20"/>
                <w:szCs w:val="20"/>
                <w:lang w:eastAsia="en-US"/>
              </w:rPr>
              <w:t>OUTLOOK</w:t>
            </w:r>
            <w:r w:rsidRPr="00C621FC">
              <w:rPr>
                <w:rFonts w:cs="David"/>
                <w:color w:val="002060"/>
                <w:sz w:val="20"/>
                <w:szCs w:val="20"/>
                <w:rtl/>
                <w:lang w:eastAsia="en-US"/>
              </w:rPr>
              <w:t xml:space="preserve"> עבור ______משתמשים</w:t>
            </w:r>
            <w:bookmarkEnd w:id="124"/>
          </w:p>
        </w:tc>
        <w:tc>
          <w:tcPr>
            <w:tcW w:w="1976" w:type="dxa"/>
            <w:tcBorders>
              <w:top w:val="single" w:sz="4" w:space="0" w:color="auto"/>
              <w:left w:val="single" w:sz="4" w:space="0" w:color="auto"/>
              <w:bottom w:val="single" w:sz="4" w:space="0" w:color="auto"/>
              <w:right w:val="single" w:sz="4" w:space="0" w:color="auto"/>
            </w:tcBorders>
          </w:tcPr>
          <w:p w:rsidR="00C621FC" w:rsidRPr="00C621FC" w:rsidRDefault="00C621FC" w:rsidP="00C621FC">
            <w:pPr>
              <w:overflowPunct w:val="0"/>
              <w:autoSpaceDE w:val="0"/>
              <w:autoSpaceDN w:val="0"/>
              <w:adjustRightInd w:val="0"/>
              <w:ind w:left="720"/>
              <w:textAlignment w:val="baseline"/>
              <w:rPr>
                <w:rFonts w:cs="David"/>
                <w:color w:val="002060"/>
                <w:sz w:val="20"/>
                <w:szCs w:val="20"/>
                <w:rtl/>
                <w:lang w:eastAsia="en-US"/>
              </w:rPr>
            </w:pPr>
          </w:p>
        </w:tc>
        <w:tc>
          <w:tcPr>
            <w:tcW w:w="1285" w:type="dxa"/>
            <w:tcBorders>
              <w:top w:val="single" w:sz="4" w:space="0" w:color="auto"/>
              <w:left w:val="single" w:sz="4" w:space="0" w:color="auto"/>
              <w:bottom w:val="single" w:sz="4" w:space="0" w:color="auto"/>
              <w:right w:val="single" w:sz="4" w:space="0" w:color="auto"/>
            </w:tcBorders>
          </w:tcPr>
          <w:p w:rsidR="00C621FC" w:rsidRPr="00C621FC" w:rsidRDefault="00C621FC" w:rsidP="00C621FC">
            <w:pPr>
              <w:overflowPunct w:val="0"/>
              <w:autoSpaceDE w:val="0"/>
              <w:autoSpaceDN w:val="0"/>
              <w:adjustRightInd w:val="0"/>
              <w:ind w:left="720"/>
              <w:textAlignment w:val="baseline"/>
              <w:rPr>
                <w:rFonts w:cs="David"/>
                <w:color w:val="002060"/>
                <w:sz w:val="20"/>
                <w:szCs w:val="20"/>
                <w:rtl/>
                <w:lang w:eastAsia="en-US"/>
              </w:rPr>
            </w:pPr>
          </w:p>
        </w:tc>
      </w:tr>
      <w:tr w:rsidR="005C7C26" w:rsidRPr="00C621FC" w:rsidTr="00305F04">
        <w:tc>
          <w:tcPr>
            <w:tcW w:w="590" w:type="dxa"/>
            <w:tcBorders>
              <w:top w:val="single" w:sz="4" w:space="0" w:color="auto"/>
              <w:left w:val="single" w:sz="4" w:space="0" w:color="auto"/>
              <w:bottom w:val="single" w:sz="4" w:space="0" w:color="auto"/>
              <w:right w:val="single" w:sz="4" w:space="0" w:color="auto"/>
            </w:tcBorders>
            <w:hideMark/>
          </w:tcPr>
          <w:p w:rsidR="00C621FC" w:rsidRPr="00C621FC" w:rsidRDefault="00C621FC" w:rsidP="00C621FC">
            <w:pPr>
              <w:overflowPunct w:val="0"/>
              <w:autoSpaceDE w:val="0"/>
              <w:autoSpaceDN w:val="0"/>
              <w:adjustRightInd w:val="0"/>
              <w:textAlignment w:val="baseline"/>
              <w:rPr>
                <w:rFonts w:cs="David"/>
                <w:color w:val="002060"/>
                <w:sz w:val="20"/>
                <w:szCs w:val="20"/>
                <w:rtl/>
                <w:lang w:eastAsia="en-US"/>
              </w:rPr>
            </w:pPr>
            <w:bookmarkStart w:id="125" w:name="_Toc465932716"/>
            <w:r w:rsidRPr="00C621FC">
              <w:rPr>
                <w:rFonts w:cs="David"/>
                <w:color w:val="002060"/>
                <w:sz w:val="20"/>
                <w:szCs w:val="20"/>
                <w:rtl/>
                <w:lang w:eastAsia="en-US"/>
              </w:rPr>
              <w:t>8</w:t>
            </w:r>
            <w:bookmarkEnd w:id="125"/>
          </w:p>
        </w:tc>
        <w:tc>
          <w:tcPr>
            <w:tcW w:w="5165" w:type="dxa"/>
            <w:tcBorders>
              <w:top w:val="single" w:sz="4" w:space="0" w:color="auto"/>
              <w:left w:val="single" w:sz="4" w:space="0" w:color="auto"/>
              <w:bottom w:val="single" w:sz="4" w:space="0" w:color="auto"/>
              <w:right w:val="single" w:sz="4" w:space="0" w:color="auto"/>
            </w:tcBorders>
            <w:hideMark/>
          </w:tcPr>
          <w:p w:rsidR="00C621FC" w:rsidRPr="00C621FC" w:rsidRDefault="00C621FC" w:rsidP="00C621FC">
            <w:pPr>
              <w:overflowPunct w:val="0"/>
              <w:autoSpaceDE w:val="0"/>
              <w:autoSpaceDN w:val="0"/>
              <w:adjustRightInd w:val="0"/>
              <w:textAlignment w:val="baseline"/>
              <w:rPr>
                <w:rFonts w:cs="David"/>
                <w:color w:val="002060"/>
                <w:sz w:val="20"/>
                <w:szCs w:val="20"/>
                <w:rtl/>
                <w:lang w:eastAsia="en-US"/>
              </w:rPr>
            </w:pPr>
            <w:bookmarkStart w:id="126" w:name="_Toc465932717"/>
            <w:r w:rsidRPr="00C621FC">
              <w:rPr>
                <w:rFonts w:cs="David"/>
                <w:color w:val="002060"/>
                <w:sz w:val="20"/>
                <w:szCs w:val="20"/>
                <w:rtl/>
                <w:lang w:eastAsia="en-US"/>
              </w:rPr>
              <w:t xml:space="preserve">פקס אישי ל- </w:t>
            </w:r>
            <w:r w:rsidRPr="00C621FC">
              <w:rPr>
                <w:rFonts w:cs="David"/>
                <w:color w:val="002060"/>
                <w:sz w:val="20"/>
                <w:szCs w:val="20"/>
                <w:lang w:eastAsia="en-US"/>
              </w:rPr>
              <w:t>OUTLOOK</w:t>
            </w:r>
            <w:r w:rsidRPr="00C621FC">
              <w:rPr>
                <w:rFonts w:cs="David"/>
                <w:color w:val="002060"/>
                <w:sz w:val="20"/>
                <w:szCs w:val="20"/>
                <w:rtl/>
                <w:lang w:eastAsia="en-US"/>
              </w:rPr>
              <w:t xml:space="preserve"> עבור ______ משתמשים</w:t>
            </w:r>
            <w:bookmarkEnd w:id="126"/>
          </w:p>
        </w:tc>
        <w:tc>
          <w:tcPr>
            <w:tcW w:w="1976" w:type="dxa"/>
            <w:tcBorders>
              <w:top w:val="single" w:sz="4" w:space="0" w:color="auto"/>
              <w:left w:val="single" w:sz="4" w:space="0" w:color="auto"/>
              <w:bottom w:val="single" w:sz="4" w:space="0" w:color="auto"/>
              <w:right w:val="single" w:sz="4" w:space="0" w:color="auto"/>
            </w:tcBorders>
          </w:tcPr>
          <w:p w:rsidR="00C621FC" w:rsidRPr="00C621FC" w:rsidRDefault="00C621FC" w:rsidP="00C621FC">
            <w:pPr>
              <w:overflowPunct w:val="0"/>
              <w:autoSpaceDE w:val="0"/>
              <w:autoSpaceDN w:val="0"/>
              <w:adjustRightInd w:val="0"/>
              <w:ind w:left="720"/>
              <w:textAlignment w:val="baseline"/>
              <w:rPr>
                <w:rFonts w:cs="David"/>
                <w:color w:val="002060"/>
                <w:sz w:val="20"/>
                <w:szCs w:val="20"/>
                <w:rtl/>
                <w:lang w:eastAsia="en-US"/>
              </w:rPr>
            </w:pPr>
          </w:p>
        </w:tc>
        <w:tc>
          <w:tcPr>
            <w:tcW w:w="1285" w:type="dxa"/>
            <w:tcBorders>
              <w:top w:val="single" w:sz="4" w:space="0" w:color="auto"/>
              <w:left w:val="single" w:sz="4" w:space="0" w:color="auto"/>
              <w:bottom w:val="single" w:sz="4" w:space="0" w:color="auto"/>
              <w:right w:val="single" w:sz="4" w:space="0" w:color="auto"/>
            </w:tcBorders>
          </w:tcPr>
          <w:p w:rsidR="00C621FC" w:rsidRPr="00C621FC" w:rsidRDefault="00C621FC" w:rsidP="00C621FC">
            <w:pPr>
              <w:overflowPunct w:val="0"/>
              <w:autoSpaceDE w:val="0"/>
              <w:autoSpaceDN w:val="0"/>
              <w:adjustRightInd w:val="0"/>
              <w:ind w:left="720"/>
              <w:textAlignment w:val="baseline"/>
              <w:rPr>
                <w:rFonts w:cs="David"/>
                <w:color w:val="002060"/>
                <w:sz w:val="20"/>
                <w:szCs w:val="20"/>
                <w:rtl/>
                <w:lang w:eastAsia="en-US"/>
              </w:rPr>
            </w:pPr>
          </w:p>
        </w:tc>
      </w:tr>
      <w:tr w:rsidR="005C7C26" w:rsidRPr="00C621FC" w:rsidTr="00305F04">
        <w:tc>
          <w:tcPr>
            <w:tcW w:w="590" w:type="dxa"/>
            <w:tcBorders>
              <w:top w:val="single" w:sz="4" w:space="0" w:color="auto"/>
              <w:left w:val="single" w:sz="4" w:space="0" w:color="auto"/>
              <w:bottom w:val="single" w:sz="4" w:space="0" w:color="auto"/>
              <w:right w:val="single" w:sz="4" w:space="0" w:color="auto"/>
            </w:tcBorders>
            <w:hideMark/>
          </w:tcPr>
          <w:p w:rsidR="00C621FC" w:rsidRPr="00C621FC" w:rsidRDefault="00C621FC" w:rsidP="00C621FC">
            <w:pPr>
              <w:overflowPunct w:val="0"/>
              <w:autoSpaceDE w:val="0"/>
              <w:autoSpaceDN w:val="0"/>
              <w:adjustRightInd w:val="0"/>
              <w:textAlignment w:val="baseline"/>
              <w:rPr>
                <w:rFonts w:cs="David"/>
                <w:color w:val="002060"/>
                <w:sz w:val="20"/>
                <w:szCs w:val="20"/>
                <w:rtl/>
                <w:lang w:eastAsia="en-US"/>
              </w:rPr>
            </w:pPr>
            <w:bookmarkStart w:id="127" w:name="_Toc465932718"/>
            <w:r w:rsidRPr="00C621FC">
              <w:rPr>
                <w:rFonts w:cs="David"/>
                <w:color w:val="002060"/>
                <w:sz w:val="20"/>
                <w:szCs w:val="20"/>
                <w:rtl/>
                <w:lang w:eastAsia="en-US"/>
              </w:rPr>
              <w:t>9</w:t>
            </w:r>
            <w:bookmarkEnd w:id="127"/>
          </w:p>
        </w:tc>
        <w:tc>
          <w:tcPr>
            <w:tcW w:w="5165" w:type="dxa"/>
            <w:tcBorders>
              <w:top w:val="single" w:sz="4" w:space="0" w:color="auto"/>
              <w:left w:val="single" w:sz="4" w:space="0" w:color="auto"/>
              <w:bottom w:val="single" w:sz="4" w:space="0" w:color="auto"/>
              <w:right w:val="single" w:sz="4" w:space="0" w:color="auto"/>
            </w:tcBorders>
            <w:hideMark/>
          </w:tcPr>
          <w:p w:rsidR="00C621FC" w:rsidRPr="00C621FC" w:rsidRDefault="00C621FC" w:rsidP="00C621FC">
            <w:pPr>
              <w:overflowPunct w:val="0"/>
              <w:autoSpaceDE w:val="0"/>
              <w:autoSpaceDN w:val="0"/>
              <w:adjustRightInd w:val="0"/>
              <w:textAlignment w:val="baseline"/>
              <w:rPr>
                <w:rFonts w:cs="David"/>
                <w:color w:val="002060"/>
                <w:sz w:val="20"/>
                <w:szCs w:val="20"/>
                <w:rtl/>
                <w:lang w:eastAsia="en-US"/>
              </w:rPr>
            </w:pPr>
            <w:bookmarkStart w:id="128" w:name="_Toc465932719"/>
            <w:r w:rsidRPr="00C621FC">
              <w:rPr>
                <w:rFonts w:cs="David"/>
                <w:color w:val="002060"/>
                <w:sz w:val="20"/>
                <w:szCs w:val="20"/>
                <w:rtl/>
                <w:lang w:eastAsia="en-US"/>
              </w:rPr>
              <w:t xml:space="preserve">יח' הרחבה לטלפון חכם מדגם </w:t>
            </w:r>
            <w:r w:rsidRPr="00C621FC">
              <w:rPr>
                <w:rFonts w:cs="David"/>
                <w:color w:val="002060"/>
                <w:sz w:val="20"/>
                <w:szCs w:val="20"/>
                <w:lang w:eastAsia="en-US"/>
              </w:rPr>
              <w:t>DSS/DPEM</w:t>
            </w:r>
            <w:bookmarkEnd w:id="128"/>
          </w:p>
        </w:tc>
        <w:tc>
          <w:tcPr>
            <w:tcW w:w="1976" w:type="dxa"/>
            <w:tcBorders>
              <w:top w:val="single" w:sz="4" w:space="0" w:color="auto"/>
              <w:left w:val="single" w:sz="4" w:space="0" w:color="auto"/>
              <w:bottom w:val="single" w:sz="4" w:space="0" w:color="auto"/>
              <w:right w:val="single" w:sz="4" w:space="0" w:color="auto"/>
            </w:tcBorders>
          </w:tcPr>
          <w:p w:rsidR="00C621FC" w:rsidRPr="00C621FC" w:rsidRDefault="00C621FC" w:rsidP="00C621FC">
            <w:pPr>
              <w:overflowPunct w:val="0"/>
              <w:autoSpaceDE w:val="0"/>
              <w:autoSpaceDN w:val="0"/>
              <w:adjustRightInd w:val="0"/>
              <w:ind w:left="720"/>
              <w:textAlignment w:val="baseline"/>
              <w:rPr>
                <w:rFonts w:cs="David"/>
                <w:color w:val="002060"/>
                <w:sz w:val="20"/>
                <w:szCs w:val="20"/>
                <w:rtl/>
                <w:lang w:eastAsia="en-US"/>
              </w:rPr>
            </w:pPr>
          </w:p>
        </w:tc>
        <w:tc>
          <w:tcPr>
            <w:tcW w:w="1285" w:type="dxa"/>
            <w:tcBorders>
              <w:top w:val="single" w:sz="4" w:space="0" w:color="auto"/>
              <w:left w:val="single" w:sz="4" w:space="0" w:color="auto"/>
              <w:bottom w:val="single" w:sz="4" w:space="0" w:color="auto"/>
              <w:right w:val="single" w:sz="4" w:space="0" w:color="auto"/>
            </w:tcBorders>
          </w:tcPr>
          <w:p w:rsidR="00C621FC" w:rsidRPr="00C621FC" w:rsidRDefault="00C621FC" w:rsidP="00C621FC">
            <w:pPr>
              <w:overflowPunct w:val="0"/>
              <w:autoSpaceDE w:val="0"/>
              <w:autoSpaceDN w:val="0"/>
              <w:adjustRightInd w:val="0"/>
              <w:ind w:left="720"/>
              <w:textAlignment w:val="baseline"/>
              <w:rPr>
                <w:rFonts w:cs="David"/>
                <w:color w:val="002060"/>
                <w:sz w:val="20"/>
                <w:szCs w:val="20"/>
                <w:rtl/>
                <w:lang w:eastAsia="en-US"/>
              </w:rPr>
            </w:pPr>
          </w:p>
        </w:tc>
      </w:tr>
      <w:tr w:rsidR="005C7C26" w:rsidRPr="00C621FC" w:rsidTr="00305F04">
        <w:tc>
          <w:tcPr>
            <w:tcW w:w="590" w:type="dxa"/>
            <w:tcBorders>
              <w:top w:val="single" w:sz="4" w:space="0" w:color="auto"/>
              <w:left w:val="single" w:sz="4" w:space="0" w:color="auto"/>
              <w:bottom w:val="single" w:sz="4" w:space="0" w:color="auto"/>
              <w:right w:val="single" w:sz="4" w:space="0" w:color="auto"/>
            </w:tcBorders>
            <w:hideMark/>
          </w:tcPr>
          <w:p w:rsidR="00C621FC" w:rsidRPr="00C621FC" w:rsidRDefault="00C621FC" w:rsidP="00C621FC">
            <w:pPr>
              <w:overflowPunct w:val="0"/>
              <w:autoSpaceDE w:val="0"/>
              <w:autoSpaceDN w:val="0"/>
              <w:adjustRightInd w:val="0"/>
              <w:textAlignment w:val="baseline"/>
              <w:rPr>
                <w:rFonts w:cs="David"/>
                <w:color w:val="002060"/>
                <w:sz w:val="20"/>
                <w:szCs w:val="20"/>
                <w:rtl/>
                <w:lang w:eastAsia="en-US"/>
              </w:rPr>
            </w:pPr>
            <w:bookmarkStart w:id="129" w:name="_Toc465932720"/>
            <w:r w:rsidRPr="00C621FC">
              <w:rPr>
                <w:rFonts w:cs="David"/>
                <w:color w:val="002060"/>
                <w:sz w:val="20"/>
                <w:szCs w:val="20"/>
                <w:rtl/>
                <w:lang w:eastAsia="en-US"/>
              </w:rPr>
              <w:t>10</w:t>
            </w:r>
            <w:bookmarkEnd w:id="129"/>
          </w:p>
        </w:tc>
        <w:tc>
          <w:tcPr>
            <w:tcW w:w="5165" w:type="dxa"/>
            <w:tcBorders>
              <w:top w:val="single" w:sz="4" w:space="0" w:color="auto"/>
              <w:left w:val="single" w:sz="4" w:space="0" w:color="auto"/>
              <w:bottom w:val="single" w:sz="4" w:space="0" w:color="auto"/>
              <w:right w:val="single" w:sz="4" w:space="0" w:color="auto"/>
            </w:tcBorders>
            <w:hideMark/>
          </w:tcPr>
          <w:p w:rsidR="00C621FC" w:rsidRPr="00C621FC" w:rsidRDefault="00C621FC" w:rsidP="00C621FC">
            <w:pPr>
              <w:overflowPunct w:val="0"/>
              <w:autoSpaceDE w:val="0"/>
              <w:autoSpaceDN w:val="0"/>
              <w:adjustRightInd w:val="0"/>
              <w:textAlignment w:val="baseline"/>
              <w:rPr>
                <w:rFonts w:cs="David"/>
                <w:color w:val="002060"/>
                <w:sz w:val="20"/>
                <w:szCs w:val="20"/>
                <w:rtl/>
                <w:lang w:eastAsia="en-US"/>
              </w:rPr>
            </w:pPr>
            <w:bookmarkStart w:id="130" w:name="_Toc465932721"/>
            <w:r w:rsidRPr="00C621FC">
              <w:rPr>
                <w:rFonts w:cs="David"/>
                <w:color w:val="002060"/>
                <w:sz w:val="20"/>
                <w:szCs w:val="20"/>
                <w:rtl/>
                <w:lang w:eastAsia="en-US"/>
              </w:rPr>
              <w:t xml:space="preserve">מערכת </w:t>
            </w:r>
            <w:r w:rsidRPr="00C621FC">
              <w:rPr>
                <w:rFonts w:cs="David"/>
                <w:color w:val="002060"/>
                <w:sz w:val="20"/>
                <w:szCs w:val="20"/>
                <w:lang w:eastAsia="en-US"/>
              </w:rPr>
              <w:t>IVR</w:t>
            </w:r>
            <w:r w:rsidRPr="00C621FC">
              <w:rPr>
                <w:rFonts w:cs="David"/>
                <w:color w:val="002060"/>
                <w:sz w:val="20"/>
                <w:szCs w:val="20"/>
                <w:rtl/>
                <w:lang w:eastAsia="en-US"/>
              </w:rPr>
              <w:t xml:space="preserve"> עבור ______ גישות</w:t>
            </w:r>
            <w:bookmarkEnd w:id="130"/>
          </w:p>
        </w:tc>
        <w:tc>
          <w:tcPr>
            <w:tcW w:w="1976" w:type="dxa"/>
            <w:tcBorders>
              <w:top w:val="single" w:sz="4" w:space="0" w:color="auto"/>
              <w:left w:val="single" w:sz="4" w:space="0" w:color="auto"/>
              <w:bottom w:val="single" w:sz="4" w:space="0" w:color="auto"/>
              <w:right w:val="single" w:sz="4" w:space="0" w:color="auto"/>
            </w:tcBorders>
          </w:tcPr>
          <w:p w:rsidR="00C621FC" w:rsidRPr="00C621FC" w:rsidRDefault="00C621FC" w:rsidP="00C621FC">
            <w:pPr>
              <w:overflowPunct w:val="0"/>
              <w:autoSpaceDE w:val="0"/>
              <w:autoSpaceDN w:val="0"/>
              <w:adjustRightInd w:val="0"/>
              <w:ind w:left="720"/>
              <w:textAlignment w:val="baseline"/>
              <w:rPr>
                <w:rFonts w:cs="David"/>
                <w:color w:val="002060"/>
                <w:sz w:val="20"/>
                <w:szCs w:val="20"/>
                <w:rtl/>
                <w:lang w:eastAsia="en-US"/>
              </w:rPr>
            </w:pPr>
          </w:p>
        </w:tc>
        <w:tc>
          <w:tcPr>
            <w:tcW w:w="1285" w:type="dxa"/>
            <w:tcBorders>
              <w:top w:val="single" w:sz="4" w:space="0" w:color="auto"/>
              <w:left w:val="single" w:sz="4" w:space="0" w:color="auto"/>
              <w:bottom w:val="single" w:sz="4" w:space="0" w:color="auto"/>
              <w:right w:val="single" w:sz="4" w:space="0" w:color="auto"/>
            </w:tcBorders>
          </w:tcPr>
          <w:p w:rsidR="00C621FC" w:rsidRPr="00C621FC" w:rsidRDefault="00C621FC" w:rsidP="00C621FC">
            <w:pPr>
              <w:overflowPunct w:val="0"/>
              <w:autoSpaceDE w:val="0"/>
              <w:autoSpaceDN w:val="0"/>
              <w:adjustRightInd w:val="0"/>
              <w:ind w:left="720"/>
              <w:textAlignment w:val="baseline"/>
              <w:rPr>
                <w:rFonts w:cs="David"/>
                <w:color w:val="002060"/>
                <w:sz w:val="20"/>
                <w:szCs w:val="20"/>
                <w:rtl/>
                <w:lang w:eastAsia="en-US"/>
              </w:rPr>
            </w:pPr>
          </w:p>
        </w:tc>
      </w:tr>
      <w:tr w:rsidR="005C7C26" w:rsidRPr="00C621FC" w:rsidTr="00305F04">
        <w:tc>
          <w:tcPr>
            <w:tcW w:w="590" w:type="dxa"/>
            <w:tcBorders>
              <w:top w:val="single" w:sz="4" w:space="0" w:color="auto"/>
              <w:left w:val="single" w:sz="4" w:space="0" w:color="auto"/>
              <w:bottom w:val="single" w:sz="4" w:space="0" w:color="auto"/>
              <w:right w:val="single" w:sz="4" w:space="0" w:color="auto"/>
            </w:tcBorders>
            <w:hideMark/>
          </w:tcPr>
          <w:p w:rsidR="00C621FC" w:rsidRPr="00C621FC" w:rsidRDefault="00C621FC" w:rsidP="00C621FC">
            <w:pPr>
              <w:overflowPunct w:val="0"/>
              <w:autoSpaceDE w:val="0"/>
              <w:autoSpaceDN w:val="0"/>
              <w:adjustRightInd w:val="0"/>
              <w:textAlignment w:val="baseline"/>
              <w:rPr>
                <w:rFonts w:cs="David"/>
                <w:color w:val="002060"/>
                <w:sz w:val="20"/>
                <w:szCs w:val="20"/>
                <w:rtl/>
                <w:lang w:eastAsia="en-US"/>
              </w:rPr>
            </w:pPr>
            <w:bookmarkStart w:id="131" w:name="_Toc465932722"/>
            <w:r w:rsidRPr="00C621FC">
              <w:rPr>
                <w:rFonts w:cs="David"/>
                <w:color w:val="002060"/>
                <w:sz w:val="20"/>
                <w:szCs w:val="20"/>
                <w:rtl/>
                <w:lang w:eastAsia="en-US"/>
              </w:rPr>
              <w:t>11</w:t>
            </w:r>
            <w:bookmarkEnd w:id="131"/>
          </w:p>
        </w:tc>
        <w:tc>
          <w:tcPr>
            <w:tcW w:w="5165" w:type="dxa"/>
            <w:tcBorders>
              <w:top w:val="single" w:sz="4" w:space="0" w:color="auto"/>
              <w:left w:val="single" w:sz="4" w:space="0" w:color="auto"/>
              <w:bottom w:val="single" w:sz="4" w:space="0" w:color="auto"/>
              <w:right w:val="single" w:sz="4" w:space="0" w:color="auto"/>
            </w:tcBorders>
            <w:hideMark/>
          </w:tcPr>
          <w:p w:rsidR="00C621FC" w:rsidRPr="00C621FC" w:rsidRDefault="00C621FC" w:rsidP="00C621FC">
            <w:pPr>
              <w:overflowPunct w:val="0"/>
              <w:autoSpaceDE w:val="0"/>
              <w:autoSpaceDN w:val="0"/>
              <w:adjustRightInd w:val="0"/>
              <w:textAlignment w:val="baseline"/>
              <w:rPr>
                <w:rFonts w:cs="David"/>
                <w:color w:val="002060"/>
                <w:sz w:val="20"/>
                <w:szCs w:val="20"/>
                <w:rtl/>
                <w:lang w:eastAsia="en-US"/>
              </w:rPr>
            </w:pPr>
            <w:bookmarkStart w:id="132" w:name="_Toc465932723"/>
            <w:r w:rsidRPr="00C621FC">
              <w:rPr>
                <w:rFonts w:cs="David"/>
                <w:color w:val="002060"/>
                <w:sz w:val="20"/>
                <w:szCs w:val="20"/>
                <w:rtl/>
                <w:lang w:eastAsia="en-US"/>
              </w:rPr>
              <w:t xml:space="preserve">מערכת </w:t>
            </w:r>
            <w:r w:rsidRPr="00C621FC">
              <w:rPr>
                <w:rFonts w:cs="David"/>
                <w:color w:val="002060"/>
                <w:sz w:val="20"/>
                <w:szCs w:val="20"/>
                <w:lang w:eastAsia="en-US"/>
              </w:rPr>
              <w:t>CTI</w:t>
            </w:r>
            <w:r w:rsidRPr="00C621FC">
              <w:rPr>
                <w:rFonts w:cs="David"/>
                <w:color w:val="002060"/>
                <w:sz w:val="20"/>
                <w:szCs w:val="20"/>
                <w:rtl/>
                <w:lang w:eastAsia="en-US"/>
              </w:rPr>
              <w:t xml:space="preserve"> עבור _____ עמדות</w:t>
            </w:r>
            <w:bookmarkEnd w:id="132"/>
          </w:p>
        </w:tc>
        <w:tc>
          <w:tcPr>
            <w:tcW w:w="1976" w:type="dxa"/>
            <w:tcBorders>
              <w:top w:val="single" w:sz="4" w:space="0" w:color="auto"/>
              <w:left w:val="single" w:sz="4" w:space="0" w:color="auto"/>
              <w:bottom w:val="single" w:sz="4" w:space="0" w:color="auto"/>
              <w:right w:val="single" w:sz="4" w:space="0" w:color="auto"/>
            </w:tcBorders>
          </w:tcPr>
          <w:p w:rsidR="00C621FC" w:rsidRPr="00C621FC" w:rsidRDefault="00C621FC" w:rsidP="00C621FC">
            <w:pPr>
              <w:overflowPunct w:val="0"/>
              <w:autoSpaceDE w:val="0"/>
              <w:autoSpaceDN w:val="0"/>
              <w:adjustRightInd w:val="0"/>
              <w:ind w:left="720"/>
              <w:textAlignment w:val="baseline"/>
              <w:rPr>
                <w:rFonts w:cs="David"/>
                <w:color w:val="002060"/>
                <w:sz w:val="20"/>
                <w:szCs w:val="20"/>
                <w:rtl/>
                <w:lang w:eastAsia="en-US"/>
              </w:rPr>
            </w:pPr>
          </w:p>
        </w:tc>
        <w:tc>
          <w:tcPr>
            <w:tcW w:w="1285" w:type="dxa"/>
            <w:tcBorders>
              <w:top w:val="single" w:sz="4" w:space="0" w:color="auto"/>
              <w:left w:val="single" w:sz="4" w:space="0" w:color="auto"/>
              <w:bottom w:val="single" w:sz="4" w:space="0" w:color="auto"/>
              <w:right w:val="single" w:sz="4" w:space="0" w:color="auto"/>
            </w:tcBorders>
          </w:tcPr>
          <w:p w:rsidR="00C621FC" w:rsidRPr="00C621FC" w:rsidRDefault="00C621FC" w:rsidP="00C621FC">
            <w:pPr>
              <w:overflowPunct w:val="0"/>
              <w:autoSpaceDE w:val="0"/>
              <w:autoSpaceDN w:val="0"/>
              <w:adjustRightInd w:val="0"/>
              <w:ind w:left="720"/>
              <w:textAlignment w:val="baseline"/>
              <w:rPr>
                <w:rFonts w:cs="David"/>
                <w:color w:val="002060"/>
                <w:sz w:val="20"/>
                <w:szCs w:val="20"/>
                <w:rtl/>
                <w:lang w:eastAsia="en-US"/>
              </w:rPr>
            </w:pPr>
          </w:p>
        </w:tc>
      </w:tr>
      <w:tr w:rsidR="005C7C26" w:rsidRPr="00C621FC" w:rsidTr="00305F04">
        <w:tc>
          <w:tcPr>
            <w:tcW w:w="590" w:type="dxa"/>
            <w:tcBorders>
              <w:top w:val="single" w:sz="4" w:space="0" w:color="auto"/>
              <w:left w:val="single" w:sz="4" w:space="0" w:color="auto"/>
              <w:bottom w:val="single" w:sz="4" w:space="0" w:color="auto"/>
              <w:right w:val="single" w:sz="4" w:space="0" w:color="auto"/>
            </w:tcBorders>
            <w:hideMark/>
          </w:tcPr>
          <w:p w:rsidR="00C621FC" w:rsidRPr="00C621FC" w:rsidRDefault="00C621FC" w:rsidP="00C621FC">
            <w:pPr>
              <w:overflowPunct w:val="0"/>
              <w:autoSpaceDE w:val="0"/>
              <w:autoSpaceDN w:val="0"/>
              <w:adjustRightInd w:val="0"/>
              <w:textAlignment w:val="baseline"/>
              <w:rPr>
                <w:rFonts w:cs="David"/>
                <w:color w:val="002060"/>
                <w:sz w:val="20"/>
                <w:szCs w:val="20"/>
                <w:rtl/>
                <w:lang w:eastAsia="en-US"/>
              </w:rPr>
            </w:pPr>
            <w:bookmarkStart w:id="133" w:name="_Toc465932724"/>
            <w:r w:rsidRPr="00C621FC">
              <w:rPr>
                <w:rFonts w:cs="David"/>
                <w:color w:val="002060"/>
                <w:sz w:val="20"/>
                <w:szCs w:val="20"/>
                <w:rtl/>
                <w:lang w:eastAsia="en-US"/>
              </w:rPr>
              <w:t>12</w:t>
            </w:r>
            <w:bookmarkEnd w:id="133"/>
          </w:p>
        </w:tc>
        <w:tc>
          <w:tcPr>
            <w:tcW w:w="5165" w:type="dxa"/>
            <w:tcBorders>
              <w:top w:val="single" w:sz="4" w:space="0" w:color="auto"/>
              <w:left w:val="single" w:sz="4" w:space="0" w:color="auto"/>
              <w:bottom w:val="single" w:sz="4" w:space="0" w:color="auto"/>
              <w:right w:val="single" w:sz="4" w:space="0" w:color="auto"/>
            </w:tcBorders>
            <w:hideMark/>
          </w:tcPr>
          <w:p w:rsidR="00C621FC" w:rsidRPr="00C621FC" w:rsidRDefault="00C621FC" w:rsidP="00C621FC">
            <w:pPr>
              <w:overflowPunct w:val="0"/>
              <w:autoSpaceDE w:val="0"/>
              <w:autoSpaceDN w:val="0"/>
              <w:adjustRightInd w:val="0"/>
              <w:textAlignment w:val="baseline"/>
              <w:rPr>
                <w:rFonts w:cs="David"/>
                <w:color w:val="002060"/>
                <w:sz w:val="20"/>
                <w:szCs w:val="20"/>
                <w:rtl/>
                <w:lang w:eastAsia="en-US"/>
              </w:rPr>
            </w:pPr>
            <w:bookmarkStart w:id="134" w:name="_Toc465932725"/>
            <w:r w:rsidRPr="00C621FC">
              <w:rPr>
                <w:rFonts w:cs="David"/>
                <w:color w:val="002060"/>
                <w:sz w:val="20"/>
                <w:szCs w:val="20"/>
                <w:rtl/>
                <w:lang w:eastAsia="en-US"/>
              </w:rPr>
              <w:t xml:space="preserve">עמדת מרכזן הכוללת מחשב + </w:t>
            </w:r>
            <w:r w:rsidRPr="00C621FC">
              <w:rPr>
                <w:rFonts w:cs="David"/>
                <w:color w:val="002060"/>
                <w:sz w:val="20"/>
                <w:szCs w:val="20"/>
                <w:lang w:eastAsia="en-US"/>
              </w:rPr>
              <w:t>UPS</w:t>
            </w:r>
            <w:r w:rsidRPr="00C621FC">
              <w:rPr>
                <w:rFonts w:cs="David"/>
                <w:color w:val="002060"/>
                <w:sz w:val="20"/>
                <w:szCs w:val="20"/>
                <w:rtl/>
                <w:lang w:eastAsia="en-US"/>
              </w:rPr>
              <w:t xml:space="preserve"> לשעתיים</w:t>
            </w:r>
            <w:bookmarkEnd w:id="134"/>
          </w:p>
        </w:tc>
        <w:tc>
          <w:tcPr>
            <w:tcW w:w="1976" w:type="dxa"/>
            <w:tcBorders>
              <w:top w:val="single" w:sz="4" w:space="0" w:color="auto"/>
              <w:left w:val="single" w:sz="4" w:space="0" w:color="auto"/>
              <w:bottom w:val="single" w:sz="4" w:space="0" w:color="auto"/>
              <w:right w:val="single" w:sz="4" w:space="0" w:color="auto"/>
            </w:tcBorders>
          </w:tcPr>
          <w:p w:rsidR="00C621FC" w:rsidRPr="00C621FC" w:rsidRDefault="00C621FC" w:rsidP="00C621FC">
            <w:pPr>
              <w:overflowPunct w:val="0"/>
              <w:autoSpaceDE w:val="0"/>
              <w:autoSpaceDN w:val="0"/>
              <w:adjustRightInd w:val="0"/>
              <w:ind w:left="720"/>
              <w:textAlignment w:val="baseline"/>
              <w:rPr>
                <w:rFonts w:cs="David"/>
                <w:color w:val="002060"/>
                <w:sz w:val="20"/>
                <w:szCs w:val="20"/>
                <w:rtl/>
                <w:lang w:eastAsia="en-US"/>
              </w:rPr>
            </w:pPr>
          </w:p>
        </w:tc>
        <w:tc>
          <w:tcPr>
            <w:tcW w:w="1285" w:type="dxa"/>
            <w:tcBorders>
              <w:top w:val="single" w:sz="4" w:space="0" w:color="auto"/>
              <w:left w:val="single" w:sz="4" w:space="0" w:color="auto"/>
              <w:bottom w:val="single" w:sz="4" w:space="0" w:color="auto"/>
              <w:right w:val="single" w:sz="4" w:space="0" w:color="auto"/>
            </w:tcBorders>
          </w:tcPr>
          <w:p w:rsidR="00C621FC" w:rsidRPr="00C621FC" w:rsidRDefault="00C621FC" w:rsidP="00C621FC">
            <w:pPr>
              <w:overflowPunct w:val="0"/>
              <w:autoSpaceDE w:val="0"/>
              <w:autoSpaceDN w:val="0"/>
              <w:adjustRightInd w:val="0"/>
              <w:ind w:left="720"/>
              <w:textAlignment w:val="baseline"/>
              <w:rPr>
                <w:rFonts w:cs="David"/>
                <w:color w:val="002060"/>
                <w:sz w:val="20"/>
                <w:szCs w:val="20"/>
                <w:rtl/>
                <w:lang w:eastAsia="en-US"/>
              </w:rPr>
            </w:pPr>
          </w:p>
        </w:tc>
      </w:tr>
      <w:tr w:rsidR="005C7C26" w:rsidRPr="00C621FC" w:rsidTr="00305F04">
        <w:tc>
          <w:tcPr>
            <w:tcW w:w="590" w:type="dxa"/>
            <w:tcBorders>
              <w:top w:val="single" w:sz="4" w:space="0" w:color="auto"/>
              <w:left w:val="single" w:sz="4" w:space="0" w:color="auto"/>
              <w:bottom w:val="single" w:sz="4" w:space="0" w:color="auto"/>
              <w:right w:val="single" w:sz="4" w:space="0" w:color="auto"/>
            </w:tcBorders>
            <w:hideMark/>
          </w:tcPr>
          <w:p w:rsidR="00C621FC" w:rsidRPr="00C621FC" w:rsidRDefault="00C621FC" w:rsidP="00C621FC">
            <w:pPr>
              <w:overflowPunct w:val="0"/>
              <w:autoSpaceDE w:val="0"/>
              <w:autoSpaceDN w:val="0"/>
              <w:adjustRightInd w:val="0"/>
              <w:textAlignment w:val="baseline"/>
              <w:rPr>
                <w:rFonts w:cs="David"/>
                <w:color w:val="002060"/>
                <w:sz w:val="20"/>
                <w:szCs w:val="20"/>
                <w:rtl/>
                <w:lang w:eastAsia="en-US"/>
              </w:rPr>
            </w:pPr>
            <w:bookmarkStart w:id="135" w:name="_Toc465932726"/>
            <w:r w:rsidRPr="00C621FC">
              <w:rPr>
                <w:rFonts w:cs="David"/>
                <w:color w:val="002060"/>
                <w:sz w:val="20"/>
                <w:szCs w:val="20"/>
                <w:rtl/>
                <w:lang w:eastAsia="en-US"/>
              </w:rPr>
              <w:t>13</w:t>
            </w:r>
            <w:bookmarkEnd w:id="135"/>
          </w:p>
        </w:tc>
        <w:tc>
          <w:tcPr>
            <w:tcW w:w="5165" w:type="dxa"/>
            <w:tcBorders>
              <w:top w:val="single" w:sz="4" w:space="0" w:color="auto"/>
              <w:left w:val="single" w:sz="4" w:space="0" w:color="auto"/>
              <w:bottom w:val="single" w:sz="4" w:space="0" w:color="auto"/>
              <w:right w:val="single" w:sz="4" w:space="0" w:color="auto"/>
            </w:tcBorders>
            <w:hideMark/>
          </w:tcPr>
          <w:p w:rsidR="00C621FC" w:rsidRPr="00C621FC" w:rsidRDefault="00C621FC" w:rsidP="00C621FC">
            <w:pPr>
              <w:overflowPunct w:val="0"/>
              <w:autoSpaceDE w:val="0"/>
              <w:autoSpaceDN w:val="0"/>
              <w:adjustRightInd w:val="0"/>
              <w:textAlignment w:val="baseline"/>
              <w:rPr>
                <w:rFonts w:cs="David"/>
                <w:color w:val="002060"/>
                <w:sz w:val="20"/>
                <w:szCs w:val="20"/>
                <w:rtl/>
                <w:lang w:eastAsia="en-US"/>
              </w:rPr>
            </w:pPr>
            <w:bookmarkStart w:id="136" w:name="_Toc465932727"/>
            <w:r w:rsidRPr="00C621FC">
              <w:rPr>
                <w:rFonts w:cs="David"/>
                <w:color w:val="002060"/>
                <w:sz w:val="20"/>
                <w:szCs w:val="20"/>
                <w:rtl/>
                <w:lang w:eastAsia="en-US"/>
              </w:rPr>
              <w:t xml:space="preserve">עמדת מרכזן עבור עיוורים הכוללת מחשב+ </w:t>
            </w:r>
            <w:r w:rsidRPr="00C621FC">
              <w:rPr>
                <w:rFonts w:cs="David"/>
                <w:color w:val="002060"/>
                <w:sz w:val="20"/>
                <w:szCs w:val="20"/>
                <w:lang w:eastAsia="en-US"/>
              </w:rPr>
              <w:t>UPS</w:t>
            </w:r>
            <w:r w:rsidRPr="00C621FC">
              <w:rPr>
                <w:rFonts w:cs="David"/>
                <w:color w:val="002060"/>
                <w:sz w:val="20"/>
                <w:szCs w:val="20"/>
                <w:rtl/>
                <w:lang w:eastAsia="en-US"/>
              </w:rPr>
              <w:t xml:space="preserve"> לשעתיים</w:t>
            </w:r>
            <w:bookmarkEnd w:id="136"/>
          </w:p>
        </w:tc>
        <w:tc>
          <w:tcPr>
            <w:tcW w:w="1976" w:type="dxa"/>
            <w:tcBorders>
              <w:top w:val="single" w:sz="4" w:space="0" w:color="auto"/>
              <w:left w:val="single" w:sz="4" w:space="0" w:color="auto"/>
              <w:bottom w:val="single" w:sz="4" w:space="0" w:color="auto"/>
              <w:right w:val="single" w:sz="4" w:space="0" w:color="auto"/>
            </w:tcBorders>
          </w:tcPr>
          <w:p w:rsidR="00C621FC" w:rsidRPr="00C621FC" w:rsidRDefault="00C621FC" w:rsidP="00C621FC">
            <w:pPr>
              <w:overflowPunct w:val="0"/>
              <w:autoSpaceDE w:val="0"/>
              <w:autoSpaceDN w:val="0"/>
              <w:adjustRightInd w:val="0"/>
              <w:ind w:left="720"/>
              <w:textAlignment w:val="baseline"/>
              <w:rPr>
                <w:rFonts w:cs="David"/>
                <w:color w:val="002060"/>
                <w:sz w:val="20"/>
                <w:szCs w:val="20"/>
                <w:rtl/>
                <w:lang w:eastAsia="en-US"/>
              </w:rPr>
            </w:pPr>
          </w:p>
        </w:tc>
        <w:tc>
          <w:tcPr>
            <w:tcW w:w="1285" w:type="dxa"/>
            <w:tcBorders>
              <w:top w:val="single" w:sz="4" w:space="0" w:color="auto"/>
              <w:left w:val="single" w:sz="4" w:space="0" w:color="auto"/>
              <w:bottom w:val="single" w:sz="4" w:space="0" w:color="auto"/>
              <w:right w:val="single" w:sz="4" w:space="0" w:color="auto"/>
            </w:tcBorders>
          </w:tcPr>
          <w:p w:rsidR="00C621FC" w:rsidRPr="00C621FC" w:rsidRDefault="00C621FC" w:rsidP="00C621FC">
            <w:pPr>
              <w:overflowPunct w:val="0"/>
              <w:autoSpaceDE w:val="0"/>
              <w:autoSpaceDN w:val="0"/>
              <w:adjustRightInd w:val="0"/>
              <w:ind w:left="720"/>
              <w:textAlignment w:val="baseline"/>
              <w:rPr>
                <w:rFonts w:cs="David"/>
                <w:color w:val="002060"/>
                <w:sz w:val="20"/>
                <w:szCs w:val="20"/>
                <w:rtl/>
                <w:lang w:eastAsia="en-US"/>
              </w:rPr>
            </w:pPr>
          </w:p>
        </w:tc>
      </w:tr>
      <w:tr w:rsidR="005C7C26" w:rsidRPr="00C621FC" w:rsidTr="00305F04">
        <w:tc>
          <w:tcPr>
            <w:tcW w:w="590" w:type="dxa"/>
            <w:tcBorders>
              <w:top w:val="single" w:sz="4" w:space="0" w:color="auto"/>
              <w:left w:val="single" w:sz="4" w:space="0" w:color="auto"/>
              <w:bottom w:val="single" w:sz="4" w:space="0" w:color="auto"/>
              <w:right w:val="single" w:sz="4" w:space="0" w:color="auto"/>
            </w:tcBorders>
            <w:hideMark/>
          </w:tcPr>
          <w:p w:rsidR="00C621FC" w:rsidRPr="00C621FC" w:rsidRDefault="00C621FC" w:rsidP="00C621FC">
            <w:pPr>
              <w:overflowPunct w:val="0"/>
              <w:autoSpaceDE w:val="0"/>
              <w:autoSpaceDN w:val="0"/>
              <w:adjustRightInd w:val="0"/>
              <w:textAlignment w:val="baseline"/>
              <w:rPr>
                <w:rFonts w:cs="David"/>
                <w:color w:val="002060"/>
                <w:sz w:val="20"/>
                <w:szCs w:val="20"/>
                <w:rtl/>
                <w:lang w:eastAsia="en-US"/>
              </w:rPr>
            </w:pPr>
            <w:bookmarkStart w:id="137" w:name="_Toc465932728"/>
            <w:r w:rsidRPr="00C621FC">
              <w:rPr>
                <w:rFonts w:cs="David"/>
                <w:color w:val="002060"/>
                <w:sz w:val="20"/>
                <w:szCs w:val="20"/>
                <w:rtl/>
                <w:lang w:eastAsia="en-US"/>
              </w:rPr>
              <w:t>14</w:t>
            </w:r>
            <w:bookmarkEnd w:id="137"/>
          </w:p>
        </w:tc>
        <w:tc>
          <w:tcPr>
            <w:tcW w:w="5165" w:type="dxa"/>
            <w:tcBorders>
              <w:top w:val="single" w:sz="4" w:space="0" w:color="auto"/>
              <w:left w:val="single" w:sz="4" w:space="0" w:color="auto"/>
              <w:bottom w:val="single" w:sz="4" w:space="0" w:color="auto"/>
              <w:right w:val="single" w:sz="4" w:space="0" w:color="auto"/>
            </w:tcBorders>
            <w:hideMark/>
          </w:tcPr>
          <w:p w:rsidR="00C621FC" w:rsidRPr="00C621FC" w:rsidRDefault="00C621FC" w:rsidP="00C621FC">
            <w:pPr>
              <w:overflowPunct w:val="0"/>
              <w:autoSpaceDE w:val="0"/>
              <w:autoSpaceDN w:val="0"/>
              <w:adjustRightInd w:val="0"/>
              <w:textAlignment w:val="baseline"/>
              <w:rPr>
                <w:rFonts w:cs="David"/>
                <w:color w:val="002060"/>
                <w:sz w:val="20"/>
                <w:szCs w:val="20"/>
                <w:rtl/>
                <w:lang w:eastAsia="en-US"/>
              </w:rPr>
            </w:pPr>
            <w:bookmarkStart w:id="138" w:name="_Toc465932729"/>
            <w:r w:rsidRPr="00C621FC">
              <w:rPr>
                <w:rFonts w:cs="David"/>
                <w:color w:val="002060"/>
                <w:sz w:val="20"/>
                <w:szCs w:val="20"/>
                <w:rtl/>
                <w:lang w:eastAsia="en-US"/>
              </w:rPr>
              <w:t>מערכת גיבוי מצברים ל- 2/5/10 שעות – סמן שעות</w:t>
            </w:r>
            <w:bookmarkEnd w:id="138"/>
          </w:p>
        </w:tc>
        <w:tc>
          <w:tcPr>
            <w:tcW w:w="1976" w:type="dxa"/>
            <w:tcBorders>
              <w:top w:val="single" w:sz="4" w:space="0" w:color="auto"/>
              <w:left w:val="single" w:sz="4" w:space="0" w:color="auto"/>
              <w:bottom w:val="single" w:sz="4" w:space="0" w:color="auto"/>
              <w:right w:val="single" w:sz="4" w:space="0" w:color="auto"/>
            </w:tcBorders>
          </w:tcPr>
          <w:p w:rsidR="00C621FC" w:rsidRPr="00C621FC" w:rsidRDefault="00C621FC" w:rsidP="00C621FC">
            <w:pPr>
              <w:overflowPunct w:val="0"/>
              <w:autoSpaceDE w:val="0"/>
              <w:autoSpaceDN w:val="0"/>
              <w:adjustRightInd w:val="0"/>
              <w:ind w:left="720"/>
              <w:textAlignment w:val="baseline"/>
              <w:rPr>
                <w:rFonts w:cs="David"/>
                <w:color w:val="002060"/>
                <w:sz w:val="20"/>
                <w:szCs w:val="20"/>
                <w:rtl/>
                <w:lang w:eastAsia="en-US"/>
              </w:rPr>
            </w:pPr>
          </w:p>
        </w:tc>
        <w:tc>
          <w:tcPr>
            <w:tcW w:w="1285" w:type="dxa"/>
            <w:tcBorders>
              <w:top w:val="single" w:sz="4" w:space="0" w:color="auto"/>
              <w:left w:val="single" w:sz="4" w:space="0" w:color="auto"/>
              <w:bottom w:val="single" w:sz="4" w:space="0" w:color="auto"/>
              <w:right w:val="single" w:sz="4" w:space="0" w:color="auto"/>
            </w:tcBorders>
          </w:tcPr>
          <w:p w:rsidR="00C621FC" w:rsidRPr="00C621FC" w:rsidRDefault="00C621FC" w:rsidP="00C621FC">
            <w:pPr>
              <w:overflowPunct w:val="0"/>
              <w:autoSpaceDE w:val="0"/>
              <w:autoSpaceDN w:val="0"/>
              <w:adjustRightInd w:val="0"/>
              <w:ind w:left="720"/>
              <w:textAlignment w:val="baseline"/>
              <w:rPr>
                <w:rFonts w:cs="David"/>
                <w:color w:val="002060"/>
                <w:sz w:val="20"/>
                <w:szCs w:val="20"/>
                <w:rtl/>
                <w:lang w:eastAsia="en-US"/>
              </w:rPr>
            </w:pPr>
          </w:p>
        </w:tc>
      </w:tr>
      <w:tr w:rsidR="005C7C26" w:rsidRPr="00C621FC" w:rsidTr="00305F04">
        <w:tc>
          <w:tcPr>
            <w:tcW w:w="590" w:type="dxa"/>
            <w:tcBorders>
              <w:top w:val="single" w:sz="4" w:space="0" w:color="auto"/>
              <w:left w:val="single" w:sz="4" w:space="0" w:color="auto"/>
              <w:bottom w:val="single" w:sz="4" w:space="0" w:color="auto"/>
              <w:right w:val="single" w:sz="4" w:space="0" w:color="auto"/>
            </w:tcBorders>
            <w:hideMark/>
          </w:tcPr>
          <w:p w:rsidR="00C621FC" w:rsidRPr="00C621FC" w:rsidRDefault="00C621FC" w:rsidP="00C621FC">
            <w:pPr>
              <w:overflowPunct w:val="0"/>
              <w:autoSpaceDE w:val="0"/>
              <w:autoSpaceDN w:val="0"/>
              <w:adjustRightInd w:val="0"/>
              <w:textAlignment w:val="baseline"/>
              <w:rPr>
                <w:rFonts w:cs="David"/>
                <w:color w:val="002060"/>
                <w:sz w:val="20"/>
                <w:szCs w:val="20"/>
                <w:rtl/>
                <w:lang w:eastAsia="en-US"/>
              </w:rPr>
            </w:pPr>
            <w:bookmarkStart w:id="139" w:name="_Toc465932730"/>
            <w:r w:rsidRPr="00C621FC">
              <w:rPr>
                <w:rFonts w:cs="David"/>
                <w:color w:val="002060"/>
                <w:sz w:val="20"/>
                <w:szCs w:val="20"/>
                <w:rtl/>
                <w:lang w:eastAsia="en-US"/>
              </w:rPr>
              <w:t>15</w:t>
            </w:r>
            <w:bookmarkEnd w:id="139"/>
          </w:p>
        </w:tc>
        <w:tc>
          <w:tcPr>
            <w:tcW w:w="5165" w:type="dxa"/>
            <w:tcBorders>
              <w:top w:val="single" w:sz="4" w:space="0" w:color="auto"/>
              <w:left w:val="single" w:sz="4" w:space="0" w:color="auto"/>
              <w:bottom w:val="single" w:sz="4" w:space="0" w:color="auto"/>
              <w:right w:val="single" w:sz="4" w:space="0" w:color="auto"/>
            </w:tcBorders>
            <w:hideMark/>
          </w:tcPr>
          <w:p w:rsidR="00C621FC" w:rsidRPr="00C621FC" w:rsidRDefault="00C621FC" w:rsidP="00C621FC">
            <w:pPr>
              <w:overflowPunct w:val="0"/>
              <w:autoSpaceDE w:val="0"/>
              <w:autoSpaceDN w:val="0"/>
              <w:adjustRightInd w:val="0"/>
              <w:textAlignment w:val="baseline"/>
              <w:rPr>
                <w:rFonts w:cs="David"/>
                <w:color w:val="002060"/>
                <w:sz w:val="20"/>
                <w:szCs w:val="20"/>
                <w:rtl/>
                <w:lang w:eastAsia="en-US"/>
              </w:rPr>
            </w:pPr>
            <w:bookmarkStart w:id="140" w:name="_Toc465932731"/>
            <w:r w:rsidRPr="00C621FC">
              <w:rPr>
                <w:rFonts w:cs="David"/>
                <w:color w:val="002060"/>
                <w:sz w:val="20"/>
                <w:szCs w:val="20"/>
                <w:rtl/>
                <w:lang w:eastAsia="en-US"/>
              </w:rPr>
              <w:t>יציאה לכריזה חיצונית עבור מערכת ביפרים עבור _____ גישות בו זמנית</w:t>
            </w:r>
            <w:bookmarkEnd w:id="140"/>
          </w:p>
        </w:tc>
        <w:tc>
          <w:tcPr>
            <w:tcW w:w="1976" w:type="dxa"/>
            <w:tcBorders>
              <w:top w:val="single" w:sz="4" w:space="0" w:color="auto"/>
              <w:left w:val="single" w:sz="4" w:space="0" w:color="auto"/>
              <w:bottom w:val="single" w:sz="4" w:space="0" w:color="auto"/>
              <w:right w:val="single" w:sz="4" w:space="0" w:color="auto"/>
            </w:tcBorders>
          </w:tcPr>
          <w:p w:rsidR="00C621FC" w:rsidRPr="00C621FC" w:rsidRDefault="00C621FC" w:rsidP="00C621FC">
            <w:pPr>
              <w:overflowPunct w:val="0"/>
              <w:autoSpaceDE w:val="0"/>
              <w:autoSpaceDN w:val="0"/>
              <w:adjustRightInd w:val="0"/>
              <w:ind w:left="720"/>
              <w:textAlignment w:val="baseline"/>
              <w:rPr>
                <w:rFonts w:cs="David"/>
                <w:color w:val="002060"/>
                <w:sz w:val="20"/>
                <w:szCs w:val="20"/>
                <w:rtl/>
                <w:lang w:eastAsia="en-US"/>
              </w:rPr>
            </w:pPr>
          </w:p>
        </w:tc>
        <w:tc>
          <w:tcPr>
            <w:tcW w:w="1285" w:type="dxa"/>
            <w:tcBorders>
              <w:top w:val="single" w:sz="4" w:space="0" w:color="auto"/>
              <w:left w:val="single" w:sz="4" w:space="0" w:color="auto"/>
              <w:bottom w:val="single" w:sz="4" w:space="0" w:color="auto"/>
              <w:right w:val="single" w:sz="4" w:space="0" w:color="auto"/>
            </w:tcBorders>
          </w:tcPr>
          <w:p w:rsidR="00C621FC" w:rsidRPr="00C621FC" w:rsidRDefault="00C621FC" w:rsidP="00C621FC">
            <w:pPr>
              <w:overflowPunct w:val="0"/>
              <w:autoSpaceDE w:val="0"/>
              <w:autoSpaceDN w:val="0"/>
              <w:adjustRightInd w:val="0"/>
              <w:ind w:left="720"/>
              <w:textAlignment w:val="baseline"/>
              <w:rPr>
                <w:rFonts w:cs="David"/>
                <w:color w:val="002060"/>
                <w:sz w:val="20"/>
                <w:szCs w:val="20"/>
                <w:rtl/>
                <w:lang w:eastAsia="en-US"/>
              </w:rPr>
            </w:pPr>
          </w:p>
        </w:tc>
      </w:tr>
      <w:tr w:rsidR="005C7C26" w:rsidRPr="00C621FC" w:rsidTr="00305F04">
        <w:tc>
          <w:tcPr>
            <w:tcW w:w="590" w:type="dxa"/>
            <w:tcBorders>
              <w:top w:val="single" w:sz="4" w:space="0" w:color="auto"/>
              <w:left w:val="single" w:sz="4" w:space="0" w:color="auto"/>
              <w:bottom w:val="single" w:sz="4" w:space="0" w:color="auto"/>
              <w:right w:val="single" w:sz="4" w:space="0" w:color="auto"/>
            </w:tcBorders>
            <w:hideMark/>
          </w:tcPr>
          <w:p w:rsidR="00C621FC" w:rsidRPr="00C621FC" w:rsidRDefault="00C621FC" w:rsidP="00C621FC">
            <w:pPr>
              <w:overflowPunct w:val="0"/>
              <w:autoSpaceDE w:val="0"/>
              <w:autoSpaceDN w:val="0"/>
              <w:adjustRightInd w:val="0"/>
              <w:textAlignment w:val="baseline"/>
              <w:rPr>
                <w:rFonts w:cs="David"/>
                <w:color w:val="002060"/>
                <w:sz w:val="20"/>
                <w:szCs w:val="20"/>
                <w:rtl/>
                <w:lang w:eastAsia="en-US"/>
              </w:rPr>
            </w:pPr>
            <w:bookmarkStart w:id="141" w:name="_Toc465932732"/>
            <w:r w:rsidRPr="00C621FC">
              <w:rPr>
                <w:rFonts w:cs="David"/>
                <w:color w:val="002060"/>
                <w:sz w:val="20"/>
                <w:szCs w:val="20"/>
                <w:rtl/>
                <w:lang w:eastAsia="en-US"/>
              </w:rPr>
              <w:t>16</w:t>
            </w:r>
            <w:bookmarkEnd w:id="141"/>
          </w:p>
        </w:tc>
        <w:tc>
          <w:tcPr>
            <w:tcW w:w="5165" w:type="dxa"/>
            <w:tcBorders>
              <w:top w:val="single" w:sz="4" w:space="0" w:color="auto"/>
              <w:left w:val="single" w:sz="4" w:space="0" w:color="auto"/>
              <w:bottom w:val="single" w:sz="4" w:space="0" w:color="auto"/>
              <w:right w:val="single" w:sz="4" w:space="0" w:color="auto"/>
            </w:tcBorders>
            <w:hideMark/>
          </w:tcPr>
          <w:p w:rsidR="00C621FC" w:rsidRPr="00C621FC" w:rsidRDefault="00C621FC" w:rsidP="00C621FC">
            <w:pPr>
              <w:overflowPunct w:val="0"/>
              <w:autoSpaceDE w:val="0"/>
              <w:autoSpaceDN w:val="0"/>
              <w:adjustRightInd w:val="0"/>
              <w:textAlignment w:val="baseline"/>
              <w:rPr>
                <w:rFonts w:cs="David"/>
                <w:color w:val="002060"/>
                <w:sz w:val="20"/>
                <w:szCs w:val="20"/>
                <w:rtl/>
                <w:lang w:eastAsia="en-US"/>
              </w:rPr>
            </w:pPr>
            <w:bookmarkStart w:id="142" w:name="_Toc465932733"/>
            <w:r w:rsidRPr="00C621FC">
              <w:rPr>
                <w:rFonts w:cs="David"/>
                <w:color w:val="002060"/>
                <w:sz w:val="20"/>
                <w:szCs w:val="20"/>
                <w:rtl/>
                <w:lang w:eastAsia="en-US"/>
              </w:rPr>
              <w:t>שיחת וועידה עבור _____ משתמשים</w:t>
            </w:r>
            <w:bookmarkEnd w:id="142"/>
          </w:p>
        </w:tc>
        <w:tc>
          <w:tcPr>
            <w:tcW w:w="1976" w:type="dxa"/>
            <w:tcBorders>
              <w:top w:val="single" w:sz="4" w:space="0" w:color="auto"/>
              <w:left w:val="single" w:sz="4" w:space="0" w:color="auto"/>
              <w:bottom w:val="single" w:sz="4" w:space="0" w:color="auto"/>
              <w:right w:val="single" w:sz="4" w:space="0" w:color="auto"/>
            </w:tcBorders>
          </w:tcPr>
          <w:p w:rsidR="00C621FC" w:rsidRPr="00C621FC" w:rsidRDefault="00C621FC" w:rsidP="00C621FC">
            <w:pPr>
              <w:overflowPunct w:val="0"/>
              <w:autoSpaceDE w:val="0"/>
              <w:autoSpaceDN w:val="0"/>
              <w:adjustRightInd w:val="0"/>
              <w:ind w:left="720"/>
              <w:textAlignment w:val="baseline"/>
              <w:rPr>
                <w:rFonts w:cs="David"/>
                <w:color w:val="002060"/>
                <w:sz w:val="20"/>
                <w:szCs w:val="20"/>
                <w:rtl/>
                <w:lang w:eastAsia="en-US"/>
              </w:rPr>
            </w:pPr>
          </w:p>
        </w:tc>
        <w:tc>
          <w:tcPr>
            <w:tcW w:w="1285" w:type="dxa"/>
            <w:tcBorders>
              <w:top w:val="single" w:sz="4" w:space="0" w:color="auto"/>
              <w:left w:val="single" w:sz="4" w:space="0" w:color="auto"/>
              <w:bottom w:val="single" w:sz="4" w:space="0" w:color="auto"/>
              <w:right w:val="single" w:sz="4" w:space="0" w:color="auto"/>
            </w:tcBorders>
          </w:tcPr>
          <w:p w:rsidR="00C621FC" w:rsidRPr="00C621FC" w:rsidRDefault="00C621FC" w:rsidP="00C621FC">
            <w:pPr>
              <w:overflowPunct w:val="0"/>
              <w:autoSpaceDE w:val="0"/>
              <w:autoSpaceDN w:val="0"/>
              <w:adjustRightInd w:val="0"/>
              <w:ind w:left="720"/>
              <w:textAlignment w:val="baseline"/>
              <w:rPr>
                <w:rFonts w:cs="David"/>
                <w:color w:val="002060"/>
                <w:sz w:val="20"/>
                <w:szCs w:val="20"/>
                <w:rtl/>
                <w:lang w:eastAsia="en-US"/>
              </w:rPr>
            </w:pPr>
          </w:p>
        </w:tc>
      </w:tr>
      <w:tr w:rsidR="005C7C26" w:rsidRPr="00C621FC" w:rsidTr="00305F04">
        <w:tc>
          <w:tcPr>
            <w:tcW w:w="590" w:type="dxa"/>
            <w:tcBorders>
              <w:top w:val="single" w:sz="4" w:space="0" w:color="auto"/>
              <w:left w:val="single" w:sz="4" w:space="0" w:color="auto"/>
              <w:bottom w:val="single" w:sz="4" w:space="0" w:color="auto"/>
              <w:right w:val="single" w:sz="4" w:space="0" w:color="auto"/>
            </w:tcBorders>
            <w:hideMark/>
          </w:tcPr>
          <w:p w:rsidR="00C621FC" w:rsidRPr="00C621FC" w:rsidRDefault="00C621FC" w:rsidP="00C621FC">
            <w:pPr>
              <w:overflowPunct w:val="0"/>
              <w:autoSpaceDE w:val="0"/>
              <w:autoSpaceDN w:val="0"/>
              <w:adjustRightInd w:val="0"/>
              <w:textAlignment w:val="baseline"/>
              <w:rPr>
                <w:rFonts w:cs="David"/>
                <w:color w:val="002060"/>
                <w:sz w:val="20"/>
                <w:szCs w:val="20"/>
                <w:rtl/>
                <w:lang w:eastAsia="en-US"/>
              </w:rPr>
            </w:pPr>
            <w:bookmarkStart w:id="143" w:name="_Toc465932734"/>
            <w:r w:rsidRPr="00C621FC">
              <w:rPr>
                <w:rFonts w:cs="David"/>
                <w:color w:val="002060"/>
                <w:sz w:val="20"/>
                <w:szCs w:val="20"/>
                <w:rtl/>
                <w:lang w:eastAsia="en-US"/>
              </w:rPr>
              <w:t>17</w:t>
            </w:r>
            <w:bookmarkEnd w:id="143"/>
          </w:p>
        </w:tc>
        <w:tc>
          <w:tcPr>
            <w:tcW w:w="5165" w:type="dxa"/>
            <w:tcBorders>
              <w:top w:val="single" w:sz="4" w:space="0" w:color="auto"/>
              <w:left w:val="single" w:sz="4" w:space="0" w:color="auto"/>
              <w:bottom w:val="single" w:sz="4" w:space="0" w:color="auto"/>
              <w:right w:val="single" w:sz="4" w:space="0" w:color="auto"/>
            </w:tcBorders>
            <w:hideMark/>
          </w:tcPr>
          <w:p w:rsidR="00C621FC" w:rsidRPr="00C621FC" w:rsidRDefault="00C621FC" w:rsidP="00C621FC">
            <w:pPr>
              <w:overflowPunct w:val="0"/>
              <w:autoSpaceDE w:val="0"/>
              <w:autoSpaceDN w:val="0"/>
              <w:adjustRightInd w:val="0"/>
              <w:textAlignment w:val="baseline"/>
              <w:rPr>
                <w:rFonts w:cs="David"/>
                <w:color w:val="002060"/>
                <w:sz w:val="20"/>
                <w:szCs w:val="20"/>
                <w:rtl/>
                <w:lang w:eastAsia="en-US"/>
              </w:rPr>
            </w:pPr>
            <w:bookmarkStart w:id="144" w:name="_Toc465932735"/>
            <w:r w:rsidRPr="00C621FC">
              <w:rPr>
                <w:rFonts w:cs="David"/>
                <w:color w:val="002060"/>
                <w:sz w:val="20"/>
                <w:szCs w:val="20"/>
                <w:rtl/>
                <w:lang w:eastAsia="en-US"/>
              </w:rPr>
              <w:t>הרחבת כמות שיחות הוועידה בו זמנית במרכזייה ל- _____ שיחות</w:t>
            </w:r>
            <w:bookmarkEnd w:id="144"/>
          </w:p>
        </w:tc>
        <w:tc>
          <w:tcPr>
            <w:tcW w:w="1976" w:type="dxa"/>
            <w:tcBorders>
              <w:top w:val="single" w:sz="4" w:space="0" w:color="auto"/>
              <w:left w:val="single" w:sz="4" w:space="0" w:color="auto"/>
              <w:bottom w:val="single" w:sz="4" w:space="0" w:color="auto"/>
              <w:right w:val="single" w:sz="4" w:space="0" w:color="auto"/>
            </w:tcBorders>
          </w:tcPr>
          <w:p w:rsidR="00C621FC" w:rsidRPr="00C621FC" w:rsidRDefault="00C621FC" w:rsidP="00C621FC">
            <w:pPr>
              <w:overflowPunct w:val="0"/>
              <w:autoSpaceDE w:val="0"/>
              <w:autoSpaceDN w:val="0"/>
              <w:adjustRightInd w:val="0"/>
              <w:ind w:left="720"/>
              <w:textAlignment w:val="baseline"/>
              <w:rPr>
                <w:rFonts w:cs="David"/>
                <w:color w:val="002060"/>
                <w:sz w:val="20"/>
                <w:szCs w:val="20"/>
                <w:rtl/>
                <w:lang w:eastAsia="en-US"/>
              </w:rPr>
            </w:pPr>
          </w:p>
        </w:tc>
        <w:tc>
          <w:tcPr>
            <w:tcW w:w="1285" w:type="dxa"/>
            <w:tcBorders>
              <w:top w:val="single" w:sz="4" w:space="0" w:color="auto"/>
              <w:left w:val="single" w:sz="4" w:space="0" w:color="auto"/>
              <w:bottom w:val="single" w:sz="4" w:space="0" w:color="auto"/>
              <w:right w:val="single" w:sz="4" w:space="0" w:color="auto"/>
            </w:tcBorders>
          </w:tcPr>
          <w:p w:rsidR="00C621FC" w:rsidRPr="00C621FC" w:rsidRDefault="00C621FC" w:rsidP="00C621FC">
            <w:pPr>
              <w:overflowPunct w:val="0"/>
              <w:autoSpaceDE w:val="0"/>
              <w:autoSpaceDN w:val="0"/>
              <w:adjustRightInd w:val="0"/>
              <w:ind w:left="720"/>
              <w:textAlignment w:val="baseline"/>
              <w:rPr>
                <w:rFonts w:cs="David"/>
                <w:color w:val="002060"/>
                <w:sz w:val="20"/>
                <w:szCs w:val="20"/>
                <w:rtl/>
                <w:lang w:eastAsia="en-US"/>
              </w:rPr>
            </w:pPr>
          </w:p>
        </w:tc>
      </w:tr>
      <w:tr w:rsidR="005C7C26" w:rsidRPr="00C621FC" w:rsidTr="00305F04">
        <w:tc>
          <w:tcPr>
            <w:tcW w:w="590" w:type="dxa"/>
            <w:tcBorders>
              <w:top w:val="single" w:sz="4" w:space="0" w:color="auto"/>
              <w:left w:val="single" w:sz="4" w:space="0" w:color="auto"/>
              <w:bottom w:val="single" w:sz="4" w:space="0" w:color="auto"/>
              <w:right w:val="single" w:sz="4" w:space="0" w:color="auto"/>
            </w:tcBorders>
            <w:hideMark/>
          </w:tcPr>
          <w:p w:rsidR="00C621FC" w:rsidRPr="00C621FC" w:rsidRDefault="00C621FC" w:rsidP="00C621FC">
            <w:pPr>
              <w:overflowPunct w:val="0"/>
              <w:autoSpaceDE w:val="0"/>
              <w:autoSpaceDN w:val="0"/>
              <w:adjustRightInd w:val="0"/>
              <w:textAlignment w:val="baseline"/>
              <w:rPr>
                <w:rFonts w:cs="David"/>
                <w:color w:val="002060"/>
                <w:sz w:val="20"/>
                <w:szCs w:val="20"/>
                <w:rtl/>
                <w:lang w:eastAsia="en-US"/>
              </w:rPr>
            </w:pPr>
            <w:bookmarkStart w:id="145" w:name="_Toc465932736"/>
            <w:r w:rsidRPr="00C621FC">
              <w:rPr>
                <w:rFonts w:cs="David"/>
                <w:color w:val="002060"/>
                <w:sz w:val="20"/>
                <w:szCs w:val="20"/>
                <w:rtl/>
                <w:lang w:eastAsia="en-US"/>
              </w:rPr>
              <w:t>18</w:t>
            </w:r>
            <w:bookmarkEnd w:id="145"/>
          </w:p>
        </w:tc>
        <w:tc>
          <w:tcPr>
            <w:tcW w:w="5165" w:type="dxa"/>
            <w:tcBorders>
              <w:top w:val="single" w:sz="4" w:space="0" w:color="auto"/>
              <w:left w:val="single" w:sz="4" w:space="0" w:color="auto"/>
              <w:bottom w:val="single" w:sz="4" w:space="0" w:color="auto"/>
              <w:right w:val="single" w:sz="4" w:space="0" w:color="auto"/>
            </w:tcBorders>
            <w:hideMark/>
          </w:tcPr>
          <w:p w:rsidR="00C621FC" w:rsidRPr="00C621FC" w:rsidRDefault="00C621FC" w:rsidP="00C621FC">
            <w:pPr>
              <w:overflowPunct w:val="0"/>
              <w:autoSpaceDE w:val="0"/>
              <w:autoSpaceDN w:val="0"/>
              <w:adjustRightInd w:val="0"/>
              <w:textAlignment w:val="baseline"/>
              <w:rPr>
                <w:rFonts w:cs="David"/>
                <w:color w:val="002060"/>
                <w:sz w:val="20"/>
                <w:szCs w:val="20"/>
                <w:rtl/>
                <w:lang w:eastAsia="en-US"/>
              </w:rPr>
            </w:pPr>
            <w:bookmarkStart w:id="146" w:name="_Toc465932737"/>
            <w:r w:rsidRPr="00C621FC">
              <w:rPr>
                <w:rFonts w:cs="David"/>
                <w:color w:val="002060"/>
                <w:sz w:val="20"/>
                <w:szCs w:val="20"/>
                <w:rtl/>
                <w:lang w:eastAsia="en-US"/>
              </w:rPr>
              <w:t xml:space="preserve">יח' פתיחת דלת מדגם </w:t>
            </w:r>
            <w:r w:rsidRPr="00C621FC">
              <w:rPr>
                <w:rFonts w:cs="David"/>
                <w:color w:val="002060"/>
                <w:sz w:val="20"/>
                <w:szCs w:val="20"/>
                <w:lang w:eastAsia="en-US"/>
              </w:rPr>
              <w:t>PANTEL</w:t>
            </w:r>
            <w:bookmarkEnd w:id="146"/>
          </w:p>
        </w:tc>
        <w:tc>
          <w:tcPr>
            <w:tcW w:w="1976" w:type="dxa"/>
            <w:tcBorders>
              <w:top w:val="single" w:sz="4" w:space="0" w:color="auto"/>
              <w:left w:val="single" w:sz="4" w:space="0" w:color="auto"/>
              <w:bottom w:val="single" w:sz="4" w:space="0" w:color="auto"/>
              <w:right w:val="single" w:sz="4" w:space="0" w:color="auto"/>
            </w:tcBorders>
          </w:tcPr>
          <w:p w:rsidR="00C621FC" w:rsidRPr="00C621FC" w:rsidRDefault="00C621FC" w:rsidP="00C621FC">
            <w:pPr>
              <w:overflowPunct w:val="0"/>
              <w:autoSpaceDE w:val="0"/>
              <w:autoSpaceDN w:val="0"/>
              <w:adjustRightInd w:val="0"/>
              <w:ind w:left="720"/>
              <w:textAlignment w:val="baseline"/>
              <w:rPr>
                <w:rFonts w:cs="David"/>
                <w:color w:val="002060"/>
                <w:sz w:val="20"/>
                <w:szCs w:val="20"/>
                <w:rtl/>
                <w:lang w:eastAsia="en-US"/>
              </w:rPr>
            </w:pPr>
          </w:p>
        </w:tc>
        <w:tc>
          <w:tcPr>
            <w:tcW w:w="1285" w:type="dxa"/>
            <w:tcBorders>
              <w:top w:val="single" w:sz="4" w:space="0" w:color="auto"/>
              <w:left w:val="single" w:sz="4" w:space="0" w:color="auto"/>
              <w:bottom w:val="single" w:sz="4" w:space="0" w:color="auto"/>
              <w:right w:val="single" w:sz="4" w:space="0" w:color="auto"/>
            </w:tcBorders>
          </w:tcPr>
          <w:p w:rsidR="00C621FC" w:rsidRPr="00C621FC" w:rsidRDefault="00C621FC" w:rsidP="00C621FC">
            <w:pPr>
              <w:overflowPunct w:val="0"/>
              <w:autoSpaceDE w:val="0"/>
              <w:autoSpaceDN w:val="0"/>
              <w:adjustRightInd w:val="0"/>
              <w:ind w:left="720"/>
              <w:textAlignment w:val="baseline"/>
              <w:rPr>
                <w:rFonts w:cs="David"/>
                <w:color w:val="002060"/>
                <w:sz w:val="20"/>
                <w:szCs w:val="20"/>
                <w:rtl/>
                <w:lang w:eastAsia="en-US"/>
              </w:rPr>
            </w:pPr>
          </w:p>
        </w:tc>
      </w:tr>
      <w:tr w:rsidR="005C7C26" w:rsidRPr="00C621FC" w:rsidTr="00305F04">
        <w:tc>
          <w:tcPr>
            <w:tcW w:w="590" w:type="dxa"/>
            <w:tcBorders>
              <w:top w:val="single" w:sz="4" w:space="0" w:color="auto"/>
              <w:left w:val="single" w:sz="4" w:space="0" w:color="auto"/>
              <w:bottom w:val="single" w:sz="4" w:space="0" w:color="auto"/>
              <w:right w:val="single" w:sz="4" w:space="0" w:color="auto"/>
            </w:tcBorders>
            <w:hideMark/>
          </w:tcPr>
          <w:p w:rsidR="00C621FC" w:rsidRPr="00C621FC" w:rsidRDefault="00C621FC" w:rsidP="00C621FC">
            <w:pPr>
              <w:overflowPunct w:val="0"/>
              <w:autoSpaceDE w:val="0"/>
              <w:autoSpaceDN w:val="0"/>
              <w:adjustRightInd w:val="0"/>
              <w:textAlignment w:val="baseline"/>
              <w:rPr>
                <w:rFonts w:cs="David"/>
                <w:color w:val="002060"/>
                <w:sz w:val="20"/>
                <w:szCs w:val="20"/>
                <w:rtl/>
                <w:lang w:eastAsia="en-US"/>
              </w:rPr>
            </w:pPr>
            <w:bookmarkStart w:id="147" w:name="_Toc465932738"/>
            <w:r w:rsidRPr="00C621FC">
              <w:rPr>
                <w:rFonts w:cs="David"/>
                <w:color w:val="002060"/>
                <w:sz w:val="20"/>
                <w:szCs w:val="20"/>
                <w:rtl/>
                <w:lang w:eastAsia="en-US"/>
              </w:rPr>
              <w:t>19</w:t>
            </w:r>
            <w:bookmarkEnd w:id="147"/>
          </w:p>
        </w:tc>
        <w:tc>
          <w:tcPr>
            <w:tcW w:w="5165" w:type="dxa"/>
            <w:tcBorders>
              <w:top w:val="single" w:sz="4" w:space="0" w:color="auto"/>
              <w:left w:val="single" w:sz="4" w:space="0" w:color="auto"/>
              <w:bottom w:val="single" w:sz="4" w:space="0" w:color="auto"/>
              <w:right w:val="single" w:sz="4" w:space="0" w:color="auto"/>
            </w:tcBorders>
            <w:hideMark/>
          </w:tcPr>
          <w:p w:rsidR="00C621FC" w:rsidRPr="00C621FC" w:rsidRDefault="00C621FC" w:rsidP="00C621FC">
            <w:pPr>
              <w:overflowPunct w:val="0"/>
              <w:autoSpaceDE w:val="0"/>
              <w:autoSpaceDN w:val="0"/>
              <w:adjustRightInd w:val="0"/>
              <w:textAlignment w:val="baseline"/>
              <w:rPr>
                <w:rFonts w:cs="David"/>
                <w:color w:val="002060"/>
                <w:sz w:val="20"/>
                <w:szCs w:val="20"/>
                <w:rtl/>
                <w:lang w:eastAsia="en-US"/>
              </w:rPr>
            </w:pPr>
            <w:bookmarkStart w:id="148" w:name="_Toc465932739"/>
            <w:r w:rsidRPr="00C621FC">
              <w:rPr>
                <w:rFonts w:cs="David"/>
                <w:color w:val="002060"/>
                <w:sz w:val="20"/>
                <w:szCs w:val="20"/>
                <w:rtl/>
                <w:lang w:eastAsia="en-US"/>
              </w:rPr>
              <w:t xml:space="preserve">יח' פתיחת דלת מדגם </w:t>
            </w:r>
            <w:r w:rsidRPr="00C621FC">
              <w:rPr>
                <w:rFonts w:cs="David"/>
                <w:color w:val="002060"/>
                <w:sz w:val="20"/>
                <w:szCs w:val="20"/>
                <w:lang w:eastAsia="en-US"/>
              </w:rPr>
              <w:t>PANCODE</w:t>
            </w:r>
            <w:bookmarkEnd w:id="148"/>
          </w:p>
        </w:tc>
        <w:tc>
          <w:tcPr>
            <w:tcW w:w="1976" w:type="dxa"/>
            <w:tcBorders>
              <w:top w:val="single" w:sz="4" w:space="0" w:color="auto"/>
              <w:left w:val="single" w:sz="4" w:space="0" w:color="auto"/>
              <w:bottom w:val="single" w:sz="4" w:space="0" w:color="auto"/>
              <w:right w:val="single" w:sz="4" w:space="0" w:color="auto"/>
            </w:tcBorders>
          </w:tcPr>
          <w:p w:rsidR="00C621FC" w:rsidRPr="00C621FC" w:rsidRDefault="00C621FC" w:rsidP="00C621FC">
            <w:pPr>
              <w:overflowPunct w:val="0"/>
              <w:autoSpaceDE w:val="0"/>
              <w:autoSpaceDN w:val="0"/>
              <w:adjustRightInd w:val="0"/>
              <w:ind w:left="720"/>
              <w:textAlignment w:val="baseline"/>
              <w:rPr>
                <w:rFonts w:cs="David"/>
                <w:color w:val="002060"/>
                <w:sz w:val="20"/>
                <w:szCs w:val="20"/>
                <w:rtl/>
                <w:lang w:eastAsia="en-US"/>
              </w:rPr>
            </w:pPr>
          </w:p>
        </w:tc>
        <w:tc>
          <w:tcPr>
            <w:tcW w:w="1285" w:type="dxa"/>
            <w:tcBorders>
              <w:top w:val="single" w:sz="4" w:space="0" w:color="auto"/>
              <w:left w:val="single" w:sz="4" w:space="0" w:color="auto"/>
              <w:bottom w:val="single" w:sz="4" w:space="0" w:color="auto"/>
              <w:right w:val="single" w:sz="4" w:space="0" w:color="auto"/>
            </w:tcBorders>
          </w:tcPr>
          <w:p w:rsidR="00C621FC" w:rsidRPr="00C621FC" w:rsidRDefault="00C621FC" w:rsidP="00C621FC">
            <w:pPr>
              <w:overflowPunct w:val="0"/>
              <w:autoSpaceDE w:val="0"/>
              <w:autoSpaceDN w:val="0"/>
              <w:adjustRightInd w:val="0"/>
              <w:ind w:left="720"/>
              <w:textAlignment w:val="baseline"/>
              <w:rPr>
                <w:rFonts w:cs="David"/>
                <w:color w:val="002060"/>
                <w:sz w:val="20"/>
                <w:szCs w:val="20"/>
                <w:rtl/>
                <w:lang w:eastAsia="en-US"/>
              </w:rPr>
            </w:pPr>
          </w:p>
        </w:tc>
      </w:tr>
      <w:tr w:rsidR="005C7C26" w:rsidRPr="00C621FC" w:rsidTr="00305F04">
        <w:tc>
          <w:tcPr>
            <w:tcW w:w="590" w:type="dxa"/>
            <w:tcBorders>
              <w:top w:val="single" w:sz="4" w:space="0" w:color="auto"/>
              <w:left w:val="single" w:sz="4" w:space="0" w:color="auto"/>
              <w:bottom w:val="single" w:sz="4" w:space="0" w:color="auto"/>
              <w:right w:val="single" w:sz="4" w:space="0" w:color="auto"/>
            </w:tcBorders>
            <w:hideMark/>
          </w:tcPr>
          <w:p w:rsidR="00C621FC" w:rsidRPr="00C621FC" w:rsidRDefault="00C621FC" w:rsidP="00C621FC">
            <w:pPr>
              <w:overflowPunct w:val="0"/>
              <w:autoSpaceDE w:val="0"/>
              <w:autoSpaceDN w:val="0"/>
              <w:adjustRightInd w:val="0"/>
              <w:textAlignment w:val="baseline"/>
              <w:rPr>
                <w:rFonts w:cs="David"/>
                <w:color w:val="002060"/>
                <w:sz w:val="20"/>
                <w:szCs w:val="20"/>
                <w:rtl/>
                <w:lang w:eastAsia="en-US"/>
              </w:rPr>
            </w:pPr>
            <w:bookmarkStart w:id="149" w:name="_Toc465932740"/>
            <w:r w:rsidRPr="00C621FC">
              <w:rPr>
                <w:rFonts w:cs="David"/>
                <w:color w:val="002060"/>
                <w:sz w:val="20"/>
                <w:szCs w:val="20"/>
                <w:rtl/>
                <w:lang w:eastAsia="en-US"/>
              </w:rPr>
              <w:t>20</w:t>
            </w:r>
            <w:bookmarkEnd w:id="149"/>
          </w:p>
        </w:tc>
        <w:tc>
          <w:tcPr>
            <w:tcW w:w="5165" w:type="dxa"/>
            <w:tcBorders>
              <w:top w:val="single" w:sz="4" w:space="0" w:color="auto"/>
              <w:left w:val="single" w:sz="4" w:space="0" w:color="auto"/>
              <w:bottom w:val="single" w:sz="4" w:space="0" w:color="auto"/>
              <w:right w:val="single" w:sz="4" w:space="0" w:color="auto"/>
            </w:tcBorders>
            <w:hideMark/>
          </w:tcPr>
          <w:p w:rsidR="00C621FC" w:rsidRPr="00C621FC" w:rsidRDefault="00C621FC" w:rsidP="00C621FC">
            <w:pPr>
              <w:overflowPunct w:val="0"/>
              <w:autoSpaceDE w:val="0"/>
              <w:autoSpaceDN w:val="0"/>
              <w:adjustRightInd w:val="0"/>
              <w:textAlignment w:val="baseline"/>
              <w:rPr>
                <w:rFonts w:cs="David"/>
                <w:color w:val="002060"/>
                <w:sz w:val="20"/>
                <w:szCs w:val="20"/>
                <w:rtl/>
                <w:lang w:eastAsia="en-US"/>
              </w:rPr>
            </w:pPr>
            <w:bookmarkStart w:id="150" w:name="_Toc465932741"/>
            <w:r w:rsidRPr="00C621FC">
              <w:rPr>
                <w:rFonts w:cs="David"/>
                <w:color w:val="002060"/>
                <w:sz w:val="20"/>
                <w:szCs w:val="20"/>
                <w:rtl/>
                <w:lang w:eastAsia="en-US"/>
              </w:rPr>
              <w:t xml:space="preserve">נתב שיחות מדגם 2120 </w:t>
            </w:r>
            <w:r w:rsidRPr="00C621FC">
              <w:rPr>
                <w:rFonts w:cs="David"/>
                <w:color w:val="002060"/>
                <w:sz w:val="20"/>
                <w:szCs w:val="20"/>
                <w:lang w:eastAsia="en-US"/>
              </w:rPr>
              <w:t>ADRA</w:t>
            </w:r>
            <w:bookmarkEnd w:id="150"/>
          </w:p>
        </w:tc>
        <w:tc>
          <w:tcPr>
            <w:tcW w:w="1976" w:type="dxa"/>
            <w:tcBorders>
              <w:top w:val="single" w:sz="4" w:space="0" w:color="auto"/>
              <w:left w:val="single" w:sz="4" w:space="0" w:color="auto"/>
              <w:bottom w:val="single" w:sz="4" w:space="0" w:color="auto"/>
              <w:right w:val="single" w:sz="4" w:space="0" w:color="auto"/>
            </w:tcBorders>
          </w:tcPr>
          <w:p w:rsidR="00C621FC" w:rsidRPr="00C621FC" w:rsidRDefault="00C621FC" w:rsidP="00C621FC">
            <w:pPr>
              <w:overflowPunct w:val="0"/>
              <w:autoSpaceDE w:val="0"/>
              <w:autoSpaceDN w:val="0"/>
              <w:adjustRightInd w:val="0"/>
              <w:ind w:left="720"/>
              <w:textAlignment w:val="baseline"/>
              <w:rPr>
                <w:rFonts w:cs="David"/>
                <w:color w:val="002060"/>
                <w:sz w:val="20"/>
                <w:szCs w:val="20"/>
                <w:rtl/>
                <w:lang w:eastAsia="en-US"/>
              </w:rPr>
            </w:pPr>
          </w:p>
        </w:tc>
        <w:tc>
          <w:tcPr>
            <w:tcW w:w="1285" w:type="dxa"/>
            <w:tcBorders>
              <w:top w:val="single" w:sz="4" w:space="0" w:color="auto"/>
              <w:left w:val="single" w:sz="4" w:space="0" w:color="auto"/>
              <w:bottom w:val="single" w:sz="4" w:space="0" w:color="auto"/>
              <w:right w:val="single" w:sz="4" w:space="0" w:color="auto"/>
            </w:tcBorders>
          </w:tcPr>
          <w:p w:rsidR="00C621FC" w:rsidRPr="00C621FC" w:rsidRDefault="00C621FC" w:rsidP="00C621FC">
            <w:pPr>
              <w:overflowPunct w:val="0"/>
              <w:autoSpaceDE w:val="0"/>
              <w:autoSpaceDN w:val="0"/>
              <w:adjustRightInd w:val="0"/>
              <w:ind w:left="720"/>
              <w:textAlignment w:val="baseline"/>
              <w:rPr>
                <w:rFonts w:cs="David"/>
                <w:color w:val="002060"/>
                <w:sz w:val="20"/>
                <w:szCs w:val="20"/>
                <w:rtl/>
                <w:lang w:eastAsia="en-US"/>
              </w:rPr>
            </w:pPr>
          </w:p>
        </w:tc>
      </w:tr>
      <w:tr w:rsidR="005C7C26" w:rsidRPr="00C621FC" w:rsidTr="00305F04">
        <w:tc>
          <w:tcPr>
            <w:tcW w:w="590" w:type="dxa"/>
            <w:tcBorders>
              <w:top w:val="single" w:sz="4" w:space="0" w:color="auto"/>
              <w:left w:val="single" w:sz="4" w:space="0" w:color="auto"/>
              <w:bottom w:val="single" w:sz="4" w:space="0" w:color="auto"/>
              <w:right w:val="single" w:sz="4" w:space="0" w:color="auto"/>
            </w:tcBorders>
            <w:hideMark/>
          </w:tcPr>
          <w:p w:rsidR="00C621FC" w:rsidRPr="00C621FC" w:rsidRDefault="00C621FC" w:rsidP="00C621FC">
            <w:pPr>
              <w:overflowPunct w:val="0"/>
              <w:autoSpaceDE w:val="0"/>
              <w:autoSpaceDN w:val="0"/>
              <w:adjustRightInd w:val="0"/>
              <w:textAlignment w:val="baseline"/>
              <w:rPr>
                <w:rFonts w:cs="David"/>
                <w:color w:val="002060"/>
                <w:sz w:val="20"/>
                <w:szCs w:val="20"/>
                <w:rtl/>
                <w:lang w:eastAsia="en-US"/>
              </w:rPr>
            </w:pPr>
            <w:bookmarkStart w:id="151" w:name="_Toc465932742"/>
            <w:r w:rsidRPr="00C621FC">
              <w:rPr>
                <w:rFonts w:cs="David"/>
                <w:color w:val="002060"/>
                <w:sz w:val="20"/>
                <w:szCs w:val="20"/>
                <w:rtl/>
                <w:lang w:eastAsia="en-US"/>
              </w:rPr>
              <w:t>21</w:t>
            </w:r>
            <w:bookmarkEnd w:id="151"/>
          </w:p>
        </w:tc>
        <w:tc>
          <w:tcPr>
            <w:tcW w:w="5165" w:type="dxa"/>
            <w:tcBorders>
              <w:top w:val="single" w:sz="4" w:space="0" w:color="auto"/>
              <w:left w:val="single" w:sz="4" w:space="0" w:color="auto"/>
              <w:bottom w:val="single" w:sz="4" w:space="0" w:color="auto"/>
              <w:right w:val="single" w:sz="4" w:space="0" w:color="auto"/>
            </w:tcBorders>
            <w:hideMark/>
          </w:tcPr>
          <w:p w:rsidR="00C621FC" w:rsidRPr="00C621FC" w:rsidRDefault="00C621FC" w:rsidP="00C621FC">
            <w:pPr>
              <w:overflowPunct w:val="0"/>
              <w:autoSpaceDE w:val="0"/>
              <w:autoSpaceDN w:val="0"/>
              <w:adjustRightInd w:val="0"/>
              <w:textAlignment w:val="baseline"/>
              <w:rPr>
                <w:rFonts w:cs="David"/>
                <w:color w:val="002060"/>
                <w:sz w:val="20"/>
                <w:szCs w:val="20"/>
                <w:lang w:eastAsia="en-US"/>
              </w:rPr>
            </w:pPr>
            <w:bookmarkStart w:id="152" w:name="_Toc465932743"/>
            <w:r w:rsidRPr="00C621FC">
              <w:rPr>
                <w:rFonts w:cs="David"/>
                <w:color w:val="002060"/>
                <w:sz w:val="20"/>
                <w:szCs w:val="20"/>
                <w:rtl/>
                <w:lang w:eastAsia="en-US"/>
              </w:rPr>
              <w:t xml:space="preserve">תוכנת </w:t>
            </w:r>
            <w:r w:rsidRPr="00C621FC">
              <w:rPr>
                <w:rFonts w:cs="David"/>
                <w:color w:val="002060"/>
                <w:sz w:val="20"/>
                <w:szCs w:val="20"/>
                <w:lang w:eastAsia="en-US"/>
              </w:rPr>
              <w:t>LCR</w:t>
            </w:r>
            <w:bookmarkEnd w:id="152"/>
          </w:p>
        </w:tc>
        <w:tc>
          <w:tcPr>
            <w:tcW w:w="1976" w:type="dxa"/>
            <w:tcBorders>
              <w:top w:val="single" w:sz="4" w:space="0" w:color="auto"/>
              <w:left w:val="single" w:sz="4" w:space="0" w:color="auto"/>
              <w:bottom w:val="single" w:sz="4" w:space="0" w:color="auto"/>
              <w:right w:val="single" w:sz="4" w:space="0" w:color="auto"/>
            </w:tcBorders>
          </w:tcPr>
          <w:p w:rsidR="00C621FC" w:rsidRPr="00C621FC" w:rsidRDefault="00C621FC" w:rsidP="00C621FC">
            <w:pPr>
              <w:overflowPunct w:val="0"/>
              <w:autoSpaceDE w:val="0"/>
              <w:autoSpaceDN w:val="0"/>
              <w:adjustRightInd w:val="0"/>
              <w:ind w:left="720"/>
              <w:textAlignment w:val="baseline"/>
              <w:rPr>
                <w:rFonts w:cs="David"/>
                <w:color w:val="002060"/>
                <w:sz w:val="20"/>
                <w:szCs w:val="20"/>
                <w:rtl/>
                <w:lang w:eastAsia="en-US"/>
              </w:rPr>
            </w:pPr>
          </w:p>
        </w:tc>
        <w:tc>
          <w:tcPr>
            <w:tcW w:w="1285" w:type="dxa"/>
            <w:tcBorders>
              <w:top w:val="single" w:sz="4" w:space="0" w:color="auto"/>
              <w:left w:val="single" w:sz="4" w:space="0" w:color="auto"/>
              <w:bottom w:val="single" w:sz="4" w:space="0" w:color="auto"/>
              <w:right w:val="single" w:sz="4" w:space="0" w:color="auto"/>
            </w:tcBorders>
          </w:tcPr>
          <w:p w:rsidR="00C621FC" w:rsidRPr="00C621FC" w:rsidRDefault="00C621FC" w:rsidP="00C621FC">
            <w:pPr>
              <w:overflowPunct w:val="0"/>
              <w:autoSpaceDE w:val="0"/>
              <w:autoSpaceDN w:val="0"/>
              <w:adjustRightInd w:val="0"/>
              <w:ind w:left="720"/>
              <w:textAlignment w:val="baseline"/>
              <w:rPr>
                <w:rFonts w:cs="David"/>
                <w:color w:val="002060"/>
                <w:sz w:val="20"/>
                <w:szCs w:val="20"/>
                <w:rtl/>
                <w:lang w:eastAsia="en-US"/>
              </w:rPr>
            </w:pPr>
          </w:p>
        </w:tc>
      </w:tr>
      <w:tr w:rsidR="005C7C26" w:rsidRPr="00C621FC" w:rsidTr="00305F04">
        <w:tc>
          <w:tcPr>
            <w:tcW w:w="590" w:type="dxa"/>
            <w:tcBorders>
              <w:top w:val="single" w:sz="4" w:space="0" w:color="auto"/>
              <w:left w:val="single" w:sz="4" w:space="0" w:color="auto"/>
              <w:bottom w:val="single" w:sz="4" w:space="0" w:color="auto"/>
              <w:right w:val="single" w:sz="4" w:space="0" w:color="auto"/>
            </w:tcBorders>
            <w:hideMark/>
          </w:tcPr>
          <w:p w:rsidR="00C621FC" w:rsidRPr="00C621FC" w:rsidRDefault="00C621FC" w:rsidP="00C621FC">
            <w:pPr>
              <w:overflowPunct w:val="0"/>
              <w:autoSpaceDE w:val="0"/>
              <w:autoSpaceDN w:val="0"/>
              <w:adjustRightInd w:val="0"/>
              <w:textAlignment w:val="baseline"/>
              <w:rPr>
                <w:rFonts w:cs="David"/>
                <w:color w:val="002060"/>
                <w:sz w:val="20"/>
                <w:szCs w:val="20"/>
                <w:rtl/>
                <w:lang w:eastAsia="en-US"/>
              </w:rPr>
            </w:pPr>
            <w:bookmarkStart w:id="153" w:name="_Toc465932744"/>
            <w:r w:rsidRPr="00C621FC">
              <w:rPr>
                <w:rFonts w:cs="David"/>
                <w:color w:val="002060"/>
                <w:sz w:val="20"/>
                <w:szCs w:val="20"/>
                <w:rtl/>
                <w:lang w:eastAsia="en-US"/>
              </w:rPr>
              <w:t>22</w:t>
            </w:r>
            <w:bookmarkEnd w:id="153"/>
          </w:p>
        </w:tc>
        <w:tc>
          <w:tcPr>
            <w:tcW w:w="5165" w:type="dxa"/>
            <w:tcBorders>
              <w:top w:val="single" w:sz="4" w:space="0" w:color="auto"/>
              <w:left w:val="single" w:sz="4" w:space="0" w:color="auto"/>
              <w:bottom w:val="single" w:sz="4" w:space="0" w:color="auto"/>
              <w:right w:val="single" w:sz="4" w:space="0" w:color="auto"/>
            </w:tcBorders>
            <w:hideMark/>
          </w:tcPr>
          <w:p w:rsidR="00C621FC" w:rsidRPr="00C621FC" w:rsidRDefault="00C621FC" w:rsidP="00C621FC">
            <w:pPr>
              <w:overflowPunct w:val="0"/>
              <w:autoSpaceDE w:val="0"/>
              <w:autoSpaceDN w:val="0"/>
              <w:adjustRightInd w:val="0"/>
              <w:textAlignment w:val="baseline"/>
              <w:rPr>
                <w:rFonts w:cs="David"/>
                <w:color w:val="002060"/>
                <w:sz w:val="20"/>
                <w:szCs w:val="20"/>
                <w:rtl/>
                <w:lang w:eastAsia="en-US"/>
              </w:rPr>
            </w:pPr>
            <w:bookmarkStart w:id="154" w:name="_Toc465932745"/>
            <w:r w:rsidRPr="00C621FC">
              <w:rPr>
                <w:rFonts w:cs="David"/>
                <w:color w:val="002060"/>
                <w:sz w:val="20"/>
                <w:szCs w:val="20"/>
                <w:rtl/>
                <w:lang w:eastAsia="en-US"/>
              </w:rPr>
              <w:t>מתאם סלולארי עבור סלקום/אורנג' /פלאפון/ מירס ציין סוג __________</w:t>
            </w:r>
            <w:bookmarkEnd w:id="154"/>
          </w:p>
        </w:tc>
        <w:tc>
          <w:tcPr>
            <w:tcW w:w="1976" w:type="dxa"/>
            <w:tcBorders>
              <w:top w:val="single" w:sz="4" w:space="0" w:color="auto"/>
              <w:left w:val="single" w:sz="4" w:space="0" w:color="auto"/>
              <w:bottom w:val="single" w:sz="4" w:space="0" w:color="auto"/>
              <w:right w:val="single" w:sz="4" w:space="0" w:color="auto"/>
            </w:tcBorders>
          </w:tcPr>
          <w:p w:rsidR="00C621FC" w:rsidRPr="00C621FC" w:rsidRDefault="00C621FC" w:rsidP="00C621FC">
            <w:pPr>
              <w:overflowPunct w:val="0"/>
              <w:autoSpaceDE w:val="0"/>
              <w:autoSpaceDN w:val="0"/>
              <w:adjustRightInd w:val="0"/>
              <w:ind w:left="720"/>
              <w:textAlignment w:val="baseline"/>
              <w:rPr>
                <w:rFonts w:cs="David"/>
                <w:color w:val="002060"/>
                <w:sz w:val="20"/>
                <w:szCs w:val="20"/>
                <w:rtl/>
                <w:lang w:eastAsia="en-US"/>
              </w:rPr>
            </w:pPr>
          </w:p>
        </w:tc>
        <w:tc>
          <w:tcPr>
            <w:tcW w:w="1285" w:type="dxa"/>
            <w:tcBorders>
              <w:top w:val="single" w:sz="4" w:space="0" w:color="auto"/>
              <w:left w:val="single" w:sz="4" w:space="0" w:color="auto"/>
              <w:bottom w:val="single" w:sz="4" w:space="0" w:color="auto"/>
              <w:right w:val="single" w:sz="4" w:space="0" w:color="auto"/>
            </w:tcBorders>
          </w:tcPr>
          <w:p w:rsidR="00C621FC" w:rsidRPr="00C621FC" w:rsidRDefault="00C621FC" w:rsidP="00C621FC">
            <w:pPr>
              <w:overflowPunct w:val="0"/>
              <w:autoSpaceDE w:val="0"/>
              <w:autoSpaceDN w:val="0"/>
              <w:adjustRightInd w:val="0"/>
              <w:ind w:left="720"/>
              <w:textAlignment w:val="baseline"/>
              <w:rPr>
                <w:rFonts w:cs="David"/>
                <w:color w:val="002060"/>
                <w:sz w:val="20"/>
                <w:szCs w:val="20"/>
                <w:rtl/>
                <w:lang w:eastAsia="en-US"/>
              </w:rPr>
            </w:pPr>
          </w:p>
        </w:tc>
      </w:tr>
      <w:tr w:rsidR="005C7C26" w:rsidRPr="00C621FC" w:rsidTr="00305F04">
        <w:tc>
          <w:tcPr>
            <w:tcW w:w="590" w:type="dxa"/>
            <w:tcBorders>
              <w:top w:val="single" w:sz="4" w:space="0" w:color="auto"/>
              <w:left w:val="single" w:sz="4" w:space="0" w:color="auto"/>
              <w:bottom w:val="single" w:sz="4" w:space="0" w:color="auto"/>
              <w:right w:val="single" w:sz="4" w:space="0" w:color="auto"/>
            </w:tcBorders>
            <w:hideMark/>
          </w:tcPr>
          <w:p w:rsidR="00C621FC" w:rsidRPr="00C621FC" w:rsidRDefault="00C621FC" w:rsidP="00C621FC">
            <w:pPr>
              <w:overflowPunct w:val="0"/>
              <w:autoSpaceDE w:val="0"/>
              <w:autoSpaceDN w:val="0"/>
              <w:adjustRightInd w:val="0"/>
              <w:textAlignment w:val="baseline"/>
              <w:rPr>
                <w:rFonts w:cs="David"/>
                <w:color w:val="002060"/>
                <w:sz w:val="20"/>
                <w:szCs w:val="20"/>
                <w:rtl/>
                <w:lang w:eastAsia="en-US"/>
              </w:rPr>
            </w:pPr>
            <w:bookmarkStart w:id="155" w:name="_Toc465932746"/>
            <w:r w:rsidRPr="00C621FC">
              <w:rPr>
                <w:rFonts w:cs="David"/>
                <w:color w:val="002060"/>
                <w:sz w:val="20"/>
                <w:szCs w:val="20"/>
                <w:rtl/>
                <w:lang w:eastAsia="en-US"/>
              </w:rPr>
              <w:t>23</w:t>
            </w:r>
            <w:bookmarkEnd w:id="155"/>
          </w:p>
        </w:tc>
        <w:tc>
          <w:tcPr>
            <w:tcW w:w="5165" w:type="dxa"/>
            <w:tcBorders>
              <w:top w:val="single" w:sz="4" w:space="0" w:color="auto"/>
              <w:left w:val="single" w:sz="4" w:space="0" w:color="auto"/>
              <w:bottom w:val="single" w:sz="4" w:space="0" w:color="auto"/>
              <w:right w:val="single" w:sz="4" w:space="0" w:color="auto"/>
            </w:tcBorders>
            <w:hideMark/>
          </w:tcPr>
          <w:p w:rsidR="00C621FC" w:rsidRPr="00C621FC" w:rsidRDefault="00C621FC" w:rsidP="00C621FC">
            <w:pPr>
              <w:overflowPunct w:val="0"/>
              <w:autoSpaceDE w:val="0"/>
              <w:autoSpaceDN w:val="0"/>
              <w:adjustRightInd w:val="0"/>
              <w:textAlignment w:val="baseline"/>
              <w:rPr>
                <w:rFonts w:cs="David"/>
                <w:color w:val="002060"/>
                <w:sz w:val="20"/>
                <w:szCs w:val="20"/>
                <w:rtl/>
                <w:lang w:eastAsia="en-US"/>
              </w:rPr>
            </w:pPr>
            <w:bookmarkStart w:id="156" w:name="_Toc465932747"/>
            <w:r w:rsidRPr="00C621FC">
              <w:rPr>
                <w:rFonts w:cs="David"/>
                <w:color w:val="002060"/>
                <w:sz w:val="20"/>
                <w:szCs w:val="20"/>
                <w:rtl/>
                <w:lang w:eastAsia="en-US"/>
              </w:rPr>
              <w:t xml:space="preserve">ממשק </w:t>
            </w:r>
            <w:r w:rsidRPr="00C621FC">
              <w:rPr>
                <w:rFonts w:cs="David"/>
                <w:color w:val="002060"/>
                <w:sz w:val="20"/>
                <w:szCs w:val="20"/>
                <w:lang w:eastAsia="en-US"/>
              </w:rPr>
              <w:t>ISDN</w:t>
            </w:r>
            <w:r w:rsidRPr="00C621FC">
              <w:rPr>
                <w:rFonts w:cs="David"/>
                <w:color w:val="002060"/>
                <w:sz w:val="20"/>
                <w:szCs w:val="20"/>
                <w:rtl/>
                <w:lang w:eastAsia="en-US"/>
              </w:rPr>
              <w:t xml:space="preserve"> לרשומות</w:t>
            </w:r>
            <w:bookmarkEnd w:id="156"/>
          </w:p>
        </w:tc>
        <w:tc>
          <w:tcPr>
            <w:tcW w:w="1976" w:type="dxa"/>
            <w:tcBorders>
              <w:top w:val="single" w:sz="4" w:space="0" w:color="auto"/>
              <w:left w:val="single" w:sz="4" w:space="0" w:color="auto"/>
              <w:bottom w:val="single" w:sz="4" w:space="0" w:color="auto"/>
              <w:right w:val="single" w:sz="4" w:space="0" w:color="auto"/>
            </w:tcBorders>
          </w:tcPr>
          <w:p w:rsidR="00C621FC" w:rsidRPr="00C621FC" w:rsidRDefault="00C621FC" w:rsidP="00C621FC">
            <w:pPr>
              <w:overflowPunct w:val="0"/>
              <w:autoSpaceDE w:val="0"/>
              <w:autoSpaceDN w:val="0"/>
              <w:adjustRightInd w:val="0"/>
              <w:ind w:left="720"/>
              <w:textAlignment w:val="baseline"/>
              <w:rPr>
                <w:rFonts w:cs="David"/>
                <w:color w:val="002060"/>
                <w:sz w:val="20"/>
                <w:szCs w:val="20"/>
                <w:rtl/>
                <w:lang w:eastAsia="en-US"/>
              </w:rPr>
            </w:pPr>
          </w:p>
        </w:tc>
        <w:tc>
          <w:tcPr>
            <w:tcW w:w="1285" w:type="dxa"/>
            <w:tcBorders>
              <w:top w:val="single" w:sz="4" w:space="0" w:color="auto"/>
              <w:left w:val="single" w:sz="4" w:space="0" w:color="auto"/>
              <w:bottom w:val="single" w:sz="4" w:space="0" w:color="auto"/>
              <w:right w:val="single" w:sz="4" w:space="0" w:color="auto"/>
            </w:tcBorders>
          </w:tcPr>
          <w:p w:rsidR="00C621FC" w:rsidRPr="00C621FC" w:rsidRDefault="00C621FC" w:rsidP="00C621FC">
            <w:pPr>
              <w:overflowPunct w:val="0"/>
              <w:autoSpaceDE w:val="0"/>
              <w:autoSpaceDN w:val="0"/>
              <w:adjustRightInd w:val="0"/>
              <w:ind w:left="720"/>
              <w:textAlignment w:val="baseline"/>
              <w:rPr>
                <w:rFonts w:cs="David"/>
                <w:color w:val="002060"/>
                <w:sz w:val="20"/>
                <w:szCs w:val="20"/>
                <w:rtl/>
                <w:lang w:eastAsia="en-US"/>
              </w:rPr>
            </w:pPr>
          </w:p>
        </w:tc>
      </w:tr>
      <w:tr w:rsidR="005C7C26" w:rsidRPr="00C621FC" w:rsidTr="00305F04">
        <w:tc>
          <w:tcPr>
            <w:tcW w:w="590" w:type="dxa"/>
            <w:tcBorders>
              <w:top w:val="single" w:sz="4" w:space="0" w:color="auto"/>
              <w:left w:val="single" w:sz="4" w:space="0" w:color="auto"/>
              <w:bottom w:val="single" w:sz="4" w:space="0" w:color="auto"/>
              <w:right w:val="single" w:sz="4" w:space="0" w:color="auto"/>
            </w:tcBorders>
            <w:hideMark/>
          </w:tcPr>
          <w:p w:rsidR="00C621FC" w:rsidRPr="00C621FC" w:rsidRDefault="00C621FC" w:rsidP="00C621FC">
            <w:pPr>
              <w:overflowPunct w:val="0"/>
              <w:autoSpaceDE w:val="0"/>
              <w:autoSpaceDN w:val="0"/>
              <w:adjustRightInd w:val="0"/>
              <w:textAlignment w:val="baseline"/>
              <w:rPr>
                <w:rFonts w:cs="David"/>
                <w:color w:val="002060"/>
                <w:sz w:val="20"/>
                <w:szCs w:val="20"/>
                <w:rtl/>
                <w:lang w:eastAsia="en-US"/>
              </w:rPr>
            </w:pPr>
            <w:bookmarkStart w:id="157" w:name="_Toc465932748"/>
            <w:r w:rsidRPr="00C621FC">
              <w:rPr>
                <w:rFonts w:cs="David"/>
                <w:color w:val="002060"/>
                <w:sz w:val="20"/>
                <w:szCs w:val="20"/>
                <w:rtl/>
                <w:lang w:eastAsia="en-US"/>
              </w:rPr>
              <w:t>24</w:t>
            </w:r>
            <w:bookmarkEnd w:id="157"/>
          </w:p>
        </w:tc>
        <w:tc>
          <w:tcPr>
            <w:tcW w:w="5165" w:type="dxa"/>
            <w:tcBorders>
              <w:top w:val="single" w:sz="4" w:space="0" w:color="auto"/>
              <w:left w:val="single" w:sz="4" w:space="0" w:color="auto"/>
              <w:bottom w:val="single" w:sz="4" w:space="0" w:color="auto"/>
              <w:right w:val="single" w:sz="4" w:space="0" w:color="auto"/>
            </w:tcBorders>
            <w:hideMark/>
          </w:tcPr>
          <w:p w:rsidR="00C621FC" w:rsidRPr="00C621FC" w:rsidRDefault="00C621FC" w:rsidP="00C621FC">
            <w:pPr>
              <w:overflowPunct w:val="0"/>
              <w:autoSpaceDE w:val="0"/>
              <w:autoSpaceDN w:val="0"/>
              <w:adjustRightInd w:val="0"/>
              <w:textAlignment w:val="baseline"/>
              <w:rPr>
                <w:rFonts w:cs="David"/>
                <w:color w:val="002060"/>
                <w:sz w:val="20"/>
                <w:szCs w:val="20"/>
                <w:rtl/>
                <w:lang w:eastAsia="en-US"/>
              </w:rPr>
            </w:pPr>
            <w:bookmarkStart w:id="158" w:name="_Toc465932749"/>
            <w:r w:rsidRPr="00C621FC">
              <w:rPr>
                <w:rFonts w:cs="David"/>
                <w:color w:val="002060"/>
                <w:sz w:val="20"/>
                <w:szCs w:val="20"/>
                <w:rtl/>
                <w:lang w:eastAsia="en-US"/>
              </w:rPr>
              <w:t xml:space="preserve">ממשק </w:t>
            </w:r>
            <w:r w:rsidRPr="00C621FC">
              <w:rPr>
                <w:rFonts w:cs="David"/>
                <w:color w:val="002060"/>
                <w:sz w:val="20"/>
                <w:szCs w:val="20"/>
                <w:lang w:eastAsia="en-US"/>
              </w:rPr>
              <w:t>ISDN-BRI</w:t>
            </w:r>
            <w:r w:rsidRPr="00C621FC">
              <w:rPr>
                <w:rFonts w:cs="David"/>
                <w:color w:val="002060"/>
                <w:sz w:val="20"/>
                <w:szCs w:val="20"/>
                <w:rtl/>
                <w:lang w:eastAsia="en-US"/>
              </w:rPr>
              <w:t xml:space="preserve"> לבזק</w:t>
            </w:r>
            <w:bookmarkEnd w:id="158"/>
          </w:p>
        </w:tc>
        <w:tc>
          <w:tcPr>
            <w:tcW w:w="1976" w:type="dxa"/>
            <w:tcBorders>
              <w:top w:val="single" w:sz="4" w:space="0" w:color="auto"/>
              <w:left w:val="single" w:sz="4" w:space="0" w:color="auto"/>
              <w:bottom w:val="single" w:sz="4" w:space="0" w:color="auto"/>
              <w:right w:val="single" w:sz="4" w:space="0" w:color="auto"/>
            </w:tcBorders>
          </w:tcPr>
          <w:p w:rsidR="00C621FC" w:rsidRPr="00C621FC" w:rsidRDefault="00C621FC" w:rsidP="00C621FC">
            <w:pPr>
              <w:overflowPunct w:val="0"/>
              <w:autoSpaceDE w:val="0"/>
              <w:autoSpaceDN w:val="0"/>
              <w:adjustRightInd w:val="0"/>
              <w:ind w:left="720"/>
              <w:textAlignment w:val="baseline"/>
              <w:rPr>
                <w:rFonts w:cs="David"/>
                <w:color w:val="002060"/>
                <w:sz w:val="20"/>
                <w:szCs w:val="20"/>
                <w:rtl/>
                <w:lang w:eastAsia="en-US"/>
              </w:rPr>
            </w:pPr>
          </w:p>
        </w:tc>
        <w:tc>
          <w:tcPr>
            <w:tcW w:w="1285" w:type="dxa"/>
            <w:tcBorders>
              <w:top w:val="single" w:sz="4" w:space="0" w:color="auto"/>
              <w:left w:val="single" w:sz="4" w:space="0" w:color="auto"/>
              <w:bottom w:val="single" w:sz="4" w:space="0" w:color="auto"/>
              <w:right w:val="single" w:sz="4" w:space="0" w:color="auto"/>
            </w:tcBorders>
          </w:tcPr>
          <w:p w:rsidR="00C621FC" w:rsidRPr="00C621FC" w:rsidRDefault="00C621FC" w:rsidP="00C621FC">
            <w:pPr>
              <w:overflowPunct w:val="0"/>
              <w:autoSpaceDE w:val="0"/>
              <w:autoSpaceDN w:val="0"/>
              <w:adjustRightInd w:val="0"/>
              <w:ind w:left="720"/>
              <w:textAlignment w:val="baseline"/>
              <w:rPr>
                <w:rFonts w:cs="David"/>
                <w:color w:val="002060"/>
                <w:sz w:val="20"/>
                <w:szCs w:val="20"/>
                <w:rtl/>
                <w:lang w:eastAsia="en-US"/>
              </w:rPr>
            </w:pPr>
          </w:p>
        </w:tc>
      </w:tr>
      <w:tr w:rsidR="005C7C26" w:rsidRPr="00C621FC" w:rsidTr="00305F04">
        <w:tc>
          <w:tcPr>
            <w:tcW w:w="590" w:type="dxa"/>
            <w:tcBorders>
              <w:top w:val="single" w:sz="4" w:space="0" w:color="auto"/>
              <w:left w:val="single" w:sz="4" w:space="0" w:color="auto"/>
              <w:bottom w:val="single" w:sz="4" w:space="0" w:color="auto"/>
              <w:right w:val="single" w:sz="4" w:space="0" w:color="auto"/>
            </w:tcBorders>
            <w:hideMark/>
          </w:tcPr>
          <w:p w:rsidR="00C621FC" w:rsidRPr="00C621FC" w:rsidRDefault="00C621FC" w:rsidP="00C621FC">
            <w:pPr>
              <w:overflowPunct w:val="0"/>
              <w:autoSpaceDE w:val="0"/>
              <w:autoSpaceDN w:val="0"/>
              <w:adjustRightInd w:val="0"/>
              <w:textAlignment w:val="baseline"/>
              <w:rPr>
                <w:rFonts w:cs="David"/>
                <w:color w:val="002060"/>
                <w:sz w:val="20"/>
                <w:szCs w:val="20"/>
                <w:rtl/>
                <w:lang w:eastAsia="en-US"/>
              </w:rPr>
            </w:pPr>
            <w:bookmarkStart w:id="159" w:name="_Toc465932750"/>
            <w:r w:rsidRPr="00C621FC">
              <w:rPr>
                <w:rFonts w:cs="David"/>
                <w:color w:val="002060"/>
                <w:sz w:val="20"/>
                <w:szCs w:val="20"/>
                <w:rtl/>
                <w:lang w:eastAsia="en-US"/>
              </w:rPr>
              <w:t>25</w:t>
            </w:r>
            <w:bookmarkEnd w:id="159"/>
          </w:p>
        </w:tc>
        <w:tc>
          <w:tcPr>
            <w:tcW w:w="5165" w:type="dxa"/>
            <w:tcBorders>
              <w:top w:val="single" w:sz="4" w:space="0" w:color="auto"/>
              <w:left w:val="single" w:sz="4" w:space="0" w:color="auto"/>
              <w:bottom w:val="single" w:sz="4" w:space="0" w:color="auto"/>
              <w:right w:val="single" w:sz="4" w:space="0" w:color="auto"/>
            </w:tcBorders>
            <w:hideMark/>
          </w:tcPr>
          <w:p w:rsidR="00C621FC" w:rsidRPr="00C621FC" w:rsidRDefault="00C621FC" w:rsidP="00C621FC">
            <w:pPr>
              <w:overflowPunct w:val="0"/>
              <w:autoSpaceDE w:val="0"/>
              <w:autoSpaceDN w:val="0"/>
              <w:adjustRightInd w:val="0"/>
              <w:textAlignment w:val="baseline"/>
              <w:rPr>
                <w:rFonts w:cs="David"/>
                <w:color w:val="002060"/>
                <w:sz w:val="20"/>
                <w:szCs w:val="20"/>
                <w:rtl/>
                <w:lang w:eastAsia="en-US"/>
              </w:rPr>
            </w:pPr>
            <w:bookmarkStart w:id="160" w:name="_Toc465932751"/>
            <w:r w:rsidRPr="00C621FC">
              <w:rPr>
                <w:rFonts w:cs="David"/>
                <w:color w:val="002060"/>
                <w:sz w:val="20"/>
                <w:szCs w:val="20"/>
                <w:rtl/>
                <w:lang w:eastAsia="en-US"/>
              </w:rPr>
              <w:t xml:space="preserve">ממשק </w:t>
            </w:r>
            <w:r w:rsidRPr="00C621FC">
              <w:rPr>
                <w:rFonts w:cs="David"/>
                <w:color w:val="002060"/>
                <w:sz w:val="20"/>
                <w:szCs w:val="20"/>
                <w:lang w:eastAsia="en-US"/>
              </w:rPr>
              <w:t>ISDN-BRI</w:t>
            </w:r>
            <w:r w:rsidRPr="00C621FC">
              <w:rPr>
                <w:rFonts w:cs="David"/>
                <w:color w:val="002060"/>
                <w:sz w:val="20"/>
                <w:szCs w:val="20"/>
                <w:rtl/>
                <w:lang w:eastAsia="en-US"/>
              </w:rPr>
              <w:t xml:space="preserve"> –עבור ________ רשומות</w:t>
            </w:r>
            <w:bookmarkEnd w:id="160"/>
          </w:p>
        </w:tc>
        <w:tc>
          <w:tcPr>
            <w:tcW w:w="1976" w:type="dxa"/>
            <w:tcBorders>
              <w:top w:val="single" w:sz="4" w:space="0" w:color="auto"/>
              <w:left w:val="single" w:sz="4" w:space="0" w:color="auto"/>
              <w:bottom w:val="single" w:sz="4" w:space="0" w:color="auto"/>
              <w:right w:val="single" w:sz="4" w:space="0" w:color="auto"/>
            </w:tcBorders>
          </w:tcPr>
          <w:p w:rsidR="00C621FC" w:rsidRPr="00C621FC" w:rsidRDefault="00C621FC" w:rsidP="00C621FC">
            <w:pPr>
              <w:overflowPunct w:val="0"/>
              <w:autoSpaceDE w:val="0"/>
              <w:autoSpaceDN w:val="0"/>
              <w:adjustRightInd w:val="0"/>
              <w:ind w:left="720"/>
              <w:textAlignment w:val="baseline"/>
              <w:rPr>
                <w:rFonts w:cs="David"/>
                <w:color w:val="002060"/>
                <w:sz w:val="20"/>
                <w:szCs w:val="20"/>
                <w:rtl/>
                <w:lang w:eastAsia="en-US"/>
              </w:rPr>
            </w:pPr>
          </w:p>
        </w:tc>
        <w:tc>
          <w:tcPr>
            <w:tcW w:w="1285" w:type="dxa"/>
            <w:tcBorders>
              <w:top w:val="single" w:sz="4" w:space="0" w:color="auto"/>
              <w:left w:val="single" w:sz="4" w:space="0" w:color="auto"/>
              <w:bottom w:val="single" w:sz="4" w:space="0" w:color="auto"/>
              <w:right w:val="single" w:sz="4" w:space="0" w:color="auto"/>
            </w:tcBorders>
          </w:tcPr>
          <w:p w:rsidR="00C621FC" w:rsidRPr="00C621FC" w:rsidRDefault="00C621FC" w:rsidP="00C621FC">
            <w:pPr>
              <w:overflowPunct w:val="0"/>
              <w:autoSpaceDE w:val="0"/>
              <w:autoSpaceDN w:val="0"/>
              <w:adjustRightInd w:val="0"/>
              <w:ind w:left="720"/>
              <w:textAlignment w:val="baseline"/>
              <w:rPr>
                <w:rFonts w:cs="David"/>
                <w:color w:val="002060"/>
                <w:sz w:val="20"/>
                <w:szCs w:val="20"/>
                <w:rtl/>
                <w:lang w:eastAsia="en-US"/>
              </w:rPr>
            </w:pPr>
          </w:p>
        </w:tc>
      </w:tr>
      <w:tr w:rsidR="005C7C26" w:rsidRPr="00C621FC" w:rsidTr="00305F04">
        <w:tc>
          <w:tcPr>
            <w:tcW w:w="590" w:type="dxa"/>
            <w:tcBorders>
              <w:top w:val="single" w:sz="4" w:space="0" w:color="auto"/>
              <w:left w:val="single" w:sz="4" w:space="0" w:color="auto"/>
              <w:bottom w:val="single" w:sz="4" w:space="0" w:color="auto"/>
              <w:right w:val="single" w:sz="4" w:space="0" w:color="auto"/>
            </w:tcBorders>
            <w:hideMark/>
          </w:tcPr>
          <w:p w:rsidR="00C621FC" w:rsidRPr="00C621FC" w:rsidRDefault="00C621FC" w:rsidP="00C621FC">
            <w:pPr>
              <w:overflowPunct w:val="0"/>
              <w:autoSpaceDE w:val="0"/>
              <w:autoSpaceDN w:val="0"/>
              <w:adjustRightInd w:val="0"/>
              <w:textAlignment w:val="baseline"/>
              <w:rPr>
                <w:rFonts w:cs="David"/>
                <w:color w:val="002060"/>
                <w:sz w:val="20"/>
                <w:szCs w:val="20"/>
                <w:rtl/>
                <w:lang w:eastAsia="en-US"/>
              </w:rPr>
            </w:pPr>
            <w:bookmarkStart w:id="161" w:name="_Toc465932752"/>
            <w:r w:rsidRPr="00C621FC">
              <w:rPr>
                <w:rFonts w:cs="David"/>
                <w:color w:val="002060"/>
                <w:sz w:val="20"/>
                <w:szCs w:val="20"/>
                <w:rtl/>
                <w:lang w:eastAsia="en-US"/>
              </w:rPr>
              <w:t>26</w:t>
            </w:r>
            <w:bookmarkEnd w:id="161"/>
          </w:p>
        </w:tc>
        <w:tc>
          <w:tcPr>
            <w:tcW w:w="5165" w:type="dxa"/>
            <w:tcBorders>
              <w:top w:val="single" w:sz="4" w:space="0" w:color="auto"/>
              <w:left w:val="single" w:sz="4" w:space="0" w:color="auto"/>
              <w:bottom w:val="single" w:sz="4" w:space="0" w:color="auto"/>
              <w:right w:val="single" w:sz="4" w:space="0" w:color="auto"/>
            </w:tcBorders>
            <w:hideMark/>
          </w:tcPr>
          <w:p w:rsidR="00C621FC" w:rsidRPr="00C621FC" w:rsidRDefault="00C621FC" w:rsidP="00C621FC">
            <w:pPr>
              <w:overflowPunct w:val="0"/>
              <w:autoSpaceDE w:val="0"/>
              <w:autoSpaceDN w:val="0"/>
              <w:adjustRightInd w:val="0"/>
              <w:textAlignment w:val="baseline"/>
              <w:rPr>
                <w:rFonts w:cs="David"/>
                <w:color w:val="002060"/>
                <w:sz w:val="20"/>
                <w:szCs w:val="20"/>
                <w:rtl/>
                <w:lang w:eastAsia="en-US"/>
              </w:rPr>
            </w:pPr>
            <w:bookmarkStart w:id="162" w:name="_Toc465932753"/>
            <w:r w:rsidRPr="00C621FC">
              <w:rPr>
                <w:rFonts w:cs="David"/>
                <w:color w:val="002060"/>
                <w:sz w:val="20"/>
                <w:szCs w:val="20"/>
                <w:rtl/>
                <w:lang w:eastAsia="en-US"/>
              </w:rPr>
              <w:t xml:space="preserve">ממשק עבור רשומות </w:t>
            </w:r>
            <w:r w:rsidRPr="00C621FC">
              <w:rPr>
                <w:rFonts w:cs="David"/>
                <w:color w:val="002060"/>
                <w:sz w:val="20"/>
                <w:szCs w:val="20"/>
                <w:lang w:eastAsia="en-US"/>
              </w:rPr>
              <w:t>IP</w:t>
            </w:r>
            <w:bookmarkEnd w:id="162"/>
          </w:p>
        </w:tc>
        <w:tc>
          <w:tcPr>
            <w:tcW w:w="1976" w:type="dxa"/>
            <w:tcBorders>
              <w:top w:val="single" w:sz="4" w:space="0" w:color="auto"/>
              <w:left w:val="single" w:sz="4" w:space="0" w:color="auto"/>
              <w:bottom w:val="single" w:sz="4" w:space="0" w:color="auto"/>
              <w:right w:val="single" w:sz="4" w:space="0" w:color="auto"/>
            </w:tcBorders>
          </w:tcPr>
          <w:p w:rsidR="00C621FC" w:rsidRPr="00C621FC" w:rsidRDefault="00C621FC" w:rsidP="00C621FC">
            <w:pPr>
              <w:overflowPunct w:val="0"/>
              <w:autoSpaceDE w:val="0"/>
              <w:autoSpaceDN w:val="0"/>
              <w:adjustRightInd w:val="0"/>
              <w:ind w:left="720"/>
              <w:textAlignment w:val="baseline"/>
              <w:rPr>
                <w:rFonts w:cs="David"/>
                <w:color w:val="002060"/>
                <w:sz w:val="20"/>
                <w:szCs w:val="20"/>
                <w:rtl/>
                <w:lang w:eastAsia="en-US"/>
              </w:rPr>
            </w:pPr>
          </w:p>
        </w:tc>
        <w:tc>
          <w:tcPr>
            <w:tcW w:w="1285" w:type="dxa"/>
            <w:tcBorders>
              <w:top w:val="single" w:sz="4" w:space="0" w:color="auto"/>
              <w:left w:val="single" w:sz="4" w:space="0" w:color="auto"/>
              <w:bottom w:val="single" w:sz="4" w:space="0" w:color="auto"/>
              <w:right w:val="single" w:sz="4" w:space="0" w:color="auto"/>
            </w:tcBorders>
          </w:tcPr>
          <w:p w:rsidR="00C621FC" w:rsidRPr="00C621FC" w:rsidRDefault="00C621FC" w:rsidP="00C621FC">
            <w:pPr>
              <w:overflowPunct w:val="0"/>
              <w:autoSpaceDE w:val="0"/>
              <w:autoSpaceDN w:val="0"/>
              <w:adjustRightInd w:val="0"/>
              <w:ind w:left="720"/>
              <w:textAlignment w:val="baseline"/>
              <w:rPr>
                <w:rFonts w:cs="David"/>
                <w:color w:val="002060"/>
                <w:sz w:val="20"/>
                <w:szCs w:val="20"/>
                <w:rtl/>
                <w:lang w:eastAsia="en-US"/>
              </w:rPr>
            </w:pPr>
          </w:p>
        </w:tc>
      </w:tr>
      <w:tr w:rsidR="005C7C26" w:rsidRPr="00C621FC" w:rsidTr="00305F04">
        <w:tc>
          <w:tcPr>
            <w:tcW w:w="590" w:type="dxa"/>
            <w:tcBorders>
              <w:top w:val="single" w:sz="4" w:space="0" w:color="auto"/>
              <w:left w:val="single" w:sz="4" w:space="0" w:color="auto"/>
              <w:bottom w:val="single" w:sz="4" w:space="0" w:color="auto"/>
              <w:right w:val="single" w:sz="4" w:space="0" w:color="auto"/>
            </w:tcBorders>
            <w:hideMark/>
          </w:tcPr>
          <w:p w:rsidR="00C621FC" w:rsidRPr="00C621FC" w:rsidRDefault="00C621FC" w:rsidP="00C621FC">
            <w:pPr>
              <w:overflowPunct w:val="0"/>
              <w:autoSpaceDE w:val="0"/>
              <w:autoSpaceDN w:val="0"/>
              <w:adjustRightInd w:val="0"/>
              <w:textAlignment w:val="baseline"/>
              <w:rPr>
                <w:rFonts w:cs="David"/>
                <w:color w:val="002060"/>
                <w:sz w:val="20"/>
                <w:szCs w:val="20"/>
                <w:rtl/>
                <w:lang w:eastAsia="en-US"/>
              </w:rPr>
            </w:pPr>
            <w:bookmarkStart w:id="163" w:name="_Toc465932754"/>
            <w:r w:rsidRPr="00C621FC">
              <w:rPr>
                <w:rFonts w:cs="David"/>
                <w:color w:val="002060"/>
                <w:sz w:val="20"/>
                <w:szCs w:val="20"/>
                <w:rtl/>
                <w:lang w:eastAsia="en-US"/>
              </w:rPr>
              <w:t>27</w:t>
            </w:r>
            <w:bookmarkEnd w:id="163"/>
          </w:p>
        </w:tc>
        <w:tc>
          <w:tcPr>
            <w:tcW w:w="5165" w:type="dxa"/>
            <w:tcBorders>
              <w:top w:val="single" w:sz="4" w:space="0" w:color="auto"/>
              <w:left w:val="single" w:sz="4" w:space="0" w:color="auto"/>
              <w:bottom w:val="single" w:sz="4" w:space="0" w:color="auto"/>
              <w:right w:val="single" w:sz="4" w:space="0" w:color="auto"/>
            </w:tcBorders>
            <w:hideMark/>
          </w:tcPr>
          <w:p w:rsidR="00C621FC" w:rsidRPr="00C621FC" w:rsidRDefault="00C621FC" w:rsidP="00C621FC">
            <w:pPr>
              <w:overflowPunct w:val="0"/>
              <w:autoSpaceDE w:val="0"/>
              <w:autoSpaceDN w:val="0"/>
              <w:adjustRightInd w:val="0"/>
              <w:textAlignment w:val="baseline"/>
              <w:rPr>
                <w:rFonts w:cs="David"/>
                <w:color w:val="002060"/>
                <w:sz w:val="20"/>
                <w:szCs w:val="20"/>
                <w:rtl/>
                <w:lang w:eastAsia="en-US"/>
              </w:rPr>
            </w:pPr>
            <w:bookmarkStart w:id="164" w:name="_Toc465932755"/>
            <w:r w:rsidRPr="00C621FC">
              <w:rPr>
                <w:rFonts w:cs="David"/>
                <w:color w:val="002060"/>
                <w:sz w:val="20"/>
                <w:szCs w:val="20"/>
                <w:rtl/>
                <w:lang w:eastAsia="en-US"/>
              </w:rPr>
              <w:t xml:space="preserve">ממשק </w:t>
            </w:r>
            <w:r w:rsidRPr="00C621FC">
              <w:rPr>
                <w:rFonts w:cs="David"/>
                <w:color w:val="002060"/>
                <w:sz w:val="20"/>
                <w:szCs w:val="20"/>
                <w:lang w:eastAsia="en-US"/>
              </w:rPr>
              <w:t>E M</w:t>
            </w:r>
            <w:r w:rsidRPr="00C621FC">
              <w:rPr>
                <w:rFonts w:cs="David"/>
                <w:color w:val="002060"/>
                <w:sz w:val="20"/>
                <w:szCs w:val="20"/>
                <w:rtl/>
                <w:lang w:eastAsia="en-US"/>
              </w:rPr>
              <w:t xml:space="preserve"> עבור 4 עורקים</w:t>
            </w:r>
            <w:bookmarkEnd w:id="164"/>
          </w:p>
        </w:tc>
        <w:tc>
          <w:tcPr>
            <w:tcW w:w="1976" w:type="dxa"/>
            <w:tcBorders>
              <w:top w:val="single" w:sz="4" w:space="0" w:color="auto"/>
              <w:left w:val="single" w:sz="4" w:space="0" w:color="auto"/>
              <w:bottom w:val="single" w:sz="4" w:space="0" w:color="auto"/>
              <w:right w:val="single" w:sz="4" w:space="0" w:color="auto"/>
            </w:tcBorders>
          </w:tcPr>
          <w:p w:rsidR="00C621FC" w:rsidRPr="00C621FC" w:rsidRDefault="00C621FC" w:rsidP="00C621FC">
            <w:pPr>
              <w:overflowPunct w:val="0"/>
              <w:autoSpaceDE w:val="0"/>
              <w:autoSpaceDN w:val="0"/>
              <w:adjustRightInd w:val="0"/>
              <w:ind w:left="720"/>
              <w:textAlignment w:val="baseline"/>
              <w:rPr>
                <w:rFonts w:cs="David"/>
                <w:color w:val="002060"/>
                <w:sz w:val="20"/>
                <w:szCs w:val="20"/>
                <w:rtl/>
                <w:lang w:eastAsia="en-US"/>
              </w:rPr>
            </w:pPr>
          </w:p>
        </w:tc>
        <w:tc>
          <w:tcPr>
            <w:tcW w:w="1285" w:type="dxa"/>
            <w:tcBorders>
              <w:top w:val="single" w:sz="4" w:space="0" w:color="auto"/>
              <w:left w:val="single" w:sz="4" w:space="0" w:color="auto"/>
              <w:bottom w:val="single" w:sz="4" w:space="0" w:color="auto"/>
              <w:right w:val="single" w:sz="4" w:space="0" w:color="auto"/>
            </w:tcBorders>
          </w:tcPr>
          <w:p w:rsidR="00C621FC" w:rsidRPr="00C621FC" w:rsidRDefault="00C621FC" w:rsidP="00C621FC">
            <w:pPr>
              <w:overflowPunct w:val="0"/>
              <w:autoSpaceDE w:val="0"/>
              <w:autoSpaceDN w:val="0"/>
              <w:adjustRightInd w:val="0"/>
              <w:ind w:left="720"/>
              <w:textAlignment w:val="baseline"/>
              <w:rPr>
                <w:rFonts w:cs="David"/>
                <w:color w:val="002060"/>
                <w:sz w:val="20"/>
                <w:szCs w:val="20"/>
                <w:rtl/>
                <w:lang w:eastAsia="en-US"/>
              </w:rPr>
            </w:pPr>
          </w:p>
        </w:tc>
      </w:tr>
      <w:tr w:rsidR="005C7C26" w:rsidRPr="00C621FC" w:rsidTr="00305F04">
        <w:tc>
          <w:tcPr>
            <w:tcW w:w="590" w:type="dxa"/>
            <w:tcBorders>
              <w:top w:val="single" w:sz="4" w:space="0" w:color="auto"/>
              <w:left w:val="single" w:sz="4" w:space="0" w:color="auto"/>
              <w:bottom w:val="single" w:sz="4" w:space="0" w:color="auto"/>
              <w:right w:val="single" w:sz="4" w:space="0" w:color="auto"/>
            </w:tcBorders>
            <w:hideMark/>
          </w:tcPr>
          <w:p w:rsidR="00C621FC" w:rsidRPr="00C621FC" w:rsidRDefault="00C621FC" w:rsidP="00C621FC">
            <w:pPr>
              <w:overflowPunct w:val="0"/>
              <w:autoSpaceDE w:val="0"/>
              <w:autoSpaceDN w:val="0"/>
              <w:adjustRightInd w:val="0"/>
              <w:textAlignment w:val="baseline"/>
              <w:rPr>
                <w:rFonts w:cs="David"/>
                <w:color w:val="002060"/>
                <w:sz w:val="20"/>
                <w:szCs w:val="20"/>
                <w:rtl/>
                <w:lang w:eastAsia="en-US"/>
              </w:rPr>
            </w:pPr>
            <w:bookmarkStart w:id="165" w:name="_Toc465932756"/>
            <w:r w:rsidRPr="00C621FC">
              <w:rPr>
                <w:rFonts w:cs="David"/>
                <w:color w:val="002060"/>
                <w:sz w:val="20"/>
                <w:szCs w:val="20"/>
                <w:rtl/>
                <w:lang w:eastAsia="en-US"/>
              </w:rPr>
              <w:t>28</w:t>
            </w:r>
            <w:bookmarkEnd w:id="165"/>
          </w:p>
        </w:tc>
        <w:tc>
          <w:tcPr>
            <w:tcW w:w="5165" w:type="dxa"/>
            <w:tcBorders>
              <w:top w:val="single" w:sz="4" w:space="0" w:color="auto"/>
              <w:left w:val="single" w:sz="4" w:space="0" w:color="auto"/>
              <w:bottom w:val="single" w:sz="4" w:space="0" w:color="auto"/>
              <w:right w:val="single" w:sz="4" w:space="0" w:color="auto"/>
            </w:tcBorders>
            <w:hideMark/>
          </w:tcPr>
          <w:p w:rsidR="00C621FC" w:rsidRPr="00C621FC" w:rsidRDefault="00C621FC" w:rsidP="00C621FC">
            <w:pPr>
              <w:overflowPunct w:val="0"/>
              <w:autoSpaceDE w:val="0"/>
              <w:autoSpaceDN w:val="0"/>
              <w:adjustRightInd w:val="0"/>
              <w:textAlignment w:val="baseline"/>
              <w:rPr>
                <w:rFonts w:cs="David"/>
                <w:color w:val="002060"/>
                <w:sz w:val="20"/>
                <w:szCs w:val="20"/>
                <w:rtl/>
                <w:lang w:eastAsia="en-US"/>
              </w:rPr>
            </w:pPr>
            <w:bookmarkStart w:id="166" w:name="_Toc465932757"/>
            <w:r w:rsidRPr="00C621FC">
              <w:rPr>
                <w:rFonts w:cs="David"/>
                <w:color w:val="002060"/>
                <w:sz w:val="20"/>
                <w:szCs w:val="20"/>
                <w:rtl/>
                <w:lang w:eastAsia="en-US"/>
              </w:rPr>
              <w:t>ממשק ערוץ דיבור כפול</w:t>
            </w:r>
            <w:bookmarkEnd w:id="166"/>
          </w:p>
        </w:tc>
        <w:tc>
          <w:tcPr>
            <w:tcW w:w="1976" w:type="dxa"/>
            <w:tcBorders>
              <w:top w:val="single" w:sz="4" w:space="0" w:color="auto"/>
              <w:left w:val="single" w:sz="4" w:space="0" w:color="auto"/>
              <w:bottom w:val="single" w:sz="4" w:space="0" w:color="auto"/>
              <w:right w:val="single" w:sz="4" w:space="0" w:color="auto"/>
            </w:tcBorders>
          </w:tcPr>
          <w:p w:rsidR="00C621FC" w:rsidRPr="00C621FC" w:rsidRDefault="00C621FC" w:rsidP="00C621FC">
            <w:pPr>
              <w:overflowPunct w:val="0"/>
              <w:autoSpaceDE w:val="0"/>
              <w:autoSpaceDN w:val="0"/>
              <w:adjustRightInd w:val="0"/>
              <w:ind w:left="720"/>
              <w:textAlignment w:val="baseline"/>
              <w:rPr>
                <w:rFonts w:cs="David"/>
                <w:color w:val="002060"/>
                <w:sz w:val="20"/>
                <w:szCs w:val="20"/>
                <w:rtl/>
                <w:lang w:eastAsia="en-US"/>
              </w:rPr>
            </w:pPr>
          </w:p>
        </w:tc>
        <w:tc>
          <w:tcPr>
            <w:tcW w:w="1285" w:type="dxa"/>
            <w:tcBorders>
              <w:top w:val="single" w:sz="4" w:space="0" w:color="auto"/>
              <w:left w:val="single" w:sz="4" w:space="0" w:color="auto"/>
              <w:bottom w:val="single" w:sz="4" w:space="0" w:color="auto"/>
              <w:right w:val="single" w:sz="4" w:space="0" w:color="auto"/>
            </w:tcBorders>
          </w:tcPr>
          <w:p w:rsidR="00C621FC" w:rsidRPr="00C621FC" w:rsidRDefault="00C621FC" w:rsidP="00C621FC">
            <w:pPr>
              <w:overflowPunct w:val="0"/>
              <w:autoSpaceDE w:val="0"/>
              <w:autoSpaceDN w:val="0"/>
              <w:adjustRightInd w:val="0"/>
              <w:ind w:left="720"/>
              <w:textAlignment w:val="baseline"/>
              <w:rPr>
                <w:rFonts w:cs="David"/>
                <w:color w:val="002060"/>
                <w:sz w:val="20"/>
                <w:szCs w:val="20"/>
                <w:rtl/>
                <w:lang w:eastAsia="en-US"/>
              </w:rPr>
            </w:pPr>
          </w:p>
        </w:tc>
      </w:tr>
    </w:tbl>
    <w:p w:rsidR="00C621FC" w:rsidRDefault="00C621FC" w:rsidP="00C621FC">
      <w:pPr>
        <w:overflowPunct w:val="0"/>
        <w:autoSpaceDE w:val="0"/>
        <w:autoSpaceDN w:val="0"/>
        <w:adjustRightInd w:val="0"/>
        <w:ind w:left="720"/>
        <w:textAlignment w:val="baseline"/>
        <w:rPr>
          <w:rFonts w:cs="David"/>
          <w:sz w:val="20"/>
          <w:szCs w:val="20"/>
          <w:rtl/>
          <w:lang w:eastAsia="en-US"/>
        </w:rPr>
      </w:pPr>
    </w:p>
    <w:p w:rsidR="00C621FC" w:rsidRDefault="00C621FC" w:rsidP="00C621FC">
      <w:pPr>
        <w:overflowPunct w:val="0"/>
        <w:autoSpaceDE w:val="0"/>
        <w:autoSpaceDN w:val="0"/>
        <w:adjustRightInd w:val="0"/>
        <w:ind w:left="720"/>
        <w:textAlignment w:val="baseline"/>
        <w:rPr>
          <w:rFonts w:cs="David"/>
          <w:sz w:val="20"/>
          <w:szCs w:val="20"/>
          <w:rtl/>
          <w:lang w:eastAsia="en-US"/>
        </w:rPr>
      </w:pPr>
    </w:p>
    <w:p w:rsidR="00C621FC" w:rsidRDefault="00C621FC" w:rsidP="00C621FC">
      <w:pPr>
        <w:overflowPunct w:val="0"/>
        <w:autoSpaceDE w:val="0"/>
        <w:autoSpaceDN w:val="0"/>
        <w:adjustRightInd w:val="0"/>
        <w:ind w:left="720"/>
        <w:textAlignment w:val="baseline"/>
        <w:rPr>
          <w:rFonts w:cs="David"/>
          <w:sz w:val="20"/>
          <w:szCs w:val="20"/>
          <w:rtl/>
          <w:lang w:eastAsia="en-US"/>
        </w:rPr>
      </w:pPr>
    </w:p>
    <w:p w:rsidR="00C621FC" w:rsidRDefault="00C621FC" w:rsidP="00C621FC">
      <w:pPr>
        <w:overflowPunct w:val="0"/>
        <w:autoSpaceDE w:val="0"/>
        <w:autoSpaceDN w:val="0"/>
        <w:adjustRightInd w:val="0"/>
        <w:ind w:left="720"/>
        <w:textAlignment w:val="baseline"/>
        <w:rPr>
          <w:rFonts w:cs="David"/>
          <w:sz w:val="20"/>
          <w:szCs w:val="20"/>
          <w:rtl/>
          <w:lang w:eastAsia="en-US"/>
        </w:rPr>
      </w:pPr>
    </w:p>
    <w:p w:rsidR="00C621FC" w:rsidRDefault="00C621FC" w:rsidP="00C621FC">
      <w:pPr>
        <w:overflowPunct w:val="0"/>
        <w:autoSpaceDE w:val="0"/>
        <w:autoSpaceDN w:val="0"/>
        <w:adjustRightInd w:val="0"/>
        <w:ind w:left="720"/>
        <w:textAlignment w:val="baseline"/>
        <w:rPr>
          <w:rFonts w:cs="David"/>
          <w:sz w:val="20"/>
          <w:szCs w:val="20"/>
          <w:rtl/>
          <w:lang w:eastAsia="en-US"/>
        </w:rPr>
      </w:pPr>
    </w:p>
    <w:p w:rsidR="00C621FC" w:rsidRDefault="00C621FC" w:rsidP="00C621FC">
      <w:pPr>
        <w:overflowPunct w:val="0"/>
        <w:autoSpaceDE w:val="0"/>
        <w:autoSpaceDN w:val="0"/>
        <w:adjustRightInd w:val="0"/>
        <w:ind w:left="720"/>
        <w:textAlignment w:val="baseline"/>
        <w:rPr>
          <w:rFonts w:cs="David"/>
          <w:sz w:val="20"/>
          <w:szCs w:val="20"/>
          <w:rtl/>
          <w:lang w:eastAsia="en-US"/>
        </w:rPr>
      </w:pPr>
    </w:p>
    <w:p w:rsidR="00C621FC" w:rsidRDefault="00C621FC" w:rsidP="00C621FC">
      <w:pPr>
        <w:overflowPunct w:val="0"/>
        <w:autoSpaceDE w:val="0"/>
        <w:autoSpaceDN w:val="0"/>
        <w:adjustRightInd w:val="0"/>
        <w:ind w:left="720"/>
        <w:textAlignment w:val="baseline"/>
        <w:rPr>
          <w:rFonts w:cs="David"/>
          <w:sz w:val="20"/>
          <w:szCs w:val="20"/>
          <w:rtl/>
          <w:lang w:eastAsia="en-US"/>
        </w:rPr>
      </w:pPr>
    </w:p>
    <w:p w:rsidR="00C621FC" w:rsidRPr="00C621FC" w:rsidRDefault="00C621FC" w:rsidP="00C621FC">
      <w:pPr>
        <w:pStyle w:val="af7"/>
        <w:numPr>
          <w:ilvl w:val="1"/>
          <w:numId w:val="59"/>
        </w:numPr>
        <w:overflowPunct w:val="0"/>
        <w:autoSpaceDE w:val="0"/>
        <w:autoSpaceDN w:val="0"/>
        <w:adjustRightInd w:val="0"/>
        <w:textAlignment w:val="baseline"/>
        <w:rPr>
          <w:rFonts w:cs="David"/>
          <w:sz w:val="20"/>
          <w:szCs w:val="20"/>
          <w:lang w:eastAsia="en-US"/>
        </w:rPr>
      </w:pPr>
      <w:r w:rsidRPr="00C621FC">
        <w:rPr>
          <w:rFonts w:cs="David"/>
          <w:sz w:val="20"/>
          <w:szCs w:val="20"/>
          <w:rtl/>
          <w:lang w:eastAsia="en-US"/>
        </w:rPr>
        <w:t>שירותי ערך מוסף :</w:t>
      </w:r>
    </w:p>
    <w:p w:rsidR="00C621FC" w:rsidRPr="00C621FC" w:rsidRDefault="00C621FC" w:rsidP="00C621FC">
      <w:pPr>
        <w:overflowPunct w:val="0"/>
        <w:autoSpaceDE w:val="0"/>
        <w:autoSpaceDN w:val="0"/>
        <w:adjustRightInd w:val="0"/>
        <w:ind w:left="707"/>
        <w:textAlignment w:val="baseline"/>
        <w:rPr>
          <w:rFonts w:cs="David"/>
          <w:sz w:val="20"/>
          <w:szCs w:val="20"/>
          <w:lang w:eastAsia="en-US"/>
        </w:rPr>
      </w:pPr>
      <w:r w:rsidRPr="00C621FC">
        <w:rPr>
          <w:rFonts w:cs="David"/>
          <w:sz w:val="20"/>
          <w:szCs w:val="20"/>
          <w:rtl/>
          <w:lang w:eastAsia="en-US"/>
        </w:rPr>
        <w:t xml:space="preserve">טבלת רשומות טלפוניה באתר </w:t>
      </w:r>
    </w:p>
    <w:tbl>
      <w:tblPr>
        <w:bidiVisual/>
        <w:tblW w:w="9035" w:type="dxa"/>
        <w:tblInd w:w="36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74"/>
        <w:gridCol w:w="1050"/>
        <w:gridCol w:w="786"/>
        <w:gridCol w:w="622"/>
        <w:gridCol w:w="520"/>
        <w:gridCol w:w="803"/>
        <w:gridCol w:w="758"/>
        <w:gridCol w:w="752"/>
        <w:gridCol w:w="541"/>
        <w:gridCol w:w="546"/>
        <w:gridCol w:w="707"/>
        <w:gridCol w:w="542"/>
        <w:gridCol w:w="734"/>
      </w:tblGrid>
      <w:tr w:rsidR="00C621FC" w:rsidRPr="00C621FC" w:rsidTr="00305F04">
        <w:trPr>
          <w:cantSplit/>
          <w:trHeight w:val="839"/>
        </w:trPr>
        <w:tc>
          <w:tcPr>
            <w:tcW w:w="388" w:type="dxa"/>
            <w:tcBorders>
              <w:top w:val="single" w:sz="4" w:space="0" w:color="auto"/>
              <w:left w:val="single" w:sz="4" w:space="0" w:color="auto"/>
              <w:bottom w:val="single" w:sz="4" w:space="0" w:color="auto"/>
              <w:right w:val="single" w:sz="4" w:space="0" w:color="auto"/>
            </w:tcBorders>
            <w:shd w:val="clear" w:color="auto" w:fill="A6A6A6"/>
            <w:vAlign w:val="center"/>
            <w:hideMark/>
          </w:tcPr>
          <w:p w:rsidR="00C621FC" w:rsidRPr="00F72F31" w:rsidRDefault="00C621FC" w:rsidP="00F72F31">
            <w:pPr>
              <w:pStyle w:val="12"/>
              <w:rPr>
                <w:rFonts w:cs="David"/>
              </w:rPr>
            </w:pPr>
            <w:bookmarkStart w:id="167" w:name="_Toc465932758"/>
            <w:r w:rsidRPr="00F72F31">
              <w:rPr>
                <w:rFonts w:cs="David"/>
                <w:rtl/>
              </w:rPr>
              <w:t>מס"ד</w:t>
            </w:r>
            <w:bookmarkEnd w:id="167"/>
          </w:p>
        </w:tc>
        <w:tc>
          <w:tcPr>
            <w:tcW w:w="1215" w:type="dxa"/>
            <w:tcBorders>
              <w:top w:val="single" w:sz="4" w:space="0" w:color="auto"/>
              <w:left w:val="single" w:sz="4" w:space="0" w:color="auto"/>
              <w:bottom w:val="single" w:sz="4" w:space="0" w:color="auto"/>
              <w:right w:val="single" w:sz="4" w:space="0" w:color="auto"/>
            </w:tcBorders>
            <w:shd w:val="clear" w:color="auto" w:fill="A6A6A6"/>
            <w:vAlign w:val="center"/>
            <w:hideMark/>
          </w:tcPr>
          <w:p w:rsidR="00C621FC" w:rsidRPr="00F72F31" w:rsidRDefault="00C621FC" w:rsidP="00F72F31">
            <w:pPr>
              <w:pStyle w:val="12"/>
              <w:rPr>
                <w:rFonts w:cs="David"/>
                <w:color w:val="002060"/>
                <w:rtl/>
              </w:rPr>
            </w:pPr>
            <w:bookmarkStart w:id="168" w:name="_Toc465932759"/>
            <w:r w:rsidRPr="00F72F31">
              <w:rPr>
                <w:rFonts w:cs="David"/>
                <w:color w:val="002060"/>
                <w:rtl/>
              </w:rPr>
              <w:t>מס' שלוחה</w:t>
            </w:r>
            <w:bookmarkEnd w:id="168"/>
          </w:p>
        </w:tc>
        <w:tc>
          <w:tcPr>
            <w:tcW w:w="2834" w:type="dxa"/>
            <w:gridSpan w:val="4"/>
            <w:tcBorders>
              <w:top w:val="single" w:sz="4" w:space="0" w:color="auto"/>
              <w:left w:val="single" w:sz="4" w:space="0" w:color="auto"/>
              <w:bottom w:val="single" w:sz="4" w:space="0" w:color="auto"/>
              <w:right w:val="single" w:sz="4" w:space="0" w:color="auto"/>
            </w:tcBorders>
            <w:shd w:val="clear" w:color="auto" w:fill="A6A6A6"/>
            <w:vAlign w:val="center"/>
            <w:hideMark/>
          </w:tcPr>
          <w:p w:rsidR="00C621FC" w:rsidRPr="00F72F31" w:rsidRDefault="00C621FC" w:rsidP="00F72F31">
            <w:pPr>
              <w:pStyle w:val="12"/>
              <w:rPr>
                <w:rFonts w:cs="David"/>
                <w:color w:val="002060"/>
                <w:rtl/>
              </w:rPr>
            </w:pPr>
            <w:bookmarkStart w:id="169" w:name="_Toc465932760"/>
            <w:r w:rsidRPr="00F72F31">
              <w:rPr>
                <w:rFonts w:cs="David"/>
                <w:color w:val="002060"/>
                <w:rtl/>
              </w:rPr>
              <w:t>שייכות ארגונית</w:t>
            </w:r>
            <w:bookmarkEnd w:id="169"/>
          </w:p>
        </w:tc>
        <w:tc>
          <w:tcPr>
            <w:tcW w:w="734" w:type="dxa"/>
            <w:tcBorders>
              <w:top w:val="single" w:sz="4" w:space="0" w:color="auto"/>
              <w:left w:val="single" w:sz="4" w:space="0" w:color="auto"/>
              <w:bottom w:val="single" w:sz="4" w:space="0" w:color="auto"/>
              <w:right w:val="single" w:sz="4" w:space="0" w:color="auto"/>
            </w:tcBorders>
            <w:shd w:val="clear" w:color="auto" w:fill="A6A6A6"/>
            <w:vAlign w:val="center"/>
            <w:hideMark/>
          </w:tcPr>
          <w:p w:rsidR="00C621FC" w:rsidRPr="00F72F31" w:rsidRDefault="00C621FC" w:rsidP="00F72F31">
            <w:pPr>
              <w:pStyle w:val="12"/>
              <w:rPr>
                <w:rFonts w:cs="David"/>
                <w:color w:val="002060"/>
                <w:rtl/>
              </w:rPr>
            </w:pPr>
            <w:bookmarkStart w:id="170" w:name="_Toc465932761"/>
            <w:r w:rsidRPr="00F72F31">
              <w:rPr>
                <w:rFonts w:cs="David"/>
                <w:color w:val="002060"/>
                <w:rtl/>
              </w:rPr>
              <w:t>סוג שלוחה</w:t>
            </w:r>
            <w:bookmarkEnd w:id="170"/>
          </w:p>
        </w:tc>
        <w:tc>
          <w:tcPr>
            <w:tcW w:w="728" w:type="dxa"/>
            <w:tcBorders>
              <w:top w:val="single" w:sz="4" w:space="0" w:color="auto"/>
              <w:left w:val="single" w:sz="4" w:space="0" w:color="auto"/>
              <w:bottom w:val="single" w:sz="4" w:space="0" w:color="auto"/>
              <w:right w:val="single" w:sz="4" w:space="0" w:color="auto"/>
            </w:tcBorders>
            <w:shd w:val="clear" w:color="auto" w:fill="A6A6A6"/>
            <w:vAlign w:val="center"/>
            <w:hideMark/>
          </w:tcPr>
          <w:p w:rsidR="00C621FC" w:rsidRPr="00F72F31" w:rsidRDefault="00C621FC" w:rsidP="00F72F31">
            <w:pPr>
              <w:pStyle w:val="12"/>
              <w:rPr>
                <w:rFonts w:cs="David"/>
                <w:color w:val="002060"/>
                <w:rtl/>
              </w:rPr>
            </w:pPr>
            <w:bookmarkStart w:id="171" w:name="_Toc465932762"/>
            <w:r w:rsidRPr="00F72F31">
              <w:rPr>
                <w:rFonts w:cs="David"/>
                <w:color w:val="002060"/>
                <w:rtl/>
              </w:rPr>
              <w:t>דגם מכשיר</w:t>
            </w:r>
            <w:bookmarkEnd w:id="171"/>
          </w:p>
        </w:tc>
        <w:tc>
          <w:tcPr>
            <w:tcW w:w="2425" w:type="dxa"/>
            <w:gridSpan w:val="4"/>
            <w:tcBorders>
              <w:top w:val="single" w:sz="4" w:space="0" w:color="auto"/>
              <w:left w:val="single" w:sz="4" w:space="0" w:color="auto"/>
              <w:bottom w:val="single" w:sz="4" w:space="0" w:color="auto"/>
              <w:right w:val="single" w:sz="4" w:space="0" w:color="auto"/>
            </w:tcBorders>
            <w:shd w:val="clear" w:color="auto" w:fill="A6A6A6"/>
            <w:vAlign w:val="center"/>
            <w:hideMark/>
          </w:tcPr>
          <w:p w:rsidR="00C621FC" w:rsidRPr="00F72F31" w:rsidRDefault="00C621FC" w:rsidP="00F72F31">
            <w:pPr>
              <w:pStyle w:val="12"/>
              <w:rPr>
                <w:rFonts w:cs="David"/>
                <w:color w:val="002060"/>
                <w:rtl/>
              </w:rPr>
            </w:pPr>
            <w:bookmarkStart w:id="172" w:name="_Toc465932763"/>
            <w:r w:rsidRPr="00F72F31">
              <w:rPr>
                <w:rFonts w:cs="David"/>
                <w:color w:val="002060"/>
                <w:rtl/>
              </w:rPr>
              <w:t>תכונות לשלוחה</w:t>
            </w:r>
            <w:bookmarkEnd w:id="172"/>
          </w:p>
        </w:tc>
        <w:tc>
          <w:tcPr>
            <w:tcW w:w="711" w:type="dxa"/>
            <w:tcBorders>
              <w:top w:val="single" w:sz="4" w:space="0" w:color="auto"/>
              <w:left w:val="single" w:sz="4" w:space="0" w:color="auto"/>
              <w:bottom w:val="single" w:sz="4" w:space="0" w:color="auto"/>
              <w:right w:val="single" w:sz="4" w:space="0" w:color="auto"/>
            </w:tcBorders>
            <w:shd w:val="clear" w:color="auto" w:fill="A6A6A6"/>
            <w:vAlign w:val="center"/>
            <w:hideMark/>
          </w:tcPr>
          <w:p w:rsidR="00C621FC" w:rsidRPr="00F72F31" w:rsidRDefault="00C621FC" w:rsidP="00F72F31">
            <w:pPr>
              <w:pStyle w:val="12"/>
              <w:rPr>
                <w:rFonts w:cs="David"/>
                <w:color w:val="002060"/>
                <w:rtl/>
              </w:rPr>
            </w:pPr>
            <w:bookmarkStart w:id="173" w:name="_Toc465932764"/>
            <w:r w:rsidRPr="00F72F31">
              <w:rPr>
                <w:rFonts w:cs="David"/>
                <w:color w:val="002060"/>
                <w:rtl/>
              </w:rPr>
              <w:t>הערות</w:t>
            </w:r>
            <w:bookmarkEnd w:id="173"/>
          </w:p>
        </w:tc>
      </w:tr>
      <w:tr w:rsidR="00F72F31" w:rsidRPr="00C621FC" w:rsidTr="00305F04">
        <w:trPr>
          <w:trHeight w:val="490"/>
        </w:trPr>
        <w:tc>
          <w:tcPr>
            <w:tcW w:w="388" w:type="dxa"/>
            <w:tcBorders>
              <w:top w:val="single" w:sz="4" w:space="0" w:color="auto"/>
              <w:left w:val="single" w:sz="4" w:space="0" w:color="auto"/>
              <w:bottom w:val="single" w:sz="4" w:space="0" w:color="auto"/>
              <w:right w:val="single" w:sz="4" w:space="0" w:color="auto"/>
            </w:tcBorders>
          </w:tcPr>
          <w:p w:rsidR="00C621FC" w:rsidRPr="00C621FC" w:rsidRDefault="00C621FC" w:rsidP="00C621FC">
            <w:pPr>
              <w:keepNext/>
              <w:keepLines/>
              <w:tabs>
                <w:tab w:val="left" w:pos="9360"/>
              </w:tabs>
              <w:spacing w:before="120" w:after="120" w:line="360" w:lineRule="auto"/>
              <w:ind w:left="193"/>
              <w:outlineLvl w:val="2"/>
              <w:rPr>
                <w:rFonts w:cs="David"/>
                <w:sz w:val="20"/>
                <w:szCs w:val="20"/>
                <w:rtl/>
                <w:lang w:eastAsia="en-US"/>
              </w:rPr>
            </w:pPr>
          </w:p>
        </w:tc>
        <w:tc>
          <w:tcPr>
            <w:tcW w:w="1215" w:type="dxa"/>
            <w:tcBorders>
              <w:top w:val="single" w:sz="4" w:space="0" w:color="auto"/>
              <w:left w:val="single" w:sz="4" w:space="0" w:color="auto"/>
              <w:bottom w:val="single" w:sz="4" w:space="0" w:color="auto"/>
              <w:right w:val="single" w:sz="4" w:space="0" w:color="auto"/>
            </w:tcBorders>
          </w:tcPr>
          <w:p w:rsidR="00C621FC" w:rsidRPr="00C621FC" w:rsidRDefault="00C621FC" w:rsidP="00C621FC">
            <w:pPr>
              <w:keepNext/>
              <w:keepLines/>
              <w:tabs>
                <w:tab w:val="left" w:pos="9360"/>
              </w:tabs>
              <w:spacing w:before="120" w:after="120" w:line="360" w:lineRule="auto"/>
              <w:ind w:left="1"/>
              <w:outlineLvl w:val="2"/>
              <w:rPr>
                <w:rFonts w:cs="David"/>
                <w:color w:val="002060"/>
                <w:sz w:val="20"/>
                <w:szCs w:val="20"/>
                <w:rtl/>
                <w:lang w:eastAsia="en-US"/>
              </w:rPr>
            </w:pPr>
          </w:p>
        </w:tc>
        <w:tc>
          <w:tcPr>
            <w:tcW w:w="816" w:type="dxa"/>
            <w:tcBorders>
              <w:top w:val="single" w:sz="4" w:space="0" w:color="auto"/>
              <w:left w:val="single" w:sz="4" w:space="0" w:color="auto"/>
              <w:bottom w:val="single" w:sz="4" w:space="0" w:color="auto"/>
              <w:right w:val="single" w:sz="4" w:space="0" w:color="auto"/>
            </w:tcBorders>
          </w:tcPr>
          <w:p w:rsidR="00C621FC" w:rsidRPr="00F72F31" w:rsidRDefault="00C621FC" w:rsidP="00F72F31">
            <w:pPr>
              <w:pStyle w:val="12"/>
              <w:rPr>
                <w:rFonts w:cs="David"/>
                <w:color w:val="002060"/>
                <w:sz w:val="18"/>
                <w:szCs w:val="18"/>
              </w:rPr>
            </w:pPr>
            <w:bookmarkStart w:id="174" w:name="_Toc465932765"/>
            <w:r w:rsidRPr="00F72F31">
              <w:rPr>
                <w:rFonts w:cs="David"/>
                <w:color w:val="002060"/>
                <w:sz w:val="18"/>
                <w:szCs w:val="18"/>
                <w:rtl/>
              </w:rPr>
              <w:t>יח' ארגונית</w:t>
            </w:r>
            <w:bookmarkEnd w:id="174"/>
          </w:p>
        </w:tc>
        <w:tc>
          <w:tcPr>
            <w:tcW w:w="645" w:type="dxa"/>
            <w:tcBorders>
              <w:top w:val="single" w:sz="4" w:space="0" w:color="auto"/>
              <w:left w:val="single" w:sz="4" w:space="0" w:color="auto"/>
              <w:bottom w:val="single" w:sz="4" w:space="0" w:color="auto"/>
              <w:right w:val="single" w:sz="4" w:space="0" w:color="auto"/>
            </w:tcBorders>
          </w:tcPr>
          <w:p w:rsidR="00C621FC" w:rsidRPr="00F72F31" w:rsidRDefault="00C621FC" w:rsidP="00F72F31">
            <w:pPr>
              <w:pStyle w:val="12"/>
              <w:rPr>
                <w:rFonts w:cs="David"/>
                <w:color w:val="002060"/>
                <w:sz w:val="18"/>
                <w:szCs w:val="18"/>
              </w:rPr>
            </w:pPr>
            <w:bookmarkStart w:id="175" w:name="_Toc465932766"/>
            <w:r w:rsidRPr="00F72F31">
              <w:rPr>
                <w:rFonts w:cs="David"/>
                <w:color w:val="002060"/>
                <w:sz w:val="18"/>
                <w:szCs w:val="18"/>
                <w:rtl/>
              </w:rPr>
              <w:t>קומה</w:t>
            </w:r>
            <w:bookmarkEnd w:id="175"/>
          </w:p>
        </w:tc>
        <w:tc>
          <w:tcPr>
            <w:tcW w:w="539" w:type="dxa"/>
            <w:tcBorders>
              <w:top w:val="single" w:sz="4" w:space="0" w:color="auto"/>
              <w:left w:val="single" w:sz="4" w:space="0" w:color="auto"/>
              <w:bottom w:val="single" w:sz="4" w:space="0" w:color="auto"/>
              <w:right w:val="single" w:sz="4" w:space="0" w:color="auto"/>
            </w:tcBorders>
          </w:tcPr>
          <w:p w:rsidR="00C621FC" w:rsidRPr="00F72F31" w:rsidRDefault="00C621FC" w:rsidP="00F72F31">
            <w:pPr>
              <w:pStyle w:val="12"/>
              <w:rPr>
                <w:rFonts w:cs="David"/>
                <w:color w:val="002060"/>
                <w:sz w:val="18"/>
                <w:szCs w:val="18"/>
              </w:rPr>
            </w:pPr>
            <w:bookmarkStart w:id="176" w:name="_Toc465932767"/>
            <w:r w:rsidRPr="00F72F31">
              <w:rPr>
                <w:rFonts w:cs="David"/>
                <w:color w:val="002060"/>
                <w:sz w:val="18"/>
                <w:szCs w:val="18"/>
                <w:rtl/>
              </w:rPr>
              <w:t>חדר</w:t>
            </w:r>
            <w:bookmarkEnd w:id="176"/>
          </w:p>
        </w:tc>
        <w:tc>
          <w:tcPr>
            <w:tcW w:w="834" w:type="dxa"/>
            <w:tcBorders>
              <w:top w:val="single" w:sz="4" w:space="0" w:color="auto"/>
              <w:left w:val="single" w:sz="4" w:space="0" w:color="auto"/>
              <w:bottom w:val="single" w:sz="4" w:space="0" w:color="auto"/>
              <w:right w:val="single" w:sz="4" w:space="0" w:color="auto"/>
            </w:tcBorders>
          </w:tcPr>
          <w:p w:rsidR="00C621FC" w:rsidRPr="00F72F31" w:rsidRDefault="00C621FC" w:rsidP="00F72F31">
            <w:pPr>
              <w:pStyle w:val="12"/>
              <w:rPr>
                <w:rFonts w:cs="David"/>
                <w:color w:val="002060"/>
                <w:sz w:val="18"/>
                <w:szCs w:val="18"/>
              </w:rPr>
            </w:pPr>
            <w:bookmarkStart w:id="177" w:name="_Toc465932768"/>
            <w:r w:rsidRPr="00F72F31">
              <w:rPr>
                <w:rFonts w:cs="David"/>
                <w:color w:val="002060"/>
                <w:sz w:val="18"/>
                <w:szCs w:val="18"/>
                <w:rtl/>
              </w:rPr>
              <w:t>שם משתמש</w:t>
            </w:r>
            <w:bookmarkEnd w:id="177"/>
          </w:p>
        </w:tc>
        <w:tc>
          <w:tcPr>
            <w:tcW w:w="734" w:type="dxa"/>
            <w:tcBorders>
              <w:top w:val="single" w:sz="4" w:space="0" w:color="auto"/>
              <w:left w:val="single" w:sz="4" w:space="0" w:color="auto"/>
              <w:bottom w:val="single" w:sz="4" w:space="0" w:color="auto"/>
              <w:right w:val="single" w:sz="4" w:space="0" w:color="auto"/>
            </w:tcBorders>
          </w:tcPr>
          <w:p w:rsidR="00C621FC" w:rsidRPr="00F72F31" w:rsidRDefault="00C621FC" w:rsidP="00F72F31">
            <w:pPr>
              <w:pStyle w:val="12"/>
              <w:rPr>
                <w:rFonts w:cs="David"/>
                <w:color w:val="002060"/>
                <w:sz w:val="18"/>
                <w:szCs w:val="18"/>
                <w:rtl/>
              </w:rPr>
            </w:pPr>
          </w:p>
        </w:tc>
        <w:tc>
          <w:tcPr>
            <w:tcW w:w="728" w:type="dxa"/>
            <w:tcBorders>
              <w:top w:val="single" w:sz="4" w:space="0" w:color="auto"/>
              <w:left w:val="single" w:sz="4" w:space="0" w:color="auto"/>
              <w:bottom w:val="single" w:sz="4" w:space="0" w:color="auto"/>
              <w:right w:val="single" w:sz="4" w:space="0" w:color="auto"/>
            </w:tcBorders>
          </w:tcPr>
          <w:p w:rsidR="00C621FC" w:rsidRPr="00F72F31" w:rsidRDefault="00C621FC" w:rsidP="00F72F31">
            <w:pPr>
              <w:pStyle w:val="12"/>
              <w:rPr>
                <w:rFonts w:cs="David"/>
                <w:color w:val="002060"/>
                <w:sz w:val="18"/>
                <w:szCs w:val="18"/>
                <w:rtl/>
              </w:rPr>
            </w:pPr>
          </w:p>
        </w:tc>
        <w:tc>
          <w:tcPr>
            <w:tcW w:w="561" w:type="dxa"/>
            <w:tcBorders>
              <w:top w:val="single" w:sz="4" w:space="0" w:color="auto"/>
              <w:left w:val="single" w:sz="4" w:space="0" w:color="auto"/>
              <w:bottom w:val="single" w:sz="4" w:space="0" w:color="auto"/>
              <w:right w:val="single" w:sz="4" w:space="0" w:color="auto"/>
            </w:tcBorders>
            <w:hideMark/>
          </w:tcPr>
          <w:p w:rsidR="00C621FC" w:rsidRPr="00F72F31" w:rsidRDefault="00C621FC" w:rsidP="00F72F31">
            <w:pPr>
              <w:pStyle w:val="12"/>
              <w:rPr>
                <w:rFonts w:cs="David"/>
                <w:color w:val="002060"/>
                <w:sz w:val="18"/>
                <w:szCs w:val="18"/>
                <w:rtl/>
              </w:rPr>
            </w:pPr>
            <w:bookmarkStart w:id="178" w:name="_Toc465932769"/>
            <w:r w:rsidRPr="00F72F31">
              <w:rPr>
                <w:rFonts w:cs="David"/>
                <w:color w:val="002060"/>
                <w:sz w:val="18"/>
                <w:szCs w:val="18"/>
                <w:rtl/>
              </w:rPr>
              <w:t>לקט</w:t>
            </w:r>
            <w:bookmarkEnd w:id="178"/>
          </w:p>
        </w:tc>
        <w:tc>
          <w:tcPr>
            <w:tcW w:w="567" w:type="dxa"/>
            <w:tcBorders>
              <w:top w:val="single" w:sz="4" w:space="0" w:color="auto"/>
              <w:left w:val="single" w:sz="4" w:space="0" w:color="auto"/>
              <w:bottom w:val="single" w:sz="4" w:space="0" w:color="auto"/>
              <w:right w:val="single" w:sz="4" w:space="0" w:color="auto"/>
            </w:tcBorders>
            <w:hideMark/>
          </w:tcPr>
          <w:p w:rsidR="00C621FC" w:rsidRPr="00F72F31" w:rsidRDefault="00C621FC" w:rsidP="00F72F31">
            <w:pPr>
              <w:pStyle w:val="12"/>
              <w:rPr>
                <w:rFonts w:cs="David"/>
                <w:color w:val="002060"/>
                <w:sz w:val="18"/>
                <w:szCs w:val="18"/>
                <w:rtl/>
              </w:rPr>
            </w:pPr>
            <w:bookmarkStart w:id="179" w:name="_Toc465932770"/>
            <w:r w:rsidRPr="00F72F31">
              <w:rPr>
                <w:rFonts w:cs="David"/>
                <w:color w:val="002060"/>
                <w:sz w:val="18"/>
                <w:szCs w:val="18"/>
                <w:rtl/>
              </w:rPr>
              <w:t>קולן</w:t>
            </w:r>
            <w:bookmarkEnd w:id="179"/>
          </w:p>
        </w:tc>
        <w:tc>
          <w:tcPr>
            <w:tcW w:w="734" w:type="dxa"/>
            <w:tcBorders>
              <w:top w:val="single" w:sz="4" w:space="0" w:color="auto"/>
              <w:left w:val="single" w:sz="4" w:space="0" w:color="auto"/>
              <w:bottom w:val="single" w:sz="4" w:space="0" w:color="auto"/>
              <w:right w:val="single" w:sz="4" w:space="0" w:color="auto"/>
            </w:tcBorders>
            <w:hideMark/>
          </w:tcPr>
          <w:p w:rsidR="00C621FC" w:rsidRPr="00F72F31" w:rsidRDefault="00C621FC" w:rsidP="00F72F31">
            <w:pPr>
              <w:pStyle w:val="12"/>
              <w:rPr>
                <w:rFonts w:cs="David"/>
                <w:color w:val="002060"/>
                <w:sz w:val="18"/>
                <w:szCs w:val="18"/>
                <w:rtl/>
              </w:rPr>
            </w:pPr>
            <w:bookmarkStart w:id="180" w:name="_Toc465932771"/>
            <w:r w:rsidRPr="00F72F31">
              <w:rPr>
                <w:rFonts w:cs="David"/>
                <w:color w:val="002060"/>
                <w:sz w:val="18"/>
                <w:szCs w:val="18"/>
                <w:rtl/>
              </w:rPr>
              <w:t>שרשור</w:t>
            </w:r>
            <w:bookmarkEnd w:id="180"/>
          </w:p>
        </w:tc>
        <w:tc>
          <w:tcPr>
            <w:tcW w:w="563" w:type="dxa"/>
            <w:tcBorders>
              <w:top w:val="single" w:sz="4" w:space="0" w:color="auto"/>
              <w:left w:val="single" w:sz="4" w:space="0" w:color="auto"/>
              <w:bottom w:val="single" w:sz="4" w:space="0" w:color="auto"/>
              <w:right w:val="single" w:sz="4" w:space="0" w:color="auto"/>
            </w:tcBorders>
            <w:hideMark/>
          </w:tcPr>
          <w:p w:rsidR="00C621FC" w:rsidRPr="00F72F31" w:rsidRDefault="00C621FC" w:rsidP="00F72F31">
            <w:pPr>
              <w:pStyle w:val="12"/>
              <w:rPr>
                <w:rFonts w:cs="David"/>
                <w:color w:val="002060"/>
                <w:sz w:val="18"/>
                <w:szCs w:val="18"/>
                <w:rtl/>
              </w:rPr>
            </w:pPr>
            <w:bookmarkStart w:id="181" w:name="_Toc465932772"/>
            <w:r w:rsidRPr="00F72F31">
              <w:rPr>
                <w:rFonts w:cs="David"/>
                <w:color w:val="002060"/>
                <w:sz w:val="18"/>
                <w:szCs w:val="18"/>
                <w:rtl/>
              </w:rPr>
              <w:t>אחר</w:t>
            </w:r>
            <w:bookmarkEnd w:id="181"/>
          </w:p>
        </w:tc>
        <w:tc>
          <w:tcPr>
            <w:tcW w:w="711" w:type="dxa"/>
            <w:tcBorders>
              <w:top w:val="single" w:sz="4" w:space="0" w:color="auto"/>
              <w:left w:val="single" w:sz="4" w:space="0" w:color="auto"/>
              <w:bottom w:val="single" w:sz="4" w:space="0" w:color="auto"/>
              <w:right w:val="single" w:sz="4" w:space="0" w:color="auto"/>
            </w:tcBorders>
          </w:tcPr>
          <w:p w:rsidR="00C621FC" w:rsidRPr="00F72F31" w:rsidRDefault="00C621FC" w:rsidP="00C621FC">
            <w:pPr>
              <w:keepNext/>
              <w:keepLines/>
              <w:tabs>
                <w:tab w:val="left" w:pos="9360"/>
              </w:tabs>
              <w:spacing w:before="120" w:after="120" w:line="360" w:lineRule="auto"/>
              <w:ind w:left="1"/>
              <w:outlineLvl w:val="2"/>
              <w:rPr>
                <w:rFonts w:cs="David"/>
                <w:color w:val="002060"/>
                <w:sz w:val="18"/>
                <w:szCs w:val="18"/>
                <w:rtl/>
                <w:lang w:eastAsia="en-US"/>
              </w:rPr>
            </w:pPr>
          </w:p>
        </w:tc>
      </w:tr>
      <w:tr w:rsidR="00F72F31" w:rsidRPr="00C621FC" w:rsidTr="00305F04">
        <w:trPr>
          <w:trHeight w:val="443"/>
        </w:trPr>
        <w:tc>
          <w:tcPr>
            <w:tcW w:w="388" w:type="dxa"/>
            <w:tcBorders>
              <w:top w:val="single" w:sz="4" w:space="0" w:color="auto"/>
              <w:left w:val="single" w:sz="4" w:space="0" w:color="auto"/>
              <w:bottom w:val="single" w:sz="4" w:space="0" w:color="auto"/>
              <w:right w:val="single" w:sz="4" w:space="0" w:color="auto"/>
            </w:tcBorders>
          </w:tcPr>
          <w:p w:rsidR="00C621FC" w:rsidRPr="00C621FC" w:rsidRDefault="00C621FC" w:rsidP="00C621FC">
            <w:pPr>
              <w:keepNext/>
              <w:keepLines/>
              <w:tabs>
                <w:tab w:val="left" w:pos="9360"/>
              </w:tabs>
              <w:spacing w:before="120" w:after="120" w:line="360" w:lineRule="auto"/>
              <w:outlineLvl w:val="2"/>
              <w:rPr>
                <w:rFonts w:cs="David"/>
                <w:sz w:val="20"/>
                <w:szCs w:val="20"/>
                <w:rtl/>
                <w:lang w:eastAsia="en-US"/>
              </w:rPr>
            </w:pPr>
          </w:p>
        </w:tc>
        <w:tc>
          <w:tcPr>
            <w:tcW w:w="1215" w:type="dxa"/>
            <w:tcBorders>
              <w:top w:val="single" w:sz="4" w:space="0" w:color="auto"/>
              <w:left w:val="single" w:sz="4" w:space="0" w:color="auto"/>
              <w:bottom w:val="single" w:sz="4" w:space="0" w:color="auto"/>
              <w:right w:val="single" w:sz="4" w:space="0" w:color="auto"/>
            </w:tcBorders>
          </w:tcPr>
          <w:p w:rsidR="00C621FC" w:rsidRPr="00C621FC" w:rsidRDefault="00C621FC" w:rsidP="00C621FC">
            <w:pPr>
              <w:keepNext/>
              <w:keepLines/>
              <w:tabs>
                <w:tab w:val="left" w:pos="9360"/>
              </w:tabs>
              <w:spacing w:before="120" w:after="120" w:line="360" w:lineRule="auto"/>
              <w:ind w:left="426" w:hanging="425"/>
              <w:outlineLvl w:val="2"/>
              <w:rPr>
                <w:rFonts w:cs="David"/>
                <w:color w:val="002060"/>
                <w:sz w:val="20"/>
                <w:szCs w:val="20"/>
                <w:rtl/>
                <w:lang w:eastAsia="en-US"/>
              </w:rPr>
            </w:pPr>
          </w:p>
        </w:tc>
        <w:tc>
          <w:tcPr>
            <w:tcW w:w="816" w:type="dxa"/>
            <w:tcBorders>
              <w:top w:val="single" w:sz="4" w:space="0" w:color="auto"/>
              <w:left w:val="single" w:sz="4" w:space="0" w:color="auto"/>
              <w:bottom w:val="single" w:sz="4" w:space="0" w:color="auto"/>
              <w:right w:val="single" w:sz="4" w:space="0" w:color="auto"/>
            </w:tcBorders>
          </w:tcPr>
          <w:p w:rsidR="00C621FC" w:rsidRPr="00C621FC" w:rsidRDefault="00C621FC" w:rsidP="00C621FC">
            <w:pPr>
              <w:keepNext/>
              <w:keepLines/>
              <w:tabs>
                <w:tab w:val="left" w:pos="9360"/>
              </w:tabs>
              <w:spacing w:before="120" w:after="120" w:line="360" w:lineRule="auto"/>
              <w:ind w:left="426" w:hanging="425"/>
              <w:outlineLvl w:val="2"/>
              <w:rPr>
                <w:rFonts w:cs="David"/>
                <w:color w:val="002060"/>
                <w:sz w:val="20"/>
                <w:szCs w:val="20"/>
                <w:rtl/>
                <w:lang w:eastAsia="en-US"/>
              </w:rPr>
            </w:pPr>
          </w:p>
        </w:tc>
        <w:tc>
          <w:tcPr>
            <w:tcW w:w="645" w:type="dxa"/>
            <w:tcBorders>
              <w:top w:val="single" w:sz="4" w:space="0" w:color="auto"/>
              <w:left w:val="single" w:sz="4" w:space="0" w:color="auto"/>
              <w:bottom w:val="single" w:sz="4" w:space="0" w:color="auto"/>
              <w:right w:val="single" w:sz="4" w:space="0" w:color="auto"/>
            </w:tcBorders>
          </w:tcPr>
          <w:p w:rsidR="00C621FC" w:rsidRPr="00C621FC" w:rsidRDefault="00C621FC" w:rsidP="00C621FC">
            <w:pPr>
              <w:keepNext/>
              <w:keepLines/>
              <w:tabs>
                <w:tab w:val="left" w:pos="9360"/>
              </w:tabs>
              <w:spacing w:before="120" w:after="120" w:line="360" w:lineRule="auto"/>
              <w:ind w:left="426" w:hanging="425"/>
              <w:outlineLvl w:val="2"/>
              <w:rPr>
                <w:rFonts w:cs="David"/>
                <w:color w:val="002060"/>
                <w:sz w:val="20"/>
                <w:szCs w:val="20"/>
                <w:rtl/>
                <w:lang w:eastAsia="en-US"/>
              </w:rPr>
            </w:pPr>
          </w:p>
        </w:tc>
        <w:tc>
          <w:tcPr>
            <w:tcW w:w="539" w:type="dxa"/>
            <w:tcBorders>
              <w:top w:val="single" w:sz="4" w:space="0" w:color="auto"/>
              <w:left w:val="single" w:sz="4" w:space="0" w:color="auto"/>
              <w:bottom w:val="single" w:sz="4" w:space="0" w:color="auto"/>
              <w:right w:val="single" w:sz="4" w:space="0" w:color="auto"/>
            </w:tcBorders>
          </w:tcPr>
          <w:p w:rsidR="00C621FC" w:rsidRPr="00C621FC" w:rsidRDefault="00C621FC" w:rsidP="00C621FC">
            <w:pPr>
              <w:keepNext/>
              <w:keepLines/>
              <w:tabs>
                <w:tab w:val="left" w:pos="9360"/>
              </w:tabs>
              <w:spacing w:before="120" w:after="120" w:line="360" w:lineRule="auto"/>
              <w:ind w:left="426" w:hanging="425"/>
              <w:outlineLvl w:val="2"/>
              <w:rPr>
                <w:rFonts w:cs="David"/>
                <w:color w:val="002060"/>
                <w:sz w:val="20"/>
                <w:szCs w:val="20"/>
                <w:rtl/>
                <w:lang w:eastAsia="en-US"/>
              </w:rPr>
            </w:pPr>
          </w:p>
        </w:tc>
        <w:tc>
          <w:tcPr>
            <w:tcW w:w="834" w:type="dxa"/>
            <w:tcBorders>
              <w:top w:val="single" w:sz="4" w:space="0" w:color="auto"/>
              <w:left w:val="single" w:sz="4" w:space="0" w:color="auto"/>
              <w:bottom w:val="single" w:sz="4" w:space="0" w:color="auto"/>
              <w:right w:val="single" w:sz="4" w:space="0" w:color="auto"/>
            </w:tcBorders>
          </w:tcPr>
          <w:p w:rsidR="00C621FC" w:rsidRPr="00C621FC" w:rsidRDefault="00C621FC" w:rsidP="00C621FC">
            <w:pPr>
              <w:keepNext/>
              <w:keepLines/>
              <w:tabs>
                <w:tab w:val="left" w:pos="9360"/>
              </w:tabs>
              <w:spacing w:before="120" w:after="120" w:line="360" w:lineRule="auto"/>
              <w:ind w:left="426" w:hanging="425"/>
              <w:outlineLvl w:val="2"/>
              <w:rPr>
                <w:rFonts w:cs="David"/>
                <w:color w:val="002060"/>
                <w:sz w:val="20"/>
                <w:szCs w:val="20"/>
                <w:rtl/>
                <w:lang w:eastAsia="en-US"/>
              </w:rPr>
            </w:pPr>
          </w:p>
        </w:tc>
        <w:tc>
          <w:tcPr>
            <w:tcW w:w="734" w:type="dxa"/>
            <w:tcBorders>
              <w:top w:val="single" w:sz="4" w:space="0" w:color="auto"/>
              <w:left w:val="single" w:sz="4" w:space="0" w:color="auto"/>
              <w:bottom w:val="single" w:sz="4" w:space="0" w:color="auto"/>
              <w:right w:val="single" w:sz="4" w:space="0" w:color="auto"/>
            </w:tcBorders>
          </w:tcPr>
          <w:p w:rsidR="00C621FC" w:rsidRPr="00C621FC" w:rsidRDefault="00C621FC" w:rsidP="00C621FC">
            <w:pPr>
              <w:keepNext/>
              <w:keepLines/>
              <w:tabs>
                <w:tab w:val="left" w:pos="9360"/>
              </w:tabs>
              <w:spacing w:before="120" w:after="120" w:line="360" w:lineRule="auto"/>
              <w:ind w:left="426" w:hanging="425"/>
              <w:outlineLvl w:val="2"/>
              <w:rPr>
                <w:rFonts w:cs="David"/>
                <w:color w:val="002060"/>
                <w:sz w:val="20"/>
                <w:szCs w:val="20"/>
                <w:rtl/>
                <w:lang w:eastAsia="en-US"/>
              </w:rPr>
            </w:pPr>
          </w:p>
        </w:tc>
        <w:tc>
          <w:tcPr>
            <w:tcW w:w="728" w:type="dxa"/>
            <w:tcBorders>
              <w:top w:val="single" w:sz="4" w:space="0" w:color="auto"/>
              <w:left w:val="single" w:sz="4" w:space="0" w:color="auto"/>
              <w:bottom w:val="single" w:sz="4" w:space="0" w:color="auto"/>
              <w:right w:val="single" w:sz="4" w:space="0" w:color="auto"/>
            </w:tcBorders>
          </w:tcPr>
          <w:p w:rsidR="00C621FC" w:rsidRPr="00C621FC" w:rsidRDefault="00C621FC" w:rsidP="00C621FC">
            <w:pPr>
              <w:keepNext/>
              <w:keepLines/>
              <w:tabs>
                <w:tab w:val="left" w:pos="9360"/>
              </w:tabs>
              <w:spacing w:before="120" w:after="120" w:line="360" w:lineRule="auto"/>
              <w:ind w:left="426" w:hanging="425"/>
              <w:outlineLvl w:val="2"/>
              <w:rPr>
                <w:rFonts w:cs="David"/>
                <w:color w:val="002060"/>
                <w:sz w:val="20"/>
                <w:szCs w:val="20"/>
                <w:rtl/>
                <w:lang w:eastAsia="en-US"/>
              </w:rPr>
            </w:pPr>
          </w:p>
        </w:tc>
        <w:tc>
          <w:tcPr>
            <w:tcW w:w="561" w:type="dxa"/>
            <w:tcBorders>
              <w:top w:val="single" w:sz="4" w:space="0" w:color="auto"/>
              <w:left w:val="single" w:sz="4" w:space="0" w:color="auto"/>
              <w:bottom w:val="single" w:sz="4" w:space="0" w:color="auto"/>
              <w:right w:val="single" w:sz="4" w:space="0" w:color="auto"/>
            </w:tcBorders>
          </w:tcPr>
          <w:p w:rsidR="00C621FC" w:rsidRPr="00C621FC" w:rsidRDefault="00C621FC" w:rsidP="00C621FC">
            <w:pPr>
              <w:keepNext/>
              <w:keepLines/>
              <w:tabs>
                <w:tab w:val="left" w:pos="9360"/>
              </w:tabs>
              <w:spacing w:before="120" w:after="120" w:line="360" w:lineRule="auto"/>
              <w:ind w:left="426" w:hanging="425"/>
              <w:outlineLvl w:val="2"/>
              <w:rPr>
                <w:rFonts w:cs="David"/>
                <w:color w:val="002060"/>
                <w:sz w:val="20"/>
                <w:szCs w:val="20"/>
                <w:rtl/>
                <w:lang w:eastAsia="en-US"/>
              </w:rPr>
            </w:pPr>
          </w:p>
        </w:tc>
        <w:tc>
          <w:tcPr>
            <w:tcW w:w="567" w:type="dxa"/>
            <w:tcBorders>
              <w:top w:val="single" w:sz="4" w:space="0" w:color="auto"/>
              <w:left w:val="single" w:sz="4" w:space="0" w:color="auto"/>
              <w:bottom w:val="single" w:sz="4" w:space="0" w:color="auto"/>
              <w:right w:val="single" w:sz="4" w:space="0" w:color="auto"/>
            </w:tcBorders>
          </w:tcPr>
          <w:p w:rsidR="00C621FC" w:rsidRPr="00C621FC" w:rsidRDefault="00C621FC" w:rsidP="00C621FC">
            <w:pPr>
              <w:keepNext/>
              <w:keepLines/>
              <w:tabs>
                <w:tab w:val="left" w:pos="9360"/>
              </w:tabs>
              <w:spacing w:before="120" w:after="120" w:line="360" w:lineRule="auto"/>
              <w:ind w:left="426" w:hanging="425"/>
              <w:outlineLvl w:val="2"/>
              <w:rPr>
                <w:rFonts w:cs="David"/>
                <w:color w:val="002060"/>
                <w:sz w:val="20"/>
                <w:szCs w:val="20"/>
                <w:rtl/>
                <w:lang w:eastAsia="en-US"/>
              </w:rPr>
            </w:pPr>
          </w:p>
        </w:tc>
        <w:tc>
          <w:tcPr>
            <w:tcW w:w="734" w:type="dxa"/>
            <w:tcBorders>
              <w:top w:val="single" w:sz="4" w:space="0" w:color="auto"/>
              <w:left w:val="single" w:sz="4" w:space="0" w:color="auto"/>
              <w:bottom w:val="single" w:sz="4" w:space="0" w:color="auto"/>
              <w:right w:val="single" w:sz="4" w:space="0" w:color="auto"/>
            </w:tcBorders>
          </w:tcPr>
          <w:p w:rsidR="00C621FC" w:rsidRPr="00C621FC" w:rsidRDefault="00C621FC" w:rsidP="00C621FC">
            <w:pPr>
              <w:keepNext/>
              <w:keepLines/>
              <w:tabs>
                <w:tab w:val="left" w:pos="9360"/>
              </w:tabs>
              <w:spacing w:before="120" w:after="120" w:line="360" w:lineRule="auto"/>
              <w:ind w:left="426" w:hanging="425"/>
              <w:outlineLvl w:val="2"/>
              <w:rPr>
                <w:rFonts w:cs="David"/>
                <w:color w:val="002060"/>
                <w:sz w:val="20"/>
                <w:szCs w:val="20"/>
                <w:rtl/>
                <w:lang w:eastAsia="en-US"/>
              </w:rPr>
            </w:pPr>
          </w:p>
        </w:tc>
        <w:tc>
          <w:tcPr>
            <w:tcW w:w="563" w:type="dxa"/>
            <w:tcBorders>
              <w:top w:val="single" w:sz="4" w:space="0" w:color="auto"/>
              <w:left w:val="single" w:sz="4" w:space="0" w:color="auto"/>
              <w:bottom w:val="single" w:sz="4" w:space="0" w:color="auto"/>
              <w:right w:val="single" w:sz="4" w:space="0" w:color="auto"/>
            </w:tcBorders>
          </w:tcPr>
          <w:p w:rsidR="00C621FC" w:rsidRPr="00C621FC" w:rsidRDefault="00C621FC" w:rsidP="00C621FC">
            <w:pPr>
              <w:keepNext/>
              <w:keepLines/>
              <w:tabs>
                <w:tab w:val="left" w:pos="9360"/>
              </w:tabs>
              <w:spacing w:before="120" w:after="120" w:line="360" w:lineRule="auto"/>
              <w:ind w:left="426" w:hanging="425"/>
              <w:outlineLvl w:val="2"/>
              <w:rPr>
                <w:rFonts w:cs="David"/>
                <w:color w:val="002060"/>
                <w:sz w:val="20"/>
                <w:szCs w:val="20"/>
                <w:rtl/>
                <w:lang w:eastAsia="en-US"/>
              </w:rPr>
            </w:pPr>
          </w:p>
        </w:tc>
        <w:tc>
          <w:tcPr>
            <w:tcW w:w="711" w:type="dxa"/>
            <w:tcBorders>
              <w:top w:val="single" w:sz="4" w:space="0" w:color="auto"/>
              <w:left w:val="single" w:sz="4" w:space="0" w:color="auto"/>
              <w:bottom w:val="single" w:sz="4" w:space="0" w:color="auto"/>
              <w:right w:val="single" w:sz="4" w:space="0" w:color="auto"/>
            </w:tcBorders>
          </w:tcPr>
          <w:p w:rsidR="00C621FC" w:rsidRPr="00C621FC" w:rsidRDefault="00C621FC" w:rsidP="00C621FC">
            <w:pPr>
              <w:keepNext/>
              <w:keepLines/>
              <w:tabs>
                <w:tab w:val="left" w:pos="9360"/>
              </w:tabs>
              <w:spacing w:before="120" w:after="120" w:line="360" w:lineRule="auto"/>
              <w:ind w:left="426" w:hanging="425"/>
              <w:outlineLvl w:val="2"/>
              <w:rPr>
                <w:rFonts w:cs="David"/>
                <w:color w:val="002060"/>
                <w:sz w:val="20"/>
                <w:szCs w:val="20"/>
                <w:rtl/>
                <w:lang w:eastAsia="en-US"/>
              </w:rPr>
            </w:pPr>
          </w:p>
        </w:tc>
      </w:tr>
      <w:tr w:rsidR="00F72F31" w:rsidRPr="00C621FC" w:rsidTr="00305F04">
        <w:trPr>
          <w:trHeight w:val="443"/>
        </w:trPr>
        <w:tc>
          <w:tcPr>
            <w:tcW w:w="388" w:type="dxa"/>
            <w:tcBorders>
              <w:top w:val="single" w:sz="4" w:space="0" w:color="auto"/>
              <w:left w:val="single" w:sz="4" w:space="0" w:color="auto"/>
              <w:bottom w:val="single" w:sz="4" w:space="0" w:color="auto"/>
              <w:right w:val="single" w:sz="4" w:space="0" w:color="auto"/>
            </w:tcBorders>
          </w:tcPr>
          <w:p w:rsidR="00C621FC" w:rsidRPr="00C621FC" w:rsidRDefault="00C621FC" w:rsidP="00C621FC">
            <w:pPr>
              <w:keepNext/>
              <w:keepLines/>
              <w:tabs>
                <w:tab w:val="left" w:pos="9360"/>
              </w:tabs>
              <w:spacing w:before="120" w:after="120" w:line="360" w:lineRule="auto"/>
              <w:ind w:left="193" w:hanging="425"/>
              <w:outlineLvl w:val="2"/>
              <w:rPr>
                <w:rFonts w:cs="David"/>
                <w:sz w:val="20"/>
                <w:szCs w:val="20"/>
                <w:rtl/>
                <w:lang w:eastAsia="en-US"/>
              </w:rPr>
            </w:pPr>
          </w:p>
        </w:tc>
        <w:tc>
          <w:tcPr>
            <w:tcW w:w="1215" w:type="dxa"/>
            <w:tcBorders>
              <w:top w:val="single" w:sz="4" w:space="0" w:color="auto"/>
              <w:left w:val="single" w:sz="4" w:space="0" w:color="auto"/>
              <w:bottom w:val="single" w:sz="4" w:space="0" w:color="auto"/>
              <w:right w:val="single" w:sz="4" w:space="0" w:color="auto"/>
            </w:tcBorders>
          </w:tcPr>
          <w:p w:rsidR="00C621FC" w:rsidRPr="00C621FC" w:rsidRDefault="00C621FC" w:rsidP="00C621FC">
            <w:pPr>
              <w:keepNext/>
              <w:keepLines/>
              <w:tabs>
                <w:tab w:val="left" w:pos="9360"/>
              </w:tabs>
              <w:spacing w:before="120" w:after="120" w:line="360" w:lineRule="auto"/>
              <w:ind w:left="426" w:hanging="425"/>
              <w:outlineLvl w:val="2"/>
              <w:rPr>
                <w:rFonts w:cs="David"/>
                <w:color w:val="002060"/>
                <w:sz w:val="20"/>
                <w:szCs w:val="20"/>
                <w:rtl/>
                <w:lang w:eastAsia="en-US"/>
              </w:rPr>
            </w:pPr>
          </w:p>
        </w:tc>
        <w:tc>
          <w:tcPr>
            <w:tcW w:w="816" w:type="dxa"/>
            <w:tcBorders>
              <w:top w:val="single" w:sz="4" w:space="0" w:color="auto"/>
              <w:left w:val="single" w:sz="4" w:space="0" w:color="auto"/>
              <w:bottom w:val="single" w:sz="4" w:space="0" w:color="auto"/>
              <w:right w:val="single" w:sz="4" w:space="0" w:color="auto"/>
            </w:tcBorders>
          </w:tcPr>
          <w:p w:rsidR="00C621FC" w:rsidRPr="00C621FC" w:rsidRDefault="00C621FC" w:rsidP="00C621FC">
            <w:pPr>
              <w:keepNext/>
              <w:keepLines/>
              <w:tabs>
                <w:tab w:val="left" w:pos="9360"/>
              </w:tabs>
              <w:spacing w:before="120" w:after="120" w:line="360" w:lineRule="auto"/>
              <w:ind w:left="426" w:hanging="425"/>
              <w:outlineLvl w:val="2"/>
              <w:rPr>
                <w:rFonts w:cs="David"/>
                <w:color w:val="002060"/>
                <w:sz w:val="20"/>
                <w:szCs w:val="20"/>
                <w:rtl/>
                <w:lang w:eastAsia="en-US"/>
              </w:rPr>
            </w:pPr>
          </w:p>
        </w:tc>
        <w:tc>
          <w:tcPr>
            <w:tcW w:w="645" w:type="dxa"/>
            <w:tcBorders>
              <w:top w:val="single" w:sz="4" w:space="0" w:color="auto"/>
              <w:left w:val="single" w:sz="4" w:space="0" w:color="auto"/>
              <w:bottom w:val="single" w:sz="4" w:space="0" w:color="auto"/>
              <w:right w:val="single" w:sz="4" w:space="0" w:color="auto"/>
            </w:tcBorders>
          </w:tcPr>
          <w:p w:rsidR="00C621FC" w:rsidRPr="00C621FC" w:rsidRDefault="00C621FC" w:rsidP="00C621FC">
            <w:pPr>
              <w:keepNext/>
              <w:keepLines/>
              <w:tabs>
                <w:tab w:val="left" w:pos="9360"/>
              </w:tabs>
              <w:spacing w:before="120" w:after="120" w:line="360" w:lineRule="auto"/>
              <w:ind w:left="426" w:hanging="425"/>
              <w:outlineLvl w:val="2"/>
              <w:rPr>
                <w:rFonts w:cs="David"/>
                <w:color w:val="002060"/>
                <w:sz w:val="20"/>
                <w:szCs w:val="20"/>
                <w:rtl/>
                <w:lang w:eastAsia="en-US"/>
              </w:rPr>
            </w:pPr>
          </w:p>
        </w:tc>
        <w:tc>
          <w:tcPr>
            <w:tcW w:w="539" w:type="dxa"/>
            <w:tcBorders>
              <w:top w:val="single" w:sz="4" w:space="0" w:color="auto"/>
              <w:left w:val="single" w:sz="4" w:space="0" w:color="auto"/>
              <w:bottom w:val="single" w:sz="4" w:space="0" w:color="auto"/>
              <w:right w:val="single" w:sz="4" w:space="0" w:color="auto"/>
            </w:tcBorders>
          </w:tcPr>
          <w:p w:rsidR="00C621FC" w:rsidRPr="00C621FC" w:rsidRDefault="00C621FC" w:rsidP="00C621FC">
            <w:pPr>
              <w:keepNext/>
              <w:keepLines/>
              <w:tabs>
                <w:tab w:val="left" w:pos="9360"/>
              </w:tabs>
              <w:spacing w:before="120" w:after="120" w:line="360" w:lineRule="auto"/>
              <w:ind w:left="426" w:hanging="425"/>
              <w:outlineLvl w:val="2"/>
              <w:rPr>
                <w:rFonts w:cs="David"/>
                <w:color w:val="002060"/>
                <w:sz w:val="20"/>
                <w:szCs w:val="20"/>
                <w:rtl/>
                <w:lang w:eastAsia="en-US"/>
              </w:rPr>
            </w:pPr>
          </w:p>
        </w:tc>
        <w:tc>
          <w:tcPr>
            <w:tcW w:w="834" w:type="dxa"/>
            <w:tcBorders>
              <w:top w:val="single" w:sz="4" w:space="0" w:color="auto"/>
              <w:left w:val="single" w:sz="4" w:space="0" w:color="auto"/>
              <w:bottom w:val="single" w:sz="4" w:space="0" w:color="auto"/>
              <w:right w:val="single" w:sz="4" w:space="0" w:color="auto"/>
            </w:tcBorders>
          </w:tcPr>
          <w:p w:rsidR="00C621FC" w:rsidRPr="00C621FC" w:rsidRDefault="00C621FC" w:rsidP="00C621FC">
            <w:pPr>
              <w:keepNext/>
              <w:keepLines/>
              <w:tabs>
                <w:tab w:val="left" w:pos="9360"/>
              </w:tabs>
              <w:spacing w:before="120" w:after="120" w:line="360" w:lineRule="auto"/>
              <w:ind w:left="426" w:hanging="425"/>
              <w:outlineLvl w:val="2"/>
              <w:rPr>
                <w:rFonts w:cs="David"/>
                <w:color w:val="002060"/>
                <w:sz w:val="20"/>
                <w:szCs w:val="20"/>
                <w:rtl/>
                <w:lang w:eastAsia="en-US"/>
              </w:rPr>
            </w:pPr>
          </w:p>
        </w:tc>
        <w:tc>
          <w:tcPr>
            <w:tcW w:w="734" w:type="dxa"/>
            <w:tcBorders>
              <w:top w:val="single" w:sz="4" w:space="0" w:color="auto"/>
              <w:left w:val="single" w:sz="4" w:space="0" w:color="auto"/>
              <w:bottom w:val="single" w:sz="4" w:space="0" w:color="auto"/>
              <w:right w:val="single" w:sz="4" w:space="0" w:color="auto"/>
            </w:tcBorders>
          </w:tcPr>
          <w:p w:rsidR="00C621FC" w:rsidRPr="00C621FC" w:rsidRDefault="00C621FC" w:rsidP="00C621FC">
            <w:pPr>
              <w:keepNext/>
              <w:keepLines/>
              <w:tabs>
                <w:tab w:val="left" w:pos="9360"/>
              </w:tabs>
              <w:spacing w:before="120" w:after="120" w:line="360" w:lineRule="auto"/>
              <w:ind w:left="426" w:hanging="425"/>
              <w:outlineLvl w:val="2"/>
              <w:rPr>
                <w:rFonts w:cs="David"/>
                <w:color w:val="002060"/>
                <w:sz w:val="20"/>
                <w:szCs w:val="20"/>
                <w:rtl/>
                <w:lang w:eastAsia="en-US"/>
              </w:rPr>
            </w:pPr>
          </w:p>
        </w:tc>
        <w:tc>
          <w:tcPr>
            <w:tcW w:w="728" w:type="dxa"/>
            <w:tcBorders>
              <w:top w:val="single" w:sz="4" w:space="0" w:color="auto"/>
              <w:left w:val="single" w:sz="4" w:space="0" w:color="auto"/>
              <w:bottom w:val="single" w:sz="4" w:space="0" w:color="auto"/>
              <w:right w:val="single" w:sz="4" w:space="0" w:color="auto"/>
            </w:tcBorders>
          </w:tcPr>
          <w:p w:rsidR="00C621FC" w:rsidRPr="00C621FC" w:rsidRDefault="00C621FC" w:rsidP="00C621FC">
            <w:pPr>
              <w:keepNext/>
              <w:keepLines/>
              <w:tabs>
                <w:tab w:val="left" w:pos="9360"/>
              </w:tabs>
              <w:spacing w:before="120" w:after="120" w:line="360" w:lineRule="auto"/>
              <w:ind w:left="426" w:hanging="425"/>
              <w:outlineLvl w:val="2"/>
              <w:rPr>
                <w:rFonts w:cs="David"/>
                <w:color w:val="002060"/>
                <w:sz w:val="20"/>
                <w:szCs w:val="20"/>
                <w:rtl/>
                <w:lang w:eastAsia="en-US"/>
              </w:rPr>
            </w:pPr>
          </w:p>
        </w:tc>
        <w:tc>
          <w:tcPr>
            <w:tcW w:w="561" w:type="dxa"/>
            <w:tcBorders>
              <w:top w:val="single" w:sz="4" w:space="0" w:color="auto"/>
              <w:left w:val="single" w:sz="4" w:space="0" w:color="auto"/>
              <w:bottom w:val="single" w:sz="4" w:space="0" w:color="auto"/>
              <w:right w:val="single" w:sz="4" w:space="0" w:color="auto"/>
            </w:tcBorders>
          </w:tcPr>
          <w:p w:rsidR="00C621FC" w:rsidRPr="00C621FC" w:rsidRDefault="00C621FC" w:rsidP="00C621FC">
            <w:pPr>
              <w:keepNext/>
              <w:keepLines/>
              <w:tabs>
                <w:tab w:val="left" w:pos="9360"/>
              </w:tabs>
              <w:spacing w:before="120" w:after="120" w:line="360" w:lineRule="auto"/>
              <w:ind w:left="426" w:hanging="425"/>
              <w:outlineLvl w:val="2"/>
              <w:rPr>
                <w:rFonts w:cs="David"/>
                <w:color w:val="002060"/>
                <w:sz w:val="20"/>
                <w:szCs w:val="20"/>
                <w:rtl/>
                <w:lang w:eastAsia="en-US"/>
              </w:rPr>
            </w:pPr>
          </w:p>
        </w:tc>
        <w:tc>
          <w:tcPr>
            <w:tcW w:w="567" w:type="dxa"/>
            <w:tcBorders>
              <w:top w:val="single" w:sz="4" w:space="0" w:color="auto"/>
              <w:left w:val="single" w:sz="4" w:space="0" w:color="auto"/>
              <w:bottom w:val="single" w:sz="4" w:space="0" w:color="auto"/>
              <w:right w:val="single" w:sz="4" w:space="0" w:color="auto"/>
            </w:tcBorders>
          </w:tcPr>
          <w:p w:rsidR="00C621FC" w:rsidRPr="00C621FC" w:rsidRDefault="00C621FC" w:rsidP="00C621FC">
            <w:pPr>
              <w:keepNext/>
              <w:keepLines/>
              <w:tabs>
                <w:tab w:val="left" w:pos="9360"/>
              </w:tabs>
              <w:spacing w:before="120" w:after="120" w:line="360" w:lineRule="auto"/>
              <w:ind w:left="426" w:hanging="425"/>
              <w:outlineLvl w:val="2"/>
              <w:rPr>
                <w:rFonts w:cs="David"/>
                <w:color w:val="002060"/>
                <w:sz w:val="20"/>
                <w:szCs w:val="20"/>
                <w:rtl/>
                <w:lang w:eastAsia="en-US"/>
              </w:rPr>
            </w:pPr>
          </w:p>
        </w:tc>
        <w:tc>
          <w:tcPr>
            <w:tcW w:w="734" w:type="dxa"/>
            <w:tcBorders>
              <w:top w:val="single" w:sz="4" w:space="0" w:color="auto"/>
              <w:left w:val="single" w:sz="4" w:space="0" w:color="auto"/>
              <w:bottom w:val="single" w:sz="4" w:space="0" w:color="auto"/>
              <w:right w:val="single" w:sz="4" w:space="0" w:color="auto"/>
            </w:tcBorders>
          </w:tcPr>
          <w:p w:rsidR="00C621FC" w:rsidRPr="00C621FC" w:rsidRDefault="00C621FC" w:rsidP="00C621FC">
            <w:pPr>
              <w:keepNext/>
              <w:keepLines/>
              <w:tabs>
                <w:tab w:val="left" w:pos="9360"/>
              </w:tabs>
              <w:spacing w:before="120" w:after="120" w:line="360" w:lineRule="auto"/>
              <w:ind w:left="426" w:hanging="425"/>
              <w:outlineLvl w:val="2"/>
              <w:rPr>
                <w:rFonts w:cs="David"/>
                <w:color w:val="002060"/>
                <w:sz w:val="20"/>
                <w:szCs w:val="20"/>
                <w:rtl/>
                <w:lang w:eastAsia="en-US"/>
              </w:rPr>
            </w:pPr>
          </w:p>
        </w:tc>
        <w:tc>
          <w:tcPr>
            <w:tcW w:w="563" w:type="dxa"/>
            <w:tcBorders>
              <w:top w:val="single" w:sz="4" w:space="0" w:color="auto"/>
              <w:left w:val="single" w:sz="4" w:space="0" w:color="auto"/>
              <w:bottom w:val="single" w:sz="4" w:space="0" w:color="auto"/>
              <w:right w:val="single" w:sz="4" w:space="0" w:color="auto"/>
            </w:tcBorders>
          </w:tcPr>
          <w:p w:rsidR="00C621FC" w:rsidRPr="00C621FC" w:rsidRDefault="00C621FC" w:rsidP="00C621FC">
            <w:pPr>
              <w:keepNext/>
              <w:keepLines/>
              <w:tabs>
                <w:tab w:val="left" w:pos="9360"/>
              </w:tabs>
              <w:spacing w:before="120" w:after="120" w:line="360" w:lineRule="auto"/>
              <w:ind w:left="426" w:hanging="425"/>
              <w:outlineLvl w:val="2"/>
              <w:rPr>
                <w:rFonts w:cs="David"/>
                <w:color w:val="002060"/>
                <w:sz w:val="20"/>
                <w:szCs w:val="20"/>
                <w:rtl/>
                <w:lang w:eastAsia="en-US"/>
              </w:rPr>
            </w:pPr>
          </w:p>
        </w:tc>
        <w:tc>
          <w:tcPr>
            <w:tcW w:w="711" w:type="dxa"/>
            <w:tcBorders>
              <w:top w:val="single" w:sz="4" w:space="0" w:color="auto"/>
              <w:left w:val="single" w:sz="4" w:space="0" w:color="auto"/>
              <w:bottom w:val="single" w:sz="4" w:space="0" w:color="auto"/>
              <w:right w:val="single" w:sz="4" w:space="0" w:color="auto"/>
            </w:tcBorders>
          </w:tcPr>
          <w:p w:rsidR="00C621FC" w:rsidRPr="00C621FC" w:rsidRDefault="00C621FC" w:rsidP="00C621FC">
            <w:pPr>
              <w:keepNext/>
              <w:keepLines/>
              <w:tabs>
                <w:tab w:val="left" w:pos="9360"/>
              </w:tabs>
              <w:spacing w:before="120" w:after="120" w:line="360" w:lineRule="auto"/>
              <w:ind w:left="426" w:hanging="425"/>
              <w:outlineLvl w:val="2"/>
              <w:rPr>
                <w:rFonts w:cs="David"/>
                <w:color w:val="002060"/>
                <w:sz w:val="20"/>
                <w:szCs w:val="20"/>
                <w:rtl/>
                <w:lang w:eastAsia="en-US"/>
              </w:rPr>
            </w:pPr>
          </w:p>
        </w:tc>
      </w:tr>
    </w:tbl>
    <w:p w:rsidR="00C621FC" w:rsidRPr="00C621FC" w:rsidRDefault="00C621FC" w:rsidP="00C621FC">
      <w:pPr>
        <w:overflowPunct w:val="0"/>
        <w:autoSpaceDE w:val="0"/>
        <w:autoSpaceDN w:val="0"/>
        <w:adjustRightInd w:val="0"/>
        <w:ind w:left="1800"/>
        <w:textAlignment w:val="baseline"/>
        <w:rPr>
          <w:rFonts w:cs="David"/>
          <w:sz w:val="20"/>
          <w:szCs w:val="20"/>
          <w:rtl/>
          <w:lang w:eastAsia="en-US"/>
        </w:rPr>
      </w:pPr>
    </w:p>
    <w:p w:rsidR="00C621FC" w:rsidRPr="00C621FC" w:rsidRDefault="00C621FC" w:rsidP="00C621FC">
      <w:pPr>
        <w:pStyle w:val="af7"/>
        <w:numPr>
          <w:ilvl w:val="2"/>
          <w:numId w:val="59"/>
        </w:numPr>
        <w:overflowPunct w:val="0"/>
        <w:autoSpaceDE w:val="0"/>
        <w:autoSpaceDN w:val="0"/>
        <w:adjustRightInd w:val="0"/>
        <w:textAlignment w:val="baseline"/>
        <w:rPr>
          <w:rFonts w:cs="David"/>
          <w:sz w:val="20"/>
          <w:szCs w:val="20"/>
          <w:rtl/>
          <w:lang w:eastAsia="en-US"/>
        </w:rPr>
      </w:pPr>
      <w:r w:rsidRPr="00C621FC">
        <w:rPr>
          <w:rFonts w:cs="David"/>
          <w:sz w:val="20"/>
          <w:szCs w:val="20"/>
          <w:rtl/>
          <w:lang w:eastAsia="en-US"/>
        </w:rPr>
        <w:t xml:space="preserve">פירוט קווים ישירים (כולל קווי חוץ) המועברים דרך המרכזייה (כולל קווי פקס): </w:t>
      </w:r>
    </w:p>
    <w:tbl>
      <w:tblPr>
        <w:bidiVisual/>
        <w:tblW w:w="9016" w:type="dxa"/>
        <w:tblInd w:w="6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05"/>
        <w:gridCol w:w="1148"/>
        <w:gridCol w:w="555"/>
        <w:gridCol w:w="858"/>
        <w:gridCol w:w="1074"/>
        <w:gridCol w:w="1063"/>
        <w:gridCol w:w="1056"/>
        <w:gridCol w:w="1076"/>
        <w:gridCol w:w="1481"/>
      </w:tblGrid>
      <w:tr w:rsidR="00C621FC" w:rsidRPr="00C621FC" w:rsidTr="00C621FC">
        <w:tc>
          <w:tcPr>
            <w:tcW w:w="705" w:type="dxa"/>
            <w:tcBorders>
              <w:top w:val="single" w:sz="4" w:space="0" w:color="auto"/>
              <w:left w:val="single" w:sz="4" w:space="0" w:color="auto"/>
              <w:bottom w:val="single" w:sz="4" w:space="0" w:color="auto"/>
              <w:right w:val="single" w:sz="4" w:space="0" w:color="auto"/>
            </w:tcBorders>
            <w:shd w:val="clear" w:color="auto" w:fill="A6A6A6"/>
            <w:hideMark/>
          </w:tcPr>
          <w:p w:rsidR="00C621FC" w:rsidRPr="00F72F31" w:rsidRDefault="00F72F31" w:rsidP="00F72F31">
            <w:pPr>
              <w:pStyle w:val="12"/>
              <w:rPr>
                <w:rFonts w:cs="David"/>
                <w:color w:val="002060"/>
              </w:rPr>
            </w:pPr>
            <w:bookmarkStart w:id="182" w:name="_Toc465932773"/>
            <w:r>
              <w:rPr>
                <w:rFonts w:cs="David" w:hint="cs"/>
                <w:color w:val="002060"/>
                <w:rtl/>
              </w:rPr>
              <w:t>מ</w:t>
            </w:r>
            <w:r w:rsidR="00C621FC" w:rsidRPr="00F72F31">
              <w:rPr>
                <w:rFonts w:cs="David"/>
                <w:color w:val="002060"/>
                <w:rtl/>
              </w:rPr>
              <w:t>ס"ד</w:t>
            </w:r>
            <w:bookmarkEnd w:id="182"/>
          </w:p>
        </w:tc>
        <w:tc>
          <w:tcPr>
            <w:tcW w:w="1148" w:type="dxa"/>
            <w:tcBorders>
              <w:top w:val="single" w:sz="4" w:space="0" w:color="auto"/>
              <w:left w:val="single" w:sz="4" w:space="0" w:color="auto"/>
              <w:bottom w:val="single" w:sz="4" w:space="0" w:color="auto"/>
              <w:right w:val="single" w:sz="4" w:space="0" w:color="auto"/>
            </w:tcBorders>
            <w:shd w:val="clear" w:color="auto" w:fill="A6A6A6"/>
            <w:hideMark/>
          </w:tcPr>
          <w:p w:rsidR="00C621FC" w:rsidRPr="00F72F31" w:rsidRDefault="00C621FC" w:rsidP="00F72F31">
            <w:pPr>
              <w:pStyle w:val="12"/>
              <w:rPr>
                <w:rFonts w:cs="David"/>
                <w:color w:val="002060"/>
                <w:rtl/>
              </w:rPr>
            </w:pPr>
            <w:bookmarkStart w:id="183" w:name="_Toc465932774"/>
            <w:r w:rsidRPr="00F72F31">
              <w:rPr>
                <w:rFonts w:cs="David"/>
                <w:color w:val="002060"/>
                <w:rtl/>
              </w:rPr>
              <w:t>מספר הקו (כולל קידומת)</w:t>
            </w:r>
            <w:bookmarkEnd w:id="183"/>
          </w:p>
        </w:tc>
        <w:tc>
          <w:tcPr>
            <w:tcW w:w="555" w:type="dxa"/>
            <w:tcBorders>
              <w:top w:val="single" w:sz="4" w:space="0" w:color="auto"/>
              <w:left w:val="single" w:sz="4" w:space="0" w:color="auto"/>
              <w:bottom w:val="single" w:sz="4" w:space="0" w:color="auto"/>
              <w:right w:val="single" w:sz="4" w:space="0" w:color="auto"/>
            </w:tcBorders>
            <w:shd w:val="clear" w:color="auto" w:fill="A6A6A6"/>
            <w:hideMark/>
          </w:tcPr>
          <w:p w:rsidR="00C621FC" w:rsidRPr="00F72F31" w:rsidRDefault="00C621FC" w:rsidP="00F72F31">
            <w:pPr>
              <w:pStyle w:val="12"/>
              <w:rPr>
                <w:rFonts w:cs="David"/>
                <w:color w:val="002060"/>
                <w:rtl/>
              </w:rPr>
            </w:pPr>
            <w:bookmarkStart w:id="184" w:name="_Toc465932775"/>
            <w:r w:rsidRPr="00F72F31">
              <w:rPr>
                <w:rFonts w:cs="David"/>
                <w:color w:val="002060"/>
                <w:rtl/>
              </w:rPr>
              <w:t>סוג הקו</w:t>
            </w:r>
            <w:bookmarkEnd w:id="184"/>
          </w:p>
        </w:tc>
        <w:tc>
          <w:tcPr>
            <w:tcW w:w="858" w:type="dxa"/>
            <w:tcBorders>
              <w:top w:val="single" w:sz="4" w:space="0" w:color="auto"/>
              <w:left w:val="single" w:sz="4" w:space="0" w:color="auto"/>
              <w:bottom w:val="single" w:sz="4" w:space="0" w:color="auto"/>
              <w:right w:val="single" w:sz="4" w:space="0" w:color="auto"/>
            </w:tcBorders>
            <w:shd w:val="clear" w:color="auto" w:fill="A6A6A6"/>
            <w:hideMark/>
          </w:tcPr>
          <w:p w:rsidR="00C621FC" w:rsidRPr="00F72F31" w:rsidRDefault="00C621FC" w:rsidP="00F72F31">
            <w:pPr>
              <w:pStyle w:val="12"/>
              <w:rPr>
                <w:rFonts w:cs="David"/>
                <w:color w:val="002060"/>
                <w:rtl/>
              </w:rPr>
            </w:pPr>
            <w:bookmarkStart w:id="185" w:name="_Toc465932776"/>
            <w:r w:rsidRPr="00F72F31">
              <w:rPr>
                <w:rFonts w:cs="David"/>
                <w:color w:val="002060"/>
                <w:rtl/>
              </w:rPr>
              <w:t>מכשיר קצה (דגם)</w:t>
            </w:r>
            <w:bookmarkEnd w:id="185"/>
          </w:p>
        </w:tc>
        <w:tc>
          <w:tcPr>
            <w:tcW w:w="4269" w:type="dxa"/>
            <w:gridSpan w:val="4"/>
            <w:tcBorders>
              <w:top w:val="single" w:sz="4" w:space="0" w:color="auto"/>
              <w:left w:val="single" w:sz="4" w:space="0" w:color="auto"/>
              <w:bottom w:val="single" w:sz="4" w:space="0" w:color="auto"/>
              <w:right w:val="single" w:sz="4" w:space="0" w:color="auto"/>
            </w:tcBorders>
            <w:shd w:val="clear" w:color="auto" w:fill="A6A6A6"/>
            <w:hideMark/>
          </w:tcPr>
          <w:p w:rsidR="00C621FC" w:rsidRPr="00F72F31" w:rsidRDefault="00C621FC" w:rsidP="00F72F31">
            <w:pPr>
              <w:pStyle w:val="12"/>
              <w:rPr>
                <w:rFonts w:cs="David"/>
                <w:color w:val="002060"/>
                <w:rtl/>
              </w:rPr>
            </w:pPr>
            <w:bookmarkStart w:id="186" w:name="_Toc465932777"/>
            <w:r w:rsidRPr="00F72F31">
              <w:rPr>
                <w:rFonts w:cs="David"/>
                <w:color w:val="002060"/>
                <w:rtl/>
              </w:rPr>
              <w:t>שייכות ארגונית</w:t>
            </w:r>
            <w:bookmarkEnd w:id="186"/>
          </w:p>
        </w:tc>
        <w:tc>
          <w:tcPr>
            <w:tcW w:w="1481" w:type="dxa"/>
            <w:tcBorders>
              <w:top w:val="single" w:sz="4" w:space="0" w:color="auto"/>
              <w:left w:val="single" w:sz="4" w:space="0" w:color="auto"/>
              <w:bottom w:val="single" w:sz="4" w:space="0" w:color="auto"/>
              <w:right w:val="single" w:sz="4" w:space="0" w:color="auto"/>
            </w:tcBorders>
            <w:shd w:val="clear" w:color="auto" w:fill="A6A6A6"/>
            <w:hideMark/>
          </w:tcPr>
          <w:p w:rsidR="00C621FC" w:rsidRPr="00F72F31" w:rsidRDefault="00C621FC" w:rsidP="00F72F31">
            <w:pPr>
              <w:pStyle w:val="12"/>
              <w:rPr>
                <w:rFonts w:cs="David"/>
                <w:color w:val="002060"/>
                <w:rtl/>
              </w:rPr>
            </w:pPr>
            <w:bookmarkStart w:id="187" w:name="_Toc465932778"/>
            <w:r w:rsidRPr="00F72F31">
              <w:rPr>
                <w:rFonts w:cs="David"/>
                <w:color w:val="002060"/>
                <w:rtl/>
              </w:rPr>
              <w:t>הערות</w:t>
            </w:r>
            <w:bookmarkEnd w:id="187"/>
          </w:p>
        </w:tc>
      </w:tr>
      <w:tr w:rsidR="00C621FC" w:rsidRPr="00C621FC" w:rsidTr="00C621FC">
        <w:tc>
          <w:tcPr>
            <w:tcW w:w="705" w:type="dxa"/>
            <w:tcBorders>
              <w:top w:val="single" w:sz="4" w:space="0" w:color="auto"/>
              <w:left w:val="single" w:sz="4" w:space="0" w:color="auto"/>
              <w:bottom w:val="single" w:sz="4" w:space="0" w:color="auto"/>
              <w:right w:val="single" w:sz="4" w:space="0" w:color="auto"/>
            </w:tcBorders>
          </w:tcPr>
          <w:p w:rsidR="00C621FC" w:rsidRPr="00F72F31" w:rsidRDefault="00C621FC" w:rsidP="00F72F31">
            <w:pPr>
              <w:pStyle w:val="12"/>
              <w:rPr>
                <w:rFonts w:cs="David"/>
                <w:i/>
                <w:iCs/>
                <w:color w:val="002060"/>
                <w:sz w:val="18"/>
                <w:szCs w:val="18"/>
                <w:rtl/>
              </w:rPr>
            </w:pPr>
          </w:p>
        </w:tc>
        <w:tc>
          <w:tcPr>
            <w:tcW w:w="1148" w:type="dxa"/>
            <w:tcBorders>
              <w:top w:val="single" w:sz="4" w:space="0" w:color="auto"/>
              <w:left w:val="single" w:sz="4" w:space="0" w:color="auto"/>
              <w:bottom w:val="single" w:sz="4" w:space="0" w:color="auto"/>
              <w:right w:val="single" w:sz="4" w:space="0" w:color="auto"/>
            </w:tcBorders>
          </w:tcPr>
          <w:p w:rsidR="00C621FC" w:rsidRPr="00F72F31" w:rsidRDefault="00C621FC" w:rsidP="00F72F31">
            <w:pPr>
              <w:pStyle w:val="12"/>
              <w:rPr>
                <w:rFonts w:cs="David"/>
                <w:i/>
                <w:iCs/>
                <w:color w:val="002060"/>
                <w:sz w:val="18"/>
                <w:szCs w:val="18"/>
                <w:rtl/>
              </w:rPr>
            </w:pPr>
          </w:p>
        </w:tc>
        <w:tc>
          <w:tcPr>
            <w:tcW w:w="555" w:type="dxa"/>
            <w:tcBorders>
              <w:top w:val="single" w:sz="4" w:space="0" w:color="auto"/>
              <w:left w:val="single" w:sz="4" w:space="0" w:color="auto"/>
              <w:bottom w:val="single" w:sz="4" w:space="0" w:color="auto"/>
              <w:right w:val="single" w:sz="4" w:space="0" w:color="auto"/>
            </w:tcBorders>
          </w:tcPr>
          <w:p w:rsidR="00C621FC" w:rsidRPr="00F72F31" w:rsidRDefault="00C621FC" w:rsidP="00F72F31">
            <w:pPr>
              <w:pStyle w:val="12"/>
              <w:rPr>
                <w:rFonts w:cs="David"/>
                <w:i/>
                <w:iCs/>
                <w:color w:val="002060"/>
                <w:sz w:val="18"/>
                <w:szCs w:val="18"/>
                <w:rtl/>
              </w:rPr>
            </w:pPr>
          </w:p>
        </w:tc>
        <w:tc>
          <w:tcPr>
            <w:tcW w:w="858" w:type="dxa"/>
            <w:tcBorders>
              <w:top w:val="single" w:sz="4" w:space="0" w:color="auto"/>
              <w:left w:val="single" w:sz="4" w:space="0" w:color="auto"/>
              <w:bottom w:val="single" w:sz="4" w:space="0" w:color="auto"/>
              <w:right w:val="single" w:sz="4" w:space="0" w:color="auto"/>
            </w:tcBorders>
          </w:tcPr>
          <w:p w:rsidR="00C621FC" w:rsidRPr="00F72F31" w:rsidRDefault="00C621FC" w:rsidP="00F72F31">
            <w:pPr>
              <w:pStyle w:val="12"/>
              <w:rPr>
                <w:rFonts w:cs="David"/>
                <w:color w:val="002060"/>
                <w:sz w:val="18"/>
                <w:szCs w:val="18"/>
                <w:rtl/>
              </w:rPr>
            </w:pPr>
          </w:p>
        </w:tc>
        <w:tc>
          <w:tcPr>
            <w:tcW w:w="1074" w:type="dxa"/>
            <w:tcBorders>
              <w:top w:val="single" w:sz="4" w:space="0" w:color="auto"/>
              <w:left w:val="single" w:sz="4" w:space="0" w:color="auto"/>
              <w:bottom w:val="single" w:sz="4" w:space="0" w:color="auto"/>
              <w:right w:val="single" w:sz="4" w:space="0" w:color="auto"/>
            </w:tcBorders>
          </w:tcPr>
          <w:p w:rsidR="00C621FC" w:rsidRPr="00F72F31" w:rsidRDefault="00C621FC" w:rsidP="00F72F31">
            <w:pPr>
              <w:pStyle w:val="12"/>
              <w:rPr>
                <w:rFonts w:cs="David"/>
                <w:color w:val="002060"/>
                <w:sz w:val="18"/>
                <w:szCs w:val="18"/>
              </w:rPr>
            </w:pPr>
            <w:bookmarkStart w:id="188" w:name="_Toc465932779"/>
            <w:r w:rsidRPr="00F72F31">
              <w:rPr>
                <w:rFonts w:cs="David"/>
                <w:color w:val="002060"/>
                <w:sz w:val="18"/>
                <w:szCs w:val="18"/>
                <w:rtl/>
              </w:rPr>
              <w:t>יח' ארגונית</w:t>
            </w:r>
            <w:bookmarkEnd w:id="188"/>
          </w:p>
        </w:tc>
        <w:tc>
          <w:tcPr>
            <w:tcW w:w="1063" w:type="dxa"/>
            <w:tcBorders>
              <w:top w:val="single" w:sz="4" w:space="0" w:color="auto"/>
              <w:left w:val="single" w:sz="4" w:space="0" w:color="auto"/>
              <w:bottom w:val="single" w:sz="4" w:space="0" w:color="auto"/>
              <w:right w:val="single" w:sz="4" w:space="0" w:color="auto"/>
            </w:tcBorders>
          </w:tcPr>
          <w:p w:rsidR="00C621FC" w:rsidRPr="00F72F31" w:rsidRDefault="00C621FC" w:rsidP="00F72F31">
            <w:pPr>
              <w:pStyle w:val="12"/>
              <w:rPr>
                <w:rFonts w:cs="David"/>
                <w:color w:val="002060"/>
                <w:sz w:val="18"/>
                <w:szCs w:val="18"/>
              </w:rPr>
            </w:pPr>
            <w:bookmarkStart w:id="189" w:name="_Toc465932780"/>
            <w:r w:rsidRPr="00F72F31">
              <w:rPr>
                <w:rFonts w:cs="David"/>
                <w:color w:val="002060"/>
                <w:sz w:val="18"/>
                <w:szCs w:val="18"/>
                <w:rtl/>
              </w:rPr>
              <w:t>קומה</w:t>
            </w:r>
            <w:bookmarkEnd w:id="189"/>
          </w:p>
        </w:tc>
        <w:tc>
          <w:tcPr>
            <w:tcW w:w="1056" w:type="dxa"/>
            <w:tcBorders>
              <w:top w:val="single" w:sz="4" w:space="0" w:color="auto"/>
              <w:left w:val="single" w:sz="4" w:space="0" w:color="auto"/>
              <w:bottom w:val="single" w:sz="4" w:space="0" w:color="auto"/>
              <w:right w:val="single" w:sz="4" w:space="0" w:color="auto"/>
            </w:tcBorders>
          </w:tcPr>
          <w:p w:rsidR="00C621FC" w:rsidRPr="00F72F31" w:rsidRDefault="00C621FC" w:rsidP="00F72F31">
            <w:pPr>
              <w:pStyle w:val="12"/>
              <w:rPr>
                <w:rFonts w:cs="David"/>
                <w:color w:val="002060"/>
                <w:sz w:val="18"/>
                <w:szCs w:val="18"/>
              </w:rPr>
            </w:pPr>
            <w:bookmarkStart w:id="190" w:name="_Toc465932781"/>
            <w:r w:rsidRPr="00F72F31">
              <w:rPr>
                <w:rFonts w:cs="David"/>
                <w:color w:val="002060"/>
                <w:sz w:val="18"/>
                <w:szCs w:val="18"/>
                <w:rtl/>
              </w:rPr>
              <w:t>חדר</w:t>
            </w:r>
            <w:bookmarkEnd w:id="190"/>
          </w:p>
        </w:tc>
        <w:tc>
          <w:tcPr>
            <w:tcW w:w="1076" w:type="dxa"/>
            <w:tcBorders>
              <w:top w:val="single" w:sz="4" w:space="0" w:color="auto"/>
              <w:left w:val="single" w:sz="4" w:space="0" w:color="auto"/>
              <w:bottom w:val="single" w:sz="4" w:space="0" w:color="auto"/>
              <w:right w:val="single" w:sz="4" w:space="0" w:color="auto"/>
            </w:tcBorders>
          </w:tcPr>
          <w:p w:rsidR="00C621FC" w:rsidRPr="00F72F31" w:rsidRDefault="00C621FC" w:rsidP="00F72F31">
            <w:pPr>
              <w:pStyle w:val="12"/>
              <w:rPr>
                <w:rFonts w:cs="David"/>
                <w:color w:val="002060"/>
                <w:sz w:val="18"/>
                <w:szCs w:val="18"/>
              </w:rPr>
            </w:pPr>
            <w:bookmarkStart w:id="191" w:name="_Toc465932782"/>
            <w:r w:rsidRPr="00F72F31">
              <w:rPr>
                <w:rFonts w:cs="David"/>
                <w:color w:val="002060"/>
                <w:sz w:val="18"/>
                <w:szCs w:val="18"/>
                <w:rtl/>
              </w:rPr>
              <w:t>שם משתמש</w:t>
            </w:r>
            <w:bookmarkEnd w:id="191"/>
          </w:p>
        </w:tc>
        <w:tc>
          <w:tcPr>
            <w:tcW w:w="1481" w:type="dxa"/>
            <w:tcBorders>
              <w:top w:val="single" w:sz="4" w:space="0" w:color="auto"/>
              <w:left w:val="single" w:sz="4" w:space="0" w:color="auto"/>
              <w:bottom w:val="single" w:sz="4" w:space="0" w:color="auto"/>
              <w:right w:val="single" w:sz="4" w:space="0" w:color="auto"/>
            </w:tcBorders>
          </w:tcPr>
          <w:p w:rsidR="00C621FC" w:rsidRPr="00F72F31" w:rsidRDefault="00C621FC" w:rsidP="00F72F31">
            <w:pPr>
              <w:pStyle w:val="12"/>
              <w:rPr>
                <w:rFonts w:cs="David"/>
                <w:i/>
                <w:iCs/>
                <w:color w:val="002060"/>
                <w:sz w:val="18"/>
                <w:szCs w:val="18"/>
                <w:rtl/>
              </w:rPr>
            </w:pPr>
          </w:p>
        </w:tc>
      </w:tr>
      <w:tr w:rsidR="00C621FC" w:rsidRPr="00C621FC" w:rsidTr="00C621FC">
        <w:tc>
          <w:tcPr>
            <w:tcW w:w="705" w:type="dxa"/>
            <w:tcBorders>
              <w:top w:val="single" w:sz="4" w:space="0" w:color="auto"/>
              <w:left w:val="single" w:sz="4" w:space="0" w:color="auto"/>
              <w:bottom w:val="single" w:sz="4" w:space="0" w:color="auto"/>
              <w:right w:val="single" w:sz="4" w:space="0" w:color="auto"/>
            </w:tcBorders>
          </w:tcPr>
          <w:p w:rsidR="00C621FC" w:rsidRPr="00C621FC" w:rsidRDefault="00C621FC" w:rsidP="00C621FC">
            <w:pPr>
              <w:keepNext/>
              <w:keepLines/>
              <w:tabs>
                <w:tab w:val="left" w:pos="9360"/>
              </w:tabs>
              <w:spacing w:before="120" w:after="120" w:line="360" w:lineRule="auto"/>
              <w:ind w:left="426" w:hanging="425"/>
              <w:outlineLvl w:val="2"/>
              <w:rPr>
                <w:rFonts w:cs="David"/>
                <w:color w:val="002060"/>
                <w:sz w:val="20"/>
                <w:szCs w:val="20"/>
                <w:rtl/>
                <w:lang w:eastAsia="en-US"/>
              </w:rPr>
            </w:pPr>
          </w:p>
        </w:tc>
        <w:tc>
          <w:tcPr>
            <w:tcW w:w="1148" w:type="dxa"/>
            <w:tcBorders>
              <w:top w:val="single" w:sz="4" w:space="0" w:color="auto"/>
              <w:left w:val="single" w:sz="4" w:space="0" w:color="auto"/>
              <w:bottom w:val="single" w:sz="4" w:space="0" w:color="auto"/>
              <w:right w:val="single" w:sz="4" w:space="0" w:color="auto"/>
            </w:tcBorders>
          </w:tcPr>
          <w:p w:rsidR="00C621FC" w:rsidRPr="00C621FC" w:rsidRDefault="00C621FC" w:rsidP="00C621FC">
            <w:pPr>
              <w:keepNext/>
              <w:keepLines/>
              <w:tabs>
                <w:tab w:val="left" w:pos="9360"/>
              </w:tabs>
              <w:spacing w:before="120" w:after="120" w:line="360" w:lineRule="auto"/>
              <w:ind w:left="426" w:hanging="425"/>
              <w:outlineLvl w:val="2"/>
              <w:rPr>
                <w:rFonts w:cs="David"/>
                <w:color w:val="002060"/>
                <w:sz w:val="20"/>
                <w:szCs w:val="20"/>
                <w:rtl/>
                <w:lang w:eastAsia="en-US"/>
              </w:rPr>
            </w:pPr>
          </w:p>
        </w:tc>
        <w:tc>
          <w:tcPr>
            <w:tcW w:w="555" w:type="dxa"/>
            <w:tcBorders>
              <w:top w:val="single" w:sz="4" w:space="0" w:color="auto"/>
              <w:left w:val="single" w:sz="4" w:space="0" w:color="auto"/>
              <w:bottom w:val="single" w:sz="4" w:space="0" w:color="auto"/>
              <w:right w:val="single" w:sz="4" w:space="0" w:color="auto"/>
            </w:tcBorders>
          </w:tcPr>
          <w:p w:rsidR="00C621FC" w:rsidRPr="00C621FC" w:rsidRDefault="00C621FC" w:rsidP="00C621FC">
            <w:pPr>
              <w:keepNext/>
              <w:keepLines/>
              <w:tabs>
                <w:tab w:val="left" w:pos="9360"/>
              </w:tabs>
              <w:spacing w:before="120" w:after="120" w:line="360" w:lineRule="auto"/>
              <w:ind w:left="426" w:hanging="425"/>
              <w:outlineLvl w:val="2"/>
              <w:rPr>
                <w:rFonts w:cs="David"/>
                <w:color w:val="002060"/>
                <w:sz w:val="20"/>
                <w:szCs w:val="20"/>
                <w:rtl/>
                <w:lang w:eastAsia="en-US"/>
              </w:rPr>
            </w:pPr>
          </w:p>
        </w:tc>
        <w:tc>
          <w:tcPr>
            <w:tcW w:w="858" w:type="dxa"/>
            <w:tcBorders>
              <w:top w:val="single" w:sz="4" w:space="0" w:color="auto"/>
              <w:left w:val="single" w:sz="4" w:space="0" w:color="auto"/>
              <w:bottom w:val="single" w:sz="4" w:space="0" w:color="auto"/>
              <w:right w:val="single" w:sz="4" w:space="0" w:color="auto"/>
            </w:tcBorders>
          </w:tcPr>
          <w:p w:rsidR="00C621FC" w:rsidRPr="00C621FC" w:rsidRDefault="00C621FC" w:rsidP="00C621FC">
            <w:pPr>
              <w:keepNext/>
              <w:keepLines/>
              <w:tabs>
                <w:tab w:val="left" w:pos="9360"/>
              </w:tabs>
              <w:spacing w:before="120" w:after="120" w:line="360" w:lineRule="auto"/>
              <w:ind w:left="426" w:hanging="425"/>
              <w:outlineLvl w:val="2"/>
              <w:rPr>
                <w:rFonts w:cs="David"/>
                <w:color w:val="002060"/>
                <w:sz w:val="20"/>
                <w:szCs w:val="20"/>
                <w:rtl/>
                <w:lang w:eastAsia="en-US"/>
              </w:rPr>
            </w:pPr>
          </w:p>
        </w:tc>
        <w:tc>
          <w:tcPr>
            <w:tcW w:w="1074" w:type="dxa"/>
            <w:tcBorders>
              <w:top w:val="single" w:sz="4" w:space="0" w:color="auto"/>
              <w:left w:val="single" w:sz="4" w:space="0" w:color="auto"/>
              <w:bottom w:val="single" w:sz="4" w:space="0" w:color="auto"/>
              <w:right w:val="single" w:sz="4" w:space="0" w:color="auto"/>
            </w:tcBorders>
          </w:tcPr>
          <w:p w:rsidR="00C621FC" w:rsidRPr="00C621FC" w:rsidRDefault="00C621FC" w:rsidP="00C621FC">
            <w:pPr>
              <w:keepNext/>
              <w:keepLines/>
              <w:tabs>
                <w:tab w:val="left" w:pos="9360"/>
              </w:tabs>
              <w:spacing w:before="120" w:after="120" w:line="360" w:lineRule="auto"/>
              <w:ind w:left="426" w:hanging="425"/>
              <w:outlineLvl w:val="2"/>
              <w:rPr>
                <w:rFonts w:cs="David"/>
                <w:color w:val="002060"/>
                <w:sz w:val="20"/>
                <w:szCs w:val="20"/>
                <w:rtl/>
                <w:lang w:eastAsia="en-US"/>
              </w:rPr>
            </w:pPr>
          </w:p>
        </w:tc>
        <w:tc>
          <w:tcPr>
            <w:tcW w:w="1063" w:type="dxa"/>
            <w:tcBorders>
              <w:top w:val="single" w:sz="4" w:space="0" w:color="auto"/>
              <w:left w:val="single" w:sz="4" w:space="0" w:color="auto"/>
              <w:bottom w:val="single" w:sz="4" w:space="0" w:color="auto"/>
              <w:right w:val="single" w:sz="4" w:space="0" w:color="auto"/>
            </w:tcBorders>
          </w:tcPr>
          <w:p w:rsidR="00C621FC" w:rsidRPr="00C621FC" w:rsidRDefault="00C621FC" w:rsidP="00C621FC">
            <w:pPr>
              <w:keepNext/>
              <w:keepLines/>
              <w:tabs>
                <w:tab w:val="left" w:pos="9360"/>
              </w:tabs>
              <w:spacing w:before="120" w:after="120" w:line="360" w:lineRule="auto"/>
              <w:ind w:left="426" w:hanging="425"/>
              <w:outlineLvl w:val="2"/>
              <w:rPr>
                <w:rFonts w:cs="David"/>
                <w:color w:val="002060"/>
                <w:sz w:val="20"/>
                <w:szCs w:val="20"/>
                <w:rtl/>
                <w:lang w:eastAsia="en-US"/>
              </w:rPr>
            </w:pPr>
          </w:p>
        </w:tc>
        <w:tc>
          <w:tcPr>
            <w:tcW w:w="1056" w:type="dxa"/>
            <w:tcBorders>
              <w:top w:val="single" w:sz="4" w:space="0" w:color="auto"/>
              <w:left w:val="single" w:sz="4" w:space="0" w:color="auto"/>
              <w:bottom w:val="single" w:sz="4" w:space="0" w:color="auto"/>
              <w:right w:val="single" w:sz="4" w:space="0" w:color="auto"/>
            </w:tcBorders>
          </w:tcPr>
          <w:p w:rsidR="00C621FC" w:rsidRPr="00C621FC" w:rsidRDefault="00C621FC" w:rsidP="00C621FC">
            <w:pPr>
              <w:keepNext/>
              <w:keepLines/>
              <w:tabs>
                <w:tab w:val="left" w:pos="9360"/>
              </w:tabs>
              <w:spacing w:before="120" w:after="120" w:line="360" w:lineRule="auto"/>
              <w:ind w:left="426" w:hanging="425"/>
              <w:outlineLvl w:val="2"/>
              <w:rPr>
                <w:rFonts w:cs="David"/>
                <w:color w:val="002060"/>
                <w:sz w:val="20"/>
                <w:szCs w:val="20"/>
                <w:rtl/>
                <w:lang w:eastAsia="en-US"/>
              </w:rPr>
            </w:pPr>
          </w:p>
        </w:tc>
        <w:tc>
          <w:tcPr>
            <w:tcW w:w="1076" w:type="dxa"/>
            <w:tcBorders>
              <w:top w:val="single" w:sz="4" w:space="0" w:color="auto"/>
              <w:left w:val="single" w:sz="4" w:space="0" w:color="auto"/>
              <w:bottom w:val="single" w:sz="4" w:space="0" w:color="auto"/>
              <w:right w:val="single" w:sz="4" w:space="0" w:color="auto"/>
            </w:tcBorders>
          </w:tcPr>
          <w:p w:rsidR="00C621FC" w:rsidRPr="00C621FC" w:rsidRDefault="00C621FC" w:rsidP="00C621FC">
            <w:pPr>
              <w:keepNext/>
              <w:keepLines/>
              <w:tabs>
                <w:tab w:val="left" w:pos="9360"/>
              </w:tabs>
              <w:spacing w:before="120" w:after="120" w:line="360" w:lineRule="auto"/>
              <w:ind w:left="426" w:hanging="425"/>
              <w:outlineLvl w:val="2"/>
              <w:rPr>
                <w:rFonts w:cs="David"/>
                <w:color w:val="002060"/>
                <w:sz w:val="20"/>
                <w:szCs w:val="20"/>
                <w:rtl/>
                <w:lang w:eastAsia="en-US"/>
              </w:rPr>
            </w:pPr>
          </w:p>
        </w:tc>
        <w:tc>
          <w:tcPr>
            <w:tcW w:w="1481" w:type="dxa"/>
            <w:tcBorders>
              <w:top w:val="single" w:sz="4" w:space="0" w:color="auto"/>
              <w:left w:val="single" w:sz="4" w:space="0" w:color="auto"/>
              <w:bottom w:val="single" w:sz="4" w:space="0" w:color="auto"/>
              <w:right w:val="single" w:sz="4" w:space="0" w:color="auto"/>
            </w:tcBorders>
          </w:tcPr>
          <w:p w:rsidR="00C621FC" w:rsidRPr="00C621FC" w:rsidRDefault="00C621FC" w:rsidP="00C621FC">
            <w:pPr>
              <w:keepNext/>
              <w:keepLines/>
              <w:tabs>
                <w:tab w:val="left" w:pos="9360"/>
              </w:tabs>
              <w:spacing w:before="120" w:after="120" w:line="360" w:lineRule="auto"/>
              <w:ind w:left="426" w:hanging="425"/>
              <w:outlineLvl w:val="2"/>
              <w:rPr>
                <w:rFonts w:cs="David"/>
                <w:color w:val="002060"/>
                <w:sz w:val="20"/>
                <w:szCs w:val="20"/>
                <w:rtl/>
                <w:lang w:eastAsia="en-US"/>
              </w:rPr>
            </w:pPr>
          </w:p>
        </w:tc>
      </w:tr>
      <w:tr w:rsidR="00C621FC" w:rsidRPr="00C621FC" w:rsidTr="00C621FC">
        <w:tc>
          <w:tcPr>
            <w:tcW w:w="705" w:type="dxa"/>
            <w:tcBorders>
              <w:top w:val="single" w:sz="4" w:space="0" w:color="auto"/>
              <w:left w:val="single" w:sz="4" w:space="0" w:color="auto"/>
              <w:bottom w:val="single" w:sz="4" w:space="0" w:color="auto"/>
              <w:right w:val="single" w:sz="4" w:space="0" w:color="auto"/>
            </w:tcBorders>
          </w:tcPr>
          <w:p w:rsidR="00C621FC" w:rsidRPr="00C621FC" w:rsidRDefault="00C621FC" w:rsidP="00C621FC">
            <w:pPr>
              <w:keepNext/>
              <w:keepLines/>
              <w:tabs>
                <w:tab w:val="left" w:pos="9360"/>
              </w:tabs>
              <w:spacing w:before="120" w:after="120" w:line="360" w:lineRule="auto"/>
              <w:ind w:left="426" w:hanging="425"/>
              <w:outlineLvl w:val="2"/>
              <w:rPr>
                <w:rFonts w:cs="David"/>
                <w:color w:val="002060"/>
                <w:sz w:val="20"/>
                <w:szCs w:val="20"/>
                <w:rtl/>
                <w:lang w:eastAsia="en-US"/>
              </w:rPr>
            </w:pPr>
          </w:p>
        </w:tc>
        <w:tc>
          <w:tcPr>
            <w:tcW w:w="1148" w:type="dxa"/>
            <w:tcBorders>
              <w:top w:val="single" w:sz="4" w:space="0" w:color="auto"/>
              <w:left w:val="single" w:sz="4" w:space="0" w:color="auto"/>
              <w:bottom w:val="single" w:sz="4" w:space="0" w:color="auto"/>
              <w:right w:val="single" w:sz="4" w:space="0" w:color="auto"/>
            </w:tcBorders>
          </w:tcPr>
          <w:p w:rsidR="00C621FC" w:rsidRPr="00C621FC" w:rsidRDefault="00C621FC" w:rsidP="00C621FC">
            <w:pPr>
              <w:keepNext/>
              <w:keepLines/>
              <w:tabs>
                <w:tab w:val="left" w:pos="9360"/>
              </w:tabs>
              <w:spacing w:before="120" w:after="120" w:line="360" w:lineRule="auto"/>
              <w:ind w:left="426" w:hanging="425"/>
              <w:outlineLvl w:val="2"/>
              <w:rPr>
                <w:rFonts w:cs="David"/>
                <w:color w:val="002060"/>
                <w:sz w:val="20"/>
                <w:szCs w:val="20"/>
                <w:rtl/>
                <w:lang w:eastAsia="en-US"/>
              </w:rPr>
            </w:pPr>
          </w:p>
        </w:tc>
        <w:tc>
          <w:tcPr>
            <w:tcW w:w="555" w:type="dxa"/>
            <w:tcBorders>
              <w:top w:val="single" w:sz="4" w:space="0" w:color="auto"/>
              <w:left w:val="single" w:sz="4" w:space="0" w:color="auto"/>
              <w:bottom w:val="single" w:sz="4" w:space="0" w:color="auto"/>
              <w:right w:val="single" w:sz="4" w:space="0" w:color="auto"/>
            </w:tcBorders>
          </w:tcPr>
          <w:p w:rsidR="00C621FC" w:rsidRPr="00C621FC" w:rsidRDefault="00C621FC" w:rsidP="00C621FC">
            <w:pPr>
              <w:keepNext/>
              <w:keepLines/>
              <w:tabs>
                <w:tab w:val="left" w:pos="9360"/>
              </w:tabs>
              <w:spacing w:before="120" w:after="120" w:line="360" w:lineRule="auto"/>
              <w:ind w:left="426" w:hanging="425"/>
              <w:outlineLvl w:val="2"/>
              <w:rPr>
                <w:rFonts w:cs="David"/>
                <w:color w:val="002060"/>
                <w:sz w:val="20"/>
                <w:szCs w:val="20"/>
                <w:rtl/>
                <w:lang w:eastAsia="en-US"/>
              </w:rPr>
            </w:pPr>
          </w:p>
        </w:tc>
        <w:tc>
          <w:tcPr>
            <w:tcW w:w="858" w:type="dxa"/>
            <w:tcBorders>
              <w:top w:val="single" w:sz="4" w:space="0" w:color="auto"/>
              <w:left w:val="single" w:sz="4" w:space="0" w:color="auto"/>
              <w:bottom w:val="single" w:sz="4" w:space="0" w:color="auto"/>
              <w:right w:val="single" w:sz="4" w:space="0" w:color="auto"/>
            </w:tcBorders>
          </w:tcPr>
          <w:p w:rsidR="00C621FC" w:rsidRPr="00C621FC" w:rsidRDefault="00C621FC" w:rsidP="00C621FC">
            <w:pPr>
              <w:keepNext/>
              <w:keepLines/>
              <w:tabs>
                <w:tab w:val="left" w:pos="9360"/>
              </w:tabs>
              <w:spacing w:before="120" w:after="120" w:line="360" w:lineRule="auto"/>
              <w:ind w:left="426" w:hanging="425"/>
              <w:outlineLvl w:val="2"/>
              <w:rPr>
                <w:rFonts w:cs="David"/>
                <w:color w:val="002060"/>
                <w:sz w:val="20"/>
                <w:szCs w:val="20"/>
                <w:rtl/>
                <w:lang w:eastAsia="en-US"/>
              </w:rPr>
            </w:pPr>
          </w:p>
        </w:tc>
        <w:tc>
          <w:tcPr>
            <w:tcW w:w="1074" w:type="dxa"/>
            <w:tcBorders>
              <w:top w:val="single" w:sz="4" w:space="0" w:color="auto"/>
              <w:left w:val="single" w:sz="4" w:space="0" w:color="auto"/>
              <w:bottom w:val="single" w:sz="4" w:space="0" w:color="auto"/>
              <w:right w:val="single" w:sz="4" w:space="0" w:color="auto"/>
            </w:tcBorders>
          </w:tcPr>
          <w:p w:rsidR="00C621FC" w:rsidRPr="00C621FC" w:rsidRDefault="00C621FC" w:rsidP="00C621FC">
            <w:pPr>
              <w:keepNext/>
              <w:keepLines/>
              <w:tabs>
                <w:tab w:val="left" w:pos="9360"/>
              </w:tabs>
              <w:spacing w:before="120" w:after="120" w:line="360" w:lineRule="auto"/>
              <w:ind w:left="426" w:hanging="425"/>
              <w:outlineLvl w:val="2"/>
              <w:rPr>
                <w:rFonts w:cs="David"/>
                <w:color w:val="002060"/>
                <w:sz w:val="20"/>
                <w:szCs w:val="20"/>
                <w:rtl/>
                <w:lang w:eastAsia="en-US"/>
              </w:rPr>
            </w:pPr>
          </w:p>
        </w:tc>
        <w:tc>
          <w:tcPr>
            <w:tcW w:w="1063" w:type="dxa"/>
            <w:tcBorders>
              <w:top w:val="single" w:sz="4" w:space="0" w:color="auto"/>
              <w:left w:val="single" w:sz="4" w:space="0" w:color="auto"/>
              <w:bottom w:val="single" w:sz="4" w:space="0" w:color="auto"/>
              <w:right w:val="single" w:sz="4" w:space="0" w:color="auto"/>
            </w:tcBorders>
          </w:tcPr>
          <w:p w:rsidR="00C621FC" w:rsidRPr="00C621FC" w:rsidRDefault="00C621FC" w:rsidP="00C621FC">
            <w:pPr>
              <w:keepNext/>
              <w:keepLines/>
              <w:tabs>
                <w:tab w:val="left" w:pos="9360"/>
              </w:tabs>
              <w:spacing w:before="120" w:after="120" w:line="360" w:lineRule="auto"/>
              <w:ind w:left="426" w:hanging="425"/>
              <w:outlineLvl w:val="2"/>
              <w:rPr>
                <w:rFonts w:cs="David"/>
                <w:color w:val="002060"/>
                <w:sz w:val="20"/>
                <w:szCs w:val="20"/>
                <w:rtl/>
                <w:lang w:eastAsia="en-US"/>
              </w:rPr>
            </w:pPr>
          </w:p>
        </w:tc>
        <w:tc>
          <w:tcPr>
            <w:tcW w:w="1056" w:type="dxa"/>
            <w:tcBorders>
              <w:top w:val="single" w:sz="4" w:space="0" w:color="auto"/>
              <w:left w:val="single" w:sz="4" w:space="0" w:color="auto"/>
              <w:bottom w:val="single" w:sz="4" w:space="0" w:color="auto"/>
              <w:right w:val="single" w:sz="4" w:space="0" w:color="auto"/>
            </w:tcBorders>
          </w:tcPr>
          <w:p w:rsidR="00C621FC" w:rsidRPr="00C621FC" w:rsidRDefault="00C621FC" w:rsidP="00C621FC">
            <w:pPr>
              <w:keepNext/>
              <w:keepLines/>
              <w:tabs>
                <w:tab w:val="left" w:pos="9360"/>
              </w:tabs>
              <w:spacing w:before="120" w:after="120" w:line="360" w:lineRule="auto"/>
              <w:ind w:left="426" w:hanging="425"/>
              <w:outlineLvl w:val="2"/>
              <w:rPr>
                <w:rFonts w:cs="David"/>
                <w:color w:val="002060"/>
                <w:sz w:val="20"/>
                <w:szCs w:val="20"/>
                <w:rtl/>
                <w:lang w:eastAsia="en-US"/>
              </w:rPr>
            </w:pPr>
          </w:p>
        </w:tc>
        <w:tc>
          <w:tcPr>
            <w:tcW w:w="1076" w:type="dxa"/>
            <w:tcBorders>
              <w:top w:val="single" w:sz="4" w:space="0" w:color="auto"/>
              <w:left w:val="single" w:sz="4" w:space="0" w:color="auto"/>
              <w:bottom w:val="single" w:sz="4" w:space="0" w:color="auto"/>
              <w:right w:val="single" w:sz="4" w:space="0" w:color="auto"/>
            </w:tcBorders>
          </w:tcPr>
          <w:p w:rsidR="00C621FC" w:rsidRPr="00C621FC" w:rsidRDefault="00C621FC" w:rsidP="00C621FC">
            <w:pPr>
              <w:keepNext/>
              <w:keepLines/>
              <w:tabs>
                <w:tab w:val="left" w:pos="9360"/>
              </w:tabs>
              <w:spacing w:before="120" w:after="120" w:line="360" w:lineRule="auto"/>
              <w:ind w:left="426" w:hanging="425"/>
              <w:outlineLvl w:val="2"/>
              <w:rPr>
                <w:rFonts w:cs="David"/>
                <w:color w:val="002060"/>
                <w:sz w:val="20"/>
                <w:szCs w:val="20"/>
                <w:rtl/>
                <w:lang w:eastAsia="en-US"/>
              </w:rPr>
            </w:pPr>
          </w:p>
        </w:tc>
        <w:tc>
          <w:tcPr>
            <w:tcW w:w="1481" w:type="dxa"/>
            <w:tcBorders>
              <w:top w:val="single" w:sz="4" w:space="0" w:color="auto"/>
              <w:left w:val="single" w:sz="4" w:space="0" w:color="auto"/>
              <w:bottom w:val="single" w:sz="4" w:space="0" w:color="auto"/>
              <w:right w:val="single" w:sz="4" w:space="0" w:color="auto"/>
            </w:tcBorders>
          </w:tcPr>
          <w:p w:rsidR="00C621FC" w:rsidRPr="00C621FC" w:rsidRDefault="00C621FC" w:rsidP="00C621FC">
            <w:pPr>
              <w:keepNext/>
              <w:keepLines/>
              <w:tabs>
                <w:tab w:val="left" w:pos="9360"/>
              </w:tabs>
              <w:spacing w:before="120" w:after="120" w:line="360" w:lineRule="auto"/>
              <w:ind w:left="426" w:hanging="425"/>
              <w:outlineLvl w:val="2"/>
              <w:rPr>
                <w:rFonts w:cs="David"/>
                <w:color w:val="002060"/>
                <w:sz w:val="20"/>
                <w:szCs w:val="20"/>
                <w:rtl/>
                <w:lang w:eastAsia="en-US"/>
              </w:rPr>
            </w:pPr>
          </w:p>
        </w:tc>
      </w:tr>
    </w:tbl>
    <w:p w:rsidR="00C621FC" w:rsidRPr="00C621FC" w:rsidRDefault="00C621FC" w:rsidP="00C621FC">
      <w:pPr>
        <w:pStyle w:val="af7"/>
        <w:numPr>
          <w:ilvl w:val="2"/>
          <w:numId w:val="59"/>
        </w:numPr>
        <w:overflowPunct w:val="0"/>
        <w:autoSpaceDE w:val="0"/>
        <w:autoSpaceDN w:val="0"/>
        <w:adjustRightInd w:val="0"/>
        <w:textAlignment w:val="baseline"/>
        <w:rPr>
          <w:rFonts w:cs="David"/>
          <w:sz w:val="20"/>
          <w:szCs w:val="20"/>
          <w:rtl/>
          <w:lang w:eastAsia="en-US"/>
        </w:rPr>
      </w:pPr>
      <w:r w:rsidRPr="00C621FC">
        <w:rPr>
          <w:rFonts w:cs="David"/>
          <w:sz w:val="20"/>
          <w:szCs w:val="20"/>
          <w:rtl/>
          <w:lang w:eastAsia="en-US"/>
        </w:rPr>
        <w:t>פירוט קווי נתונים באתר</w:t>
      </w:r>
    </w:p>
    <w:p w:rsidR="00C621FC" w:rsidRPr="00C621FC" w:rsidRDefault="00C621FC" w:rsidP="00C621FC">
      <w:pPr>
        <w:overflowPunct w:val="0"/>
        <w:autoSpaceDE w:val="0"/>
        <w:autoSpaceDN w:val="0"/>
        <w:adjustRightInd w:val="0"/>
        <w:ind w:left="1800"/>
        <w:textAlignment w:val="baseline"/>
        <w:rPr>
          <w:rFonts w:cs="David"/>
          <w:sz w:val="20"/>
          <w:szCs w:val="20"/>
          <w:rtl/>
          <w:lang w:eastAsia="en-US"/>
        </w:rPr>
      </w:pPr>
    </w:p>
    <w:tbl>
      <w:tblPr>
        <w:bidiVisual/>
        <w:tblW w:w="9286" w:type="dxa"/>
        <w:tblInd w:w="12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14"/>
        <w:gridCol w:w="1125"/>
        <w:gridCol w:w="960"/>
        <w:gridCol w:w="697"/>
        <w:gridCol w:w="1146"/>
        <w:gridCol w:w="891"/>
        <w:gridCol w:w="1099"/>
        <w:gridCol w:w="1140"/>
        <w:gridCol w:w="1514"/>
      </w:tblGrid>
      <w:tr w:rsidR="00C621FC" w:rsidRPr="00C621FC" w:rsidTr="00C621FC">
        <w:tc>
          <w:tcPr>
            <w:tcW w:w="714" w:type="dxa"/>
            <w:tcBorders>
              <w:top w:val="single" w:sz="4" w:space="0" w:color="auto"/>
              <w:left w:val="single" w:sz="4" w:space="0" w:color="auto"/>
              <w:bottom w:val="single" w:sz="4" w:space="0" w:color="auto"/>
              <w:right w:val="single" w:sz="4" w:space="0" w:color="auto"/>
            </w:tcBorders>
            <w:shd w:val="clear" w:color="auto" w:fill="A6A6A6"/>
            <w:hideMark/>
          </w:tcPr>
          <w:p w:rsidR="00C621FC" w:rsidRPr="00F72F31" w:rsidRDefault="00C621FC" w:rsidP="00F72F31">
            <w:pPr>
              <w:pStyle w:val="12"/>
              <w:rPr>
                <w:rFonts w:cs="David"/>
                <w:color w:val="002060"/>
              </w:rPr>
            </w:pPr>
            <w:bookmarkStart w:id="192" w:name="_Toc465932783"/>
            <w:r w:rsidRPr="00F72F31">
              <w:rPr>
                <w:rFonts w:cs="David"/>
                <w:color w:val="002060"/>
                <w:rtl/>
              </w:rPr>
              <w:t>מס"ד</w:t>
            </w:r>
            <w:bookmarkEnd w:id="192"/>
          </w:p>
        </w:tc>
        <w:tc>
          <w:tcPr>
            <w:tcW w:w="1125" w:type="dxa"/>
            <w:tcBorders>
              <w:top w:val="single" w:sz="4" w:space="0" w:color="auto"/>
              <w:left w:val="single" w:sz="4" w:space="0" w:color="auto"/>
              <w:bottom w:val="single" w:sz="4" w:space="0" w:color="auto"/>
              <w:right w:val="single" w:sz="4" w:space="0" w:color="auto"/>
            </w:tcBorders>
            <w:shd w:val="clear" w:color="auto" w:fill="A6A6A6"/>
            <w:hideMark/>
          </w:tcPr>
          <w:p w:rsidR="00C621FC" w:rsidRPr="00F72F31" w:rsidRDefault="00C621FC" w:rsidP="00F72F31">
            <w:pPr>
              <w:pStyle w:val="12"/>
              <w:rPr>
                <w:rFonts w:cs="David"/>
                <w:color w:val="002060"/>
                <w:rtl/>
              </w:rPr>
            </w:pPr>
            <w:bookmarkStart w:id="193" w:name="_Toc465932784"/>
            <w:r w:rsidRPr="00F72F31">
              <w:rPr>
                <w:rFonts w:cs="David"/>
                <w:color w:val="002060"/>
                <w:rtl/>
              </w:rPr>
              <w:t>קוד הקו</w:t>
            </w:r>
            <w:bookmarkEnd w:id="193"/>
          </w:p>
        </w:tc>
        <w:tc>
          <w:tcPr>
            <w:tcW w:w="960" w:type="dxa"/>
            <w:tcBorders>
              <w:top w:val="single" w:sz="4" w:space="0" w:color="auto"/>
              <w:left w:val="single" w:sz="4" w:space="0" w:color="auto"/>
              <w:bottom w:val="single" w:sz="4" w:space="0" w:color="auto"/>
              <w:right w:val="single" w:sz="4" w:space="0" w:color="auto"/>
            </w:tcBorders>
            <w:shd w:val="clear" w:color="auto" w:fill="A6A6A6"/>
            <w:hideMark/>
          </w:tcPr>
          <w:p w:rsidR="00C621FC" w:rsidRPr="00F72F31" w:rsidRDefault="00C621FC" w:rsidP="00F72F31">
            <w:pPr>
              <w:pStyle w:val="12"/>
              <w:rPr>
                <w:rFonts w:cs="David"/>
                <w:color w:val="002060"/>
                <w:rtl/>
              </w:rPr>
            </w:pPr>
            <w:bookmarkStart w:id="194" w:name="_Toc465932785"/>
            <w:r w:rsidRPr="00F72F31">
              <w:rPr>
                <w:rFonts w:cs="David"/>
                <w:color w:val="002060"/>
                <w:rtl/>
              </w:rPr>
              <w:t>סוג הקו</w:t>
            </w:r>
            <w:bookmarkEnd w:id="194"/>
          </w:p>
        </w:tc>
        <w:tc>
          <w:tcPr>
            <w:tcW w:w="697" w:type="dxa"/>
            <w:tcBorders>
              <w:top w:val="single" w:sz="4" w:space="0" w:color="auto"/>
              <w:left w:val="single" w:sz="4" w:space="0" w:color="auto"/>
              <w:bottom w:val="single" w:sz="4" w:space="0" w:color="auto"/>
              <w:right w:val="single" w:sz="4" w:space="0" w:color="auto"/>
            </w:tcBorders>
            <w:shd w:val="clear" w:color="auto" w:fill="A6A6A6"/>
            <w:hideMark/>
          </w:tcPr>
          <w:p w:rsidR="00C621FC" w:rsidRPr="00F72F31" w:rsidRDefault="00C621FC" w:rsidP="00F72F31">
            <w:pPr>
              <w:pStyle w:val="12"/>
              <w:rPr>
                <w:rFonts w:cs="David"/>
                <w:color w:val="002060"/>
                <w:rtl/>
              </w:rPr>
            </w:pPr>
            <w:bookmarkStart w:id="195" w:name="_Toc465932786"/>
            <w:r w:rsidRPr="00F72F31">
              <w:rPr>
                <w:rFonts w:cs="David"/>
                <w:color w:val="002060"/>
                <w:rtl/>
              </w:rPr>
              <w:t>מודם</w:t>
            </w:r>
            <w:bookmarkEnd w:id="195"/>
          </w:p>
        </w:tc>
        <w:tc>
          <w:tcPr>
            <w:tcW w:w="4276" w:type="dxa"/>
            <w:gridSpan w:val="4"/>
            <w:tcBorders>
              <w:top w:val="single" w:sz="4" w:space="0" w:color="auto"/>
              <w:left w:val="single" w:sz="4" w:space="0" w:color="auto"/>
              <w:bottom w:val="single" w:sz="4" w:space="0" w:color="auto"/>
              <w:right w:val="single" w:sz="4" w:space="0" w:color="auto"/>
            </w:tcBorders>
            <w:shd w:val="clear" w:color="auto" w:fill="A6A6A6"/>
            <w:hideMark/>
          </w:tcPr>
          <w:p w:rsidR="00C621FC" w:rsidRPr="00F72F31" w:rsidRDefault="00C621FC" w:rsidP="00F72F31">
            <w:pPr>
              <w:pStyle w:val="12"/>
              <w:rPr>
                <w:rFonts w:cs="David"/>
                <w:color w:val="002060"/>
                <w:rtl/>
              </w:rPr>
            </w:pPr>
            <w:bookmarkStart w:id="196" w:name="_Toc465932787"/>
            <w:r w:rsidRPr="00F72F31">
              <w:rPr>
                <w:rFonts w:cs="David"/>
                <w:color w:val="002060"/>
                <w:rtl/>
              </w:rPr>
              <w:t>שייכות ארגונית</w:t>
            </w:r>
            <w:bookmarkEnd w:id="196"/>
          </w:p>
        </w:tc>
        <w:tc>
          <w:tcPr>
            <w:tcW w:w="1514" w:type="dxa"/>
            <w:tcBorders>
              <w:top w:val="single" w:sz="4" w:space="0" w:color="auto"/>
              <w:left w:val="single" w:sz="4" w:space="0" w:color="auto"/>
              <w:bottom w:val="single" w:sz="4" w:space="0" w:color="auto"/>
              <w:right w:val="single" w:sz="4" w:space="0" w:color="auto"/>
            </w:tcBorders>
            <w:shd w:val="clear" w:color="auto" w:fill="A6A6A6"/>
            <w:hideMark/>
          </w:tcPr>
          <w:p w:rsidR="00C621FC" w:rsidRPr="00F72F31" w:rsidRDefault="00C621FC" w:rsidP="00F72F31">
            <w:pPr>
              <w:pStyle w:val="12"/>
              <w:rPr>
                <w:rFonts w:cs="David"/>
                <w:color w:val="002060"/>
                <w:rtl/>
              </w:rPr>
            </w:pPr>
            <w:bookmarkStart w:id="197" w:name="_Toc465932788"/>
            <w:r w:rsidRPr="00F72F31">
              <w:rPr>
                <w:rFonts w:cs="David"/>
                <w:color w:val="002060"/>
                <w:rtl/>
              </w:rPr>
              <w:t>הערות</w:t>
            </w:r>
            <w:bookmarkEnd w:id="197"/>
          </w:p>
        </w:tc>
      </w:tr>
      <w:tr w:rsidR="00C621FC" w:rsidRPr="00C621FC" w:rsidTr="00C621FC">
        <w:tc>
          <w:tcPr>
            <w:tcW w:w="714" w:type="dxa"/>
            <w:tcBorders>
              <w:top w:val="single" w:sz="4" w:space="0" w:color="auto"/>
              <w:left w:val="single" w:sz="4" w:space="0" w:color="auto"/>
              <w:bottom w:val="single" w:sz="4" w:space="0" w:color="auto"/>
              <w:right w:val="single" w:sz="4" w:space="0" w:color="auto"/>
            </w:tcBorders>
          </w:tcPr>
          <w:p w:rsidR="00C621FC" w:rsidRPr="00F72F31" w:rsidRDefault="00C621FC" w:rsidP="00F72F31">
            <w:pPr>
              <w:pStyle w:val="12"/>
              <w:rPr>
                <w:rFonts w:cs="David"/>
                <w:color w:val="002060"/>
                <w:sz w:val="18"/>
                <w:szCs w:val="18"/>
                <w:rtl/>
              </w:rPr>
            </w:pPr>
          </w:p>
        </w:tc>
        <w:tc>
          <w:tcPr>
            <w:tcW w:w="1125" w:type="dxa"/>
            <w:tcBorders>
              <w:top w:val="single" w:sz="4" w:space="0" w:color="auto"/>
              <w:left w:val="single" w:sz="4" w:space="0" w:color="auto"/>
              <w:bottom w:val="single" w:sz="4" w:space="0" w:color="auto"/>
              <w:right w:val="single" w:sz="4" w:space="0" w:color="auto"/>
            </w:tcBorders>
          </w:tcPr>
          <w:p w:rsidR="00C621FC" w:rsidRPr="00F72F31" w:rsidRDefault="00C621FC" w:rsidP="00F72F31">
            <w:pPr>
              <w:pStyle w:val="12"/>
              <w:rPr>
                <w:rFonts w:cs="David"/>
                <w:color w:val="002060"/>
                <w:sz w:val="18"/>
                <w:szCs w:val="18"/>
                <w:rtl/>
              </w:rPr>
            </w:pPr>
          </w:p>
        </w:tc>
        <w:tc>
          <w:tcPr>
            <w:tcW w:w="960" w:type="dxa"/>
            <w:tcBorders>
              <w:top w:val="single" w:sz="4" w:space="0" w:color="auto"/>
              <w:left w:val="single" w:sz="4" w:space="0" w:color="auto"/>
              <w:bottom w:val="single" w:sz="4" w:space="0" w:color="auto"/>
              <w:right w:val="single" w:sz="4" w:space="0" w:color="auto"/>
            </w:tcBorders>
          </w:tcPr>
          <w:p w:rsidR="00C621FC" w:rsidRPr="00F72F31" w:rsidRDefault="00C621FC" w:rsidP="00F72F31">
            <w:pPr>
              <w:pStyle w:val="12"/>
              <w:rPr>
                <w:rFonts w:cs="David"/>
                <w:color w:val="002060"/>
                <w:sz w:val="18"/>
                <w:szCs w:val="18"/>
                <w:rtl/>
              </w:rPr>
            </w:pPr>
          </w:p>
        </w:tc>
        <w:tc>
          <w:tcPr>
            <w:tcW w:w="697" w:type="dxa"/>
            <w:tcBorders>
              <w:top w:val="single" w:sz="4" w:space="0" w:color="auto"/>
              <w:left w:val="single" w:sz="4" w:space="0" w:color="auto"/>
              <w:bottom w:val="single" w:sz="4" w:space="0" w:color="auto"/>
              <w:right w:val="single" w:sz="4" w:space="0" w:color="auto"/>
            </w:tcBorders>
          </w:tcPr>
          <w:p w:rsidR="00C621FC" w:rsidRPr="00F72F31" w:rsidRDefault="00C621FC" w:rsidP="00F72F31">
            <w:pPr>
              <w:pStyle w:val="12"/>
              <w:rPr>
                <w:rFonts w:cs="David"/>
                <w:color w:val="002060"/>
                <w:sz w:val="18"/>
                <w:szCs w:val="18"/>
                <w:rtl/>
              </w:rPr>
            </w:pPr>
          </w:p>
        </w:tc>
        <w:tc>
          <w:tcPr>
            <w:tcW w:w="1146" w:type="dxa"/>
            <w:tcBorders>
              <w:top w:val="single" w:sz="4" w:space="0" w:color="auto"/>
              <w:left w:val="single" w:sz="4" w:space="0" w:color="auto"/>
              <w:bottom w:val="single" w:sz="4" w:space="0" w:color="auto"/>
              <w:right w:val="single" w:sz="4" w:space="0" w:color="auto"/>
            </w:tcBorders>
          </w:tcPr>
          <w:p w:rsidR="00C621FC" w:rsidRPr="00F72F31" w:rsidRDefault="00C621FC" w:rsidP="00F72F31">
            <w:pPr>
              <w:pStyle w:val="12"/>
              <w:rPr>
                <w:rFonts w:cs="David"/>
                <w:color w:val="002060"/>
                <w:sz w:val="18"/>
                <w:szCs w:val="18"/>
              </w:rPr>
            </w:pPr>
            <w:bookmarkStart w:id="198" w:name="_Toc465932789"/>
            <w:r w:rsidRPr="00F72F31">
              <w:rPr>
                <w:rFonts w:cs="David"/>
                <w:color w:val="002060"/>
                <w:sz w:val="18"/>
                <w:szCs w:val="18"/>
                <w:rtl/>
              </w:rPr>
              <w:t>יח' ארגונית</w:t>
            </w:r>
            <w:bookmarkEnd w:id="198"/>
          </w:p>
        </w:tc>
        <w:tc>
          <w:tcPr>
            <w:tcW w:w="891" w:type="dxa"/>
            <w:tcBorders>
              <w:top w:val="single" w:sz="4" w:space="0" w:color="auto"/>
              <w:left w:val="single" w:sz="4" w:space="0" w:color="auto"/>
              <w:bottom w:val="single" w:sz="4" w:space="0" w:color="auto"/>
              <w:right w:val="single" w:sz="4" w:space="0" w:color="auto"/>
            </w:tcBorders>
          </w:tcPr>
          <w:p w:rsidR="00C621FC" w:rsidRPr="00F72F31" w:rsidRDefault="00C621FC" w:rsidP="00F72F31">
            <w:pPr>
              <w:pStyle w:val="12"/>
              <w:rPr>
                <w:rFonts w:cs="David"/>
                <w:color w:val="002060"/>
                <w:sz w:val="18"/>
                <w:szCs w:val="18"/>
              </w:rPr>
            </w:pPr>
            <w:bookmarkStart w:id="199" w:name="_Toc465932790"/>
            <w:r w:rsidRPr="00F72F31">
              <w:rPr>
                <w:rFonts w:cs="David"/>
                <w:color w:val="002060"/>
                <w:sz w:val="18"/>
                <w:szCs w:val="18"/>
                <w:rtl/>
              </w:rPr>
              <w:t>קומה</w:t>
            </w:r>
            <w:bookmarkEnd w:id="199"/>
          </w:p>
        </w:tc>
        <w:tc>
          <w:tcPr>
            <w:tcW w:w="1099" w:type="dxa"/>
            <w:tcBorders>
              <w:top w:val="single" w:sz="4" w:space="0" w:color="auto"/>
              <w:left w:val="single" w:sz="4" w:space="0" w:color="auto"/>
              <w:bottom w:val="single" w:sz="4" w:space="0" w:color="auto"/>
              <w:right w:val="single" w:sz="4" w:space="0" w:color="auto"/>
            </w:tcBorders>
          </w:tcPr>
          <w:p w:rsidR="00C621FC" w:rsidRPr="00F72F31" w:rsidRDefault="00C621FC" w:rsidP="00F72F31">
            <w:pPr>
              <w:pStyle w:val="12"/>
              <w:rPr>
                <w:rFonts w:cs="David"/>
                <w:color w:val="002060"/>
                <w:sz w:val="18"/>
                <w:szCs w:val="18"/>
              </w:rPr>
            </w:pPr>
            <w:bookmarkStart w:id="200" w:name="_Toc465932791"/>
            <w:r w:rsidRPr="00F72F31">
              <w:rPr>
                <w:rFonts w:cs="David"/>
                <w:color w:val="002060"/>
                <w:sz w:val="18"/>
                <w:szCs w:val="18"/>
                <w:rtl/>
              </w:rPr>
              <w:t>חדר</w:t>
            </w:r>
            <w:bookmarkEnd w:id="200"/>
          </w:p>
        </w:tc>
        <w:tc>
          <w:tcPr>
            <w:tcW w:w="1140" w:type="dxa"/>
            <w:tcBorders>
              <w:top w:val="single" w:sz="4" w:space="0" w:color="auto"/>
              <w:left w:val="single" w:sz="4" w:space="0" w:color="auto"/>
              <w:bottom w:val="single" w:sz="4" w:space="0" w:color="auto"/>
              <w:right w:val="single" w:sz="4" w:space="0" w:color="auto"/>
            </w:tcBorders>
          </w:tcPr>
          <w:p w:rsidR="00C621FC" w:rsidRPr="00F72F31" w:rsidRDefault="00C621FC" w:rsidP="00F72F31">
            <w:pPr>
              <w:pStyle w:val="12"/>
              <w:rPr>
                <w:rFonts w:cs="David"/>
                <w:color w:val="002060"/>
                <w:sz w:val="18"/>
                <w:szCs w:val="18"/>
              </w:rPr>
            </w:pPr>
            <w:bookmarkStart w:id="201" w:name="_Toc465932792"/>
            <w:r w:rsidRPr="00F72F31">
              <w:rPr>
                <w:rFonts w:cs="David"/>
                <w:color w:val="002060"/>
                <w:sz w:val="18"/>
                <w:szCs w:val="18"/>
                <w:rtl/>
              </w:rPr>
              <w:t>שם משתמש</w:t>
            </w:r>
            <w:bookmarkEnd w:id="201"/>
          </w:p>
        </w:tc>
        <w:tc>
          <w:tcPr>
            <w:tcW w:w="1514" w:type="dxa"/>
            <w:tcBorders>
              <w:top w:val="single" w:sz="4" w:space="0" w:color="auto"/>
              <w:left w:val="single" w:sz="4" w:space="0" w:color="auto"/>
              <w:bottom w:val="single" w:sz="4" w:space="0" w:color="auto"/>
              <w:right w:val="single" w:sz="4" w:space="0" w:color="auto"/>
            </w:tcBorders>
          </w:tcPr>
          <w:p w:rsidR="00C621FC" w:rsidRPr="00F72F31" w:rsidRDefault="00C621FC" w:rsidP="00F72F31">
            <w:pPr>
              <w:pStyle w:val="12"/>
              <w:rPr>
                <w:rFonts w:cs="David"/>
                <w:color w:val="002060"/>
                <w:sz w:val="18"/>
                <w:szCs w:val="18"/>
                <w:rtl/>
              </w:rPr>
            </w:pPr>
          </w:p>
        </w:tc>
      </w:tr>
      <w:tr w:rsidR="00C621FC" w:rsidRPr="00C621FC" w:rsidTr="00C621FC">
        <w:tc>
          <w:tcPr>
            <w:tcW w:w="714" w:type="dxa"/>
            <w:tcBorders>
              <w:top w:val="single" w:sz="4" w:space="0" w:color="auto"/>
              <w:left w:val="single" w:sz="4" w:space="0" w:color="auto"/>
              <w:bottom w:val="single" w:sz="4" w:space="0" w:color="auto"/>
              <w:right w:val="single" w:sz="4" w:space="0" w:color="auto"/>
            </w:tcBorders>
          </w:tcPr>
          <w:p w:rsidR="00C621FC" w:rsidRPr="00C621FC" w:rsidRDefault="00C621FC" w:rsidP="00C621FC">
            <w:pPr>
              <w:keepNext/>
              <w:keepLines/>
              <w:tabs>
                <w:tab w:val="left" w:pos="9360"/>
              </w:tabs>
              <w:spacing w:before="120" w:after="120" w:line="360" w:lineRule="auto"/>
              <w:ind w:left="426" w:hanging="425"/>
              <w:outlineLvl w:val="2"/>
              <w:rPr>
                <w:rFonts w:cs="David"/>
                <w:color w:val="002060"/>
                <w:sz w:val="20"/>
                <w:szCs w:val="20"/>
                <w:rtl/>
                <w:lang w:eastAsia="en-US"/>
              </w:rPr>
            </w:pPr>
          </w:p>
        </w:tc>
        <w:tc>
          <w:tcPr>
            <w:tcW w:w="1125" w:type="dxa"/>
            <w:tcBorders>
              <w:top w:val="single" w:sz="4" w:space="0" w:color="auto"/>
              <w:left w:val="single" w:sz="4" w:space="0" w:color="auto"/>
              <w:bottom w:val="single" w:sz="4" w:space="0" w:color="auto"/>
              <w:right w:val="single" w:sz="4" w:space="0" w:color="auto"/>
            </w:tcBorders>
          </w:tcPr>
          <w:p w:rsidR="00C621FC" w:rsidRPr="00C621FC" w:rsidRDefault="00C621FC" w:rsidP="00C621FC">
            <w:pPr>
              <w:keepNext/>
              <w:keepLines/>
              <w:tabs>
                <w:tab w:val="left" w:pos="9360"/>
              </w:tabs>
              <w:spacing w:before="120" w:after="120" w:line="360" w:lineRule="auto"/>
              <w:ind w:left="426" w:hanging="425"/>
              <w:outlineLvl w:val="2"/>
              <w:rPr>
                <w:rFonts w:cs="David"/>
                <w:color w:val="002060"/>
                <w:sz w:val="20"/>
                <w:szCs w:val="20"/>
                <w:rtl/>
                <w:lang w:eastAsia="en-US"/>
              </w:rPr>
            </w:pPr>
          </w:p>
        </w:tc>
        <w:tc>
          <w:tcPr>
            <w:tcW w:w="960" w:type="dxa"/>
            <w:tcBorders>
              <w:top w:val="single" w:sz="4" w:space="0" w:color="auto"/>
              <w:left w:val="single" w:sz="4" w:space="0" w:color="auto"/>
              <w:bottom w:val="single" w:sz="4" w:space="0" w:color="auto"/>
              <w:right w:val="single" w:sz="4" w:space="0" w:color="auto"/>
            </w:tcBorders>
          </w:tcPr>
          <w:p w:rsidR="00C621FC" w:rsidRPr="00C621FC" w:rsidRDefault="00C621FC" w:rsidP="00C621FC">
            <w:pPr>
              <w:keepNext/>
              <w:keepLines/>
              <w:tabs>
                <w:tab w:val="left" w:pos="9360"/>
              </w:tabs>
              <w:spacing w:before="120" w:after="120" w:line="360" w:lineRule="auto"/>
              <w:ind w:left="426" w:hanging="425"/>
              <w:outlineLvl w:val="2"/>
              <w:rPr>
                <w:rFonts w:cs="David"/>
                <w:color w:val="002060"/>
                <w:sz w:val="20"/>
                <w:szCs w:val="20"/>
                <w:rtl/>
                <w:lang w:eastAsia="en-US"/>
              </w:rPr>
            </w:pPr>
          </w:p>
        </w:tc>
        <w:tc>
          <w:tcPr>
            <w:tcW w:w="697" w:type="dxa"/>
            <w:tcBorders>
              <w:top w:val="single" w:sz="4" w:space="0" w:color="auto"/>
              <w:left w:val="single" w:sz="4" w:space="0" w:color="auto"/>
              <w:bottom w:val="single" w:sz="4" w:space="0" w:color="auto"/>
              <w:right w:val="single" w:sz="4" w:space="0" w:color="auto"/>
            </w:tcBorders>
          </w:tcPr>
          <w:p w:rsidR="00C621FC" w:rsidRPr="00C621FC" w:rsidRDefault="00C621FC" w:rsidP="00C621FC">
            <w:pPr>
              <w:keepNext/>
              <w:keepLines/>
              <w:tabs>
                <w:tab w:val="left" w:pos="9360"/>
              </w:tabs>
              <w:spacing w:before="120" w:after="120" w:line="360" w:lineRule="auto"/>
              <w:ind w:left="426" w:hanging="425"/>
              <w:outlineLvl w:val="2"/>
              <w:rPr>
                <w:rFonts w:cs="David"/>
                <w:color w:val="002060"/>
                <w:sz w:val="20"/>
                <w:szCs w:val="20"/>
                <w:rtl/>
                <w:lang w:eastAsia="en-US"/>
              </w:rPr>
            </w:pPr>
          </w:p>
        </w:tc>
        <w:tc>
          <w:tcPr>
            <w:tcW w:w="1146" w:type="dxa"/>
            <w:tcBorders>
              <w:top w:val="single" w:sz="4" w:space="0" w:color="auto"/>
              <w:left w:val="single" w:sz="4" w:space="0" w:color="auto"/>
              <w:bottom w:val="single" w:sz="4" w:space="0" w:color="auto"/>
              <w:right w:val="single" w:sz="4" w:space="0" w:color="auto"/>
            </w:tcBorders>
          </w:tcPr>
          <w:p w:rsidR="00C621FC" w:rsidRPr="00C621FC" w:rsidRDefault="00C621FC" w:rsidP="00C621FC">
            <w:pPr>
              <w:keepNext/>
              <w:keepLines/>
              <w:tabs>
                <w:tab w:val="left" w:pos="9360"/>
              </w:tabs>
              <w:spacing w:before="120" w:after="120" w:line="360" w:lineRule="auto"/>
              <w:ind w:left="426" w:hanging="425"/>
              <w:outlineLvl w:val="2"/>
              <w:rPr>
                <w:rFonts w:cs="David"/>
                <w:color w:val="002060"/>
                <w:sz w:val="20"/>
                <w:szCs w:val="20"/>
                <w:rtl/>
                <w:lang w:eastAsia="en-US"/>
              </w:rPr>
            </w:pPr>
          </w:p>
        </w:tc>
        <w:tc>
          <w:tcPr>
            <w:tcW w:w="891" w:type="dxa"/>
            <w:tcBorders>
              <w:top w:val="single" w:sz="4" w:space="0" w:color="auto"/>
              <w:left w:val="single" w:sz="4" w:space="0" w:color="auto"/>
              <w:bottom w:val="single" w:sz="4" w:space="0" w:color="auto"/>
              <w:right w:val="single" w:sz="4" w:space="0" w:color="auto"/>
            </w:tcBorders>
          </w:tcPr>
          <w:p w:rsidR="00C621FC" w:rsidRPr="00C621FC" w:rsidRDefault="00C621FC" w:rsidP="00C621FC">
            <w:pPr>
              <w:keepNext/>
              <w:keepLines/>
              <w:tabs>
                <w:tab w:val="left" w:pos="9360"/>
              </w:tabs>
              <w:spacing w:before="120" w:after="120" w:line="360" w:lineRule="auto"/>
              <w:ind w:left="426" w:hanging="425"/>
              <w:outlineLvl w:val="2"/>
              <w:rPr>
                <w:rFonts w:cs="David"/>
                <w:color w:val="002060"/>
                <w:sz w:val="20"/>
                <w:szCs w:val="20"/>
                <w:rtl/>
                <w:lang w:eastAsia="en-US"/>
              </w:rPr>
            </w:pPr>
          </w:p>
        </w:tc>
        <w:tc>
          <w:tcPr>
            <w:tcW w:w="1099" w:type="dxa"/>
            <w:tcBorders>
              <w:top w:val="single" w:sz="4" w:space="0" w:color="auto"/>
              <w:left w:val="single" w:sz="4" w:space="0" w:color="auto"/>
              <w:bottom w:val="single" w:sz="4" w:space="0" w:color="auto"/>
              <w:right w:val="single" w:sz="4" w:space="0" w:color="auto"/>
            </w:tcBorders>
          </w:tcPr>
          <w:p w:rsidR="00C621FC" w:rsidRPr="00C621FC" w:rsidRDefault="00C621FC" w:rsidP="00C621FC">
            <w:pPr>
              <w:keepNext/>
              <w:keepLines/>
              <w:tabs>
                <w:tab w:val="left" w:pos="9360"/>
              </w:tabs>
              <w:spacing w:before="120" w:after="120" w:line="360" w:lineRule="auto"/>
              <w:ind w:left="426" w:hanging="425"/>
              <w:outlineLvl w:val="2"/>
              <w:rPr>
                <w:rFonts w:cs="David"/>
                <w:color w:val="002060"/>
                <w:sz w:val="20"/>
                <w:szCs w:val="20"/>
                <w:rtl/>
                <w:lang w:eastAsia="en-US"/>
              </w:rPr>
            </w:pPr>
          </w:p>
        </w:tc>
        <w:tc>
          <w:tcPr>
            <w:tcW w:w="1140" w:type="dxa"/>
            <w:tcBorders>
              <w:top w:val="single" w:sz="4" w:space="0" w:color="auto"/>
              <w:left w:val="single" w:sz="4" w:space="0" w:color="auto"/>
              <w:bottom w:val="single" w:sz="4" w:space="0" w:color="auto"/>
              <w:right w:val="single" w:sz="4" w:space="0" w:color="auto"/>
            </w:tcBorders>
          </w:tcPr>
          <w:p w:rsidR="00C621FC" w:rsidRPr="00C621FC" w:rsidRDefault="00C621FC" w:rsidP="00C621FC">
            <w:pPr>
              <w:keepNext/>
              <w:keepLines/>
              <w:tabs>
                <w:tab w:val="left" w:pos="9360"/>
              </w:tabs>
              <w:spacing w:before="120" w:after="120" w:line="360" w:lineRule="auto"/>
              <w:ind w:left="426" w:hanging="425"/>
              <w:outlineLvl w:val="2"/>
              <w:rPr>
                <w:rFonts w:cs="David"/>
                <w:color w:val="002060"/>
                <w:sz w:val="20"/>
                <w:szCs w:val="20"/>
                <w:rtl/>
                <w:lang w:eastAsia="en-US"/>
              </w:rPr>
            </w:pPr>
          </w:p>
        </w:tc>
        <w:tc>
          <w:tcPr>
            <w:tcW w:w="1514" w:type="dxa"/>
            <w:tcBorders>
              <w:top w:val="single" w:sz="4" w:space="0" w:color="auto"/>
              <w:left w:val="single" w:sz="4" w:space="0" w:color="auto"/>
              <w:bottom w:val="single" w:sz="4" w:space="0" w:color="auto"/>
              <w:right w:val="single" w:sz="4" w:space="0" w:color="auto"/>
            </w:tcBorders>
          </w:tcPr>
          <w:p w:rsidR="00C621FC" w:rsidRPr="00C621FC" w:rsidRDefault="00C621FC" w:rsidP="00C621FC">
            <w:pPr>
              <w:keepNext/>
              <w:keepLines/>
              <w:tabs>
                <w:tab w:val="left" w:pos="9360"/>
              </w:tabs>
              <w:spacing w:before="120" w:after="120" w:line="360" w:lineRule="auto"/>
              <w:ind w:left="426" w:hanging="425"/>
              <w:outlineLvl w:val="2"/>
              <w:rPr>
                <w:rFonts w:cs="David"/>
                <w:color w:val="002060"/>
                <w:sz w:val="20"/>
                <w:szCs w:val="20"/>
                <w:rtl/>
                <w:lang w:eastAsia="en-US"/>
              </w:rPr>
            </w:pPr>
          </w:p>
        </w:tc>
      </w:tr>
      <w:tr w:rsidR="00C621FC" w:rsidRPr="00C621FC" w:rsidTr="00C621FC">
        <w:tc>
          <w:tcPr>
            <w:tcW w:w="714" w:type="dxa"/>
            <w:tcBorders>
              <w:top w:val="single" w:sz="4" w:space="0" w:color="auto"/>
              <w:left w:val="single" w:sz="4" w:space="0" w:color="auto"/>
              <w:bottom w:val="single" w:sz="4" w:space="0" w:color="auto"/>
              <w:right w:val="single" w:sz="4" w:space="0" w:color="auto"/>
            </w:tcBorders>
          </w:tcPr>
          <w:p w:rsidR="00C621FC" w:rsidRPr="00C621FC" w:rsidRDefault="00C621FC" w:rsidP="00C621FC">
            <w:pPr>
              <w:keepNext/>
              <w:keepLines/>
              <w:tabs>
                <w:tab w:val="left" w:pos="9360"/>
              </w:tabs>
              <w:spacing w:before="120" w:after="120" w:line="360" w:lineRule="auto"/>
              <w:ind w:left="426" w:hanging="425"/>
              <w:outlineLvl w:val="2"/>
              <w:rPr>
                <w:rFonts w:cs="David"/>
                <w:color w:val="002060"/>
                <w:sz w:val="20"/>
                <w:szCs w:val="20"/>
                <w:rtl/>
                <w:lang w:eastAsia="en-US"/>
              </w:rPr>
            </w:pPr>
          </w:p>
        </w:tc>
        <w:tc>
          <w:tcPr>
            <w:tcW w:w="1125" w:type="dxa"/>
            <w:tcBorders>
              <w:top w:val="single" w:sz="4" w:space="0" w:color="auto"/>
              <w:left w:val="single" w:sz="4" w:space="0" w:color="auto"/>
              <w:bottom w:val="single" w:sz="4" w:space="0" w:color="auto"/>
              <w:right w:val="single" w:sz="4" w:space="0" w:color="auto"/>
            </w:tcBorders>
          </w:tcPr>
          <w:p w:rsidR="00C621FC" w:rsidRPr="00C621FC" w:rsidRDefault="00C621FC" w:rsidP="00C621FC">
            <w:pPr>
              <w:keepNext/>
              <w:keepLines/>
              <w:tabs>
                <w:tab w:val="left" w:pos="9360"/>
              </w:tabs>
              <w:spacing w:before="120" w:after="120" w:line="360" w:lineRule="auto"/>
              <w:ind w:left="426" w:hanging="425"/>
              <w:outlineLvl w:val="2"/>
              <w:rPr>
                <w:rFonts w:cs="David"/>
                <w:color w:val="002060"/>
                <w:sz w:val="20"/>
                <w:szCs w:val="20"/>
                <w:rtl/>
                <w:lang w:eastAsia="en-US"/>
              </w:rPr>
            </w:pPr>
          </w:p>
        </w:tc>
        <w:tc>
          <w:tcPr>
            <w:tcW w:w="960" w:type="dxa"/>
            <w:tcBorders>
              <w:top w:val="single" w:sz="4" w:space="0" w:color="auto"/>
              <w:left w:val="single" w:sz="4" w:space="0" w:color="auto"/>
              <w:bottom w:val="single" w:sz="4" w:space="0" w:color="auto"/>
              <w:right w:val="single" w:sz="4" w:space="0" w:color="auto"/>
            </w:tcBorders>
          </w:tcPr>
          <w:p w:rsidR="00C621FC" w:rsidRPr="00C621FC" w:rsidRDefault="00C621FC" w:rsidP="00C621FC">
            <w:pPr>
              <w:keepNext/>
              <w:keepLines/>
              <w:tabs>
                <w:tab w:val="left" w:pos="9360"/>
              </w:tabs>
              <w:spacing w:before="120" w:after="120" w:line="360" w:lineRule="auto"/>
              <w:ind w:left="426" w:hanging="425"/>
              <w:outlineLvl w:val="2"/>
              <w:rPr>
                <w:rFonts w:cs="David"/>
                <w:color w:val="002060"/>
                <w:sz w:val="20"/>
                <w:szCs w:val="20"/>
                <w:rtl/>
                <w:lang w:eastAsia="en-US"/>
              </w:rPr>
            </w:pPr>
          </w:p>
        </w:tc>
        <w:tc>
          <w:tcPr>
            <w:tcW w:w="697" w:type="dxa"/>
            <w:tcBorders>
              <w:top w:val="single" w:sz="4" w:space="0" w:color="auto"/>
              <w:left w:val="single" w:sz="4" w:space="0" w:color="auto"/>
              <w:bottom w:val="single" w:sz="4" w:space="0" w:color="auto"/>
              <w:right w:val="single" w:sz="4" w:space="0" w:color="auto"/>
            </w:tcBorders>
          </w:tcPr>
          <w:p w:rsidR="00C621FC" w:rsidRPr="00C621FC" w:rsidRDefault="00C621FC" w:rsidP="00C621FC">
            <w:pPr>
              <w:keepNext/>
              <w:keepLines/>
              <w:tabs>
                <w:tab w:val="left" w:pos="9360"/>
              </w:tabs>
              <w:spacing w:before="120" w:after="120" w:line="360" w:lineRule="auto"/>
              <w:ind w:left="426" w:hanging="425"/>
              <w:outlineLvl w:val="2"/>
              <w:rPr>
                <w:rFonts w:cs="David"/>
                <w:color w:val="002060"/>
                <w:sz w:val="20"/>
                <w:szCs w:val="20"/>
                <w:rtl/>
                <w:lang w:eastAsia="en-US"/>
              </w:rPr>
            </w:pPr>
          </w:p>
        </w:tc>
        <w:tc>
          <w:tcPr>
            <w:tcW w:w="1146" w:type="dxa"/>
            <w:tcBorders>
              <w:top w:val="single" w:sz="4" w:space="0" w:color="auto"/>
              <w:left w:val="single" w:sz="4" w:space="0" w:color="auto"/>
              <w:bottom w:val="single" w:sz="4" w:space="0" w:color="auto"/>
              <w:right w:val="single" w:sz="4" w:space="0" w:color="auto"/>
            </w:tcBorders>
          </w:tcPr>
          <w:p w:rsidR="00C621FC" w:rsidRPr="00C621FC" w:rsidRDefault="00C621FC" w:rsidP="00C621FC">
            <w:pPr>
              <w:keepNext/>
              <w:keepLines/>
              <w:tabs>
                <w:tab w:val="left" w:pos="9360"/>
              </w:tabs>
              <w:spacing w:before="120" w:after="120" w:line="360" w:lineRule="auto"/>
              <w:ind w:left="426" w:hanging="425"/>
              <w:outlineLvl w:val="2"/>
              <w:rPr>
                <w:rFonts w:cs="David"/>
                <w:color w:val="002060"/>
                <w:sz w:val="20"/>
                <w:szCs w:val="20"/>
                <w:rtl/>
                <w:lang w:eastAsia="en-US"/>
              </w:rPr>
            </w:pPr>
          </w:p>
        </w:tc>
        <w:tc>
          <w:tcPr>
            <w:tcW w:w="891" w:type="dxa"/>
            <w:tcBorders>
              <w:top w:val="single" w:sz="4" w:space="0" w:color="auto"/>
              <w:left w:val="single" w:sz="4" w:space="0" w:color="auto"/>
              <w:bottom w:val="single" w:sz="4" w:space="0" w:color="auto"/>
              <w:right w:val="single" w:sz="4" w:space="0" w:color="auto"/>
            </w:tcBorders>
          </w:tcPr>
          <w:p w:rsidR="00C621FC" w:rsidRPr="00C621FC" w:rsidRDefault="00C621FC" w:rsidP="00C621FC">
            <w:pPr>
              <w:keepNext/>
              <w:keepLines/>
              <w:tabs>
                <w:tab w:val="left" w:pos="9360"/>
              </w:tabs>
              <w:spacing w:before="120" w:after="120" w:line="360" w:lineRule="auto"/>
              <w:ind w:left="426" w:hanging="425"/>
              <w:outlineLvl w:val="2"/>
              <w:rPr>
                <w:rFonts w:cs="David"/>
                <w:color w:val="002060"/>
                <w:sz w:val="20"/>
                <w:szCs w:val="20"/>
                <w:rtl/>
                <w:lang w:eastAsia="en-US"/>
              </w:rPr>
            </w:pPr>
          </w:p>
        </w:tc>
        <w:tc>
          <w:tcPr>
            <w:tcW w:w="1099" w:type="dxa"/>
            <w:tcBorders>
              <w:top w:val="single" w:sz="4" w:space="0" w:color="auto"/>
              <w:left w:val="single" w:sz="4" w:space="0" w:color="auto"/>
              <w:bottom w:val="single" w:sz="4" w:space="0" w:color="auto"/>
              <w:right w:val="single" w:sz="4" w:space="0" w:color="auto"/>
            </w:tcBorders>
          </w:tcPr>
          <w:p w:rsidR="00C621FC" w:rsidRPr="00C621FC" w:rsidRDefault="00C621FC" w:rsidP="00C621FC">
            <w:pPr>
              <w:keepNext/>
              <w:keepLines/>
              <w:tabs>
                <w:tab w:val="left" w:pos="9360"/>
              </w:tabs>
              <w:spacing w:before="120" w:after="120" w:line="360" w:lineRule="auto"/>
              <w:ind w:left="426" w:hanging="425"/>
              <w:outlineLvl w:val="2"/>
              <w:rPr>
                <w:rFonts w:cs="David"/>
                <w:color w:val="002060"/>
                <w:sz w:val="20"/>
                <w:szCs w:val="20"/>
                <w:rtl/>
                <w:lang w:eastAsia="en-US"/>
              </w:rPr>
            </w:pPr>
          </w:p>
        </w:tc>
        <w:tc>
          <w:tcPr>
            <w:tcW w:w="1140" w:type="dxa"/>
            <w:tcBorders>
              <w:top w:val="single" w:sz="4" w:space="0" w:color="auto"/>
              <w:left w:val="single" w:sz="4" w:space="0" w:color="auto"/>
              <w:bottom w:val="single" w:sz="4" w:space="0" w:color="auto"/>
              <w:right w:val="single" w:sz="4" w:space="0" w:color="auto"/>
            </w:tcBorders>
          </w:tcPr>
          <w:p w:rsidR="00C621FC" w:rsidRPr="00C621FC" w:rsidRDefault="00C621FC" w:rsidP="00C621FC">
            <w:pPr>
              <w:keepNext/>
              <w:keepLines/>
              <w:tabs>
                <w:tab w:val="left" w:pos="9360"/>
              </w:tabs>
              <w:spacing w:before="120" w:after="120" w:line="360" w:lineRule="auto"/>
              <w:ind w:left="426" w:hanging="425"/>
              <w:outlineLvl w:val="2"/>
              <w:rPr>
                <w:rFonts w:cs="David"/>
                <w:color w:val="002060"/>
                <w:sz w:val="20"/>
                <w:szCs w:val="20"/>
                <w:rtl/>
                <w:lang w:eastAsia="en-US"/>
              </w:rPr>
            </w:pPr>
          </w:p>
        </w:tc>
        <w:tc>
          <w:tcPr>
            <w:tcW w:w="1514" w:type="dxa"/>
            <w:tcBorders>
              <w:top w:val="single" w:sz="4" w:space="0" w:color="auto"/>
              <w:left w:val="single" w:sz="4" w:space="0" w:color="auto"/>
              <w:bottom w:val="single" w:sz="4" w:space="0" w:color="auto"/>
              <w:right w:val="single" w:sz="4" w:space="0" w:color="auto"/>
            </w:tcBorders>
          </w:tcPr>
          <w:p w:rsidR="00C621FC" w:rsidRPr="00C621FC" w:rsidRDefault="00C621FC" w:rsidP="00C621FC">
            <w:pPr>
              <w:keepNext/>
              <w:keepLines/>
              <w:tabs>
                <w:tab w:val="left" w:pos="9360"/>
              </w:tabs>
              <w:spacing w:before="120" w:after="120" w:line="360" w:lineRule="auto"/>
              <w:ind w:left="426" w:hanging="425"/>
              <w:outlineLvl w:val="2"/>
              <w:rPr>
                <w:rFonts w:cs="David"/>
                <w:color w:val="002060"/>
                <w:sz w:val="20"/>
                <w:szCs w:val="20"/>
                <w:rtl/>
                <w:lang w:eastAsia="en-US"/>
              </w:rPr>
            </w:pPr>
          </w:p>
        </w:tc>
      </w:tr>
    </w:tbl>
    <w:p w:rsidR="00C621FC" w:rsidRPr="00C621FC" w:rsidRDefault="00C621FC" w:rsidP="00C621FC">
      <w:pPr>
        <w:overflowPunct w:val="0"/>
        <w:autoSpaceDE w:val="0"/>
        <w:autoSpaceDN w:val="0"/>
        <w:adjustRightInd w:val="0"/>
        <w:ind w:left="707"/>
        <w:textAlignment w:val="baseline"/>
        <w:rPr>
          <w:rFonts w:cs="David"/>
          <w:sz w:val="20"/>
          <w:szCs w:val="20"/>
          <w:lang w:eastAsia="en-US"/>
        </w:rPr>
      </w:pPr>
    </w:p>
    <w:p w:rsidR="00C621FC" w:rsidRPr="00C621FC" w:rsidRDefault="00C621FC" w:rsidP="00C621FC">
      <w:pPr>
        <w:pStyle w:val="af7"/>
        <w:numPr>
          <w:ilvl w:val="1"/>
          <w:numId w:val="59"/>
        </w:numPr>
        <w:overflowPunct w:val="0"/>
        <w:autoSpaceDE w:val="0"/>
        <w:autoSpaceDN w:val="0"/>
        <w:adjustRightInd w:val="0"/>
        <w:textAlignment w:val="baseline"/>
        <w:rPr>
          <w:rFonts w:cs="David"/>
          <w:sz w:val="20"/>
          <w:szCs w:val="20"/>
          <w:rtl/>
          <w:lang w:eastAsia="en-US"/>
        </w:rPr>
      </w:pPr>
      <w:r w:rsidRPr="00C621FC">
        <w:rPr>
          <w:rFonts w:cs="David"/>
          <w:sz w:val="20"/>
          <w:szCs w:val="20"/>
          <w:rtl/>
          <w:lang w:eastAsia="en-US"/>
        </w:rPr>
        <w:t xml:space="preserve">ציוד קצה </w:t>
      </w:r>
    </w:p>
    <w:p w:rsidR="00C621FC" w:rsidRPr="00C621FC" w:rsidRDefault="00C621FC" w:rsidP="00C621FC">
      <w:pPr>
        <w:overflowPunct w:val="0"/>
        <w:autoSpaceDE w:val="0"/>
        <w:autoSpaceDN w:val="0"/>
        <w:adjustRightInd w:val="0"/>
        <w:spacing w:line="360" w:lineRule="auto"/>
        <w:ind w:left="1558"/>
        <w:textAlignment w:val="baseline"/>
        <w:rPr>
          <w:rFonts w:cs="David"/>
          <w:color w:val="002060"/>
          <w:sz w:val="20"/>
          <w:szCs w:val="20"/>
          <w:lang w:eastAsia="en-US"/>
        </w:rPr>
      </w:pPr>
      <w:r w:rsidRPr="00C621FC">
        <w:rPr>
          <w:rFonts w:cs="David"/>
          <w:color w:val="002060"/>
          <w:sz w:val="20"/>
          <w:szCs w:val="20"/>
          <w:rtl/>
          <w:lang w:eastAsia="en-US"/>
        </w:rPr>
        <w:t xml:space="preserve">יאספו ויאומתו כל פרטי ציוד הקצה המצויים אצל המשרד. </w:t>
      </w:r>
    </w:p>
    <w:p w:rsidR="00C621FC" w:rsidRPr="00C621FC" w:rsidRDefault="00C621FC" w:rsidP="00C621FC">
      <w:pPr>
        <w:overflowPunct w:val="0"/>
        <w:autoSpaceDE w:val="0"/>
        <w:autoSpaceDN w:val="0"/>
        <w:adjustRightInd w:val="0"/>
        <w:spacing w:line="360" w:lineRule="auto"/>
        <w:ind w:left="1558"/>
        <w:textAlignment w:val="baseline"/>
        <w:rPr>
          <w:rFonts w:cs="David"/>
          <w:color w:val="002060"/>
          <w:sz w:val="20"/>
          <w:szCs w:val="20"/>
          <w:rtl/>
          <w:lang w:eastAsia="en-US"/>
        </w:rPr>
      </w:pPr>
      <w:r w:rsidRPr="00C621FC">
        <w:rPr>
          <w:rFonts w:cs="David"/>
          <w:color w:val="002060"/>
          <w:sz w:val="20"/>
          <w:szCs w:val="20"/>
          <w:rtl/>
          <w:lang w:eastAsia="en-US"/>
        </w:rPr>
        <w:t>הנתונים י</w:t>
      </w:r>
      <w:r w:rsidRPr="00C621FC">
        <w:rPr>
          <w:rFonts w:cs="David" w:hint="eastAsia"/>
          <w:color w:val="002060"/>
          <w:sz w:val="20"/>
          <w:szCs w:val="20"/>
          <w:rtl/>
          <w:lang w:eastAsia="en-US"/>
        </w:rPr>
        <w:t>י</w:t>
      </w:r>
      <w:r w:rsidRPr="00C621FC">
        <w:rPr>
          <w:rFonts w:cs="David"/>
          <w:color w:val="002060"/>
          <w:sz w:val="20"/>
          <w:szCs w:val="20"/>
          <w:rtl/>
          <w:lang w:eastAsia="en-US"/>
        </w:rPr>
        <w:t>אספו הן לגבי מכשירי קצה הקשורים למרכזיה והן לגבי מכשירי קצה המחוברים לקווים ישירים.</w:t>
      </w:r>
    </w:p>
    <w:p w:rsidR="00C621FC" w:rsidRPr="00C621FC" w:rsidRDefault="00C621FC" w:rsidP="00C621FC">
      <w:pPr>
        <w:overflowPunct w:val="0"/>
        <w:autoSpaceDE w:val="0"/>
        <w:autoSpaceDN w:val="0"/>
        <w:adjustRightInd w:val="0"/>
        <w:spacing w:line="360" w:lineRule="auto"/>
        <w:ind w:left="1558"/>
        <w:textAlignment w:val="baseline"/>
        <w:rPr>
          <w:rFonts w:cs="David"/>
          <w:color w:val="002060"/>
          <w:sz w:val="20"/>
          <w:szCs w:val="20"/>
          <w:rtl/>
          <w:lang w:eastAsia="en-US"/>
        </w:rPr>
      </w:pPr>
      <w:r w:rsidRPr="00C621FC">
        <w:rPr>
          <w:rFonts w:cs="David"/>
          <w:color w:val="002060"/>
          <w:sz w:val="20"/>
          <w:szCs w:val="20"/>
          <w:rtl/>
          <w:lang w:eastAsia="en-US"/>
        </w:rPr>
        <w:t xml:space="preserve">הנתונים שיאספו יכללו את כל המכשירים </w:t>
      </w:r>
      <w:r w:rsidRPr="00C621FC">
        <w:rPr>
          <w:rFonts w:cs="David" w:hint="cs"/>
          <w:color w:val="002060"/>
          <w:sz w:val="20"/>
          <w:szCs w:val="20"/>
          <w:rtl/>
          <w:lang w:eastAsia="en-US"/>
        </w:rPr>
        <w:t>באתר</w:t>
      </w:r>
      <w:r w:rsidRPr="00C621FC">
        <w:rPr>
          <w:rFonts w:cs="David"/>
          <w:color w:val="002060"/>
          <w:sz w:val="20"/>
          <w:szCs w:val="20"/>
          <w:rtl/>
          <w:lang w:eastAsia="en-US"/>
        </w:rPr>
        <w:t xml:space="preserve">, וזאת ללא תלות בשאלה האם המכשירים הם בבעלות </w:t>
      </w:r>
      <w:r w:rsidRPr="00C621FC">
        <w:rPr>
          <w:rFonts w:cs="David" w:hint="cs"/>
          <w:color w:val="002060"/>
          <w:sz w:val="20"/>
          <w:szCs w:val="20"/>
          <w:rtl/>
          <w:lang w:eastAsia="en-US"/>
        </w:rPr>
        <w:t>המשרד</w:t>
      </w:r>
      <w:r w:rsidRPr="00C621FC">
        <w:rPr>
          <w:rFonts w:cs="David"/>
          <w:color w:val="002060"/>
          <w:sz w:val="20"/>
          <w:szCs w:val="20"/>
          <w:rtl/>
          <w:lang w:eastAsia="en-US"/>
        </w:rPr>
        <w:t xml:space="preserve"> או בבעלות אחרת.</w:t>
      </w:r>
    </w:p>
    <w:p w:rsidR="00C621FC" w:rsidRPr="00C621FC" w:rsidRDefault="00C621FC" w:rsidP="00C621FC">
      <w:pPr>
        <w:overflowPunct w:val="0"/>
        <w:autoSpaceDE w:val="0"/>
        <w:autoSpaceDN w:val="0"/>
        <w:adjustRightInd w:val="0"/>
        <w:spacing w:line="360" w:lineRule="auto"/>
        <w:ind w:left="1558"/>
        <w:textAlignment w:val="baseline"/>
        <w:rPr>
          <w:rFonts w:cs="David"/>
          <w:color w:val="002060"/>
          <w:sz w:val="20"/>
          <w:szCs w:val="20"/>
          <w:rtl/>
          <w:lang w:eastAsia="en-US"/>
        </w:rPr>
      </w:pPr>
      <w:r w:rsidRPr="00C621FC">
        <w:rPr>
          <w:rFonts w:cs="David"/>
          <w:color w:val="002060"/>
          <w:sz w:val="20"/>
          <w:szCs w:val="20"/>
          <w:rtl/>
          <w:lang w:eastAsia="en-US"/>
        </w:rPr>
        <w:t>לכל פריט ציוד – מכשירי טלפון חכמים, מכשירי טלפון רגילים, מכשירי פקס ירשמו כל הנתונים הטכניים (סוג- דגם + תוספות והרחבות), הנתונים המנהליים (שם המחזיק במכשיר, מיקום המכשיר בבנ</w:t>
      </w:r>
      <w:r w:rsidRPr="00C621FC">
        <w:rPr>
          <w:rFonts w:cs="David" w:hint="eastAsia"/>
          <w:color w:val="002060"/>
          <w:sz w:val="20"/>
          <w:szCs w:val="20"/>
          <w:rtl/>
          <w:lang w:eastAsia="en-US"/>
        </w:rPr>
        <w:t>י</w:t>
      </w:r>
      <w:r w:rsidRPr="00C621FC">
        <w:rPr>
          <w:rFonts w:cs="David"/>
          <w:color w:val="002060"/>
          <w:sz w:val="20"/>
          <w:szCs w:val="20"/>
          <w:rtl/>
          <w:lang w:eastAsia="en-US"/>
        </w:rPr>
        <w:t>ין, מחלקה וכיו"ב) ונתוני ההגדרה והקונפיגורציה הרלוונטיים (קבוצות חיוג ולקט, הרשאות וחסימות).</w:t>
      </w:r>
    </w:p>
    <w:p w:rsidR="009309B3" w:rsidRPr="00426301" w:rsidRDefault="009309B3" w:rsidP="009309B3">
      <w:pPr>
        <w:spacing w:after="200" w:line="276" w:lineRule="auto"/>
        <w:rPr>
          <w:rFonts w:asciiTheme="majorHAnsi" w:eastAsiaTheme="majorEastAsia" w:hAnsiTheme="majorHAnsi" w:cs="David"/>
          <w:b/>
          <w:bCs/>
          <w:color w:val="17365D" w:themeColor="text2" w:themeShade="BF"/>
          <w:sz w:val="20"/>
          <w:szCs w:val="20"/>
        </w:rPr>
      </w:pPr>
    </w:p>
    <w:p w:rsidR="00D93D58" w:rsidRPr="00B001A5" w:rsidRDefault="00D93D58" w:rsidP="00053142">
      <w:pPr>
        <w:rPr>
          <w:rFonts w:cs="David"/>
          <w:b/>
          <w:bCs/>
          <w:sz w:val="36"/>
          <w:szCs w:val="36"/>
          <w:rtl/>
        </w:rPr>
      </w:pPr>
    </w:p>
    <w:sectPr w:rsidR="00D93D58" w:rsidRPr="00B001A5" w:rsidSect="004143A2">
      <w:headerReference w:type="even" r:id="rId23"/>
      <w:headerReference w:type="default" r:id="rId24"/>
      <w:footerReference w:type="even" r:id="rId25"/>
      <w:footerReference w:type="default" r:id="rId26"/>
      <w:headerReference w:type="first" r:id="rId27"/>
      <w:footerReference w:type="first" r:id="rId28"/>
      <w:pgSz w:w="11906" w:h="16838"/>
      <w:pgMar w:top="1134" w:right="1134" w:bottom="1134" w:left="1134" w:header="709" w:footer="709" w:gutter="0"/>
      <w:pgNumType w:start="0"/>
      <w:cols w:space="708"/>
      <w:titlePg/>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B788D" w:rsidRDefault="004B788D" w:rsidP="00AE3D84">
      <w:r>
        <w:separator/>
      </w:r>
    </w:p>
  </w:endnote>
  <w:endnote w:type="continuationSeparator" w:id="0">
    <w:p w:rsidR="004B788D" w:rsidRDefault="004B788D" w:rsidP="00AE3D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avid">
    <w:panose1 w:val="020E0502060401010101"/>
    <w:charset w:val="B1"/>
    <w:family w:val="swiss"/>
    <w:pitch w:val="variable"/>
    <w:sig w:usb0="00000801" w:usb1="00000000" w:usb2="00000000" w:usb3="00000000" w:csb0="00000020"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Narkisim">
    <w:panose1 w:val="020E0502050101010101"/>
    <w:charset w:val="B1"/>
    <w:family w:val="swiss"/>
    <w:pitch w:val="variable"/>
    <w:sig w:usb0="00000801" w:usb1="00000000" w:usb2="00000000" w:usb3="00000000" w:csb0="00000020" w:csb1="00000000"/>
  </w:font>
  <w:font w:name="Comic Sans MS">
    <w:panose1 w:val="030F0702030302020204"/>
    <w:charset w:val="00"/>
    <w:family w:val="script"/>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FrankRuehl">
    <w:panose1 w:val="020E0503060101010101"/>
    <w:charset w:val="B1"/>
    <w:family w:val="swiss"/>
    <w:pitch w:val="variable"/>
    <w:sig w:usb0="00000801" w:usb1="00000000" w:usb2="00000000" w:usb3="00000000" w:csb0="00000020" w:csb1="00000000"/>
  </w:font>
  <w:font w:name="Miriam">
    <w:panose1 w:val="020B0502050101010101"/>
    <w:charset w:val="B1"/>
    <w:family w:val="swiss"/>
    <w:pitch w:val="variable"/>
    <w:sig w:usb0="00000801" w:usb1="00000000" w:usb2="00000000" w:usb3="00000000" w:csb0="00000020" w:csb1="00000000"/>
  </w:font>
  <w:font w:name="David Transparent">
    <w:panose1 w:val="020E0502060401010101"/>
    <w:charset w:val="B1"/>
    <w:family w:val="swiss"/>
    <w:pitch w:val="variable"/>
    <w:sig w:usb0="00000801" w:usb1="00000000" w:usb2="00000000" w:usb3="00000000" w:csb0="00000020" w:csb1="00000000"/>
  </w:font>
  <w:font w:name="Arial Unicode MS">
    <w:panose1 w:val="020B0604020202020204"/>
    <w:charset w:val="80"/>
    <w:family w:val="swiss"/>
    <w:pitch w:val="variable"/>
    <w:sig w:usb0="F7FFAFFF" w:usb1="E9DFFFFF" w:usb2="0000003F" w:usb3="00000000" w:csb0="003F01FF" w:csb1="00000000"/>
  </w:font>
  <w:font w:name="Arial (Hebrew)">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0229" w:rsidRDefault="00A20229">
    <w:pPr>
      <w:pStyle w:val="a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tl/>
      </w:rPr>
      <w:id w:val="-515004628"/>
      <w:docPartObj>
        <w:docPartGallery w:val="Page Numbers (Bottom of Page)"/>
        <w:docPartUnique/>
      </w:docPartObj>
    </w:sdtPr>
    <w:sdtEndPr>
      <w:rPr>
        <w:cs/>
      </w:rPr>
    </w:sdtEndPr>
    <w:sdtContent>
      <w:p w:rsidR="00850CA3" w:rsidRDefault="00850CA3">
        <w:pPr>
          <w:pStyle w:val="a6"/>
          <w:jc w:val="center"/>
          <w:rPr>
            <w:rtl/>
            <w:cs/>
          </w:rPr>
        </w:pPr>
        <w:r>
          <w:fldChar w:fldCharType="begin"/>
        </w:r>
        <w:r>
          <w:instrText>PAGE   \* MERGEFORMAT</w:instrText>
        </w:r>
        <w:r>
          <w:fldChar w:fldCharType="separate"/>
        </w:r>
        <w:r w:rsidR="0037461E" w:rsidRPr="0037461E">
          <w:rPr>
            <w:noProof/>
            <w:rtl/>
            <w:lang w:val="he-IL"/>
          </w:rPr>
          <w:t>1</w:t>
        </w:r>
        <w:r>
          <w:rPr>
            <w:noProof/>
            <w:lang w:val="he-IL"/>
          </w:rPr>
          <w:fldChar w:fldCharType="end"/>
        </w:r>
      </w:p>
    </w:sdtContent>
  </w:sdt>
  <w:p w:rsidR="00850CA3" w:rsidRDefault="00850CA3">
    <w:pPr>
      <w:pStyle w:val="a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0229" w:rsidRDefault="00A20229">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B788D" w:rsidRDefault="004B788D" w:rsidP="00AE3D84">
      <w:r>
        <w:separator/>
      </w:r>
    </w:p>
  </w:footnote>
  <w:footnote w:type="continuationSeparator" w:id="0">
    <w:p w:rsidR="004B788D" w:rsidRDefault="004B788D" w:rsidP="00AE3D8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0229" w:rsidRDefault="00A20229">
    <w:pPr>
      <w:pStyle w:val="a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0CA3" w:rsidRPr="00AE3D84" w:rsidRDefault="00850CA3" w:rsidP="00092DF7">
    <w:pPr>
      <w:tabs>
        <w:tab w:val="num" w:pos="8787"/>
      </w:tabs>
      <w:rPr>
        <w:rFonts w:cs="David"/>
        <w:b/>
        <w:bCs/>
        <w:color w:val="000080"/>
        <w:sz w:val="52"/>
        <w:szCs w:val="52"/>
        <w:rtl/>
      </w:rPr>
    </w:pPr>
    <w:r>
      <w:rPr>
        <w:rFonts w:cs="David"/>
        <w:b/>
        <w:bCs/>
        <w:noProof/>
        <w:color w:val="000080"/>
        <w:sz w:val="52"/>
        <w:szCs w:val="52"/>
        <w:rtl/>
        <w:lang w:eastAsia="en-US"/>
      </w:rPr>
      <mc:AlternateContent>
        <mc:Choice Requires="wpg">
          <w:drawing>
            <wp:anchor distT="0" distB="0" distL="114300" distR="114300" simplePos="0" relativeHeight="251665408" behindDoc="0" locked="0" layoutInCell="1" allowOverlap="1" wp14:anchorId="5FCBD2E6" wp14:editId="2966AB6E">
              <wp:simplePos x="0" y="0"/>
              <wp:positionH relativeFrom="column">
                <wp:posOffset>-443865</wp:posOffset>
              </wp:positionH>
              <wp:positionV relativeFrom="paragraph">
                <wp:posOffset>-116840</wp:posOffset>
              </wp:positionV>
              <wp:extent cx="6642100" cy="734695"/>
              <wp:effectExtent l="0" t="0" r="0" b="0"/>
              <wp:wrapSquare wrapText="bothSides"/>
              <wp:docPr id="22" name="קבוצה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642100" cy="734695"/>
                        <a:chOff x="650433" y="0"/>
                        <a:chExt cx="5637083" cy="736486"/>
                      </a:xfrm>
                    </wpg:grpSpPr>
                    <wps:wsp>
                      <wps:cNvPr id="4" name="תיבת טקסט 1"/>
                      <wps:cNvSpPr txBox="1"/>
                      <wps:spPr>
                        <a:xfrm>
                          <a:off x="3435178" y="18070"/>
                          <a:ext cx="2235047" cy="670973"/>
                        </a:xfrm>
                        <a:prstGeom prst="rect">
                          <a:avLst/>
                        </a:prstGeom>
                        <a:noFill/>
                        <a:ln w="6350">
                          <a:noFill/>
                        </a:ln>
                        <a:effectLst/>
                      </wps:spPr>
                      <wps:txbx>
                        <w:txbxContent>
                          <w:p w:rsidR="00850CA3" w:rsidRDefault="00850CA3" w:rsidP="00092DF7">
                            <w:pPr>
                              <w:tabs>
                                <w:tab w:val="num" w:pos="720"/>
                              </w:tabs>
                              <w:ind w:left="-1"/>
                              <w:rPr>
                                <w:rFonts w:cs="David"/>
                                <w:color w:val="000080"/>
                                <w:sz w:val="28"/>
                                <w:szCs w:val="28"/>
                                <w:rtl/>
                              </w:rPr>
                            </w:pPr>
                            <w:r w:rsidRPr="00AE3D84">
                              <w:rPr>
                                <w:rFonts w:cs="David" w:hint="cs"/>
                                <w:color w:val="000080"/>
                                <w:spacing w:val="6"/>
                                <w:sz w:val="72"/>
                                <w:szCs w:val="32"/>
                                <w:rtl/>
                              </w:rPr>
                              <w:t>הנהלת בתי המשפט</w:t>
                            </w:r>
                          </w:p>
                          <w:p w:rsidR="00850CA3" w:rsidRPr="00AE3D84" w:rsidRDefault="00850CA3" w:rsidP="00092DF7">
                            <w:pPr>
                              <w:tabs>
                                <w:tab w:val="num" w:pos="720"/>
                              </w:tabs>
                              <w:ind w:left="-1"/>
                              <w:rPr>
                                <w:rFonts w:cs="David"/>
                                <w:color w:val="000080"/>
                                <w:sz w:val="28"/>
                                <w:szCs w:val="28"/>
                                <w:rtl/>
                              </w:rPr>
                            </w:pPr>
                          </w:p>
                          <w:p w:rsidR="00850CA3" w:rsidRPr="00AE3D84" w:rsidRDefault="00850CA3" w:rsidP="00092DF7">
                            <w:pPr>
                              <w:tabs>
                                <w:tab w:val="num" w:pos="720"/>
                              </w:tabs>
                              <w:ind w:left="-1"/>
                              <w:rPr>
                                <w:rFonts w:cs="David"/>
                                <w:b/>
                                <w:bCs/>
                                <w:color w:val="000080"/>
                                <w:spacing w:val="6"/>
                                <w:rtl/>
                              </w:rPr>
                            </w:pPr>
                            <w:r w:rsidRPr="00AE3D84">
                              <w:rPr>
                                <w:rFonts w:cs="David"/>
                                <w:b/>
                                <w:bCs/>
                                <w:color w:val="000080"/>
                                <w:spacing w:val="6"/>
                                <w:sz w:val="22"/>
                              </w:rPr>
                              <w:t>COURTS ADMINISTRATION</w:t>
                            </w:r>
                          </w:p>
                          <w:p w:rsidR="00850CA3" w:rsidRPr="00722313" w:rsidRDefault="00850CA3" w:rsidP="00092DF7">
                            <w:pPr>
                              <w:tabs>
                                <w:tab w:val="num" w:pos="720"/>
                              </w:tabs>
                              <w:ind w:left="-1"/>
                              <w:rPr>
                                <w:rFonts w:cs="David"/>
                                <w:b/>
                                <w:bCs/>
                                <w:color w:val="000080"/>
                                <w:spacing w:val="6"/>
                                <w:sz w:val="28"/>
                                <w:szCs w:val="28"/>
                              </w:rPr>
                            </w:pP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wps:wsp>
                      <wps:cNvPr id="5" name="תיבת טקסט 5"/>
                      <wps:cNvSpPr txBox="1"/>
                      <wps:spPr>
                        <a:xfrm>
                          <a:off x="650433" y="16085"/>
                          <a:ext cx="2730314" cy="720401"/>
                        </a:xfrm>
                        <a:prstGeom prst="rect">
                          <a:avLst/>
                        </a:prstGeom>
                        <a:noFill/>
                        <a:ln w="6350">
                          <a:noFill/>
                        </a:ln>
                        <a:effectLst/>
                      </wps:spPr>
                      <wps:txbx>
                        <w:txbxContent>
                          <w:p w:rsidR="00850CA3" w:rsidRPr="00092DF7" w:rsidRDefault="00850CA3" w:rsidP="00092DF7">
                            <w:pPr>
                              <w:tabs>
                                <w:tab w:val="num" w:pos="720"/>
                              </w:tabs>
                              <w:ind w:left="-1"/>
                              <w:jc w:val="right"/>
                              <w:rPr>
                                <w:rFonts w:cs="David"/>
                                <w:color w:val="000080"/>
                                <w:rtl/>
                              </w:rPr>
                            </w:pPr>
                            <w:r w:rsidRPr="00092DF7">
                              <w:rPr>
                                <w:rFonts w:cs="David" w:hint="cs"/>
                                <w:color w:val="000080"/>
                                <w:spacing w:val="6"/>
                                <w:sz w:val="56"/>
                                <w:szCs w:val="28"/>
                                <w:rtl/>
                              </w:rPr>
                              <w:t>יחידת הרכש המרכזית</w:t>
                            </w:r>
                          </w:p>
                          <w:p w:rsidR="00850CA3" w:rsidRDefault="00850CA3" w:rsidP="00F63989">
                            <w:pPr>
                              <w:tabs>
                                <w:tab w:val="num" w:pos="720"/>
                              </w:tabs>
                              <w:ind w:left="-1"/>
                              <w:jc w:val="right"/>
                              <w:rPr>
                                <w:rFonts w:cs="David"/>
                                <w:b/>
                                <w:bCs/>
                                <w:color w:val="000080"/>
                                <w:spacing w:val="6"/>
                                <w:rtl/>
                              </w:rPr>
                            </w:pPr>
                          </w:p>
                          <w:p w:rsidR="00850CA3" w:rsidRDefault="00850CA3" w:rsidP="00A20229">
                            <w:pPr>
                              <w:tabs>
                                <w:tab w:val="num" w:pos="720"/>
                              </w:tabs>
                              <w:ind w:left="-1"/>
                              <w:jc w:val="right"/>
                              <w:rPr>
                                <w:rFonts w:cs="David"/>
                                <w:b/>
                                <w:bCs/>
                                <w:color w:val="000080"/>
                                <w:spacing w:val="6"/>
                                <w:rtl/>
                              </w:rPr>
                            </w:pPr>
                            <w:r w:rsidRPr="00AE156C">
                              <w:rPr>
                                <w:rFonts w:cs="David" w:hint="cs"/>
                                <w:b/>
                                <w:bCs/>
                                <w:color w:val="000080"/>
                                <w:spacing w:val="6"/>
                                <w:rtl/>
                              </w:rPr>
                              <w:t xml:space="preserve">מכרז מס' </w:t>
                            </w:r>
                            <w:r w:rsidR="00A20229">
                              <w:rPr>
                                <w:rFonts w:cs="David" w:hint="cs"/>
                                <w:b/>
                                <w:bCs/>
                                <w:color w:val="000080"/>
                                <w:spacing w:val="6"/>
                                <w:rtl/>
                              </w:rPr>
                              <w:t>02/17</w:t>
                            </w:r>
                            <w:r w:rsidRPr="00AE156C">
                              <w:rPr>
                                <w:rFonts w:cs="David" w:hint="cs"/>
                                <w:b/>
                                <w:bCs/>
                                <w:color w:val="000080"/>
                                <w:spacing w:val="6"/>
                                <w:rtl/>
                              </w:rPr>
                              <w:t xml:space="preserve"> </w:t>
                            </w:r>
                            <w:r w:rsidRPr="00AE156C">
                              <w:rPr>
                                <w:rFonts w:cs="David"/>
                                <w:b/>
                                <w:bCs/>
                                <w:color w:val="000080"/>
                                <w:spacing w:val="6"/>
                                <w:rtl/>
                              </w:rPr>
                              <w:t>–</w:t>
                            </w:r>
                            <w:r w:rsidRPr="00AE156C">
                              <w:rPr>
                                <w:rFonts w:cs="David" w:hint="cs"/>
                                <w:b/>
                                <w:bCs/>
                                <w:color w:val="000080"/>
                                <w:spacing w:val="6"/>
                                <w:rtl/>
                              </w:rPr>
                              <w:t xml:space="preserve"> </w:t>
                            </w:r>
                            <w:r w:rsidRPr="00AE156C">
                              <w:rPr>
                                <w:rFonts w:cs="David"/>
                                <w:b/>
                                <w:bCs/>
                                <w:color w:val="000080"/>
                                <w:spacing w:val="6"/>
                                <w:rtl/>
                              </w:rPr>
                              <w:t>מתן שירותי</w:t>
                            </w:r>
                            <w:r>
                              <w:rPr>
                                <w:rFonts w:cs="David" w:hint="cs"/>
                                <w:b/>
                                <w:bCs/>
                                <w:color w:val="000080"/>
                                <w:spacing w:val="6"/>
                                <w:rtl/>
                              </w:rPr>
                              <w:t xml:space="preserve"> ייעוץ, פיקוח וליווי פרוייקטים בתחום הטלפוניה והתקשורת</w:t>
                            </w:r>
                          </w:p>
                          <w:p w:rsidR="00850CA3" w:rsidRPr="00AE156C" w:rsidRDefault="00850CA3" w:rsidP="003B23EF">
                            <w:pPr>
                              <w:tabs>
                                <w:tab w:val="num" w:pos="720"/>
                              </w:tabs>
                              <w:ind w:left="-1"/>
                              <w:jc w:val="right"/>
                              <w:rPr>
                                <w:rFonts w:cs="David"/>
                                <w:b/>
                                <w:bCs/>
                                <w:color w:val="000080"/>
                                <w:spacing w:val="6"/>
                                <w:rtl/>
                              </w:rPr>
                            </w:pP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wps:wsp>
                      <wps:cNvPr id="7" name="תיבת טקסט 7"/>
                      <wps:cNvSpPr txBox="1"/>
                      <wps:spPr>
                        <a:xfrm>
                          <a:off x="5585254" y="0"/>
                          <a:ext cx="702262" cy="666144"/>
                        </a:xfrm>
                        <a:prstGeom prst="rect">
                          <a:avLst/>
                        </a:prstGeom>
                        <a:noFill/>
                        <a:ln w="6350">
                          <a:noFill/>
                        </a:ln>
                        <a:effectLst/>
                      </wps:spPr>
                      <wps:txbx>
                        <w:txbxContent>
                          <w:p w:rsidR="00850CA3" w:rsidRPr="00722313" w:rsidRDefault="00850CA3" w:rsidP="00092DF7">
                            <w:pPr>
                              <w:tabs>
                                <w:tab w:val="num" w:pos="720"/>
                              </w:tabs>
                              <w:ind w:left="-1"/>
                              <w:rPr>
                                <w:rFonts w:cs="David"/>
                                <w:b/>
                                <w:bCs/>
                                <w:color w:val="000080"/>
                                <w:spacing w:val="6"/>
                                <w:sz w:val="28"/>
                                <w:szCs w:val="28"/>
                                <w:rtl/>
                              </w:rPr>
                            </w:pPr>
                            <w:r w:rsidRPr="00AE3D84">
                              <w:rPr>
                                <w:rFonts w:cs="David"/>
                                <w:b/>
                                <w:bCs/>
                                <w:noProof/>
                                <w:sz w:val="72"/>
                                <w:szCs w:val="72"/>
                                <w:lang w:eastAsia="en-US"/>
                              </w:rPr>
                              <w:drawing>
                                <wp:inline distT="0" distB="0" distL="0" distR="0" wp14:anchorId="1220B24B" wp14:editId="0B64A165">
                                  <wp:extent cx="523875" cy="619125"/>
                                  <wp:effectExtent l="0" t="0" r="9525" b="9525"/>
                                  <wp:docPr id="2" name="תמונה 2" descr="sem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me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3875" cy="619125"/>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5FCBD2E6" id="קבוצה 22" o:spid="_x0000_s1028" style="position:absolute;left:0;text-align:left;margin-left:-34.95pt;margin-top:-9.2pt;width:523pt;height:57.85pt;z-index:251665408" coordorigin="6504" coordsize="56370,73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7xudSAMAAJcLAAAOAAAAZHJzL2Uyb0RvYy54bWzsVs1u1DAQviPxDpbvNP/JNmq2WlpaIVVt&#10;pRb17PU6uxFJbGxvs+UtkEAqRy4g9YX2dRg72eyyhQNF/Aj1Etme8djzzfdNvLe/qEp0zaQqeJ1h&#10;b8fFiNWUT4p6muFXl0fPBhgpTeoJKXnNMnzDFN4fPn2y14iU+XzGywmTCILUKm1Ehmdai9RxFJ2x&#10;iqgdLlgNxpzLimiYyqkzkaSB6FXp+K4bOw2XEyE5ZUrB6mFrxEMbP88Z1Wd5rphGZYbhbtp+pf2O&#10;zdcZ7pF0KomYFbS7BnnALSpS1HBoH+qQaILmsrgXqiqo5IrneofyyuF5XlBmc4BsPHcrm2PJ58Lm&#10;Mk2bqehhAmi3cHpwWHp6fS5RMcmw72NUkwpqtPyyfLf8sPy8fI9gERBqxDQFx2MpLsS5bNOE4Qmn&#10;rxWYnW27mU/XzotcVmYTZIsWFvqbHnq20IjCYhyHvudChSjYkiCMd6O2NnQGBTTb4sgNgwCj9V46&#10;e9HtjuIgcQdgbHfH4SA2ux2StmfbG/Y3agRwTa3hVL8G58WMCGarpAxKHZxhj+bd8iPgeYeWtwDs&#10;p+Ut8lpMrbcBFOnFcw4Z9uuqQ3kLuCAMIi8BQQEE3sBNOvauIPT9ACBKWhDixN1Ngm9AIKmQSh8z&#10;XiEzyLAEdVjSkusTpVu8Vi6mXjU/KsoS1kla1qiBEsABdkNvAYTL2jgwq7UujAG4zcGM9GK8gCBm&#10;OOaTG8hX8laHStCjAq5yQpQ+JxKEBwSAZqLP4JOXHI7k3QijGZdvv7du/KGAYMWoASFnWL2ZE8kw&#10;Kl/WUNpdLwyN8u0kjBIfJnLTMt601PPqgEOv8KBtCWqHxl+Xq9Vc8uoKes7InAomUlM4O8N6NTzQ&#10;bXuBnkXZaGSdQOuC6JP6QlAT2gBmgL5cXBEpumpoqOMpX5GJpFtFaX3bsozmmueFrdgaVatDS+wW&#10;69/O8OjHDLfaNVcDPfwMwzc07sXuoGsBPcGTwA08EJZVue+GrlVMr/K/SXDbQnsBP/L8P+I5dNTu&#10;v3ivkycP7ORRNIj8CJi8/pmtSJ64vh/Dr9hwPI5jaF7/TBNvnwmrlB85/mc4bt8u8Pqzz5nupWqe&#10;l5tz2/vX7+nhVwAAAP//AwBQSwMEFAAGAAgAAAAhABqtsI7gAAAACgEAAA8AAABkcnMvZG93bnJl&#10;di54bWxMj8FKw0AQhu+C77CM4K3drNXYxGxKKeqpCLaCeNsm0yQ0Oxuy2yR9e6cnvf3DfPzzTbaa&#10;bCsG7H3jSIOaRyCQClc2VGn42r/NliB8MFSa1hFquKCHVX57k5m0dCN94rALleAS8qnRUIfQpVL6&#10;okZr/Nx1SLw7ut6awGNfybI3I5fbVj5EUSytaYgv1KbDTY3FaXe2Gt5HM64X6nXYno6by8/+6eN7&#10;q1Dr+7tp/QIi4BT+YLjqszrk7HRwZyq9aDXM4iRhlINaPoJgInmOFYjDNSxA5pn8/0L+CwAA//8D&#10;AFBLAQItABQABgAIAAAAIQC2gziS/gAAAOEBAAATAAAAAAAAAAAAAAAAAAAAAABbQ29udGVudF9U&#10;eXBlc10ueG1sUEsBAi0AFAAGAAgAAAAhADj9If/WAAAAlAEAAAsAAAAAAAAAAAAAAAAALwEAAF9y&#10;ZWxzLy5yZWxzUEsBAi0AFAAGAAgAAAAhAPLvG51IAwAAlwsAAA4AAAAAAAAAAAAAAAAALgIAAGRy&#10;cy9lMm9Eb2MueG1sUEsBAi0AFAAGAAgAAAAhABqtsI7gAAAACgEAAA8AAAAAAAAAAAAAAAAAogUA&#10;AGRycy9kb3ducmV2LnhtbFBLBQYAAAAABAAEAPMAAACvBgAAAAA=&#10;">
              <v:shapetype id="_x0000_t202" coordsize="21600,21600" o:spt="202" path="m,l,21600r21600,l21600,xe">
                <v:stroke joinstyle="miter"/>
                <v:path gradientshapeok="t" o:connecttype="rect"/>
              </v:shapetype>
              <v:shape id="תיבת טקסט 1" o:spid="_x0000_s1029" type="#_x0000_t202" style="position:absolute;left:34351;top:180;width:22351;height:67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i5G1MUA&#10;AADaAAAADwAAAGRycy9kb3ducmV2LnhtbESPQWvCQBSE7wX/w/IEb3VTsRJSVwmB0CLtwdRLb6/Z&#10;ZxKafZtmtyb6692C4HGYmW+Y9XY0rThR7xrLCp7mEQji0uqGKwWHz/wxBuE8ssbWMik4k4PtZvKw&#10;xkTbgfd0KnwlAoRdggpq77tESlfWZNDNbUccvKPtDfog+0rqHocAN61cRNFKGmw4LNTYUVZT+VP8&#10;GQW7LP/A/ffCxJc2e30/pt3v4etZqdl0TF9AeBr9PXxrv2kFS/i/Em6A3F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aLkbUxQAAANoAAAAPAAAAAAAAAAAAAAAAAJgCAABkcnMv&#10;ZG93bnJldi54bWxQSwUGAAAAAAQABAD1AAAAigMAAAAA&#10;" filled="f" stroked="f" strokeweight=".5pt">
                <v:textbox>
                  <w:txbxContent>
                    <w:p w:rsidR="00850CA3" w:rsidRDefault="00850CA3" w:rsidP="00092DF7">
                      <w:pPr>
                        <w:tabs>
                          <w:tab w:val="num" w:pos="720"/>
                        </w:tabs>
                        <w:ind w:left="-1"/>
                        <w:rPr>
                          <w:rFonts w:cs="David"/>
                          <w:color w:val="000080"/>
                          <w:sz w:val="28"/>
                          <w:szCs w:val="28"/>
                          <w:rtl/>
                        </w:rPr>
                      </w:pPr>
                      <w:r w:rsidRPr="00AE3D84">
                        <w:rPr>
                          <w:rFonts w:cs="David" w:hint="cs"/>
                          <w:color w:val="000080"/>
                          <w:spacing w:val="6"/>
                          <w:sz w:val="72"/>
                          <w:szCs w:val="32"/>
                          <w:rtl/>
                        </w:rPr>
                        <w:t>הנהלת בתי המשפט</w:t>
                      </w:r>
                    </w:p>
                    <w:p w:rsidR="00850CA3" w:rsidRPr="00AE3D84" w:rsidRDefault="00850CA3" w:rsidP="00092DF7">
                      <w:pPr>
                        <w:tabs>
                          <w:tab w:val="num" w:pos="720"/>
                        </w:tabs>
                        <w:ind w:left="-1"/>
                        <w:rPr>
                          <w:rFonts w:cs="David"/>
                          <w:color w:val="000080"/>
                          <w:sz w:val="28"/>
                          <w:szCs w:val="28"/>
                          <w:rtl/>
                        </w:rPr>
                      </w:pPr>
                    </w:p>
                    <w:p w:rsidR="00850CA3" w:rsidRPr="00AE3D84" w:rsidRDefault="00850CA3" w:rsidP="00092DF7">
                      <w:pPr>
                        <w:tabs>
                          <w:tab w:val="num" w:pos="720"/>
                        </w:tabs>
                        <w:ind w:left="-1"/>
                        <w:rPr>
                          <w:rFonts w:cs="David"/>
                          <w:b/>
                          <w:bCs/>
                          <w:color w:val="000080"/>
                          <w:spacing w:val="6"/>
                          <w:rtl/>
                        </w:rPr>
                      </w:pPr>
                      <w:r w:rsidRPr="00AE3D84">
                        <w:rPr>
                          <w:rFonts w:cs="David"/>
                          <w:b/>
                          <w:bCs/>
                          <w:color w:val="000080"/>
                          <w:spacing w:val="6"/>
                          <w:sz w:val="22"/>
                        </w:rPr>
                        <w:t>COURTS ADMINISTRATION</w:t>
                      </w:r>
                    </w:p>
                    <w:p w:rsidR="00850CA3" w:rsidRPr="00722313" w:rsidRDefault="00850CA3" w:rsidP="00092DF7">
                      <w:pPr>
                        <w:tabs>
                          <w:tab w:val="num" w:pos="720"/>
                        </w:tabs>
                        <w:ind w:left="-1"/>
                        <w:rPr>
                          <w:rFonts w:cs="David"/>
                          <w:b/>
                          <w:bCs/>
                          <w:color w:val="000080"/>
                          <w:spacing w:val="6"/>
                          <w:sz w:val="28"/>
                          <w:szCs w:val="28"/>
                        </w:rPr>
                      </w:pPr>
                    </w:p>
                  </w:txbxContent>
                </v:textbox>
              </v:shape>
              <v:shape id="תיבת טקסט 5" o:spid="_x0000_s1030" type="#_x0000_t202" style="position:absolute;left:6504;top:160;width:27303;height:720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WLjT8QA&#10;AADaAAAADwAAAGRycy9kb3ducmV2LnhtbESPT4vCMBTE7wt+h/AEb2u6giJd0yIFUcQ9+Ofi7W3z&#10;bMs2L7WJWvfTG0HwOMzMb5hZ2plaXKl1lWUFX8MIBHFudcWFgsN+8TkF4TyyxtoyKbiTgzTpfcww&#10;1vbGW7rufCEChF2MCkrvm1hKl5dk0A1tQxy8k20N+iDbQuoWbwFuajmKook0WHFYKLGhrKT8b3cx&#10;CtbZ4ge3vyMz/a+z5eY0b86H41ipQb+bf4Pw1Pl3+NVeaQVjeF4JN0Am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Vi40/EAAAA2gAAAA8AAAAAAAAAAAAAAAAAmAIAAGRycy9k&#10;b3ducmV2LnhtbFBLBQYAAAAABAAEAPUAAACJAwAAAAA=&#10;" filled="f" stroked="f" strokeweight=".5pt">
                <v:textbox>
                  <w:txbxContent>
                    <w:p w:rsidR="00850CA3" w:rsidRPr="00092DF7" w:rsidRDefault="00850CA3" w:rsidP="00092DF7">
                      <w:pPr>
                        <w:tabs>
                          <w:tab w:val="num" w:pos="720"/>
                        </w:tabs>
                        <w:ind w:left="-1"/>
                        <w:jc w:val="right"/>
                        <w:rPr>
                          <w:rFonts w:cs="David"/>
                          <w:color w:val="000080"/>
                          <w:rtl/>
                        </w:rPr>
                      </w:pPr>
                      <w:r w:rsidRPr="00092DF7">
                        <w:rPr>
                          <w:rFonts w:cs="David" w:hint="cs"/>
                          <w:color w:val="000080"/>
                          <w:spacing w:val="6"/>
                          <w:sz w:val="56"/>
                          <w:szCs w:val="28"/>
                          <w:rtl/>
                        </w:rPr>
                        <w:t>יחידת הרכש המרכזית</w:t>
                      </w:r>
                    </w:p>
                    <w:p w:rsidR="00850CA3" w:rsidRDefault="00850CA3" w:rsidP="00F63989">
                      <w:pPr>
                        <w:tabs>
                          <w:tab w:val="num" w:pos="720"/>
                        </w:tabs>
                        <w:ind w:left="-1"/>
                        <w:jc w:val="right"/>
                        <w:rPr>
                          <w:rFonts w:cs="David"/>
                          <w:b/>
                          <w:bCs/>
                          <w:color w:val="000080"/>
                          <w:spacing w:val="6"/>
                          <w:rtl/>
                        </w:rPr>
                      </w:pPr>
                    </w:p>
                    <w:p w:rsidR="00850CA3" w:rsidRDefault="00850CA3" w:rsidP="00A20229">
                      <w:pPr>
                        <w:tabs>
                          <w:tab w:val="num" w:pos="720"/>
                        </w:tabs>
                        <w:ind w:left="-1"/>
                        <w:jc w:val="right"/>
                        <w:rPr>
                          <w:rFonts w:cs="David"/>
                          <w:b/>
                          <w:bCs/>
                          <w:color w:val="000080"/>
                          <w:spacing w:val="6"/>
                          <w:rtl/>
                        </w:rPr>
                      </w:pPr>
                      <w:r w:rsidRPr="00AE156C">
                        <w:rPr>
                          <w:rFonts w:cs="David" w:hint="cs"/>
                          <w:b/>
                          <w:bCs/>
                          <w:color w:val="000080"/>
                          <w:spacing w:val="6"/>
                          <w:rtl/>
                        </w:rPr>
                        <w:t xml:space="preserve">מכרז מס' </w:t>
                      </w:r>
                      <w:r w:rsidR="00A20229">
                        <w:rPr>
                          <w:rFonts w:cs="David" w:hint="cs"/>
                          <w:b/>
                          <w:bCs/>
                          <w:color w:val="000080"/>
                          <w:spacing w:val="6"/>
                          <w:rtl/>
                        </w:rPr>
                        <w:t>02/17</w:t>
                      </w:r>
                      <w:r w:rsidRPr="00AE156C">
                        <w:rPr>
                          <w:rFonts w:cs="David" w:hint="cs"/>
                          <w:b/>
                          <w:bCs/>
                          <w:color w:val="000080"/>
                          <w:spacing w:val="6"/>
                          <w:rtl/>
                        </w:rPr>
                        <w:t xml:space="preserve"> </w:t>
                      </w:r>
                      <w:r w:rsidRPr="00AE156C">
                        <w:rPr>
                          <w:rFonts w:cs="David"/>
                          <w:b/>
                          <w:bCs/>
                          <w:color w:val="000080"/>
                          <w:spacing w:val="6"/>
                          <w:rtl/>
                        </w:rPr>
                        <w:t>–</w:t>
                      </w:r>
                      <w:r w:rsidRPr="00AE156C">
                        <w:rPr>
                          <w:rFonts w:cs="David" w:hint="cs"/>
                          <w:b/>
                          <w:bCs/>
                          <w:color w:val="000080"/>
                          <w:spacing w:val="6"/>
                          <w:rtl/>
                        </w:rPr>
                        <w:t xml:space="preserve"> </w:t>
                      </w:r>
                      <w:r w:rsidRPr="00AE156C">
                        <w:rPr>
                          <w:rFonts w:cs="David"/>
                          <w:b/>
                          <w:bCs/>
                          <w:color w:val="000080"/>
                          <w:spacing w:val="6"/>
                          <w:rtl/>
                        </w:rPr>
                        <w:t>מתן שירותי</w:t>
                      </w:r>
                      <w:r>
                        <w:rPr>
                          <w:rFonts w:cs="David" w:hint="cs"/>
                          <w:b/>
                          <w:bCs/>
                          <w:color w:val="000080"/>
                          <w:spacing w:val="6"/>
                          <w:rtl/>
                        </w:rPr>
                        <w:t xml:space="preserve"> ייעוץ, פיקוח וליווי פרוייקטים בתחום הטלפוניה והתקשורת</w:t>
                      </w:r>
                    </w:p>
                    <w:p w:rsidR="00850CA3" w:rsidRPr="00AE156C" w:rsidRDefault="00850CA3" w:rsidP="003B23EF">
                      <w:pPr>
                        <w:tabs>
                          <w:tab w:val="num" w:pos="720"/>
                        </w:tabs>
                        <w:ind w:left="-1"/>
                        <w:jc w:val="right"/>
                        <w:rPr>
                          <w:rFonts w:cs="David"/>
                          <w:b/>
                          <w:bCs/>
                          <w:color w:val="000080"/>
                          <w:spacing w:val="6"/>
                          <w:rtl/>
                        </w:rPr>
                      </w:pPr>
                    </w:p>
                  </w:txbxContent>
                </v:textbox>
              </v:shape>
              <v:shape id="תיבת טקסט 7" o:spid="_x0000_s1031" type="#_x0000_t202" style="position:absolute;left:55852;width:7023;height:666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vzYo8UA&#10;AADaAAAADwAAAGRycy9kb3ducmV2LnhtbESPQWvCQBSE7wX/w/IEb3VTwRpSVwmB0CLtwdRLb6/Z&#10;ZxKafZtmtyb6692C4HGYmW+Y9XY0rThR7xrLCp7mEQji0uqGKwWHz/wxBuE8ssbWMik4k4PtZvKw&#10;xkTbgfd0KnwlAoRdggpq77tESlfWZNDNbUccvKPtDfog+0rqHocAN61cRNGzNNhwWKixo6ym8qf4&#10;Mwp2Wf6B+++FiS9t9vp+TLvfw9dSqdl0TF9AeBr9PXxrv2kFK/i/Em6A3F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q/NijxQAAANoAAAAPAAAAAAAAAAAAAAAAAJgCAABkcnMv&#10;ZG93bnJldi54bWxQSwUGAAAAAAQABAD1AAAAigMAAAAA&#10;" filled="f" stroked="f" strokeweight=".5pt">
                <v:textbox>
                  <w:txbxContent>
                    <w:p w:rsidR="00850CA3" w:rsidRPr="00722313" w:rsidRDefault="00850CA3" w:rsidP="00092DF7">
                      <w:pPr>
                        <w:tabs>
                          <w:tab w:val="num" w:pos="720"/>
                        </w:tabs>
                        <w:ind w:left="-1"/>
                        <w:rPr>
                          <w:rFonts w:cs="David"/>
                          <w:b/>
                          <w:bCs/>
                          <w:color w:val="000080"/>
                          <w:spacing w:val="6"/>
                          <w:sz w:val="28"/>
                          <w:szCs w:val="28"/>
                          <w:rtl/>
                        </w:rPr>
                      </w:pPr>
                      <w:r w:rsidRPr="00AE3D84">
                        <w:rPr>
                          <w:rFonts w:cs="David"/>
                          <w:b/>
                          <w:bCs/>
                          <w:noProof/>
                          <w:sz w:val="72"/>
                          <w:szCs w:val="72"/>
                          <w:lang w:eastAsia="en-US"/>
                        </w:rPr>
                        <w:drawing>
                          <wp:inline distT="0" distB="0" distL="0" distR="0" wp14:anchorId="1220B24B" wp14:editId="0B64A165">
                            <wp:extent cx="523875" cy="619125"/>
                            <wp:effectExtent l="0" t="0" r="9525" b="9525"/>
                            <wp:docPr id="2" name="תמונה 2" descr="sem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me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3875" cy="619125"/>
                                    </a:xfrm>
                                    <a:prstGeom prst="rect">
                                      <a:avLst/>
                                    </a:prstGeom>
                                    <a:noFill/>
                                    <a:ln>
                                      <a:noFill/>
                                    </a:ln>
                                  </pic:spPr>
                                </pic:pic>
                              </a:graphicData>
                            </a:graphic>
                          </wp:inline>
                        </w:drawing>
                      </w:r>
                    </w:p>
                  </w:txbxContent>
                </v:textbox>
              </v:shape>
              <w10:wrap type="square"/>
            </v:group>
          </w:pict>
        </mc:Fallback>
      </mc:AlternateContent>
    </w:r>
  </w:p>
  <w:p w:rsidR="00850CA3" w:rsidRDefault="00850CA3" w:rsidP="00F952AB">
    <w:pPr>
      <w:tabs>
        <w:tab w:val="num" w:pos="720"/>
        <w:tab w:val="left" w:pos="4252"/>
      </w:tabs>
      <w:ind w:left="-1"/>
      <w:rPr>
        <w:rFonts w:cs="David"/>
        <w:b/>
        <w:bCs/>
        <w:color w:val="000080"/>
        <w:spacing w:val="6"/>
        <w:sz w:val="28"/>
        <w:szCs w:val="28"/>
        <w:rtl/>
      </w:rPr>
    </w:pPr>
    <w:r>
      <w:rPr>
        <w:rFonts w:cs="David"/>
        <w:b/>
        <w:bCs/>
        <w:color w:val="000080"/>
        <w:spacing w:val="6"/>
        <w:sz w:val="28"/>
        <w:szCs w:val="28"/>
        <w:rtl/>
      </w:rPr>
      <w:tab/>
    </w:r>
    <w:r>
      <w:rPr>
        <w:rFonts w:cs="David"/>
        <w:b/>
        <w:bCs/>
        <w:color w:val="000080"/>
        <w:spacing w:val="6"/>
        <w:sz w:val="28"/>
        <w:szCs w:val="28"/>
        <w:rtl/>
      </w:rPr>
      <w:tab/>
    </w:r>
  </w:p>
  <w:p w:rsidR="00850CA3" w:rsidRDefault="00850CA3" w:rsidP="00F952AB">
    <w:pPr>
      <w:tabs>
        <w:tab w:val="num" w:pos="720"/>
        <w:tab w:val="left" w:pos="4252"/>
      </w:tabs>
      <w:ind w:left="-1"/>
      <w:rPr>
        <w:rFonts w:cs="David"/>
        <w:b/>
        <w:bCs/>
        <w:color w:val="000080"/>
        <w:spacing w:val="6"/>
        <w:sz w:val="28"/>
        <w:szCs w:val="28"/>
        <w:rtl/>
      </w:rPr>
    </w:pPr>
  </w:p>
  <w:p w:rsidR="00850CA3" w:rsidRPr="00AE3D84" w:rsidRDefault="00850CA3" w:rsidP="00F952AB">
    <w:pPr>
      <w:tabs>
        <w:tab w:val="num" w:pos="720"/>
        <w:tab w:val="left" w:pos="4252"/>
      </w:tabs>
      <w:ind w:left="-1"/>
      <w:rPr>
        <w:rFonts w:cs="David"/>
        <w:b/>
        <w:bCs/>
        <w:color w:val="000080"/>
        <w:spacing w:val="6"/>
        <w:sz w:val="28"/>
        <w:szCs w:val="28"/>
        <w:rtl/>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0229" w:rsidRDefault="00A20229">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0"/>
    <w:multiLevelType w:val="singleLevel"/>
    <w:tmpl w:val="0C3C9CE0"/>
    <w:lvl w:ilvl="0">
      <w:start w:val="1"/>
      <w:numFmt w:val="bullet"/>
      <w:pStyle w:val="2"/>
      <w:lvlText w:val=""/>
      <w:lvlJc w:val="left"/>
      <w:pPr>
        <w:tabs>
          <w:tab w:val="num" w:pos="1492"/>
        </w:tabs>
        <w:ind w:left="1492" w:right="1492" w:hanging="360"/>
      </w:pPr>
      <w:rPr>
        <w:rFonts w:ascii="Symbol" w:hAnsi="Symbol" w:hint="default"/>
      </w:rPr>
    </w:lvl>
  </w:abstractNum>
  <w:abstractNum w:abstractNumId="1" w15:restartNumberingAfterBreak="0">
    <w:nsid w:val="00D234BB"/>
    <w:multiLevelType w:val="singleLevel"/>
    <w:tmpl w:val="F2E4A6EE"/>
    <w:lvl w:ilvl="0">
      <w:start w:val="1"/>
      <w:numFmt w:val="hebrew1"/>
      <w:pStyle w:val="Instruction1"/>
      <w:lvlText w:val="%1."/>
      <w:lvlJc w:val="left"/>
      <w:pPr>
        <w:tabs>
          <w:tab w:val="num" w:pos="1191"/>
        </w:tabs>
        <w:ind w:left="1191" w:hanging="397"/>
      </w:pPr>
      <w:rPr>
        <w:rFonts w:hint="default"/>
      </w:rPr>
    </w:lvl>
  </w:abstractNum>
  <w:abstractNum w:abstractNumId="2" w15:restartNumberingAfterBreak="0">
    <w:nsid w:val="018B542F"/>
    <w:multiLevelType w:val="hybridMultilevel"/>
    <w:tmpl w:val="9E083F8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1EA1721"/>
    <w:multiLevelType w:val="hybridMultilevel"/>
    <w:tmpl w:val="17568F2C"/>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02547270"/>
    <w:multiLevelType w:val="hybridMultilevel"/>
    <w:tmpl w:val="1FC2BA78"/>
    <w:lvl w:ilvl="0" w:tplc="0409000D">
      <w:start w:val="1"/>
      <w:numFmt w:val="bullet"/>
      <w:lvlText w:val=""/>
      <w:lvlJc w:val="left"/>
      <w:pPr>
        <w:ind w:left="1429" w:hanging="360"/>
      </w:pPr>
      <w:rPr>
        <w:rFonts w:ascii="Wingdings" w:hAnsi="Wingdings"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5" w15:restartNumberingAfterBreak="0">
    <w:nsid w:val="025F1281"/>
    <w:multiLevelType w:val="multilevel"/>
    <w:tmpl w:val="CF34BE2E"/>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2497" w:hanging="1080"/>
      </w:pPr>
      <w:rPr>
        <w:rFonts w:hint="default"/>
        <w:b w:val="0"/>
        <w:bCs w:val="0"/>
        <w:color w:val="002060"/>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6" w15:restartNumberingAfterBreak="0">
    <w:nsid w:val="035F0C8F"/>
    <w:multiLevelType w:val="singleLevel"/>
    <w:tmpl w:val="F2E4A6EE"/>
    <w:lvl w:ilvl="0">
      <w:start w:val="1"/>
      <w:numFmt w:val="hebrew1"/>
      <w:lvlText w:val="%1."/>
      <w:lvlJc w:val="left"/>
      <w:pPr>
        <w:tabs>
          <w:tab w:val="num" w:pos="1297"/>
        </w:tabs>
        <w:ind w:left="1297" w:hanging="397"/>
      </w:pPr>
      <w:rPr>
        <w:rFonts w:hint="default"/>
      </w:rPr>
    </w:lvl>
  </w:abstractNum>
  <w:abstractNum w:abstractNumId="7" w15:restartNumberingAfterBreak="0">
    <w:nsid w:val="05617FD6"/>
    <w:multiLevelType w:val="singleLevel"/>
    <w:tmpl w:val="BC64CEDA"/>
    <w:lvl w:ilvl="0">
      <w:start w:val="1"/>
      <w:numFmt w:val="hebrew1"/>
      <w:lvlText w:val="%1."/>
      <w:legacy w:legacy="1" w:legacySpace="0" w:legacyIndent="283"/>
      <w:lvlJc w:val="right"/>
      <w:pPr>
        <w:ind w:left="1417" w:hanging="283"/>
      </w:pPr>
    </w:lvl>
  </w:abstractNum>
  <w:abstractNum w:abstractNumId="8" w15:restartNumberingAfterBreak="0">
    <w:nsid w:val="0B3B1A18"/>
    <w:multiLevelType w:val="multilevel"/>
    <w:tmpl w:val="FB80F4FC"/>
    <w:lvl w:ilvl="0">
      <w:start w:val="5"/>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bCs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9" w15:restartNumberingAfterBreak="0">
    <w:nsid w:val="109C60E2"/>
    <w:multiLevelType w:val="hybridMultilevel"/>
    <w:tmpl w:val="1A8A63C4"/>
    <w:lvl w:ilvl="0" w:tplc="0409000D">
      <w:start w:val="1"/>
      <w:numFmt w:val="bullet"/>
      <w:lvlText w:val=""/>
      <w:lvlJc w:val="left"/>
      <w:pPr>
        <w:ind w:left="1480" w:hanging="360"/>
      </w:pPr>
      <w:rPr>
        <w:rFonts w:ascii="Wingdings" w:hAnsi="Wingdings" w:hint="default"/>
      </w:rPr>
    </w:lvl>
    <w:lvl w:ilvl="1" w:tplc="04090003" w:tentative="1">
      <w:start w:val="1"/>
      <w:numFmt w:val="bullet"/>
      <w:lvlText w:val="o"/>
      <w:lvlJc w:val="left"/>
      <w:pPr>
        <w:ind w:left="2200" w:hanging="360"/>
      </w:pPr>
      <w:rPr>
        <w:rFonts w:ascii="Courier New" w:hAnsi="Courier New" w:cs="Courier New" w:hint="default"/>
      </w:rPr>
    </w:lvl>
    <w:lvl w:ilvl="2" w:tplc="04090005" w:tentative="1">
      <w:start w:val="1"/>
      <w:numFmt w:val="bullet"/>
      <w:lvlText w:val=""/>
      <w:lvlJc w:val="left"/>
      <w:pPr>
        <w:ind w:left="2920" w:hanging="360"/>
      </w:pPr>
      <w:rPr>
        <w:rFonts w:ascii="Wingdings" w:hAnsi="Wingdings" w:hint="default"/>
      </w:rPr>
    </w:lvl>
    <w:lvl w:ilvl="3" w:tplc="04090001" w:tentative="1">
      <w:start w:val="1"/>
      <w:numFmt w:val="bullet"/>
      <w:lvlText w:val=""/>
      <w:lvlJc w:val="left"/>
      <w:pPr>
        <w:ind w:left="3640" w:hanging="360"/>
      </w:pPr>
      <w:rPr>
        <w:rFonts w:ascii="Symbol" w:hAnsi="Symbol" w:hint="default"/>
      </w:rPr>
    </w:lvl>
    <w:lvl w:ilvl="4" w:tplc="04090003" w:tentative="1">
      <w:start w:val="1"/>
      <w:numFmt w:val="bullet"/>
      <w:lvlText w:val="o"/>
      <w:lvlJc w:val="left"/>
      <w:pPr>
        <w:ind w:left="4360" w:hanging="360"/>
      </w:pPr>
      <w:rPr>
        <w:rFonts w:ascii="Courier New" w:hAnsi="Courier New" w:cs="Courier New" w:hint="default"/>
      </w:rPr>
    </w:lvl>
    <w:lvl w:ilvl="5" w:tplc="04090005" w:tentative="1">
      <w:start w:val="1"/>
      <w:numFmt w:val="bullet"/>
      <w:lvlText w:val=""/>
      <w:lvlJc w:val="left"/>
      <w:pPr>
        <w:ind w:left="5080" w:hanging="360"/>
      </w:pPr>
      <w:rPr>
        <w:rFonts w:ascii="Wingdings" w:hAnsi="Wingdings" w:hint="default"/>
      </w:rPr>
    </w:lvl>
    <w:lvl w:ilvl="6" w:tplc="04090001" w:tentative="1">
      <w:start w:val="1"/>
      <w:numFmt w:val="bullet"/>
      <w:lvlText w:val=""/>
      <w:lvlJc w:val="left"/>
      <w:pPr>
        <w:ind w:left="5800" w:hanging="360"/>
      </w:pPr>
      <w:rPr>
        <w:rFonts w:ascii="Symbol" w:hAnsi="Symbol" w:hint="default"/>
      </w:rPr>
    </w:lvl>
    <w:lvl w:ilvl="7" w:tplc="04090003" w:tentative="1">
      <w:start w:val="1"/>
      <w:numFmt w:val="bullet"/>
      <w:lvlText w:val="o"/>
      <w:lvlJc w:val="left"/>
      <w:pPr>
        <w:ind w:left="6520" w:hanging="360"/>
      </w:pPr>
      <w:rPr>
        <w:rFonts w:ascii="Courier New" w:hAnsi="Courier New" w:cs="Courier New" w:hint="default"/>
      </w:rPr>
    </w:lvl>
    <w:lvl w:ilvl="8" w:tplc="04090005" w:tentative="1">
      <w:start w:val="1"/>
      <w:numFmt w:val="bullet"/>
      <w:lvlText w:val=""/>
      <w:lvlJc w:val="left"/>
      <w:pPr>
        <w:ind w:left="7240" w:hanging="360"/>
      </w:pPr>
      <w:rPr>
        <w:rFonts w:ascii="Wingdings" w:hAnsi="Wingdings" w:hint="default"/>
      </w:rPr>
    </w:lvl>
  </w:abstractNum>
  <w:abstractNum w:abstractNumId="10" w15:restartNumberingAfterBreak="0">
    <w:nsid w:val="13B11577"/>
    <w:multiLevelType w:val="hybridMultilevel"/>
    <w:tmpl w:val="48289450"/>
    <w:lvl w:ilvl="0" w:tplc="A9640A6C">
      <w:start w:val="1"/>
      <w:numFmt w:val="bullet"/>
      <w:lvlText w:val=""/>
      <w:lvlJc w:val="left"/>
      <w:pPr>
        <w:tabs>
          <w:tab w:val="num" w:pos="540"/>
        </w:tabs>
        <w:ind w:left="540" w:hanging="360"/>
      </w:pPr>
      <w:rPr>
        <w:rFonts w:ascii="Wingdings" w:hAnsi="Wingdings" w:hint="default"/>
      </w:rPr>
    </w:lvl>
    <w:lvl w:ilvl="1" w:tplc="04090003">
      <w:start w:val="1"/>
      <w:numFmt w:val="bullet"/>
      <w:lvlText w:val="o"/>
      <w:lvlJc w:val="left"/>
      <w:pPr>
        <w:tabs>
          <w:tab w:val="num" w:pos="1260"/>
        </w:tabs>
        <w:ind w:left="1260" w:hanging="360"/>
      </w:pPr>
      <w:rPr>
        <w:rFonts w:ascii="Courier New" w:hAnsi="Courier New" w:hint="default"/>
      </w:rPr>
    </w:lvl>
    <w:lvl w:ilvl="2" w:tplc="04090005">
      <w:start w:val="1"/>
      <w:numFmt w:val="bullet"/>
      <w:lvlText w:val=""/>
      <w:lvlJc w:val="left"/>
      <w:pPr>
        <w:tabs>
          <w:tab w:val="num" w:pos="1980"/>
        </w:tabs>
        <w:ind w:left="1980" w:hanging="360"/>
      </w:pPr>
      <w:rPr>
        <w:rFonts w:ascii="Wingdings" w:hAnsi="Wingdings" w:hint="default"/>
      </w:rPr>
    </w:lvl>
    <w:lvl w:ilvl="3" w:tplc="04090001">
      <w:start w:val="1"/>
      <w:numFmt w:val="bullet"/>
      <w:lvlText w:val=""/>
      <w:lvlJc w:val="left"/>
      <w:pPr>
        <w:tabs>
          <w:tab w:val="num" w:pos="2700"/>
        </w:tabs>
        <w:ind w:left="2700" w:hanging="360"/>
      </w:pPr>
      <w:rPr>
        <w:rFonts w:ascii="Symbol" w:hAnsi="Symbol" w:hint="default"/>
      </w:rPr>
    </w:lvl>
    <w:lvl w:ilvl="4" w:tplc="04090003">
      <w:start w:val="1"/>
      <w:numFmt w:val="bullet"/>
      <w:lvlText w:val="o"/>
      <w:lvlJc w:val="left"/>
      <w:pPr>
        <w:tabs>
          <w:tab w:val="num" w:pos="3420"/>
        </w:tabs>
        <w:ind w:left="3420" w:hanging="360"/>
      </w:pPr>
      <w:rPr>
        <w:rFonts w:ascii="Courier New" w:hAnsi="Courier New" w:hint="default"/>
      </w:rPr>
    </w:lvl>
    <w:lvl w:ilvl="5" w:tplc="04090005">
      <w:start w:val="1"/>
      <w:numFmt w:val="bullet"/>
      <w:lvlText w:val=""/>
      <w:lvlJc w:val="left"/>
      <w:pPr>
        <w:tabs>
          <w:tab w:val="num" w:pos="4140"/>
        </w:tabs>
        <w:ind w:left="4140" w:hanging="360"/>
      </w:pPr>
      <w:rPr>
        <w:rFonts w:ascii="Wingdings" w:hAnsi="Wingdings" w:hint="default"/>
      </w:rPr>
    </w:lvl>
    <w:lvl w:ilvl="6" w:tplc="04090001">
      <w:start w:val="1"/>
      <w:numFmt w:val="bullet"/>
      <w:lvlText w:val=""/>
      <w:lvlJc w:val="left"/>
      <w:pPr>
        <w:tabs>
          <w:tab w:val="num" w:pos="4860"/>
        </w:tabs>
        <w:ind w:left="4860" w:hanging="360"/>
      </w:pPr>
      <w:rPr>
        <w:rFonts w:ascii="Symbol" w:hAnsi="Symbol" w:hint="default"/>
      </w:rPr>
    </w:lvl>
    <w:lvl w:ilvl="7" w:tplc="04090003">
      <w:start w:val="1"/>
      <w:numFmt w:val="bullet"/>
      <w:lvlText w:val="o"/>
      <w:lvlJc w:val="left"/>
      <w:pPr>
        <w:tabs>
          <w:tab w:val="num" w:pos="5580"/>
        </w:tabs>
        <w:ind w:left="5580" w:hanging="360"/>
      </w:pPr>
      <w:rPr>
        <w:rFonts w:ascii="Courier New" w:hAnsi="Courier New" w:hint="default"/>
      </w:rPr>
    </w:lvl>
    <w:lvl w:ilvl="8" w:tplc="04090005">
      <w:start w:val="1"/>
      <w:numFmt w:val="bullet"/>
      <w:lvlText w:val=""/>
      <w:lvlJc w:val="left"/>
      <w:pPr>
        <w:tabs>
          <w:tab w:val="num" w:pos="6300"/>
        </w:tabs>
        <w:ind w:left="6300" w:hanging="360"/>
      </w:pPr>
      <w:rPr>
        <w:rFonts w:ascii="Wingdings" w:hAnsi="Wingdings" w:hint="default"/>
      </w:rPr>
    </w:lvl>
  </w:abstractNum>
  <w:abstractNum w:abstractNumId="11" w15:restartNumberingAfterBreak="0">
    <w:nsid w:val="14F6489D"/>
    <w:multiLevelType w:val="singleLevel"/>
    <w:tmpl w:val="E08E2D3A"/>
    <w:lvl w:ilvl="0">
      <w:start w:val="1"/>
      <w:numFmt w:val="decimal"/>
      <w:pStyle w:val="NumberList1"/>
      <w:lvlText w:val="%1."/>
      <w:lvlJc w:val="left"/>
      <w:pPr>
        <w:tabs>
          <w:tab w:val="num" w:pos="794"/>
        </w:tabs>
        <w:ind w:left="794" w:hanging="397"/>
      </w:pPr>
      <w:rPr>
        <w:rFonts w:hint="default"/>
      </w:rPr>
    </w:lvl>
  </w:abstractNum>
  <w:abstractNum w:abstractNumId="12" w15:restartNumberingAfterBreak="0">
    <w:nsid w:val="150A460D"/>
    <w:multiLevelType w:val="hybridMultilevel"/>
    <w:tmpl w:val="5840ED4E"/>
    <w:lvl w:ilvl="0" w:tplc="FFFFFFFF">
      <w:start w:val="1"/>
      <w:numFmt w:val="hebrew1"/>
      <w:lvlText w:val="%1."/>
      <w:lvlJc w:val="left"/>
      <w:pPr>
        <w:tabs>
          <w:tab w:val="num" w:pos="1191"/>
        </w:tabs>
        <w:ind w:left="1191" w:hanging="397"/>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3" w15:restartNumberingAfterBreak="0">
    <w:nsid w:val="17C061B3"/>
    <w:multiLevelType w:val="hybridMultilevel"/>
    <w:tmpl w:val="928A2988"/>
    <w:lvl w:ilvl="0" w:tplc="04090001">
      <w:start w:val="1"/>
      <w:numFmt w:val="hebrew1"/>
      <w:lvlText w:val="%1."/>
      <w:lvlJc w:val="left"/>
      <w:pPr>
        <w:tabs>
          <w:tab w:val="num" w:pos="1191"/>
        </w:tabs>
        <w:ind w:left="1191" w:hanging="397"/>
      </w:pPr>
      <w:rPr>
        <w:rFonts w:hint="default"/>
      </w:rPr>
    </w:lvl>
    <w:lvl w:ilvl="1" w:tplc="04090003"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14" w15:restartNumberingAfterBreak="0">
    <w:nsid w:val="19A9226E"/>
    <w:multiLevelType w:val="singleLevel"/>
    <w:tmpl w:val="AA24DA04"/>
    <w:lvl w:ilvl="0">
      <w:start w:val="1"/>
      <w:numFmt w:val="hebrew1"/>
      <w:lvlText w:val="%1."/>
      <w:lvlJc w:val="left"/>
      <w:pPr>
        <w:tabs>
          <w:tab w:val="num" w:pos="1588"/>
        </w:tabs>
        <w:ind w:left="1588" w:hanging="397"/>
      </w:pPr>
      <w:rPr>
        <w:rFonts w:hint="default"/>
      </w:rPr>
    </w:lvl>
  </w:abstractNum>
  <w:abstractNum w:abstractNumId="15" w15:restartNumberingAfterBreak="0">
    <w:nsid w:val="1D352EE0"/>
    <w:multiLevelType w:val="multilevel"/>
    <w:tmpl w:val="04090029"/>
    <w:lvl w:ilvl="0">
      <w:start w:val="1"/>
      <w:numFmt w:val="decimal"/>
      <w:suff w:val="space"/>
      <w:lvlText w:val="פרק %1"/>
      <w:lvlJc w:val="left"/>
      <w:pPr>
        <w:ind w:left="0" w:firstLine="0"/>
      </w:pPr>
      <w:rPr>
        <w:bCs/>
        <w:iCs w:val="0"/>
      </w:rPr>
    </w:lvl>
    <w:lvl w:ilvl="1">
      <w:start w:val="1"/>
      <w:numFmt w:val="none"/>
      <w:suff w:val="nothing"/>
      <w:lvlText w:val=""/>
      <w:lvlJc w:val="left"/>
      <w:pPr>
        <w:ind w:left="0" w:firstLine="0"/>
      </w:pPr>
      <w:rPr>
        <w:bCs/>
        <w:iCs w:val="0"/>
      </w:rPr>
    </w:lvl>
    <w:lvl w:ilvl="2">
      <w:start w:val="1"/>
      <w:numFmt w:val="none"/>
      <w:suff w:val="nothing"/>
      <w:lvlText w:val=""/>
      <w:lvlJc w:val="left"/>
      <w:pPr>
        <w:ind w:left="0" w:firstLine="0"/>
      </w:pPr>
      <w:rPr>
        <w:bCs/>
        <w:iCs w:val="0"/>
      </w:rPr>
    </w:lvl>
    <w:lvl w:ilvl="3">
      <w:start w:val="1"/>
      <w:numFmt w:val="none"/>
      <w:suff w:val="nothing"/>
      <w:lvlText w:val=""/>
      <w:lvlJc w:val="left"/>
      <w:pPr>
        <w:ind w:left="0" w:firstLine="0"/>
      </w:pPr>
      <w:rPr>
        <w:bCs/>
        <w:iCs w:val="0"/>
      </w:r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6" w15:restartNumberingAfterBreak="0">
    <w:nsid w:val="1DD2315A"/>
    <w:multiLevelType w:val="hybridMultilevel"/>
    <w:tmpl w:val="0C76825E"/>
    <w:lvl w:ilvl="0" w:tplc="FFFFFFFF">
      <w:start w:val="1"/>
      <w:numFmt w:val="hebrew1"/>
      <w:lvlText w:val="%1."/>
      <w:lvlJc w:val="left"/>
      <w:pPr>
        <w:tabs>
          <w:tab w:val="num" w:pos="1191"/>
        </w:tabs>
        <w:ind w:left="1191" w:hanging="397"/>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44109DC8"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7" w15:restartNumberingAfterBreak="0">
    <w:nsid w:val="23FA773C"/>
    <w:multiLevelType w:val="multilevel"/>
    <w:tmpl w:val="1E5CF72A"/>
    <w:lvl w:ilvl="0">
      <w:start w:val="9"/>
      <w:numFmt w:val="decimal"/>
      <w:lvlText w:val="%1"/>
      <w:lvlJc w:val="left"/>
      <w:pPr>
        <w:ind w:left="360" w:hanging="360"/>
      </w:pPr>
      <w:rPr>
        <w:rFonts w:hint="default"/>
      </w:rPr>
    </w:lvl>
    <w:lvl w:ilvl="1">
      <w:start w:val="1"/>
      <w:numFmt w:val="decimal"/>
      <w:lvlText w:val="%1.%2"/>
      <w:lvlJc w:val="left"/>
      <w:pPr>
        <w:ind w:left="1067" w:hanging="360"/>
      </w:pPr>
      <w:rPr>
        <w:rFonts w:hint="default"/>
      </w:rPr>
    </w:lvl>
    <w:lvl w:ilvl="2">
      <w:start w:val="1"/>
      <w:numFmt w:val="decimal"/>
      <w:lvlText w:val="%1.%2.%3"/>
      <w:lvlJc w:val="left"/>
      <w:pPr>
        <w:ind w:left="2134" w:hanging="720"/>
      </w:pPr>
      <w:rPr>
        <w:rFonts w:hint="default"/>
      </w:rPr>
    </w:lvl>
    <w:lvl w:ilvl="3">
      <w:start w:val="1"/>
      <w:numFmt w:val="decimal"/>
      <w:lvlText w:val="%1.%2.%3.%4"/>
      <w:lvlJc w:val="left"/>
      <w:pPr>
        <w:ind w:left="2841" w:hanging="720"/>
      </w:pPr>
      <w:rPr>
        <w:rFonts w:hint="default"/>
      </w:rPr>
    </w:lvl>
    <w:lvl w:ilvl="4">
      <w:start w:val="1"/>
      <w:numFmt w:val="decimal"/>
      <w:lvlText w:val="%1.%2.%3.%4.%5"/>
      <w:lvlJc w:val="left"/>
      <w:pPr>
        <w:ind w:left="3908" w:hanging="1080"/>
      </w:pPr>
      <w:rPr>
        <w:rFonts w:hint="default"/>
      </w:rPr>
    </w:lvl>
    <w:lvl w:ilvl="5">
      <w:start w:val="1"/>
      <w:numFmt w:val="decimal"/>
      <w:lvlText w:val="%1.%2.%3.%4.%5.%6"/>
      <w:lvlJc w:val="left"/>
      <w:pPr>
        <w:ind w:left="4615" w:hanging="1080"/>
      </w:pPr>
      <w:rPr>
        <w:rFonts w:hint="default"/>
      </w:rPr>
    </w:lvl>
    <w:lvl w:ilvl="6">
      <w:start w:val="1"/>
      <w:numFmt w:val="decimal"/>
      <w:lvlText w:val="%1.%2.%3.%4.%5.%6.%7"/>
      <w:lvlJc w:val="left"/>
      <w:pPr>
        <w:ind w:left="5682" w:hanging="1440"/>
      </w:pPr>
      <w:rPr>
        <w:rFonts w:hint="default"/>
      </w:rPr>
    </w:lvl>
    <w:lvl w:ilvl="7">
      <w:start w:val="1"/>
      <w:numFmt w:val="decimal"/>
      <w:lvlText w:val="%1.%2.%3.%4.%5.%6.%7.%8"/>
      <w:lvlJc w:val="left"/>
      <w:pPr>
        <w:ind w:left="6389" w:hanging="1440"/>
      </w:pPr>
      <w:rPr>
        <w:rFonts w:hint="default"/>
      </w:rPr>
    </w:lvl>
    <w:lvl w:ilvl="8">
      <w:start w:val="1"/>
      <w:numFmt w:val="decimal"/>
      <w:lvlText w:val="%1.%2.%3.%4.%5.%6.%7.%8.%9"/>
      <w:lvlJc w:val="left"/>
      <w:pPr>
        <w:ind w:left="7456" w:hanging="1800"/>
      </w:pPr>
      <w:rPr>
        <w:rFonts w:hint="default"/>
      </w:rPr>
    </w:lvl>
  </w:abstractNum>
  <w:abstractNum w:abstractNumId="18" w15:restartNumberingAfterBreak="0">
    <w:nsid w:val="24463EFE"/>
    <w:multiLevelType w:val="hybridMultilevel"/>
    <w:tmpl w:val="142071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4A80B50"/>
    <w:multiLevelType w:val="multilevel"/>
    <w:tmpl w:val="25D83ABC"/>
    <w:lvl w:ilvl="0">
      <w:start w:val="2"/>
      <w:numFmt w:val="decimal"/>
      <w:pStyle w:val="AlphaList3"/>
      <w:lvlText w:val="%1"/>
      <w:lvlJc w:val="left"/>
      <w:pPr>
        <w:ind w:left="435" w:hanging="43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b/>
        <w:bCs/>
        <w:color w:val="002060"/>
      </w:rPr>
    </w:lvl>
    <w:lvl w:ilvl="3">
      <w:start w:val="1"/>
      <w:numFmt w:val="decimal"/>
      <w:lvlText w:val="%1.%2.%3.%4"/>
      <w:lvlJc w:val="left"/>
      <w:pPr>
        <w:ind w:left="1788" w:hanging="1080"/>
      </w:pPr>
      <w:rPr>
        <w:rFonts w:hint="default"/>
        <w:b w:val="0"/>
        <w:bCs w:val="0"/>
        <w:lang w:val="en-US"/>
      </w:rPr>
    </w:lvl>
    <w:lvl w:ilvl="4">
      <w:start w:val="1"/>
      <w:numFmt w:val="decimal"/>
      <w:lvlText w:val="%1.%2.%3.%4.%5"/>
      <w:lvlJc w:val="left"/>
      <w:pPr>
        <w:ind w:left="2149"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0" w15:restartNumberingAfterBreak="0">
    <w:nsid w:val="27122394"/>
    <w:multiLevelType w:val="hybridMultilevel"/>
    <w:tmpl w:val="2AF2DD6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8C70F2C"/>
    <w:multiLevelType w:val="multilevel"/>
    <w:tmpl w:val="79400A80"/>
    <w:lvl w:ilvl="0">
      <w:start w:val="8"/>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2" w15:restartNumberingAfterBreak="0">
    <w:nsid w:val="290C5DA3"/>
    <w:multiLevelType w:val="multilevel"/>
    <w:tmpl w:val="52C0034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428" w:hanging="720"/>
      </w:pPr>
      <w:rPr>
        <w:rFonts w:hint="default"/>
        <w:b/>
        <w:bCs/>
        <w:lang w:val="en-U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333249B9"/>
    <w:multiLevelType w:val="hybridMultilevel"/>
    <w:tmpl w:val="DCCE7F28"/>
    <w:lvl w:ilvl="0" w:tplc="0409000D">
      <w:start w:val="1"/>
      <w:numFmt w:val="bullet"/>
      <w:lvlText w:val=""/>
      <w:lvlJc w:val="left"/>
      <w:pPr>
        <w:ind w:left="1800" w:hanging="360"/>
      </w:pPr>
      <w:rPr>
        <w:rFonts w:ascii="Wingdings" w:hAnsi="Wingdings"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4" w15:restartNumberingAfterBreak="0">
    <w:nsid w:val="333D68B5"/>
    <w:multiLevelType w:val="multilevel"/>
    <w:tmpl w:val="4240254A"/>
    <w:lvl w:ilvl="0">
      <w:start w:val="1"/>
      <w:numFmt w:val="decimal"/>
      <w:lvlRestart w:val="0"/>
      <w:lvlText w:val="%1."/>
      <w:lvlJc w:val="left"/>
      <w:pPr>
        <w:tabs>
          <w:tab w:val="num" w:pos="397"/>
        </w:tabs>
        <w:ind w:left="397" w:hanging="397"/>
      </w:pPr>
      <w:rPr>
        <w:rFonts w:cs="Times New Roman"/>
        <w:b/>
        <w:bCs/>
      </w:rPr>
    </w:lvl>
    <w:lvl w:ilvl="1">
      <w:start w:val="1"/>
      <w:numFmt w:val="decimal"/>
      <w:lvlText w:val="%1.%2."/>
      <w:lvlJc w:val="left"/>
      <w:pPr>
        <w:tabs>
          <w:tab w:val="num" w:pos="1020"/>
        </w:tabs>
        <w:ind w:left="1020" w:hanging="623"/>
      </w:pPr>
      <w:rPr>
        <w:rFonts w:cs="Times New Roman"/>
      </w:rPr>
    </w:lvl>
    <w:lvl w:ilvl="2">
      <w:start w:val="1"/>
      <w:numFmt w:val="hebrew1"/>
      <w:lvlText w:val="%3."/>
      <w:lvlJc w:val="left"/>
      <w:pPr>
        <w:tabs>
          <w:tab w:val="num" w:pos="1757"/>
        </w:tabs>
        <w:ind w:left="1757" w:hanging="737"/>
      </w:pPr>
      <w:rPr>
        <w:rFonts w:cs="David"/>
        <w:b w:val="0"/>
        <w:bCs w:val="0"/>
        <w:sz w:val="2"/>
        <w:szCs w:val="24"/>
      </w:rPr>
    </w:lvl>
    <w:lvl w:ilvl="3">
      <w:start w:val="1"/>
      <w:numFmt w:val="hebrew1"/>
      <w:lvlText w:val="%4."/>
      <w:lvlJc w:val="left"/>
      <w:pPr>
        <w:tabs>
          <w:tab w:val="num" w:pos="2721"/>
        </w:tabs>
        <w:ind w:left="2721" w:hanging="964"/>
      </w:pPr>
      <w:rPr>
        <w:rFonts w:cs="David"/>
        <w:b w:val="0"/>
        <w:bCs w:val="0"/>
        <w:sz w:val="2"/>
        <w:szCs w:val="24"/>
      </w:rPr>
    </w:lvl>
    <w:lvl w:ilvl="4">
      <w:start w:val="1"/>
      <w:numFmt w:val="hebrew1"/>
      <w:lvlText w:val="%5."/>
      <w:lvlJc w:val="left"/>
      <w:pPr>
        <w:tabs>
          <w:tab w:val="num" w:pos="3175"/>
        </w:tabs>
        <w:ind w:left="3175" w:hanging="454"/>
      </w:pPr>
      <w:rPr>
        <w:rFonts w:cs="Times New Roman"/>
        <w:sz w:val="2"/>
        <w:szCs w:val="24"/>
      </w:rPr>
    </w:lvl>
    <w:lvl w:ilvl="5">
      <w:start w:val="1"/>
      <w:numFmt w:val="decimal"/>
      <w:lvlText w:val="%6)"/>
      <w:lvlJc w:val="left"/>
      <w:pPr>
        <w:tabs>
          <w:tab w:val="num" w:pos="3628"/>
        </w:tabs>
        <w:ind w:left="3628" w:hanging="453"/>
      </w:pPr>
      <w:rPr>
        <w:rFonts w:cs="Times New Roman"/>
      </w:rPr>
    </w:lvl>
    <w:lvl w:ilvl="6">
      <w:start w:val="1"/>
      <w:numFmt w:val="hebrew1"/>
      <w:lvlText w:val="%7."/>
      <w:lvlJc w:val="left"/>
      <w:pPr>
        <w:tabs>
          <w:tab w:val="num" w:pos="454"/>
        </w:tabs>
        <w:ind w:left="454" w:hanging="454"/>
      </w:pPr>
      <w:rPr>
        <w:rFonts w:cs="Times New Roman"/>
        <w:sz w:val="2"/>
        <w:szCs w:val="24"/>
      </w:rPr>
    </w:lvl>
    <w:lvl w:ilvl="7">
      <w:start w:val="1"/>
      <w:numFmt w:val="bullet"/>
      <w:lvlText w:val=""/>
      <w:lvlJc w:val="left"/>
      <w:pPr>
        <w:tabs>
          <w:tab w:val="num" w:pos="4535"/>
        </w:tabs>
        <w:ind w:left="4535" w:hanging="453"/>
      </w:pPr>
      <w:rPr>
        <w:rFonts w:ascii="Wingdings 2" w:hAnsi="Wingdings 2" w:hint="default"/>
      </w:rPr>
    </w:lvl>
    <w:lvl w:ilvl="8">
      <w:start w:val="1"/>
      <w:numFmt w:val="bullet"/>
      <w:lvlText w:val=""/>
      <w:lvlJc w:val="left"/>
      <w:pPr>
        <w:tabs>
          <w:tab w:val="num" w:pos="5102"/>
        </w:tabs>
        <w:ind w:left="5102" w:hanging="567"/>
      </w:pPr>
      <w:rPr>
        <w:rFonts w:ascii="Wingdings" w:hAnsi="Wingdings" w:hint="default"/>
      </w:rPr>
    </w:lvl>
  </w:abstractNum>
  <w:abstractNum w:abstractNumId="25" w15:restartNumberingAfterBreak="0">
    <w:nsid w:val="33573C56"/>
    <w:multiLevelType w:val="multilevel"/>
    <w:tmpl w:val="1364424E"/>
    <w:lvl w:ilvl="0">
      <w:start w:val="1"/>
      <w:numFmt w:val="decimal"/>
      <w:pStyle w:val="a"/>
      <w:lvlText w:val="%1."/>
      <w:lvlJc w:val="left"/>
      <w:pPr>
        <w:tabs>
          <w:tab w:val="num" w:pos="1950"/>
        </w:tabs>
        <w:ind w:left="1950" w:right="510" w:hanging="510"/>
      </w:pPr>
      <w:rPr>
        <w:rFonts w:ascii="Times New Roman" w:hAnsi="Times New Roman" w:cs="David" w:hint="default"/>
        <w:b w:val="0"/>
        <w:bCs w:val="0"/>
        <w:i w:val="0"/>
        <w:iCs w:val="0"/>
        <w:color w:val="auto"/>
        <w:sz w:val="22"/>
        <w:szCs w:val="24"/>
        <w:u w:val="none"/>
        <w:lang w:bidi="he-IL"/>
      </w:rPr>
    </w:lvl>
    <w:lvl w:ilvl="1">
      <w:start w:val="1"/>
      <w:numFmt w:val="decimal"/>
      <w:lvlText w:val="%1.%2."/>
      <w:lvlJc w:val="left"/>
      <w:pPr>
        <w:tabs>
          <w:tab w:val="num" w:pos="2744"/>
        </w:tabs>
        <w:ind w:left="2744" w:right="1304" w:hanging="794"/>
      </w:pPr>
      <w:rPr>
        <w:rFonts w:hint="default"/>
      </w:rPr>
    </w:lvl>
    <w:lvl w:ilvl="2">
      <w:start w:val="1"/>
      <w:numFmt w:val="decimal"/>
      <w:lvlText w:val="%1.%2.%3."/>
      <w:lvlJc w:val="left"/>
      <w:pPr>
        <w:tabs>
          <w:tab w:val="num" w:pos="3714"/>
        </w:tabs>
        <w:ind w:left="3714" w:right="2381" w:hanging="1077"/>
      </w:pPr>
      <w:rPr>
        <w:rFonts w:hint="default"/>
      </w:rPr>
    </w:lvl>
    <w:lvl w:ilvl="3">
      <w:start w:val="1"/>
      <w:numFmt w:val="decimal"/>
      <w:lvlText w:val="%1.%2.%3.%4."/>
      <w:lvlJc w:val="left"/>
      <w:pPr>
        <w:tabs>
          <w:tab w:val="num" w:pos="5182"/>
        </w:tabs>
        <w:ind w:left="5182" w:right="3742" w:hanging="1361"/>
      </w:pPr>
      <w:rPr>
        <w:rFonts w:hint="default"/>
      </w:rPr>
    </w:lvl>
    <w:lvl w:ilvl="4">
      <w:start w:val="1"/>
      <w:numFmt w:val="decimal"/>
      <w:lvlText w:val="%1.%2.%3.%4.%5."/>
      <w:lvlJc w:val="left"/>
      <w:pPr>
        <w:tabs>
          <w:tab w:val="num" w:pos="6827"/>
        </w:tabs>
        <w:ind w:left="6827" w:right="5387" w:hanging="1645"/>
      </w:pPr>
      <w:rPr>
        <w:rFonts w:hint="default"/>
      </w:rPr>
    </w:lvl>
    <w:lvl w:ilvl="5">
      <w:start w:val="1"/>
      <w:numFmt w:val="decimal"/>
      <w:lvlText w:val="%1.%2.%3.%4.%5.%6."/>
      <w:lvlJc w:val="left"/>
      <w:pPr>
        <w:tabs>
          <w:tab w:val="num" w:pos="7653"/>
        </w:tabs>
        <w:ind w:left="7282" w:right="5842" w:hanging="709"/>
      </w:pPr>
      <w:rPr>
        <w:rFonts w:hint="default"/>
      </w:rPr>
    </w:lvl>
    <w:lvl w:ilvl="6">
      <w:start w:val="1"/>
      <w:numFmt w:val="decimal"/>
      <w:lvlText w:val="%1.%2.%3.%4.%5.%6.%7."/>
      <w:lvlJc w:val="left"/>
      <w:pPr>
        <w:tabs>
          <w:tab w:val="num" w:pos="8722"/>
        </w:tabs>
        <w:ind w:left="7991" w:right="6551" w:hanging="709"/>
      </w:pPr>
      <w:rPr>
        <w:rFonts w:hint="default"/>
      </w:rPr>
    </w:lvl>
    <w:lvl w:ilvl="7">
      <w:start w:val="1"/>
      <w:numFmt w:val="decimal"/>
      <w:lvlText w:val="%1.%2.%3.%4.%5.%6.%7.%8."/>
      <w:lvlJc w:val="left"/>
      <w:pPr>
        <w:tabs>
          <w:tab w:val="num" w:pos="1440"/>
        </w:tabs>
        <w:ind w:left="8700" w:right="7260" w:hanging="709"/>
      </w:pPr>
      <w:rPr>
        <w:rFonts w:hint="default"/>
      </w:rPr>
    </w:lvl>
    <w:lvl w:ilvl="8">
      <w:start w:val="1"/>
      <w:numFmt w:val="decimal"/>
      <w:lvlText w:val="%1.%2.%3.%4.%5.%6.%7.%8.%9."/>
      <w:lvlJc w:val="left"/>
      <w:pPr>
        <w:tabs>
          <w:tab w:val="num" w:pos="10500"/>
        </w:tabs>
        <w:ind w:left="9409" w:right="7969" w:hanging="709"/>
      </w:pPr>
      <w:rPr>
        <w:rFonts w:hint="default"/>
      </w:rPr>
    </w:lvl>
  </w:abstractNum>
  <w:abstractNum w:abstractNumId="26" w15:restartNumberingAfterBreak="0">
    <w:nsid w:val="3ABB6AAB"/>
    <w:multiLevelType w:val="multilevel"/>
    <w:tmpl w:val="79AE8D48"/>
    <w:lvl w:ilvl="0">
      <w:start w:val="1"/>
      <w:numFmt w:val="bullet"/>
      <w:lvlText w:val=""/>
      <w:lvlJc w:val="left"/>
      <w:pPr>
        <w:tabs>
          <w:tab w:val="num" w:pos="2231"/>
        </w:tabs>
        <w:ind w:left="2231" w:hanging="360"/>
      </w:pPr>
      <w:rPr>
        <w:rFonts w:ascii="Symbol" w:hAnsi="Symbol" w:hint="default"/>
        <w:b w:val="0"/>
        <w:bCs w:val="0"/>
        <w:i w:val="0"/>
        <w:iCs w:val="0"/>
        <w:color w:val="auto"/>
        <w:sz w:val="22"/>
        <w:szCs w:val="24"/>
        <w:u w:val="none"/>
        <w:lang w:bidi="he-IL"/>
      </w:rPr>
    </w:lvl>
    <w:lvl w:ilvl="1">
      <w:start w:val="1"/>
      <w:numFmt w:val="decimal"/>
      <w:lvlText w:val="%1.%2."/>
      <w:lvlJc w:val="left"/>
      <w:pPr>
        <w:tabs>
          <w:tab w:val="num" w:pos="2744"/>
        </w:tabs>
        <w:ind w:left="2744" w:right="1304" w:hanging="794"/>
      </w:pPr>
      <w:rPr>
        <w:rFonts w:hint="default"/>
      </w:rPr>
    </w:lvl>
    <w:lvl w:ilvl="2">
      <w:start w:val="1"/>
      <w:numFmt w:val="decimal"/>
      <w:lvlText w:val="%1.%2.%3."/>
      <w:lvlJc w:val="left"/>
      <w:pPr>
        <w:tabs>
          <w:tab w:val="num" w:pos="3714"/>
        </w:tabs>
        <w:ind w:left="3714" w:right="2381" w:hanging="1077"/>
      </w:pPr>
      <w:rPr>
        <w:rFonts w:hint="default"/>
      </w:rPr>
    </w:lvl>
    <w:lvl w:ilvl="3">
      <w:start w:val="1"/>
      <w:numFmt w:val="decimal"/>
      <w:lvlText w:val="%1.%2.%3.%4."/>
      <w:lvlJc w:val="left"/>
      <w:pPr>
        <w:tabs>
          <w:tab w:val="num" w:pos="5182"/>
        </w:tabs>
        <w:ind w:left="5182" w:right="3742" w:hanging="1361"/>
      </w:pPr>
      <w:rPr>
        <w:rFonts w:hint="default"/>
      </w:rPr>
    </w:lvl>
    <w:lvl w:ilvl="4">
      <w:start w:val="1"/>
      <w:numFmt w:val="decimal"/>
      <w:lvlText w:val="%1.%2.%3.%4.%5."/>
      <w:lvlJc w:val="left"/>
      <w:pPr>
        <w:tabs>
          <w:tab w:val="num" w:pos="6827"/>
        </w:tabs>
        <w:ind w:left="6827" w:right="5387" w:hanging="1645"/>
      </w:pPr>
      <w:rPr>
        <w:rFonts w:hint="default"/>
      </w:rPr>
    </w:lvl>
    <w:lvl w:ilvl="5">
      <w:start w:val="1"/>
      <w:numFmt w:val="decimal"/>
      <w:lvlText w:val="%1.%2.%3.%4.%5.%6."/>
      <w:lvlJc w:val="left"/>
      <w:pPr>
        <w:tabs>
          <w:tab w:val="num" w:pos="7653"/>
        </w:tabs>
        <w:ind w:left="7282" w:right="5842" w:hanging="709"/>
      </w:pPr>
      <w:rPr>
        <w:rFonts w:hint="default"/>
      </w:rPr>
    </w:lvl>
    <w:lvl w:ilvl="6">
      <w:start w:val="1"/>
      <w:numFmt w:val="decimal"/>
      <w:lvlText w:val="%1.%2.%3.%4.%5.%6.%7."/>
      <w:lvlJc w:val="left"/>
      <w:pPr>
        <w:tabs>
          <w:tab w:val="num" w:pos="8722"/>
        </w:tabs>
        <w:ind w:left="7991" w:right="6551" w:hanging="709"/>
      </w:pPr>
      <w:rPr>
        <w:rFonts w:hint="default"/>
      </w:rPr>
    </w:lvl>
    <w:lvl w:ilvl="7">
      <w:start w:val="1"/>
      <w:numFmt w:val="decimal"/>
      <w:lvlText w:val="%1.%2.%3.%4.%5.%6.%7.%8."/>
      <w:lvlJc w:val="left"/>
      <w:pPr>
        <w:tabs>
          <w:tab w:val="num" w:pos="1440"/>
        </w:tabs>
        <w:ind w:left="8700" w:right="7260" w:hanging="709"/>
      </w:pPr>
      <w:rPr>
        <w:rFonts w:hint="default"/>
      </w:rPr>
    </w:lvl>
    <w:lvl w:ilvl="8">
      <w:start w:val="1"/>
      <w:numFmt w:val="decimal"/>
      <w:lvlText w:val="%1.%2.%3.%4.%5.%6.%7.%8.%9."/>
      <w:lvlJc w:val="left"/>
      <w:pPr>
        <w:tabs>
          <w:tab w:val="num" w:pos="10500"/>
        </w:tabs>
        <w:ind w:left="9409" w:right="7969" w:hanging="709"/>
      </w:pPr>
      <w:rPr>
        <w:rFonts w:hint="default"/>
      </w:rPr>
    </w:lvl>
  </w:abstractNum>
  <w:abstractNum w:abstractNumId="27" w15:restartNumberingAfterBreak="0">
    <w:nsid w:val="3B74025B"/>
    <w:multiLevelType w:val="hybridMultilevel"/>
    <w:tmpl w:val="20E6635C"/>
    <w:lvl w:ilvl="0" w:tplc="04090003">
      <w:start w:val="1"/>
      <w:numFmt w:val="bullet"/>
      <w:lvlText w:val="o"/>
      <w:lvlJc w:val="left"/>
      <w:pPr>
        <w:tabs>
          <w:tab w:val="num" w:pos="2761"/>
        </w:tabs>
        <w:ind w:left="2761" w:hanging="360"/>
      </w:pPr>
      <w:rPr>
        <w:rFonts w:ascii="Courier New" w:hAnsi="Courier New" w:cs="Courier New" w:hint="default"/>
      </w:rPr>
    </w:lvl>
    <w:lvl w:ilvl="1" w:tplc="04090003" w:tentative="1">
      <w:start w:val="1"/>
      <w:numFmt w:val="bullet"/>
      <w:lvlText w:val="o"/>
      <w:lvlJc w:val="left"/>
      <w:pPr>
        <w:tabs>
          <w:tab w:val="num" w:pos="3481"/>
        </w:tabs>
        <w:ind w:left="3481" w:hanging="360"/>
      </w:pPr>
      <w:rPr>
        <w:rFonts w:ascii="Courier New" w:hAnsi="Courier New" w:cs="Courier New" w:hint="default"/>
      </w:rPr>
    </w:lvl>
    <w:lvl w:ilvl="2" w:tplc="04090005" w:tentative="1">
      <w:start w:val="1"/>
      <w:numFmt w:val="bullet"/>
      <w:lvlText w:val=""/>
      <w:lvlJc w:val="left"/>
      <w:pPr>
        <w:tabs>
          <w:tab w:val="num" w:pos="4201"/>
        </w:tabs>
        <w:ind w:left="4201" w:hanging="360"/>
      </w:pPr>
      <w:rPr>
        <w:rFonts w:ascii="Wingdings" w:hAnsi="Wingdings" w:hint="default"/>
      </w:rPr>
    </w:lvl>
    <w:lvl w:ilvl="3" w:tplc="04090001" w:tentative="1">
      <w:start w:val="1"/>
      <w:numFmt w:val="bullet"/>
      <w:lvlText w:val=""/>
      <w:lvlJc w:val="left"/>
      <w:pPr>
        <w:tabs>
          <w:tab w:val="num" w:pos="4921"/>
        </w:tabs>
        <w:ind w:left="4921" w:hanging="360"/>
      </w:pPr>
      <w:rPr>
        <w:rFonts w:ascii="Symbol" w:hAnsi="Symbol" w:hint="default"/>
      </w:rPr>
    </w:lvl>
    <w:lvl w:ilvl="4" w:tplc="04090003" w:tentative="1">
      <w:start w:val="1"/>
      <w:numFmt w:val="bullet"/>
      <w:lvlText w:val="o"/>
      <w:lvlJc w:val="left"/>
      <w:pPr>
        <w:tabs>
          <w:tab w:val="num" w:pos="5641"/>
        </w:tabs>
        <w:ind w:left="5641" w:hanging="360"/>
      </w:pPr>
      <w:rPr>
        <w:rFonts w:ascii="Courier New" w:hAnsi="Courier New" w:cs="Courier New" w:hint="default"/>
      </w:rPr>
    </w:lvl>
    <w:lvl w:ilvl="5" w:tplc="04090005" w:tentative="1">
      <w:start w:val="1"/>
      <w:numFmt w:val="bullet"/>
      <w:lvlText w:val=""/>
      <w:lvlJc w:val="left"/>
      <w:pPr>
        <w:tabs>
          <w:tab w:val="num" w:pos="6361"/>
        </w:tabs>
        <w:ind w:left="6361" w:hanging="360"/>
      </w:pPr>
      <w:rPr>
        <w:rFonts w:ascii="Wingdings" w:hAnsi="Wingdings" w:hint="default"/>
      </w:rPr>
    </w:lvl>
    <w:lvl w:ilvl="6" w:tplc="04090001" w:tentative="1">
      <w:start w:val="1"/>
      <w:numFmt w:val="bullet"/>
      <w:lvlText w:val=""/>
      <w:lvlJc w:val="left"/>
      <w:pPr>
        <w:tabs>
          <w:tab w:val="num" w:pos="7081"/>
        </w:tabs>
        <w:ind w:left="7081" w:hanging="360"/>
      </w:pPr>
      <w:rPr>
        <w:rFonts w:ascii="Symbol" w:hAnsi="Symbol" w:hint="default"/>
      </w:rPr>
    </w:lvl>
    <w:lvl w:ilvl="7" w:tplc="04090003" w:tentative="1">
      <w:start w:val="1"/>
      <w:numFmt w:val="bullet"/>
      <w:lvlText w:val="o"/>
      <w:lvlJc w:val="left"/>
      <w:pPr>
        <w:tabs>
          <w:tab w:val="num" w:pos="7801"/>
        </w:tabs>
        <w:ind w:left="7801" w:hanging="360"/>
      </w:pPr>
      <w:rPr>
        <w:rFonts w:ascii="Courier New" w:hAnsi="Courier New" w:cs="Courier New" w:hint="default"/>
      </w:rPr>
    </w:lvl>
    <w:lvl w:ilvl="8" w:tplc="04090005" w:tentative="1">
      <w:start w:val="1"/>
      <w:numFmt w:val="bullet"/>
      <w:lvlText w:val=""/>
      <w:lvlJc w:val="left"/>
      <w:pPr>
        <w:tabs>
          <w:tab w:val="num" w:pos="8521"/>
        </w:tabs>
        <w:ind w:left="8521" w:hanging="360"/>
      </w:pPr>
      <w:rPr>
        <w:rFonts w:ascii="Wingdings" w:hAnsi="Wingdings" w:hint="default"/>
      </w:rPr>
    </w:lvl>
  </w:abstractNum>
  <w:abstractNum w:abstractNumId="28" w15:restartNumberingAfterBreak="0">
    <w:nsid w:val="3B7E7F3E"/>
    <w:multiLevelType w:val="multilevel"/>
    <w:tmpl w:val="CF34BE2E"/>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2497" w:hanging="1080"/>
      </w:pPr>
      <w:rPr>
        <w:rFonts w:hint="default"/>
        <w:b w:val="0"/>
        <w:bCs w:val="0"/>
        <w:color w:val="002060"/>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29" w15:restartNumberingAfterBreak="0">
    <w:nsid w:val="3C56658F"/>
    <w:multiLevelType w:val="multilevel"/>
    <w:tmpl w:val="1E5AB342"/>
    <w:lvl w:ilvl="0">
      <w:start w:val="1"/>
      <w:numFmt w:val="decimal"/>
      <w:lvlText w:val="%1."/>
      <w:lvlJc w:val="left"/>
      <w:pPr>
        <w:tabs>
          <w:tab w:val="num" w:pos="360"/>
        </w:tabs>
        <w:ind w:left="360" w:hanging="360"/>
      </w:pPr>
      <w:rPr>
        <w:rFonts w:hint="default"/>
        <w:sz w:val="24"/>
      </w:rPr>
    </w:lvl>
    <w:lvl w:ilvl="1">
      <w:start w:val="1"/>
      <w:numFmt w:val="decimal"/>
      <w:lvlText w:val="%1.%2."/>
      <w:lvlJc w:val="left"/>
      <w:pPr>
        <w:tabs>
          <w:tab w:val="num" w:pos="263"/>
        </w:tabs>
        <w:ind w:left="263" w:hanging="360"/>
      </w:pPr>
      <w:rPr>
        <w:rFonts w:hint="default"/>
        <w:sz w:val="24"/>
      </w:rPr>
    </w:lvl>
    <w:lvl w:ilvl="2">
      <w:start w:val="1"/>
      <w:numFmt w:val="decimal"/>
      <w:lvlText w:val="%1.%2.%3."/>
      <w:lvlJc w:val="left"/>
      <w:pPr>
        <w:tabs>
          <w:tab w:val="num" w:pos="526"/>
        </w:tabs>
        <w:ind w:left="526" w:hanging="720"/>
      </w:pPr>
      <w:rPr>
        <w:rFonts w:hint="default"/>
        <w:sz w:val="24"/>
      </w:rPr>
    </w:lvl>
    <w:lvl w:ilvl="3">
      <w:start w:val="1"/>
      <w:numFmt w:val="decimal"/>
      <w:lvlText w:val=".%1.%2.%3.%4"/>
      <w:lvlJc w:val="left"/>
      <w:pPr>
        <w:tabs>
          <w:tab w:val="num" w:pos="429"/>
        </w:tabs>
        <w:ind w:left="429" w:hanging="720"/>
      </w:pPr>
      <w:rPr>
        <w:rFonts w:hint="default"/>
        <w:sz w:val="24"/>
      </w:rPr>
    </w:lvl>
    <w:lvl w:ilvl="4">
      <w:start w:val="1"/>
      <w:numFmt w:val="decimal"/>
      <w:lvlText w:val="%1.%2.%3.%4.%5"/>
      <w:lvlJc w:val="left"/>
      <w:pPr>
        <w:tabs>
          <w:tab w:val="num" w:pos="332"/>
        </w:tabs>
        <w:ind w:left="332" w:hanging="720"/>
      </w:pPr>
      <w:rPr>
        <w:rFonts w:hint="default"/>
        <w:sz w:val="24"/>
      </w:rPr>
    </w:lvl>
    <w:lvl w:ilvl="5">
      <w:start w:val="1"/>
      <w:numFmt w:val="decimal"/>
      <w:lvlText w:val="%1.%2.%3.%4.%5.%6"/>
      <w:lvlJc w:val="left"/>
      <w:pPr>
        <w:tabs>
          <w:tab w:val="num" w:pos="595"/>
        </w:tabs>
        <w:ind w:left="595" w:hanging="1080"/>
      </w:pPr>
      <w:rPr>
        <w:rFonts w:hint="default"/>
        <w:sz w:val="24"/>
      </w:rPr>
    </w:lvl>
    <w:lvl w:ilvl="6">
      <w:start w:val="1"/>
      <w:numFmt w:val="decimal"/>
      <w:lvlText w:val="%1.%2.%3.%4.%5.%6.%7"/>
      <w:lvlJc w:val="left"/>
      <w:pPr>
        <w:tabs>
          <w:tab w:val="num" w:pos="498"/>
        </w:tabs>
        <w:ind w:left="498" w:hanging="1080"/>
      </w:pPr>
      <w:rPr>
        <w:rFonts w:hint="default"/>
        <w:sz w:val="24"/>
      </w:rPr>
    </w:lvl>
    <w:lvl w:ilvl="7">
      <w:start w:val="1"/>
      <w:numFmt w:val="decimal"/>
      <w:lvlText w:val="%1.%2.%3.%4.%5.%6.%7.%8"/>
      <w:lvlJc w:val="left"/>
      <w:pPr>
        <w:tabs>
          <w:tab w:val="num" w:pos="761"/>
        </w:tabs>
        <w:ind w:left="761" w:hanging="1440"/>
      </w:pPr>
      <w:rPr>
        <w:rFonts w:hint="default"/>
        <w:sz w:val="24"/>
      </w:rPr>
    </w:lvl>
    <w:lvl w:ilvl="8">
      <w:start w:val="1"/>
      <w:numFmt w:val="decimal"/>
      <w:lvlText w:val="%1.%2.%3.%4.%5.%6.%7.%8.%9"/>
      <w:lvlJc w:val="left"/>
      <w:pPr>
        <w:tabs>
          <w:tab w:val="num" w:pos="664"/>
        </w:tabs>
        <w:ind w:left="664" w:hanging="1440"/>
      </w:pPr>
      <w:rPr>
        <w:rFonts w:hint="default"/>
        <w:sz w:val="24"/>
      </w:rPr>
    </w:lvl>
  </w:abstractNum>
  <w:abstractNum w:abstractNumId="30" w15:restartNumberingAfterBreak="0">
    <w:nsid w:val="3E406298"/>
    <w:multiLevelType w:val="multilevel"/>
    <w:tmpl w:val="4AA0752E"/>
    <w:lvl w:ilvl="0">
      <w:start w:val="1"/>
      <w:numFmt w:val="decimal"/>
      <w:suff w:val="space"/>
      <w:lvlText w:val="פרק %1"/>
      <w:lvlJc w:val="left"/>
      <w:pPr>
        <w:ind w:left="0" w:firstLine="0"/>
      </w:pPr>
      <w:rPr>
        <w:bCs/>
        <w:iCs w:val="0"/>
      </w:rPr>
    </w:lvl>
    <w:lvl w:ilvl="1">
      <w:start w:val="1"/>
      <w:numFmt w:val="bullet"/>
      <w:lvlText w:val="o"/>
      <w:lvlJc w:val="left"/>
      <w:pPr>
        <w:tabs>
          <w:tab w:val="num" w:pos="360"/>
        </w:tabs>
        <w:ind w:left="360" w:hanging="360"/>
      </w:pPr>
      <w:rPr>
        <w:rFonts w:ascii="Courier New" w:hAnsi="Courier New" w:cs="Courier New" w:hint="default"/>
        <w:bCs/>
        <w:iCs w:val="0"/>
      </w:rPr>
    </w:lvl>
    <w:lvl w:ilvl="2">
      <w:start w:val="1"/>
      <w:numFmt w:val="none"/>
      <w:suff w:val="nothing"/>
      <w:lvlText w:val=""/>
      <w:lvlJc w:val="left"/>
      <w:pPr>
        <w:ind w:left="0" w:firstLine="0"/>
      </w:pPr>
      <w:rPr>
        <w:bCs/>
        <w:iCs w:val="0"/>
      </w:rPr>
    </w:lvl>
    <w:lvl w:ilvl="3">
      <w:start w:val="1"/>
      <w:numFmt w:val="none"/>
      <w:suff w:val="nothing"/>
      <w:lvlText w:val=""/>
      <w:lvlJc w:val="left"/>
      <w:pPr>
        <w:ind w:left="0" w:firstLine="0"/>
      </w:pPr>
      <w:rPr>
        <w:bCs/>
        <w:iCs w:val="0"/>
      </w:r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31" w15:restartNumberingAfterBreak="0">
    <w:nsid w:val="4158059D"/>
    <w:multiLevelType w:val="hybridMultilevel"/>
    <w:tmpl w:val="3550BC6C"/>
    <w:lvl w:ilvl="0" w:tplc="04090001">
      <w:start w:val="1"/>
      <w:numFmt w:val="hebrew1"/>
      <w:lvlText w:val="%1."/>
      <w:lvlJc w:val="left"/>
      <w:pPr>
        <w:tabs>
          <w:tab w:val="num" w:pos="1191"/>
        </w:tabs>
        <w:ind w:left="1191" w:hanging="397"/>
      </w:pPr>
      <w:rPr>
        <w:rFonts w:hint="default"/>
      </w:rPr>
    </w:lvl>
    <w:lvl w:ilvl="1" w:tplc="04090003"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32" w15:restartNumberingAfterBreak="0">
    <w:nsid w:val="43EC6669"/>
    <w:multiLevelType w:val="hybridMultilevel"/>
    <w:tmpl w:val="48C2C186"/>
    <w:lvl w:ilvl="0" w:tplc="04090013">
      <w:start w:val="1"/>
      <w:numFmt w:val="hebrew1"/>
      <w:lvlText w:val="%1."/>
      <w:lvlJc w:val="center"/>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33" w15:restartNumberingAfterBreak="0">
    <w:nsid w:val="44CA2BC1"/>
    <w:multiLevelType w:val="hybridMultilevel"/>
    <w:tmpl w:val="8354C7FE"/>
    <w:lvl w:ilvl="0" w:tplc="04090001">
      <w:start w:val="1"/>
      <w:numFmt w:val="bullet"/>
      <w:lvlText w:val=""/>
      <w:lvlJc w:val="left"/>
      <w:pPr>
        <w:ind w:left="2148" w:hanging="360"/>
      </w:pPr>
      <w:rPr>
        <w:rFonts w:ascii="Symbol" w:hAnsi="Symbol" w:hint="default"/>
      </w:rPr>
    </w:lvl>
    <w:lvl w:ilvl="1" w:tplc="04090003" w:tentative="1">
      <w:start w:val="1"/>
      <w:numFmt w:val="bullet"/>
      <w:lvlText w:val="o"/>
      <w:lvlJc w:val="left"/>
      <w:pPr>
        <w:ind w:left="2868" w:hanging="360"/>
      </w:pPr>
      <w:rPr>
        <w:rFonts w:ascii="Courier New" w:hAnsi="Courier New" w:cs="Courier New" w:hint="default"/>
      </w:rPr>
    </w:lvl>
    <w:lvl w:ilvl="2" w:tplc="04090005" w:tentative="1">
      <w:start w:val="1"/>
      <w:numFmt w:val="bullet"/>
      <w:lvlText w:val=""/>
      <w:lvlJc w:val="left"/>
      <w:pPr>
        <w:ind w:left="3588" w:hanging="360"/>
      </w:pPr>
      <w:rPr>
        <w:rFonts w:ascii="Wingdings" w:hAnsi="Wingdings" w:hint="default"/>
      </w:rPr>
    </w:lvl>
    <w:lvl w:ilvl="3" w:tplc="04090001" w:tentative="1">
      <w:start w:val="1"/>
      <w:numFmt w:val="bullet"/>
      <w:lvlText w:val=""/>
      <w:lvlJc w:val="left"/>
      <w:pPr>
        <w:ind w:left="4308" w:hanging="360"/>
      </w:pPr>
      <w:rPr>
        <w:rFonts w:ascii="Symbol" w:hAnsi="Symbol" w:hint="default"/>
      </w:rPr>
    </w:lvl>
    <w:lvl w:ilvl="4" w:tplc="04090003" w:tentative="1">
      <w:start w:val="1"/>
      <w:numFmt w:val="bullet"/>
      <w:lvlText w:val="o"/>
      <w:lvlJc w:val="left"/>
      <w:pPr>
        <w:ind w:left="5028" w:hanging="360"/>
      </w:pPr>
      <w:rPr>
        <w:rFonts w:ascii="Courier New" w:hAnsi="Courier New" w:cs="Courier New" w:hint="default"/>
      </w:rPr>
    </w:lvl>
    <w:lvl w:ilvl="5" w:tplc="04090005" w:tentative="1">
      <w:start w:val="1"/>
      <w:numFmt w:val="bullet"/>
      <w:lvlText w:val=""/>
      <w:lvlJc w:val="left"/>
      <w:pPr>
        <w:ind w:left="5748" w:hanging="360"/>
      </w:pPr>
      <w:rPr>
        <w:rFonts w:ascii="Wingdings" w:hAnsi="Wingdings" w:hint="default"/>
      </w:rPr>
    </w:lvl>
    <w:lvl w:ilvl="6" w:tplc="04090001" w:tentative="1">
      <w:start w:val="1"/>
      <w:numFmt w:val="bullet"/>
      <w:lvlText w:val=""/>
      <w:lvlJc w:val="left"/>
      <w:pPr>
        <w:ind w:left="6468" w:hanging="360"/>
      </w:pPr>
      <w:rPr>
        <w:rFonts w:ascii="Symbol" w:hAnsi="Symbol" w:hint="default"/>
      </w:rPr>
    </w:lvl>
    <w:lvl w:ilvl="7" w:tplc="04090003" w:tentative="1">
      <w:start w:val="1"/>
      <w:numFmt w:val="bullet"/>
      <w:lvlText w:val="o"/>
      <w:lvlJc w:val="left"/>
      <w:pPr>
        <w:ind w:left="7188" w:hanging="360"/>
      </w:pPr>
      <w:rPr>
        <w:rFonts w:ascii="Courier New" w:hAnsi="Courier New" w:cs="Courier New" w:hint="default"/>
      </w:rPr>
    </w:lvl>
    <w:lvl w:ilvl="8" w:tplc="04090005" w:tentative="1">
      <w:start w:val="1"/>
      <w:numFmt w:val="bullet"/>
      <w:lvlText w:val=""/>
      <w:lvlJc w:val="left"/>
      <w:pPr>
        <w:ind w:left="7908" w:hanging="360"/>
      </w:pPr>
      <w:rPr>
        <w:rFonts w:ascii="Wingdings" w:hAnsi="Wingdings" w:hint="default"/>
      </w:rPr>
    </w:lvl>
  </w:abstractNum>
  <w:abstractNum w:abstractNumId="34" w15:restartNumberingAfterBreak="0">
    <w:nsid w:val="44D55422"/>
    <w:multiLevelType w:val="hybridMultilevel"/>
    <w:tmpl w:val="B0CAA46E"/>
    <w:lvl w:ilvl="0" w:tplc="4BE4D2DA">
      <w:start w:val="1"/>
      <w:numFmt w:val="hebrew1"/>
      <w:lvlText w:val="%1."/>
      <w:lvlJc w:val="left"/>
      <w:pPr>
        <w:ind w:left="359" w:hanging="360"/>
      </w:pPr>
      <w:rPr>
        <w:rFonts w:hint="default"/>
      </w:rPr>
    </w:lvl>
    <w:lvl w:ilvl="1" w:tplc="04090019" w:tentative="1">
      <w:start w:val="1"/>
      <w:numFmt w:val="lowerLetter"/>
      <w:lvlText w:val="%2."/>
      <w:lvlJc w:val="left"/>
      <w:pPr>
        <w:ind w:left="1079" w:hanging="360"/>
      </w:pPr>
    </w:lvl>
    <w:lvl w:ilvl="2" w:tplc="0409001B" w:tentative="1">
      <w:start w:val="1"/>
      <w:numFmt w:val="lowerRoman"/>
      <w:lvlText w:val="%3."/>
      <w:lvlJc w:val="right"/>
      <w:pPr>
        <w:ind w:left="1799" w:hanging="180"/>
      </w:pPr>
    </w:lvl>
    <w:lvl w:ilvl="3" w:tplc="0409000F" w:tentative="1">
      <w:start w:val="1"/>
      <w:numFmt w:val="decimal"/>
      <w:lvlText w:val="%4."/>
      <w:lvlJc w:val="left"/>
      <w:pPr>
        <w:ind w:left="2519" w:hanging="360"/>
      </w:pPr>
    </w:lvl>
    <w:lvl w:ilvl="4" w:tplc="04090019" w:tentative="1">
      <w:start w:val="1"/>
      <w:numFmt w:val="lowerLetter"/>
      <w:lvlText w:val="%5."/>
      <w:lvlJc w:val="left"/>
      <w:pPr>
        <w:ind w:left="3239" w:hanging="360"/>
      </w:pPr>
    </w:lvl>
    <w:lvl w:ilvl="5" w:tplc="0409001B" w:tentative="1">
      <w:start w:val="1"/>
      <w:numFmt w:val="lowerRoman"/>
      <w:lvlText w:val="%6."/>
      <w:lvlJc w:val="right"/>
      <w:pPr>
        <w:ind w:left="3959" w:hanging="180"/>
      </w:pPr>
    </w:lvl>
    <w:lvl w:ilvl="6" w:tplc="0409000F" w:tentative="1">
      <w:start w:val="1"/>
      <w:numFmt w:val="decimal"/>
      <w:lvlText w:val="%7."/>
      <w:lvlJc w:val="left"/>
      <w:pPr>
        <w:ind w:left="4679" w:hanging="360"/>
      </w:pPr>
    </w:lvl>
    <w:lvl w:ilvl="7" w:tplc="04090019" w:tentative="1">
      <w:start w:val="1"/>
      <w:numFmt w:val="lowerLetter"/>
      <w:lvlText w:val="%8."/>
      <w:lvlJc w:val="left"/>
      <w:pPr>
        <w:ind w:left="5399" w:hanging="360"/>
      </w:pPr>
    </w:lvl>
    <w:lvl w:ilvl="8" w:tplc="0409001B" w:tentative="1">
      <w:start w:val="1"/>
      <w:numFmt w:val="lowerRoman"/>
      <w:lvlText w:val="%9."/>
      <w:lvlJc w:val="right"/>
      <w:pPr>
        <w:ind w:left="6119" w:hanging="180"/>
      </w:pPr>
    </w:lvl>
  </w:abstractNum>
  <w:abstractNum w:abstractNumId="35" w15:restartNumberingAfterBreak="0">
    <w:nsid w:val="49AD27BB"/>
    <w:multiLevelType w:val="hybridMultilevel"/>
    <w:tmpl w:val="E946B270"/>
    <w:lvl w:ilvl="0" w:tplc="FFFFFFFF">
      <w:start w:val="1"/>
      <w:numFmt w:val="hebrew1"/>
      <w:lvlText w:val="%1."/>
      <w:lvlJc w:val="left"/>
      <w:pPr>
        <w:tabs>
          <w:tab w:val="num" w:pos="1191"/>
        </w:tabs>
        <w:ind w:left="1191" w:hanging="397"/>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6" w15:restartNumberingAfterBreak="0">
    <w:nsid w:val="4C4833AD"/>
    <w:multiLevelType w:val="hybridMultilevel"/>
    <w:tmpl w:val="6BD44372"/>
    <w:lvl w:ilvl="0" w:tplc="5C3CD46E">
      <w:start w:val="1"/>
      <w:numFmt w:val="bullet"/>
      <w:lvlText w:val=""/>
      <w:lvlJc w:val="left"/>
      <w:pPr>
        <w:tabs>
          <w:tab w:val="num" w:pos="1514"/>
        </w:tabs>
        <w:ind w:left="1514" w:hanging="360"/>
      </w:pPr>
      <w:rPr>
        <w:rFonts w:ascii="Wingdings" w:hAnsi="Wingdings" w:hint="default"/>
      </w:rPr>
    </w:lvl>
    <w:lvl w:ilvl="1" w:tplc="04090019" w:tentative="1">
      <w:start w:val="1"/>
      <w:numFmt w:val="bullet"/>
      <w:lvlText w:val="o"/>
      <w:lvlJc w:val="left"/>
      <w:pPr>
        <w:tabs>
          <w:tab w:val="num" w:pos="2234"/>
        </w:tabs>
        <w:ind w:left="2234" w:hanging="360"/>
      </w:pPr>
      <w:rPr>
        <w:rFonts w:ascii="Courier New" w:hAnsi="Courier New" w:cs="Courier New" w:hint="default"/>
      </w:rPr>
    </w:lvl>
    <w:lvl w:ilvl="2" w:tplc="0409001B" w:tentative="1">
      <w:start w:val="1"/>
      <w:numFmt w:val="bullet"/>
      <w:lvlText w:val=""/>
      <w:lvlJc w:val="left"/>
      <w:pPr>
        <w:tabs>
          <w:tab w:val="num" w:pos="2954"/>
        </w:tabs>
        <w:ind w:left="2954" w:hanging="360"/>
      </w:pPr>
      <w:rPr>
        <w:rFonts w:ascii="Wingdings" w:hAnsi="Wingdings" w:hint="default"/>
      </w:rPr>
    </w:lvl>
    <w:lvl w:ilvl="3" w:tplc="0409000F" w:tentative="1">
      <w:start w:val="1"/>
      <w:numFmt w:val="bullet"/>
      <w:lvlText w:val=""/>
      <w:lvlJc w:val="left"/>
      <w:pPr>
        <w:tabs>
          <w:tab w:val="num" w:pos="3674"/>
        </w:tabs>
        <w:ind w:left="3674" w:hanging="360"/>
      </w:pPr>
      <w:rPr>
        <w:rFonts w:ascii="Symbol" w:hAnsi="Symbol" w:hint="default"/>
      </w:rPr>
    </w:lvl>
    <w:lvl w:ilvl="4" w:tplc="04090019" w:tentative="1">
      <w:start w:val="1"/>
      <w:numFmt w:val="bullet"/>
      <w:lvlText w:val="o"/>
      <w:lvlJc w:val="left"/>
      <w:pPr>
        <w:tabs>
          <w:tab w:val="num" w:pos="4394"/>
        </w:tabs>
        <w:ind w:left="4394" w:hanging="360"/>
      </w:pPr>
      <w:rPr>
        <w:rFonts w:ascii="Courier New" w:hAnsi="Courier New" w:cs="Courier New" w:hint="default"/>
      </w:rPr>
    </w:lvl>
    <w:lvl w:ilvl="5" w:tplc="0409001B" w:tentative="1">
      <w:start w:val="1"/>
      <w:numFmt w:val="bullet"/>
      <w:lvlText w:val=""/>
      <w:lvlJc w:val="left"/>
      <w:pPr>
        <w:tabs>
          <w:tab w:val="num" w:pos="5114"/>
        </w:tabs>
        <w:ind w:left="5114" w:hanging="360"/>
      </w:pPr>
      <w:rPr>
        <w:rFonts w:ascii="Wingdings" w:hAnsi="Wingdings" w:hint="default"/>
      </w:rPr>
    </w:lvl>
    <w:lvl w:ilvl="6" w:tplc="0409000F" w:tentative="1">
      <w:start w:val="1"/>
      <w:numFmt w:val="bullet"/>
      <w:lvlText w:val=""/>
      <w:lvlJc w:val="left"/>
      <w:pPr>
        <w:tabs>
          <w:tab w:val="num" w:pos="5834"/>
        </w:tabs>
        <w:ind w:left="5834" w:hanging="360"/>
      </w:pPr>
      <w:rPr>
        <w:rFonts w:ascii="Symbol" w:hAnsi="Symbol" w:hint="default"/>
      </w:rPr>
    </w:lvl>
    <w:lvl w:ilvl="7" w:tplc="04090019" w:tentative="1">
      <w:start w:val="1"/>
      <w:numFmt w:val="bullet"/>
      <w:lvlText w:val="o"/>
      <w:lvlJc w:val="left"/>
      <w:pPr>
        <w:tabs>
          <w:tab w:val="num" w:pos="6554"/>
        </w:tabs>
        <w:ind w:left="6554" w:hanging="360"/>
      </w:pPr>
      <w:rPr>
        <w:rFonts w:ascii="Courier New" w:hAnsi="Courier New" w:cs="Courier New" w:hint="default"/>
      </w:rPr>
    </w:lvl>
    <w:lvl w:ilvl="8" w:tplc="0409001B" w:tentative="1">
      <w:start w:val="1"/>
      <w:numFmt w:val="bullet"/>
      <w:lvlText w:val=""/>
      <w:lvlJc w:val="left"/>
      <w:pPr>
        <w:tabs>
          <w:tab w:val="num" w:pos="7274"/>
        </w:tabs>
        <w:ind w:left="7274" w:hanging="360"/>
      </w:pPr>
      <w:rPr>
        <w:rFonts w:ascii="Wingdings" w:hAnsi="Wingdings" w:hint="default"/>
      </w:rPr>
    </w:lvl>
  </w:abstractNum>
  <w:abstractNum w:abstractNumId="37" w15:restartNumberingAfterBreak="0">
    <w:nsid w:val="4CDA0583"/>
    <w:multiLevelType w:val="multilevel"/>
    <w:tmpl w:val="B2029202"/>
    <w:lvl w:ilvl="0">
      <w:start w:val="1"/>
      <w:numFmt w:val="decimal"/>
      <w:lvlText w:val="%1."/>
      <w:lvlJc w:val="left"/>
      <w:pPr>
        <w:ind w:left="720" w:hanging="360"/>
      </w:pPr>
      <w:rPr>
        <w:rFonts w:ascii="David" w:hAnsi="Times New Roman"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600" w:hanging="108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38" w15:restartNumberingAfterBreak="0">
    <w:nsid w:val="4EDD3273"/>
    <w:multiLevelType w:val="hybridMultilevel"/>
    <w:tmpl w:val="26C6FE56"/>
    <w:lvl w:ilvl="0" w:tplc="04090003">
      <w:start w:val="1"/>
      <w:numFmt w:val="bullet"/>
      <w:lvlText w:val="o"/>
      <w:lvlJc w:val="left"/>
      <w:pPr>
        <w:tabs>
          <w:tab w:val="num" w:pos="2761"/>
        </w:tabs>
        <w:ind w:left="2761" w:hanging="360"/>
      </w:pPr>
      <w:rPr>
        <w:rFonts w:ascii="Courier New" w:hAnsi="Courier New" w:cs="Courier New" w:hint="default"/>
      </w:rPr>
    </w:lvl>
    <w:lvl w:ilvl="1" w:tplc="04090003" w:tentative="1">
      <w:start w:val="1"/>
      <w:numFmt w:val="bullet"/>
      <w:lvlText w:val="o"/>
      <w:lvlJc w:val="left"/>
      <w:pPr>
        <w:tabs>
          <w:tab w:val="num" w:pos="3481"/>
        </w:tabs>
        <w:ind w:left="3481" w:hanging="360"/>
      </w:pPr>
      <w:rPr>
        <w:rFonts w:ascii="Courier New" w:hAnsi="Courier New" w:cs="Courier New" w:hint="default"/>
      </w:rPr>
    </w:lvl>
    <w:lvl w:ilvl="2" w:tplc="04090005" w:tentative="1">
      <w:start w:val="1"/>
      <w:numFmt w:val="bullet"/>
      <w:lvlText w:val=""/>
      <w:lvlJc w:val="left"/>
      <w:pPr>
        <w:tabs>
          <w:tab w:val="num" w:pos="4201"/>
        </w:tabs>
        <w:ind w:left="4201" w:hanging="360"/>
      </w:pPr>
      <w:rPr>
        <w:rFonts w:ascii="Wingdings" w:hAnsi="Wingdings" w:hint="default"/>
      </w:rPr>
    </w:lvl>
    <w:lvl w:ilvl="3" w:tplc="04090001" w:tentative="1">
      <w:start w:val="1"/>
      <w:numFmt w:val="bullet"/>
      <w:lvlText w:val=""/>
      <w:lvlJc w:val="left"/>
      <w:pPr>
        <w:tabs>
          <w:tab w:val="num" w:pos="4921"/>
        </w:tabs>
        <w:ind w:left="4921" w:hanging="360"/>
      </w:pPr>
      <w:rPr>
        <w:rFonts w:ascii="Symbol" w:hAnsi="Symbol" w:hint="default"/>
      </w:rPr>
    </w:lvl>
    <w:lvl w:ilvl="4" w:tplc="04090003" w:tentative="1">
      <w:start w:val="1"/>
      <w:numFmt w:val="bullet"/>
      <w:lvlText w:val="o"/>
      <w:lvlJc w:val="left"/>
      <w:pPr>
        <w:tabs>
          <w:tab w:val="num" w:pos="5641"/>
        </w:tabs>
        <w:ind w:left="5641" w:hanging="360"/>
      </w:pPr>
      <w:rPr>
        <w:rFonts w:ascii="Courier New" w:hAnsi="Courier New" w:cs="Courier New" w:hint="default"/>
      </w:rPr>
    </w:lvl>
    <w:lvl w:ilvl="5" w:tplc="04090005" w:tentative="1">
      <w:start w:val="1"/>
      <w:numFmt w:val="bullet"/>
      <w:lvlText w:val=""/>
      <w:lvlJc w:val="left"/>
      <w:pPr>
        <w:tabs>
          <w:tab w:val="num" w:pos="6361"/>
        </w:tabs>
        <w:ind w:left="6361" w:hanging="360"/>
      </w:pPr>
      <w:rPr>
        <w:rFonts w:ascii="Wingdings" w:hAnsi="Wingdings" w:hint="default"/>
      </w:rPr>
    </w:lvl>
    <w:lvl w:ilvl="6" w:tplc="04090001" w:tentative="1">
      <w:start w:val="1"/>
      <w:numFmt w:val="bullet"/>
      <w:lvlText w:val=""/>
      <w:lvlJc w:val="left"/>
      <w:pPr>
        <w:tabs>
          <w:tab w:val="num" w:pos="7081"/>
        </w:tabs>
        <w:ind w:left="7081" w:hanging="360"/>
      </w:pPr>
      <w:rPr>
        <w:rFonts w:ascii="Symbol" w:hAnsi="Symbol" w:hint="default"/>
      </w:rPr>
    </w:lvl>
    <w:lvl w:ilvl="7" w:tplc="04090003" w:tentative="1">
      <w:start w:val="1"/>
      <w:numFmt w:val="bullet"/>
      <w:lvlText w:val="o"/>
      <w:lvlJc w:val="left"/>
      <w:pPr>
        <w:tabs>
          <w:tab w:val="num" w:pos="7801"/>
        </w:tabs>
        <w:ind w:left="7801" w:hanging="360"/>
      </w:pPr>
      <w:rPr>
        <w:rFonts w:ascii="Courier New" w:hAnsi="Courier New" w:cs="Courier New" w:hint="default"/>
      </w:rPr>
    </w:lvl>
    <w:lvl w:ilvl="8" w:tplc="04090005" w:tentative="1">
      <w:start w:val="1"/>
      <w:numFmt w:val="bullet"/>
      <w:lvlText w:val=""/>
      <w:lvlJc w:val="left"/>
      <w:pPr>
        <w:tabs>
          <w:tab w:val="num" w:pos="8521"/>
        </w:tabs>
        <w:ind w:left="8521" w:hanging="360"/>
      </w:pPr>
      <w:rPr>
        <w:rFonts w:ascii="Wingdings" w:hAnsi="Wingdings" w:hint="default"/>
      </w:rPr>
    </w:lvl>
  </w:abstractNum>
  <w:abstractNum w:abstractNumId="39" w15:restartNumberingAfterBreak="0">
    <w:nsid w:val="4F3326DC"/>
    <w:multiLevelType w:val="hybridMultilevel"/>
    <w:tmpl w:val="1FB6FB38"/>
    <w:lvl w:ilvl="0" w:tplc="04090013">
      <w:start w:val="1"/>
      <w:numFmt w:val="hebrew1"/>
      <w:lvlText w:val="%1."/>
      <w:lvlJc w:val="center"/>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0" w15:restartNumberingAfterBreak="0">
    <w:nsid w:val="4FA95E18"/>
    <w:multiLevelType w:val="multilevel"/>
    <w:tmpl w:val="12001164"/>
    <w:lvl w:ilvl="0">
      <w:start w:val="1"/>
      <w:numFmt w:val="bullet"/>
      <w:lvlText w:val=""/>
      <w:lvlJc w:val="left"/>
      <w:pPr>
        <w:tabs>
          <w:tab w:val="num" w:pos="2231"/>
        </w:tabs>
        <w:ind w:left="2231" w:hanging="360"/>
      </w:pPr>
      <w:rPr>
        <w:rFonts w:ascii="Symbol" w:hAnsi="Symbol" w:hint="default"/>
        <w:b w:val="0"/>
        <w:bCs w:val="0"/>
        <w:i w:val="0"/>
        <w:iCs w:val="0"/>
        <w:color w:val="auto"/>
        <w:sz w:val="22"/>
        <w:szCs w:val="24"/>
        <w:u w:val="none"/>
        <w:lang w:bidi="he-IL"/>
      </w:rPr>
    </w:lvl>
    <w:lvl w:ilvl="1">
      <w:start w:val="1"/>
      <w:numFmt w:val="decimal"/>
      <w:lvlText w:val="%1.%2."/>
      <w:lvlJc w:val="left"/>
      <w:pPr>
        <w:tabs>
          <w:tab w:val="num" w:pos="2744"/>
        </w:tabs>
        <w:ind w:left="2744" w:right="1304" w:hanging="794"/>
      </w:pPr>
      <w:rPr>
        <w:rFonts w:hint="default"/>
      </w:rPr>
    </w:lvl>
    <w:lvl w:ilvl="2">
      <w:start w:val="1"/>
      <w:numFmt w:val="decimal"/>
      <w:lvlText w:val="%1.%2.%3."/>
      <w:lvlJc w:val="left"/>
      <w:pPr>
        <w:tabs>
          <w:tab w:val="num" w:pos="3714"/>
        </w:tabs>
        <w:ind w:left="3714" w:right="2381" w:hanging="1077"/>
      </w:pPr>
      <w:rPr>
        <w:rFonts w:hint="default"/>
      </w:rPr>
    </w:lvl>
    <w:lvl w:ilvl="3">
      <w:start w:val="1"/>
      <w:numFmt w:val="decimal"/>
      <w:lvlText w:val="%1.%2.%3.%4."/>
      <w:lvlJc w:val="left"/>
      <w:pPr>
        <w:tabs>
          <w:tab w:val="num" w:pos="5182"/>
        </w:tabs>
        <w:ind w:left="5182" w:right="3742" w:hanging="1361"/>
      </w:pPr>
      <w:rPr>
        <w:rFonts w:hint="default"/>
      </w:rPr>
    </w:lvl>
    <w:lvl w:ilvl="4">
      <w:start w:val="1"/>
      <w:numFmt w:val="decimal"/>
      <w:lvlText w:val="%1.%2.%3.%4.%5."/>
      <w:lvlJc w:val="left"/>
      <w:pPr>
        <w:tabs>
          <w:tab w:val="num" w:pos="6827"/>
        </w:tabs>
        <w:ind w:left="6827" w:right="5387" w:hanging="1645"/>
      </w:pPr>
      <w:rPr>
        <w:rFonts w:hint="default"/>
      </w:rPr>
    </w:lvl>
    <w:lvl w:ilvl="5">
      <w:start w:val="1"/>
      <w:numFmt w:val="decimal"/>
      <w:lvlText w:val="%1.%2.%3.%4.%5.%6."/>
      <w:lvlJc w:val="left"/>
      <w:pPr>
        <w:tabs>
          <w:tab w:val="num" w:pos="7653"/>
        </w:tabs>
        <w:ind w:left="7282" w:right="5842" w:hanging="709"/>
      </w:pPr>
      <w:rPr>
        <w:rFonts w:hint="default"/>
      </w:rPr>
    </w:lvl>
    <w:lvl w:ilvl="6">
      <w:start w:val="1"/>
      <w:numFmt w:val="decimal"/>
      <w:lvlText w:val="%1.%2.%3.%4.%5.%6.%7."/>
      <w:lvlJc w:val="left"/>
      <w:pPr>
        <w:tabs>
          <w:tab w:val="num" w:pos="8722"/>
        </w:tabs>
        <w:ind w:left="7991" w:right="6551" w:hanging="709"/>
      </w:pPr>
      <w:rPr>
        <w:rFonts w:hint="default"/>
      </w:rPr>
    </w:lvl>
    <w:lvl w:ilvl="7">
      <w:start w:val="1"/>
      <w:numFmt w:val="decimal"/>
      <w:lvlText w:val="%1.%2.%3.%4.%5.%6.%7.%8."/>
      <w:lvlJc w:val="left"/>
      <w:pPr>
        <w:tabs>
          <w:tab w:val="num" w:pos="1440"/>
        </w:tabs>
        <w:ind w:left="8700" w:right="7260" w:hanging="709"/>
      </w:pPr>
      <w:rPr>
        <w:rFonts w:hint="default"/>
      </w:rPr>
    </w:lvl>
    <w:lvl w:ilvl="8">
      <w:start w:val="1"/>
      <w:numFmt w:val="decimal"/>
      <w:lvlText w:val="%1.%2.%3.%4.%5.%6.%7.%8.%9."/>
      <w:lvlJc w:val="left"/>
      <w:pPr>
        <w:tabs>
          <w:tab w:val="num" w:pos="10500"/>
        </w:tabs>
        <w:ind w:left="9409" w:right="7969" w:hanging="709"/>
      </w:pPr>
      <w:rPr>
        <w:rFonts w:hint="default"/>
      </w:rPr>
    </w:lvl>
  </w:abstractNum>
  <w:abstractNum w:abstractNumId="41" w15:restartNumberingAfterBreak="0">
    <w:nsid w:val="5281577B"/>
    <w:multiLevelType w:val="multilevel"/>
    <w:tmpl w:val="968C19CA"/>
    <w:lvl w:ilvl="0">
      <w:start w:val="1"/>
      <w:numFmt w:val="decimal"/>
      <w:lvlText w:val="%1."/>
      <w:lvlJc w:val="right"/>
      <w:pPr>
        <w:tabs>
          <w:tab w:val="num" w:pos="0"/>
        </w:tabs>
        <w:ind w:left="567" w:hanging="567"/>
      </w:pPr>
      <w:rPr>
        <w:rFonts w:hint="default"/>
      </w:rPr>
    </w:lvl>
    <w:lvl w:ilvl="1">
      <w:start w:val="1"/>
      <w:numFmt w:val="hebrew1"/>
      <w:lvlText w:val="%2."/>
      <w:lvlJc w:val="right"/>
      <w:pPr>
        <w:tabs>
          <w:tab w:val="num" w:pos="0"/>
        </w:tabs>
        <w:ind w:left="1134" w:hanging="567"/>
      </w:pPr>
      <w:rPr>
        <w:rFonts w:hint="default"/>
      </w:rPr>
    </w:lvl>
    <w:lvl w:ilvl="2">
      <w:start w:val="1"/>
      <w:numFmt w:val="decimal"/>
      <w:lvlText w:val="%3."/>
      <w:lvlJc w:val="right"/>
      <w:pPr>
        <w:tabs>
          <w:tab w:val="num" w:pos="0"/>
        </w:tabs>
        <w:ind w:left="1701" w:hanging="567"/>
      </w:pPr>
      <w:rPr>
        <w:rFonts w:hint="default"/>
      </w:rPr>
    </w:lvl>
    <w:lvl w:ilvl="3">
      <w:start w:val="1"/>
      <w:numFmt w:val="decimal"/>
      <w:lvlText w:val="%3.%4."/>
      <w:lvlJc w:val="center"/>
      <w:pPr>
        <w:tabs>
          <w:tab w:val="num" w:pos="0"/>
        </w:tabs>
        <w:ind w:left="2410" w:hanging="709"/>
      </w:pPr>
      <w:rPr>
        <w:rFonts w:hint="default"/>
      </w:rPr>
    </w:lvl>
    <w:lvl w:ilvl="4">
      <w:start w:val="1"/>
      <w:numFmt w:val="decimal"/>
      <w:lvlText w:val="%3.%4.%5."/>
      <w:lvlJc w:val="center"/>
      <w:pPr>
        <w:tabs>
          <w:tab w:val="num" w:pos="0"/>
        </w:tabs>
        <w:ind w:left="3119" w:hanging="709"/>
      </w:pPr>
      <w:rPr>
        <w:rFonts w:hint="default"/>
      </w:rPr>
    </w:lvl>
    <w:lvl w:ilvl="5">
      <w:start w:val="1"/>
      <w:numFmt w:val="decimal"/>
      <w:lvlText w:val="%3.%4.%5.%6."/>
      <w:lvlJc w:val="center"/>
      <w:pPr>
        <w:tabs>
          <w:tab w:val="num" w:pos="0"/>
        </w:tabs>
        <w:ind w:left="3828" w:hanging="709"/>
      </w:pPr>
      <w:rPr>
        <w:rFonts w:hint="default"/>
      </w:rPr>
    </w:lvl>
    <w:lvl w:ilvl="6">
      <w:start w:val="1"/>
      <w:numFmt w:val="decimal"/>
      <w:lvlText w:val="%3.%4.%5.%6.%7."/>
      <w:lvlJc w:val="center"/>
      <w:pPr>
        <w:tabs>
          <w:tab w:val="num" w:pos="0"/>
        </w:tabs>
        <w:ind w:left="4537" w:hanging="709"/>
      </w:pPr>
      <w:rPr>
        <w:rFonts w:hint="default"/>
      </w:rPr>
    </w:lvl>
    <w:lvl w:ilvl="7">
      <w:start w:val="1"/>
      <w:numFmt w:val="decimal"/>
      <w:lvlText w:val="%3.%4.%5.%6.%7.%8."/>
      <w:lvlJc w:val="center"/>
      <w:pPr>
        <w:tabs>
          <w:tab w:val="num" w:pos="0"/>
        </w:tabs>
        <w:ind w:left="5246" w:hanging="709"/>
      </w:pPr>
      <w:rPr>
        <w:rFonts w:hint="default"/>
      </w:rPr>
    </w:lvl>
    <w:lvl w:ilvl="8">
      <w:start w:val="1"/>
      <w:numFmt w:val="decimal"/>
      <w:lvlText w:val="%3.%4.%5.%6.%7.%8.%9."/>
      <w:lvlJc w:val="center"/>
      <w:pPr>
        <w:tabs>
          <w:tab w:val="num" w:pos="0"/>
        </w:tabs>
        <w:ind w:left="5955" w:hanging="709"/>
      </w:pPr>
      <w:rPr>
        <w:rFonts w:hint="default"/>
      </w:rPr>
    </w:lvl>
  </w:abstractNum>
  <w:abstractNum w:abstractNumId="42" w15:restartNumberingAfterBreak="0">
    <w:nsid w:val="53872893"/>
    <w:multiLevelType w:val="hybridMultilevel"/>
    <w:tmpl w:val="826CF852"/>
    <w:lvl w:ilvl="0" w:tplc="0409000D">
      <w:start w:val="1"/>
      <w:numFmt w:val="bullet"/>
      <w:lvlText w:val=""/>
      <w:lvlJc w:val="left"/>
      <w:pPr>
        <w:ind w:left="144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562D4EC3"/>
    <w:multiLevelType w:val="hybridMultilevel"/>
    <w:tmpl w:val="B95ED17C"/>
    <w:lvl w:ilvl="0" w:tplc="04090005">
      <w:start w:val="1"/>
      <w:numFmt w:val="bullet"/>
      <w:lvlText w:val=""/>
      <w:lvlJc w:val="left"/>
      <w:pPr>
        <w:tabs>
          <w:tab w:val="num" w:pos="1440"/>
        </w:tabs>
        <w:ind w:left="1440" w:hanging="360"/>
      </w:pPr>
      <w:rPr>
        <w:rFonts w:ascii="Wingdings" w:hAnsi="Wingdings"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4" w15:restartNumberingAfterBreak="0">
    <w:nsid w:val="58F162B6"/>
    <w:multiLevelType w:val="multilevel"/>
    <w:tmpl w:val="A768E29E"/>
    <w:lvl w:ilvl="0">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792" w:hanging="432"/>
      </w:pPr>
      <w:rPr>
        <w:rFonts w:hint="default"/>
      </w:rPr>
    </w:lvl>
    <w:lvl w:ilvl="2">
      <w:start w:val="1"/>
      <w:numFmt w:val="decimal"/>
      <w:pStyle w:val="3"/>
      <w:lvlText w:val="%1.%2.%3."/>
      <w:lvlJc w:val="left"/>
      <w:pPr>
        <w:tabs>
          <w:tab w:val="num" w:pos="1260"/>
        </w:tabs>
        <w:ind w:left="1044" w:hanging="504"/>
      </w:pPr>
      <w:rPr>
        <w:rFonts w:hint="default"/>
      </w:rPr>
    </w:lvl>
    <w:lvl w:ilvl="3">
      <w:start w:val="1"/>
      <w:numFmt w:val="decimal"/>
      <w:pStyle w:val="4"/>
      <w:lvlText w:val="%4."/>
      <w:lvlJc w:val="left"/>
      <w:pPr>
        <w:tabs>
          <w:tab w:val="num" w:pos="2160"/>
        </w:tabs>
        <w:ind w:left="1728" w:hanging="648"/>
      </w:pPr>
      <w:rPr>
        <w:rFonts w:ascii="Arial" w:eastAsia="Times New Roman" w:hAnsi="Arial" w:cs="Arial"/>
        <w:color w:val="auto"/>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45" w15:restartNumberingAfterBreak="0">
    <w:nsid w:val="5B004CB6"/>
    <w:multiLevelType w:val="multilevel"/>
    <w:tmpl w:val="390619DE"/>
    <w:lvl w:ilvl="0">
      <w:start w:val="6"/>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46" w15:restartNumberingAfterBreak="0">
    <w:nsid w:val="5D042ED7"/>
    <w:multiLevelType w:val="multilevel"/>
    <w:tmpl w:val="63705756"/>
    <w:name w:val="listhnumber432232223222"/>
    <w:lvl w:ilvl="0">
      <w:start w:val="1"/>
      <w:numFmt w:val="hebrew1"/>
      <w:lvlText w:val="%1."/>
      <w:lvlJc w:val="left"/>
      <w:pPr>
        <w:tabs>
          <w:tab w:val="num" w:pos="1800"/>
        </w:tabs>
        <w:ind w:left="1800" w:right="1800" w:hanging="360"/>
      </w:pPr>
      <w:rPr>
        <w:rFonts w:hint="default"/>
      </w:rPr>
    </w:lvl>
    <w:lvl w:ilvl="1">
      <w:start w:val="1"/>
      <w:numFmt w:val="decimal"/>
      <w:lvlText w:val="%2."/>
      <w:lvlJc w:val="left"/>
      <w:pPr>
        <w:tabs>
          <w:tab w:val="num" w:pos="2160"/>
        </w:tabs>
        <w:ind w:left="2160" w:right="2160" w:hanging="360"/>
      </w:pPr>
      <w:rPr>
        <w:rFonts w:hint="default"/>
      </w:rPr>
    </w:lvl>
    <w:lvl w:ilvl="2">
      <w:start w:val="1"/>
      <w:numFmt w:val="decimal"/>
      <w:lvlText w:val="%3)"/>
      <w:lvlJc w:val="left"/>
      <w:pPr>
        <w:tabs>
          <w:tab w:val="num" w:pos="2520"/>
        </w:tabs>
        <w:ind w:left="2520" w:right="2520" w:hanging="360"/>
      </w:pPr>
      <w:rPr>
        <w:rFonts w:hint="default"/>
      </w:rPr>
    </w:lvl>
    <w:lvl w:ilvl="3">
      <w:start w:val="1"/>
      <w:numFmt w:val="hebrew1"/>
      <w:lvlText w:val="%4)"/>
      <w:lvlJc w:val="left"/>
      <w:pPr>
        <w:tabs>
          <w:tab w:val="num" w:pos="2880"/>
        </w:tabs>
        <w:ind w:left="2880" w:right="2880" w:hanging="360"/>
      </w:pPr>
      <w:rPr>
        <w:rFonts w:hint="default"/>
      </w:rPr>
    </w:lvl>
    <w:lvl w:ilvl="4">
      <w:start w:val="1"/>
      <w:numFmt w:val="lowerLetter"/>
      <w:lvlText w:val="(%5)"/>
      <w:lvlJc w:val="left"/>
      <w:pPr>
        <w:tabs>
          <w:tab w:val="num" w:pos="5333"/>
        </w:tabs>
        <w:ind w:left="5333" w:right="5333" w:hanging="360"/>
      </w:pPr>
      <w:rPr>
        <w:rFonts w:hint="default"/>
      </w:rPr>
    </w:lvl>
    <w:lvl w:ilvl="5">
      <w:start w:val="1"/>
      <w:numFmt w:val="hebrew1"/>
      <w:lvlText w:val="%6."/>
      <w:lvlJc w:val="left"/>
      <w:pPr>
        <w:tabs>
          <w:tab w:val="num" w:pos="5693"/>
        </w:tabs>
        <w:ind w:left="5693" w:right="5693" w:hanging="360"/>
      </w:pPr>
      <w:rPr>
        <w:rFonts w:hint="default"/>
      </w:rPr>
    </w:lvl>
    <w:lvl w:ilvl="6">
      <w:start w:val="1"/>
      <w:numFmt w:val="decimal"/>
      <w:lvlText w:val="%7."/>
      <w:lvlJc w:val="left"/>
      <w:pPr>
        <w:tabs>
          <w:tab w:val="num" w:pos="6053"/>
        </w:tabs>
        <w:ind w:left="6053" w:right="6053" w:hanging="360"/>
      </w:pPr>
      <w:rPr>
        <w:rFonts w:hint="default"/>
      </w:rPr>
    </w:lvl>
    <w:lvl w:ilvl="7">
      <w:start w:val="1"/>
      <w:numFmt w:val="lowerLetter"/>
      <w:lvlText w:val="%8."/>
      <w:lvlJc w:val="left"/>
      <w:pPr>
        <w:tabs>
          <w:tab w:val="num" w:pos="6413"/>
        </w:tabs>
        <w:ind w:left="6413" w:right="6413" w:hanging="360"/>
      </w:pPr>
      <w:rPr>
        <w:rFonts w:hint="default"/>
      </w:rPr>
    </w:lvl>
    <w:lvl w:ilvl="8">
      <w:start w:val="1"/>
      <w:numFmt w:val="lowerRoman"/>
      <w:lvlText w:val="%9."/>
      <w:lvlJc w:val="left"/>
      <w:pPr>
        <w:tabs>
          <w:tab w:val="num" w:pos="7133"/>
        </w:tabs>
        <w:ind w:left="6773" w:right="6773" w:hanging="360"/>
      </w:pPr>
      <w:rPr>
        <w:rFonts w:hint="default"/>
      </w:rPr>
    </w:lvl>
  </w:abstractNum>
  <w:abstractNum w:abstractNumId="47" w15:restartNumberingAfterBreak="0">
    <w:nsid w:val="5F394CC7"/>
    <w:multiLevelType w:val="multilevel"/>
    <w:tmpl w:val="80F2396C"/>
    <w:lvl w:ilvl="0">
      <w:start w:val="1"/>
      <w:numFmt w:val="decimal"/>
      <w:lvlText w:val="%1."/>
      <w:lvlJc w:val="left"/>
      <w:pPr>
        <w:ind w:left="360" w:hanging="360"/>
      </w:pPr>
      <w:rPr>
        <w:b w:val="0"/>
        <w:bCs w:val="0"/>
        <w:i w:val="0"/>
        <w:iCs w:val="0"/>
        <w:color w:val="auto"/>
      </w:rPr>
    </w:lvl>
    <w:lvl w:ilvl="1">
      <w:start w:val="1"/>
      <w:numFmt w:val="decimal"/>
      <w:lvlText w:val="%1.%2."/>
      <w:lvlJc w:val="left"/>
      <w:pPr>
        <w:ind w:left="792" w:hanging="432"/>
      </w:pPr>
      <w:rPr>
        <w:b w:val="0"/>
        <w:bCs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8" w15:restartNumberingAfterBreak="0">
    <w:nsid w:val="6114148A"/>
    <w:multiLevelType w:val="hybridMultilevel"/>
    <w:tmpl w:val="ABE61712"/>
    <w:lvl w:ilvl="0" w:tplc="6E88BBCA">
      <w:start w:val="1"/>
      <w:numFmt w:val="decimal"/>
      <w:lvlText w:val="%1."/>
      <w:lvlJc w:val="left"/>
      <w:pPr>
        <w:ind w:left="825" w:hanging="360"/>
      </w:pPr>
      <w:rPr>
        <w:rFonts w:hint="default"/>
      </w:rPr>
    </w:lvl>
    <w:lvl w:ilvl="1" w:tplc="04090019" w:tentative="1">
      <w:start w:val="1"/>
      <w:numFmt w:val="lowerLetter"/>
      <w:lvlText w:val="%2."/>
      <w:lvlJc w:val="left"/>
      <w:pPr>
        <w:ind w:left="1545" w:hanging="360"/>
      </w:pPr>
    </w:lvl>
    <w:lvl w:ilvl="2" w:tplc="0409001B" w:tentative="1">
      <w:start w:val="1"/>
      <w:numFmt w:val="lowerRoman"/>
      <w:lvlText w:val="%3."/>
      <w:lvlJc w:val="right"/>
      <w:pPr>
        <w:ind w:left="2265" w:hanging="180"/>
      </w:pPr>
    </w:lvl>
    <w:lvl w:ilvl="3" w:tplc="0409000F" w:tentative="1">
      <w:start w:val="1"/>
      <w:numFmt w:val="decimal"/>
      <w:lvlText w:val="%4."/>
      <w:lvlJc w:val="left"/>
      <w:pPr>
        <w:ind w:left="2985" w:hanging="360"/>
      </w:pPr>
    </w:lvl>
    <w:lvl w:ilvl="4" w:tplc="04090019" w:tentative="1">
      <w:start w:val="1"/>
      <w:numFmt w:val="lowerLetter"/>
      <w:lvlText w:val="%5."/>
      <w:lvlJc w:val="left"/>
      <w:pPr>
        <w:ind w:left="3705" w:hanging="360"/>
      </w:pPr>
    </w:lvl>
    <w:lvl w:ilvl="5" w:tplc="0409001B" w:tentative="1">
      <w:start w:val="1"/>
      <w:numFmt w:val="lowerRoman"/>
      <w:lvlText w:val="%6."/>
      <w:lvlJc w:val="right"/>
      <w:pPr>
        <w:ind w:left="4425" w:hanging="180"/>
      </w:pPr>
    </w:lvl>
    <w:lvl w:ilvl="6" w:tplc="0409000F" w:tentative="1">
      <w:start w:val="1"/>
      <w:numFmt w:val="decimal"/>
      <w:lvlText w:val="%7."/>
      <w:lvlJc w:val="left"/>
      <w:pPr>
        <w:ind w:left="5145" w:hanging="360"/>
      </w:pPr>
    </w:lvl>
    <w:lvl w:ilvl="7" w:tplc="04090019" w:tentative="1">
      <w:start w:val="1"/>
      <w:numFmt w:val="lowerLetter"/>
      <w:lvlText w:val="%8."/>
      <w:lvlJc w:val="left"/>
      <w:pPr>
        <w:ind w:left="5865" w:hanging="360"/>
      </w:pPr>
    </w:lvl>
    <w:lvl w:ilvl="8" w:tplc="0409001B" w:tentative="1">
      <w:start w:val="1"/>
      <w:numFmt w:val="lowerRoman"/>
      <w:lvlText w:val="%9."/>
      <w:lvlJc w:val="right"/>
      <w:pPr>
        <w:ind w:left="6585" w:hanging="180"/>
      </w:pPr>
    </w:lvl>
  </w:abstractNum>
  <w:abstractNum w:abstractNumId="49" w15:restartNumberingAfterBreak="0">
    <w:nsid w:val="63E92AB3"/>
    <w:multiLevelType w:val="multilevel"/>
    <w:tmpl w:val="3F46E9DC"/>
    <w:lvl w:ilvl="0">
      <w:start w:val="1"/>
      <w:numFmt w:val="hebrew1"/>
      <w:lvlText w:val="%1."/>
      <w:lvlJc w:val="center"/>
      <w:pPr>
        <w:tabs>
          <w:tab w:val="num" w:pos="360"/>
        </w:tabs>
        <w:ind w:left="360" w:hanging="360"/>
      </w:pPr>
      <w:rPr>
        <w:rFonts w:ascii="Arial" w:hAnsi="Arial" w:cs="Arial" w:hint="default"/>
        <w:sz w:val="22"/>
        <w:szCs w:val="22"/>
      </w:rPr>
    </w:lvl>
    <w:lvl w:ilvl="1">
      <w:start w:val="1"/>
      <w:numFmt w:val="decimal"/>
      <w:lvlText w:val="%1.%2."/>
      <w:lvlJc w:val="left"/>
      <w:pPr>
        <w:tabs>
          <w:tab w:val="num" w:pos="792"/>
        </w:tabs>
        <w:ind w:left="792" w:hanging="432"/>
      </w:pPr>
      <w:rPr>
        <w:rFonts w:cs="Times New Roman" w:hint="default"/>
      </w:rPr>
    </w:lvl>
    <w:lvl w:ilvl="2">
      <w:start w:val="2"/>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50" w15:restartNumberingAfterBreak="0">
    <w:nsid w:val="640E4193"/>
    <w:multiLevelType w:val="multilevel"/>
    <w:tmpl w:val="DC58B01A"/>
    <w:lvl w:ilvl="0">
      <w:start w:val="7"/>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1" w15:restartNumberingAfterBreak="0">
    <w:nsid w:val="64FB2BC4"/>
    <w:multiLevelType w:val="multilevel"/>
    <w:tmpl w:val="716A8C4A"/>
    <w:lvl w:ilvl="0">
      <w:start w:val="1"/>
      <w:numFmt w:val="decimal"/>
      <w:suff w:val="space"/>
      <w:lvlText w:val="פרק %1"/>
      <w:lvlJc w:val="left"/>
      <w:pPr>
        <w:ind w:left="0" w:firstLine="0"/>
      </w:pPr>
      <w:rPr>
        <w:bCs/>
        <w:iCs w:val="0"/>
      </w:rPr>
    </w:lvl>
    <w:lvl w:ilvl="1">
      <w:start w:val="1"/>
      <w:numFmt w:val="bullet"/>
      <w:lvlText w:val="o"/>
      <w:lvlJc w:val="left"/>
      <w:pPr>
        <w:tabs>
          <w:tab w:val="num" w:pos="360"/>
        </w:tabs>
        <w:ind w:left="360" w:hanging="360"/>
      </w:pPr>
      <w:rPr>
        <w:rFonts w:ascii="Courier New" w:hAnsi="Courier New" w:cs="Courier New" w:hint="default"/>
        <w:bCs/>
        <w:iCs w:val="0"/>
      </w:rPr>
    </w:lvl>
    <w:lvl w:ilvl="2">
      <w:start w:val="1"/>
      <w:numFmt w:val="none"/>
      <w:suff w:val="nothing"/>
      <w:lvlText w:val=""/>
      <w:lvlJc w:val="left"/>
      <w:pPr>
        <w:ind w:left="0" w:firstLine="0"/>
      </w:pPr>
      <w:rPr>
        <w:bCs/>
        <w:iCs w:val="0"/>
      </w:rPr>
    </w:lvl>
    <w:lvl w:ilvl="3">
      <w:start w:val="1"/>
      <w:numFmt w:val="none"/>
      <w:suff w:val="nothing"/>
      <w:lvlText w:val=""/>
      <w:lvlJc w:val="left"/>
      <w:pPr>
        <w:ind w:left="0" w:firstLine="0"/>
      </w:pPr>
      <w:rPr>
        <w:bCs/>
        <w:iCs w:val="0"/>
      </w:r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52" w15:restartNumberingAfterBreak="0">
    <w:nsid w:val="65FA06F1"/>
    <w:multiLevelType w:val="multilevel"/>
    <w:tmpl w:val="01521620"/>
    <w:lvl w:ilvl="0">
      <w:start w:val="5"/>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3" w15:restartNumberingAfterBreak="0">
    <w:nsid w:val="6A657B13"/>
    <w:multiLevelType w:val="multilevel"/>
    <w:tmpl w:val="A43E4C14"/>
    <w:lvl w:ilvl="0">
      <w:start w:val="4"/>
      <w:numFmt w:val="decimal"/>
      <w:lvlText w:val="%1"/>
      <w:lvlJc w:val="left"/>
      <w:pPr>
        <w:ind w:left="360" w:hanging="360"/>
      </w:pPr>
      <w:rPr>
        <w:rFonts w:hint="default"/>
      </w:rPr>
    </w:lvl>
    <w:lvl w:ilvl="1">
      <w:start w:val="1"/>
      <w:numFmt w:val="decimal"/>
      <w:lvlText w:val="%1.%2"/>
      <w:lvlJc w:val="left"/>
      <w:pPr>
        <w:ind w:left="1067" w:hanging="360"/>
      </w:pPr>
      <w:rPr>
        <w:rFonts w:hint="default"/>
      </w:rPr>
    </w:lvl>
    <w:lvl w:ilvl="2">
      <w:start w:val="1"/>
      <w:numFmt w:val="decimal"/>
      <w:lvlText w:val="%1.%2.%3"/>
      <w:lvlJc w:val="left"/>
      <w:pPr>
        <w:ind w:left="2134" w:hanging="720"/>
      </w:pPr>
      <w:rPr>
        <w:rFonts w:hint="default"/>
      </w:rPr>
    </w:lvl>
    <w:lvl w:ilvl="3">
      <w:start w:val="1"/>
      <w:numFmt w:val="decimal"/>
      <w:lvlText w:val="%1.%2.%3.%4"/>
      <w:lvlJc w:val="left"/>
      <w:pPr>
        <w:ind w:left="2841" w:hanging="720"/>
      </w:pPr>
      <w:rPr>
        <w:rFonts w:hint="default"/>
      </w:rPr>
    </w:lvl>
    <w:lvl w:ilvl="4">
      <w:start w:val="1"/>
      <w:numFmt w:val="decimal"/>
      <w:lvlText w:val="%1.%2.%3.%4.%5"/>
      <w:lvlJc w:val="left"/>
      <w:pPr>
        <w:ind w:left="3908" w:hanging="1080"/>
      </w:pPr>
      <w:rPr>
        <w:rFonts w:hint="default"/>
      </w:rPr>
    </w:lvl>
    <w:lvl w:ilvl="5">
      <w:start w:val="1"/>
      <w:numFmt w:val="decimal"/>
      <w:lvlText w:val="%1.%2.%3.%4.%5.%6"/>
      <w:lvlJc w:val="left"/>
      <w:pPr>
        <w:ind w:left="4615" w:hanging="1080"/>
      </w:pPr>
      <w:rPr>
        <w:rFonts w:hint="default"/>
      </w:rPr>
    </w:lvl>
    <w:lvl w:ilvl="6">
      <w:start w:val="1"/>
      <w:numFmt w:val="decimal"/>
      <w:lvlText w:val="%1.%2.%3.%4.%5.%6.%7"/>
      <w:lvlJc w:val="left"/>
      <w:pPr>
        <w:ind w:left="5322" w:hanging="1080"/>
      </w:pPr>
      <w:rPr>
        <w:rFonts w:hint="default"/>
      </w:rPr>
    </w:lvl>
    <w:lvl w:ilvl="7">
      <w:start w:val="1"/>
      <w:numFmt w:val="decimal"/>
      <w:lvlText w:val="%1.%2.%3.%4.%5.%6.%7.%8"/>
      <w:lvlJc w:val="left"/>
      <w:pPr>
        <w:ind w:left="6389" w:hanging="1440"/>
      </w:pPr>
      <w:rPr>
        <w:rFonts w:hint="default"/>
      </w:rPr>
    </w:lvl>
    <w:lvl w:ilvl="8">
      <w:start w:val="1"/>
      <w:numFmt w:val="decimal"/>
      <w:lvlText w:val="%1.%2.%3.%4.%5.%6.%7.%8.%9"/>
      <w:lvlJc w:val="left"/>
      <w:pPr>
        <w:ind w:left="7096" w:hanging="1440"/>
      </w:pPr>
      <w:rPr>
        <w:rFonts w:hint="default"/>
      </w:rPr>
    </w:lvl>
  </w:abstractNum>
  <w:abstractNum w:abstractNumId="54" w15:restartNumberingAfterBreak="0">
    <w:nsid w:val="6C960674"/>
    <w:multiLevelType w:val="singleLevel"/>
    <w:tmpl w:val="B630D936"/>
    <w:lvl w:ilvl="0">
      <w:start w:val="1"/>
      <w:numFmt w:val="hebrew1"/>
      <w:lvlText w:val="%1."/>
      <w:lvlJc w:val="left"/>
      <w:pPr>
        <w:tabs>
          <w:tab w:val="num" w:pos="1290"/>
        </w:tabs>
        <w:ind w:left="1290" w:hanging="570"/>
      </w:pPr>
      <w:rPr>
        <w:rFonts w:hint="default"/>
        <w:b w:val="0"/>
        <w:bCs w:val="0"/>
        <w:sz w:val="28"/>
      </w:rPr>
    </w:lvl>
  </w:abstractNum>
  <w:abstractNum w:abstractNumId="55" w15:restartNumberingAfterBreak="0">
    <w:nsid w:val="6CF004E3"/>
    <w:multiLevelType w:val="multilevel"/>
    <w:tmpl w:val="4B22BD82"/>
    <w:lvl w:ilvl="0">
      <w:start w:val="7"/>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56" w15:restartNumberingAfterBreak="0">
    <w:nsid w:val="6D884B85"/>
    <w:multiLevelType w:val="hybridMultilevel"/>
    <w:tmpl w:val="CDACFE18"/>
    <w:lvl w:ilvl="0" w:tplc="DC4AC03E">
      <w:start w:val="1"/>
      <w:numFmt w:val="hebrew1"/>
      <w:lvlText w:val="%1."/>
      <w:lvlJc w:val="left"/>
      <w:pPr>
        <w:ind w:left="720" w:hanging="360"/>
      </w:pPr>
      <w:rPr>
        <w:rFonts w:hint="default"/>
      </w:rPr>
    </w:lvl>
    <w:lvl w:ilvl="1" w:tplc="8A125B80" w:tentative="1">
      <w:start w:val="1"/>
      <w:numFmt w:val="lowerLetter"/>
      <w:lvlText w:val="%2."/>
      <w:lvlJc w:val="left"/>
      <w:pPr>
        <w:ind w:left="1440" w:hanging="360"/>
      </w:pPr>
    </w:lvl>
    <w:lvl w:ilvl="2" w:tplc="97089B68" w:tentative="1">
      <w:start w:val="1"/>
      <w:numFmt w:val="lowerRoman"/>
      <w:lvlText w:val="%3."/>
      <w:lvlJc w:val="right"/>
      <w:pPr>
        <w:ind w:left="2160" w:hanging="180"/>
      </w:pPr>
    </w:lvl>
    <w:lvl w:ilvl="3" w:tplc="55088140" w:tentative="1">
      <w:start w:val="1"/>
      <w:numFmt w:val="decimal"/>
      <w:lvlText w:val="%4."/>
      <w:lvlJc w:val="left"/>
      <w:pPr>
        <w:ind w:left="2880" w:hanging="360"/>
      </w:pPr>
    </w:lvl>
    <w:lvl w:ilvl="4" w:tplc="F9E67D98" w:tentative="1">
      <w:start w:val="1"/>
      <w:numFmt w:val="lowerLetter"/>
      <w:lvlText w:val="%5."/>
      <w:lvlJc w:val="left"/>
      <w:pPr>
        <w:ind w:left="3600" w:hanging="360"/>
      </w:pPr>
    </w:lvl>
    <w:lvl w:ilvl="5" w:tplc="D812B492" w:tentative="1">
      <w:start w:val="1"/>
      <w:numFmt w:val="lowerRoman"/>
      <w:lvlText w:val="%6."/>
      <w:lvlJc w:val="right"/>
      <w:pPr>
        <w:ind w:left="4320" w:hanging="180"/>
      </w:pPr>
    </w:lvl>
    <w:lvl w:ilvl="6" w:tplc="B35EA816" w:tentative="1">
      <w:start w:val="1"/>
      <w:numFmt w:val="decimal"/>
      <w:lvlText w:val="%7."/>
      <w:lvlJc w:val="left"/>
      <w:pPr>
        <w:ind w:left="5040" w:hanging="360"/>
      </w:pPr>
    </w:lvl>
    <w:lvl w:ilvl="7" w:tplc="C106A622" w:tentative="1">
      <w:start w:val="1"/>
      <w:numFmt w:val="lowerLetter"/>
      <w:lvlText w:val="%8."/>
      <w:lvlJc w:val="left"/>
      <w:pPr>
        <w:ind w:left="5760" w:hanging="360"/>
      </w:pPr>
    </w:lvl>
    <w:lvl w:ilvl="8" w:tplc="0B0291CA" w:tentative="1">
      <w:start w:val="1"/>
      <w:numFmt w:val="lowerRoman"/>
      <w:lvlText w:val="%9."/>
      <w:lvlJc w:val="right"/>
      <w:pPr>
        <w:ind w:left="6480" w:hanging="180"/>
      </w:pPr>
    </w:lvl>
  </w:abstractNum>
  <w:abstractNum w:abstractNumId="57" w15:restartNumberingAfterBreak="0">
    <w:nsid w:val="70506A8F"/>
    <w:multiLevelType w:val="multilevel"/>
    <w:tmpl w:val="52D89148"/>
    <w:styleLink w:val="1"/>
    <w:lvl w:ilvl="0">
      <w:start w:val="3"/>
      <w:numFmt w:val="decimal"/>
      <w:lvlText w:val="%1"/>
      <w:lvlJc w:val="left"/>
      <w:pPr>
        <w:tabs>
          <w:tab w:val="num" w:pos="720"/>
        </w:tabs>
        <w:ind w:left="720" w:right="720" w:hanging="720"/>
      </w:pPr>
      <w:rPr>
        <w:rFonts w:hint="default"/>
        <w:sz w:val="24"/>
      </w:rPr>
    </w:lvl>
    <w:lvl w:ilvl="1">
      <w:start w:val="1"/>
      <w:numFmt w:val="decimal"/>
      <w:lvlText w:val="%1.%2"/>
      <w:lvlJc w:val="left"/>
      <w:pPr>
        <w:tabs>
          <w:tab w:val="num" w:pos="1080"/>
        </w:tabs>
        <w:ind w:left="1080" w:right="1080" w:hanging="720"/>
      </w:pPr>
      <w:rPr>
        <w:rFonts w:hint="default"/>
        <w:sz w:val="24"/>
      </w:rPr>
    </w:lvl>
    <w:lvl w:ilvl="2">
      <w:start w:val="2"/>
      <w:numFmt w:val="decimal"/>
      <w:lvlText w:val="%1.%2.%3"/>
      <w:lvlJc w:val="left"/>
      <w:pPr>
        <w:tabs>
          <w:tab w:val="num" w:pos="1854"/>
        </w:tabs>
        <w:ind w:left="1854" w:right="1440" w:hanging="720"/>
      </w:pPr>
      <w:rPr>
        <w:rFonts w:hint="default"/>
        <w:b/>
        <w:bCs/>
        <w:sz w:val="24"/>
      </w:rPr>
    </w:lvl>
    <w:lvl w:ilvl="3">
      <w:start w:val="1"/>
      <w:numFmt w:val="decimal"/>
      <w:lvlText w:val="%1.%2.%3.%4"/>
      <w:lvlJc w:val="left"/>
      <w:pPr>
        <w:tabs>
          <w:tab w:val="num" w:pos="1800"/>
        </w:tabs>
        <w:ind w:left="1800" w:right="1800" w:hanging="720"/>
      </w:pPr>
      <w:rPr>
        <w:rFonts w:hint="default"/>
        <w:sz w:val="24"/>
      </w:rPr>
    </w:lvl>
    <w:lvl w:ilvl="4">
      <w:start w:val="1"/>
      <w:numFmt w:val="decimal"/>
      <w:lvlText w:val="%1.%2.%3.%4.%5"/>
      <w:lvlJc w:val="left"/>
      <w:pPr>
        <w:tabs>
          <w:tab w:val="num" w:pos="2520"/>
        </w:tabs>
        <w:ind w:left="2520" w:right="2520" w:hanging="1080"/>
      </w:pPr>
      <w:rPr>
        <w:rFonts w:hint="default"/>
        <w:sz w:val="24"/>
      </w:rPr>
    </w:lvl>
    <w:lvl w:ilvl="5">
      <w:start w:val="1"/>
      <w:numFmt w:val="decimal"/>
      <w:lvlText w:val="%1.%2.%3.%4.%5.%6"/>
      <w:lvlJc w:val="left"/>
      <w:pPr>
        <w:tabs>
          <w:tab w:val="num" w:pos="2880"/>
        </w:tabs>
        <w:ind w:left="2880" w:right="2880" w:hanging="1080"/>
      </w:pPr>
      <w:rPr>
        <w:rFonts w:hint="default"/>
        <w:sz w:val="24"/>
      </w:rPr>
    </w:lvl>
    <w:lvl w:ilvl="6">
      <w:start w:val="1"/>
      <w:numFmt w:val="decimal"/>
      <w:lvlText w:val="%1.%2.%3.%4.%5.%6.%7"/>
      <w:lvlJc w:val="left"/>
      <w:pPr>
        <w:tabs>
          <w:tab w:val="num" w:pos="3240"/>
        </w:tabs>
        <w:ind w:left="3240" w:right="3240" w:hanging="1080"/>
      </w:pPr>
      <w:rPr>
        <w:rFonts w:hint="default"/>
        <w:sz w:val="24"/>
      </w:rPr>
    </w:lvl>
    <w:lvl w:ilvl="7">
      <w:start w:val="1"/>
      <w:numFmt w:val="decimal"/>
      <w:lvlText w:val="%1.%2.%3.%4.%5.%6.%7.%8"/>
      <w:lvlJc w:val="left"/>
      <w:pPr>
        <w:tabs>
          <w:tab w:val="num" w:pos="3960"/>
        </w:tabs>
        <w:ind w:left="3960" w:right="3960" w:hanging="1440"/>
      </w:pPr>
      <w:rPr>
        <w:rFonts w:hint="default"/>
        <w:sz w:val="24"/>
      </w:rPr>
    </w:lvl>
    <w:lvl w:ilvl="8">
      <w:start w:val="1"/>
      <w:numFmt w:val="decimal"/>
      <w:lvlText w:val="%1.%2.%3.%4.%5.%6.%7.%8.%9"/>
      <w:lvlJc w:val="left"/>
      <w:pPr>
        <w:tabs>
          <w:tab w:val="num" w:pos="4320"/>
        </w:tabs>
        <w:ind w:left="4320" w:right="4320" w:hanging="1440"/>
      </w:pPr>
      <w:rPr>
        <w:rFonts w:hint="default"/>
        <w:sz w:val="24"/>
      </w:rPr>
    </w:lvl>
  </w:abstractNum>
  <w:abstractNum w:abstractNumId="58" w15:restartNumberingAfterBreak="0">
    <w:nsid w:val="70606A2A"/>
    <w:multiLevelType w:val="hybridMultilevel"/>
    <w:tmpl w:val="27FC63DC"/>
    <w:lvl w:ilvl="0" w:tplc="164E089C">
      <w:start w:val="1"/>
      <w:numFmt w:val="bullet"/>
      <w:lvlText w:val=""/>
      <w:lvlJc w:val="left"/>
      <w:pPr>
        <w:tabs>
          <w:tab w:val="num" w:pos="360"/>
        </w:tabs>
        <w:ind w:left="360" w:hanging="360"/>
      </w:pPr>
      <w:rPr>
        <w:rFonts w:ascii="Wingdings" w:hAnsi="Wingdings" w:hint="default"/>
      </w:rPr>
    </w:lvl>
    <w:lvl w:ilvl="1" w:tplc="04090019" w:tentative="1">
      <w:start w:val="1"/>
      <w:numFmt w:val="bullet"/>
      <w:lvlText w:val="o"/>
      <w:lvlJc w:val="left"/>
      <w:pPr>
        <w:tabs>
          <w:tab w:val="num" w:pos="720"/>
        </w:tabs>
        <w:ind w:left="720" w:hanging="360"/>
      </w:pPr>
      <w:rPr>
        <w:rFonts w:ascii="Courier New" w:hAnsi="Courier New" w:cs="Courier New" w:hint="default"/>
      </w:rPr>
    </w:lvl>
    <w:lvl w:ilvl="2" w:tplc="0409001B" w:tentative="1">
      <w:start w:val="1"/>
      <w:numFmt w:val="bullet"/>
      <w:lvlText w:val=""/>
      <w:lvlJc w:val="left"/>
      <w:pPr>
        <w:tabs>
          <w:tab w:val="num" w:pos="1440"/>
        </w:tabs>
        <w:ind w:left="1440" w:hanging="360"/>
      </w:pPr>
      <w:rPr>
        <w:rFonts w:ascii="Wingdings" w:hAnsi="Wingdings" w:hint="default"/>
      </w:rPr>
    </w:lvl>
    <w:lvl w:ilvl="3" w:tplc="0409000F" w:tentative="1">
      <w:start w:val="1"/>
      <w:numFmt w:val="bullet"/>
      <w:lvlText w:val=""/>
      <w:lvlJc w:val="left"/>
      <w:pPr>
        <w:tabs>
          <w:tab w:val="num" w:pos="2160"/>
        </w:tabs>
        <w:ind w:left="2160" w:hanging="360"/>
      </w:pPr>
      <w:rPr>
        <w:rFonts w:ascii="Symbol" w:hAnsi="Symbol" w:hint="default"/>
      </w:rPr>
    </w:lvl>
    <w:lvl w:ilvl="4" w:tplc="04090019" w:tentative="1">
      <w:start w:val="1"/>
      <w:numFmt w:val="bullet"/>
      <w:lvlText w:val="o"/>
      <w:lvlJc w:val="left"/>
      <w:pPr>
        <w:tabs>
          <w:tab w:val="num" w:pos="2880"/>
        </w:tabs>
        <w:ind w:left="2880" w:hanging="360"/>
      </w:pPr>
      <w:rPr>
        <w:rFonts w:ascii="Courier New" w:hAnsi="Courier New" w:cs="Courier New" w:hint="default"/>
      </w:rPr>
    </w:lvl>
    <w:lvl w:ilvl="5" w:tplc="0409001B" w:tentative="1">
      <w:start w:val="1"/>
      <w:numFmt w:val="bullet"/>
      <w:lvlText w:val=""/>
      <w:lvlJc w:val="left"/>
      <w:pPr>
        <w:tabs>
          <w:tab w:val="num" w:pos="3600"/>
        </w:tabs>
        <w:ind w:left="3600" w:hanging="360"/>
      </w:pPr>
      <w:rPr>
        <w:rFonts w:ascii="Wingdings" w:hAnsi="Wingdings" w:hint="default"/>
      </w:rPr>
    </w:lvl>
    <w:lvl w:ilvl="6" w:tplc="0409000F" w:tentative="1">
      <w:start w:val="1"/>
      <w:numFmt w:val="bullet"/>
      <w:lvlText w:val=""/>
      <w:lvlJc w:val="left"/>
      <w:pPr>
        <w:tabs>
          <w:tab w:val="num" w:pos="4320"/>
        </w:tabs>
        <w:ind w:left="4320" w:hanging="360"/>
      </w:pPr>
      <w:rPr>
        <w:rFonts w:ascii="Symbol" w:hAnsi="Symbol" w:hint="default"/>
      </w:rPr>
    </w:lvl>
    <w:lvl w:ilvl="7" w:tplc="04090019" w:tentative="1">
      <w:start w:val="1"/>
      <w:numFmt w:val="bullet"/>
      <w:lvlText w:val="o"/>
      <w:lvlJc w:val="left"/>
      <w:pPr>
        <w:tabs>
          <w:tab w:val="num" w:pos="5040"/>
        </w:tabs>
        <w:ind w:left="5040" w:hanging="360"/>
      </w:pPr>
      <w:rPr>
        <w:rFonts w:ascii="Courier New" w:hAnsi="Courier New" w:cs="Courier New" w:hint="default"/>
      </w:rPr>
    </w:lvl>
    <w:lvl w:ilvl="8" w:tplc="0409001B" w:tentative="1">
      <w:start w:val="1"/>
      <w:numFmt w:val="bullet"/>
      <w:lvlText w:val=""/>
      <w:lvlJc w:val="left"/>
      <w:pPr>
        <w:tabs>
          <w:tab w:val="num" w:pos="5760"/>
        </w:tabs>
        <w:ind w:left="5760" w:hanging="360"/>
      </w:pPr>
      <w:rPr>
        <w:rFonts w:ascii="Wingdings" w:hAnsi="Wingdings" w:hint="default"/>
      </w:rPr>
    </w:lvl>
  </w:abstractNum>
  <w:abstractNum w:abstractNumId="59" w15:restartNumberingAfterBreak="0">
    <w:nsid w:val="727F4394"/>
    <w:multiLevelType w:val="multilevel"/>
    <w:tmpl w:val="634E3F5E"/>
    <w:lvl w:ilvl="0">
      <w:start w:val="5"/>
      <w:numFmt w:val="decimal"/>
      <w:lvlText w:val="%1"/>
      <w:lvlJc w:val="left"/>
      <w:pPr>
        <w:tabs>
          <w:tab w:val="num" w:pos="900"/>
        </w:tabs>
        <w:ind w:left="900" w:hanging="900"/>
      </w:pPr>
      <w:rPr>
        <w:rFonts w:hint="default"/>
      </w:rPr>
    </w:lvl>
    <w:lvl w:ilvl="1">
      <w:start w:val="1"/>
      <w:numFmt w:val="decimal"/>
      <w:lvlText w:val="4.%2"/>
      <w:lvlJc w:val="left"/>
      <w:pPr>
        <w:tabs>
          <w:tab w:val="num" w:pos="1980"/>
        </w:tabs>
        <w:ind w:left="1980" w:hanging="900"/>
      </w:pPr>
      <w:rPr>
        <w:rFonts w:hint="default"/>
      </w:rPr>
    </w:lvl>
    <w:lvl w:ilvl="2">
      <w:start w:val="1"/>
      <w:numFmt w:val="decimal"/>
      <w:lvlText w:val="4.%2.%3"/>
      <w:lvlJc w:val="left"/>
      <w:pPr>
        <w:tabs>
          <w:tab w:val="num" w:pos="3060"/>
        </w:tabs>
        <w:ind w:left="3060" w:hanging="900"/>
      </w:pPr>
      <w:rPr>
        <w:rFonts w:hint="default"/>
      </w:rPr>
    </w:lvl>
    <w:lvl w:ilvl="3">
      <w:start w:val="1"/>
      <w:numFmt w:val="hebrew1"/>
      <w:lvlText w:val="%4."/>
      <w:lvlJc w:val="center"/>
      <w:pPr>
        <w:tabs>
          <w:tab w:val="num" w:pos="3600"/>
        </w:tabs>
        <w:ind w:left="3600" w:hanging="36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560"/>
        </w:tabs>
        <w:ind w:left="7560" w:hanging="108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080"/>
        </w:tabs>
        <w:ind w:left="10080" w:hanging="1440"/>
      </w:pPr>
      <w:rPr>
        <w:rFonts w:hint="default"/>
      </w:rPr>
    </w:lvl>
  </w:abstractNum>
  <w:abstractNum w:abstractNumId="60" w15:restartNumberingAfterBreak="0">
    <w:nsid w:val="79C67508"/>
    <w:multiLevelType w:val="hybridMultilevel"/>
    <w:tmpl w:val="6630DA7E"/>
    <w:lvl w:ilvl="0" w:tplc="EBD61BCA">
      <w:start w:val="1"/>
      <w:numFmt w:val="decimal"/>
      <w:lvlText w:val="%1."/>
      <w:lvlJc w:val="left"/>
      <w:pPr>
        <w:ind w:left="359" w:hanging="360"/>
      </w:pPr>
      <w:rPr>
        <w:rFonts w:hint="default"/>
      </w:rPr>
    </w:lvl>
    <w:lvl w:ilvl="1" w:tplc="04090019" w:tentative="1">
      <w:start w:val="1"/>
      <w:numFmt w:val="lowerLetter"/>
      <w:lvlText w:val="%2."/>
      <w:lvlJc w:val="left"/>
      <w:pPr>
        <w:ind w:left="1079" w:hanging="360"/>
      </w:pPr>
    </w:lvl>
    <w:lvl w:ilvl="2" w:tplc="0409001B" w:tentative="1">
      <w:start w:val="1"/>
      <w:numFmt w:val="lowerRoman"/>
      <w:lvlText w:val="%3."/>
      <w:lvlJc w:val="right"/>
      <w:pPr>
        <w:ind w:left="1799" w:hanging="180"/>
      </w:pPr>
    </w:lvl>
    <w:lvl w:ilvl="3" w:tplc="0409000F" w:tentative="1">
      <w:start w:val="1"/>
      <w:numFmt w:val="decimal"/>
      <w:lvlText w:val="%4."/>
      <w:lvlJc w:val="left"/>
      <w:pPr>
        <w:ind w:left="2519" w:hanging="360"/>
      </w:pPr>
    </w:lvl>
    <w:lvl w:ilvl="4" w:tplc="04090019" w:tentative="1">
      <w:start w:val="1"/>
      <w:numFmt w:val="lowerLetter"/>
      <w:lvlText w:val="%5."/>
      <w:lvlJc w:val="left"/>
      <w:pPr>
        <w:ind w:left="3239" w:hanging="360"/>
      </w:pPr>
    </w:lvl>
    <w:lvl w:ilvl="5" w:tplc="0409001B" w:tentative="1">
      <w:start w:val="1"/>
      <w:numFmt w:val="lowerRoman"/>
      <w:lvlText w:val="%6."/>
      <w:lvlJc w:val="right"/>
      <w:pPr>
        <w:ind w:left="3959" w:hanging="180"/>
      </w:pPr>
    </w:lvl>
    <w:lvl w:ilvl="6" w:tplc="0409000F" w:tentative="1">
      <w:start w:val="1"/>
      <w:numFmt w:val="decimal"/>
      <w:lvlText w:val="%7."/>
      <w:lvlJc w:val="left"/>
      <w:pPr>
        <w:ind w:left="4679" w:hanging="360"/>
      </w:pPr>
    </w:lvl>
    <w:lvl w:ilvl="7" w:tplc="04090019" w:tentative="1">
      <w:start w:val="1"/>
      <w:numFmt w:val="lowerLetter"/>
      <w:lvlText w:val="%8."/>
      <w:lvlJc w:val="left"/>
      <w:pPr>
        <w:ind w:left="5399" w:hanging="360"/>
      </w:pPr>
    </w:lvl>
    <w:lvl w:ilvl="8" w:tplc="0409001B" w:tentative="1">
      <w:start w:val="1"/>
      <w:numFmt w:val="lowerRoman"/>
      <w:lvlText w:val="%9."/>
      <w:lvlJc w:val="right"/>
      <w:pPr>
        <w:ind w:left="6119" w:hanging="180"/>
      </w:pPr>
    </w:lvl>
  </w:abstractNum>
  <w:abstractNum w:abstractNumId="61" w15:restartNumberingAfterBreak="0">
    <w:nsid w:val="7B1E102F"/>
    <w:multiLevelType w:val="hybridMultilevel"/>
    <w:tmpl w:val="B48CDC32"/>
    <w:lvl w:ilvl="0" w:tplc="0809000D">
      <w:start w:val="1"/>
      <w:numFmt w:val="hebrew1"/>
      <w:lvlText w:val="%1."/>
      <w:lvlJc w:val="left"/>
      <w:pPr>
        <w:tabs>
          <w:tab w:val="num" w:pos="757"/>
        </w:tabs>
        <w:ind w:left="757" w:hanging="360"/>
      </w:pPr>
      <w:rPr>
        <w:rFonts w:hint="default"/>
      </w:rPr>
    </w:lvl>
    <w:lvl w:ilvl="1" w:tplc="04090003" w:tentative="1">
      <w:start w:val="1"/>
      <w:numFmt w:val="lowerLetter"/>
      <w:lvlText w:val="%2."/>
      <w:lvlJc w:val="left"/>
      <w:pPr>
        <w:tabs>
          <w:tab w:val="num" w:pos="1477"/>
        </w:tabs>
        <w:ind w:left="1477" w:hanging="360"/>
      </w:pPr>
    </w:lvl>
    <w:lvl w:ilvl="2" w:tplc="04090005" w:tentative="1">
      <w:start w:val="1"/>
      <w:numFmt w:val="lowerRoman"/>
      <w:lvlText w:val="%3."/>
      <w:lvlJc w:val="right"/>
      <w:pPr>
        <w:tabs>
          <w:tab w:val="num" w:pos="2197"/>
        </w:tabs>
        <w:ind w:left="2197" w:hanging="180"/>
      </w:pPr>
    </w:lvl>
    <w:lvl w:ilvl="3" w:tplc="04090001" w:tentative="1">
      <w:start w:val="1"/>
      <w:numFmt w:val="decimal"/>
      <w:lvlText w:val="%4."/>
      <w:lvlJc w:val="left"/>
      <w:pPr>
        <w:tabs>
          <w:tab w:val="num" w:pos="2917"/>
        </w:tabs>
        <w:ind w:left="2917" w:hanging="360"/>
      </w:pPr>
    </w:lvl>
    <w:lvl w:ilvl="4" w:tplc="04090003" w:tentative="1">
      <w:start w:val="1"/>
      <w:numFmt w:val="lowerLetter"/>
      <w:lvlText w:val="%5."/>
      <w:lvlJc w:val="left"/>
      <w:pPr>
        <w:tabs>
          <w:tab w:val="num" w:pos="3637"/>
        </w:tabs>
        <w:ind w:left="3637" w:hanging="360"/>
      </w:pPr>
    </w:lvl>
    <w:lvl w:ilvl="5" w:tplc="04090005" w:tentative="1">
      <w:start w:val="1"/>
      <w:numFmt w:val="lowerRoman"/>
      <w:lvlText w:val="%6."/>
      <w:lvlJc w:val="right"/>
      <w:pPr>
        <w:tabs>
          <w:tab w:val="num" w:pos="4357"/>
        </w:tabs>
        <w:ind w:left="4357" w:hanging="180"/>
      </w:pPr>
    </w:lvl>
    <w:lvl w:ilvl="6" w:tplc="04090001" w:tentative="1">
      <w:start w:val="1"/>
      <w:numFmt w:val="decimal"/>
      <w:lvlText w:val="%7."/>
      <w:lvlJc w:val="left"/>
      <w:pPr>
        <w:tabs>
          <w:tab w:val="num" w:pos="5077"/>
        </w:tabs>
        <w:ind w:left="5077" w:hanging="360"/>
      </w:pPr>
    </w:lvl>
    <w:lvl w:ilvl="7" w:tplc="04090003" w:tentative="1">
      <w:start w:val="1"/>
      <w:numFmt w:val="lowerLetter"/>
      <w:lvlText w:val="%8."/>
      <w:lvlJc w:val="left"/>
      <w:pPr>
        <w:tabs>
          <w:tab w:val="num" w:pos="5797"/>
        </w:tabs>
        <w:ind w:left="5797" w:hanging="360"/>
      </w:pPr>
    </w:lvl>
    <w:lvl w:ilvl="8" w:tplc="04090005" w:tentative="1">
      <w:start w:val="1"/>
      <w:numFmt w:val="lowerRoman"/>
      <w:lvlText w:val="%9."/>
      <w:lvlJc w:val="right"/>
      <w:pPr>
        <w:tabs>
          <w:tab w:val="num" w:pos="6517"/>
        </w:tabs>
        <w:ind w:left="6517" w:hanging="180"/>
      </w:pPr>
    </w:lvl>
  </w:abstractNum>
  <w:abstractNum w:abstractNumId="62" w15:restartNumberingAfterBreak="0">
    <w:nsid w:val="7FDB59DE"/>
    <w:multiLevelType w:val="hybridMultilevel"/>
    <w:tmpl w:val="B504DF7C"/>
    <w:lvl w:ilvl="0" w:tplc="04090001">
      <w:start w:val="1"/>
      <w:numFmt w:val="bullet"/>
      <w:lvlText w:val=""/>
      <w:lvlJc w:val="left"/>
      <w:pPr>
        <w:tabs>
          <w:tab w:val="num" w:pos="1208"/>
        </w:tabs>
        <w:ind w:left="1208" w:hanging="360"/>
      </w:pPr>
      <w:rPr>
        <w:rFonts w:ascii="Symbol" w:hAnsi="Symbol" w:hint="default"/>
      </w:rPr>
    </w:lvl>
    <w:lvl w:ilvl="1" w:tplc="04090003">
      <w:start w:val="1"/>
      <w:numFmt w:val="bullet"/>
      <w:lvlText w:val="o"/>
      <w:lvlJc w:val="left"/>
      <w:pPr>
        <w:tabs>
          <w:tab w:val="num" w:pos="2940"/>
        </w:tabs>
        <w:ind w:left="2940" w:hanging="360"/>
      </w:pPr>
      <w:rPr>
        <w:rFonts w:ascii="Courier New" w:hAnsi="Courier New" w:cs="Courier New" w:hint="default"/>
      </w:rPr>
    </w:lvl>
    <w:lvl w:ilvl="2" w:tplc="04090005" w:tentative="1">
      <w:start w:val="1"/>
      <w:numFmt w:val="bullet"/>
      <w:lvlText w:val=""/>
      <w:lvlJc w:val="left"/>
      <w:pPr>
        <w:tabs>
          <w:tab w:val="num" w:pos="3660"/>
        </w:tabs>
        <w:ind w:left="3660" w:hanging="360"/>
      </w:pPr>
      <w:rPr>
        <w:rFonts w:ascii="Wingdings" w:hAnsi="Wingdings" w:hint="default"/>
      </w:rPr>
    </w:lvl>
    <w:lvl w:ilvl="3" w:tplc="04090001" w:tentative="1">
      <w:start w:val="1"/>
      <w:numFmt w:val="bullet"/>
      <w:lvlText w:val=""/>
      <w:lvlJc w:val="left"/>
      <w:pPr>
        <w:tabs>
          <w:tab w:val="num" w:pos="4380"/>
        </w:tabs>
        <w:ind w:left="4380" w:hanging="360"/>
      </w:pPr>
      <w:rPr>
        <w:rFonts w:ascii="Symbol" w:hAnsi="Symbol" w:hint="default"/>
      </w:rPr>
    </w:lvl>
    <w:lvl w:ilvl="4" w:tplc="04090003" w:tentative="1">
      <w:start w:val="1"/>
      <w:numFmt w:val="bullet"/>
      <w:lvlText w:val="o"/>
      <w:lvlJc w:val="left"/>
      <w:pPr>
        <w:tabs>
          <w:tab w:val="num" w:pos="5100"/>
        </w:tabs>
        <w:ind w:left="5100" w:hanging="360"/>
      </w:pPr>
      <w:rPr>
        <w:rFonts w:ascii="Courier New" w:hAnsi="Courier New" w:cs="Courier New" w:hint="default"/>
      </w:rPr>
    </w:lvl>
    <w:lvl w:ilvl="5" w:tplc="04090005" w:tentative="1">
      <w:start w:val="1"/>
      <w:numFmt w:val="bullet"/>
      <w:lvlText w:val=""/>
      <w:lvlJc w:val="left"/>
      <w:pPr>
        <w:tabs>
          <w:tab w:val="num" w:pos="5820"/>
        </w:tabs>
        <w:ind w:left="5820" w:hanging="360"/>
      </w:pPr>
      <w:rPr>
        <w:rFonts w:ascii="Wingdings" w:hAnsi="Wingdings" w:hint="default"/>
      </w:rPr>
    </w:lvl>
    <w:lvl w:ilvl="6" w:tplc="04090001" w:tentative="1">
      <w:start w:val="1"/>
      <w:numFmt w:val="bullet"/>
      <w:lvlText w:val=""/>
      <w:lvlJc w:val="left"/>
      <w:pPr>
        <w:tabs>
          <w:tab w:val="num" w:pos="6540"/>
        </w:tabs>
        <w:ind w:left="6540" w:hanging="360"/>
      </w:pPr>
      <w:rPr>
        <w:rFonts w:ascii="Symbol" w:hAnsi="Symbol" w:hint="default"/>
      </w:rPr>
    </w:lvl>
    <w:lvl w:ilvl="7" w:tplc="04090003" w:tentative="1">
      <w:start w:val="1"/>
      <w:numFmt w:val="bullet"/>
      <w:lvlText w:val="o"/>
      <w:lvlJc w:val="left"/>
      <w:pPr>
        <w:tabs>
          <w:tab w:val="num" w:pos="7260"/>
        </w:tabs>
        <w:ind w:left="7260" w:hanging="360"/>
      </w:pPr>
      <w:rPr>
        <w:rFonts w:ascii="Courier New" w:hAnsi="Courier New" w:cs="Courier New" w:hint="default"/>
      </w:rPr>
    </w:lvl>
    <w:lvl w:ilvl="8" w:tplc="04090005" w:tentative="1">
      <w:start w:val="1"/>
      <w:numFmt w:val="bullet"/>
      <w:lvlText w:val=""/>
      <w:lvlJc w:val="left"/>
      <w:pPr>
        <w:tabs>
          <w:tab w:val="num" w:pos="7980"/>
        </w:tabs>
        <w:ind w:left="7980" w:hanging="360"/>
      </w:pPr>
      <w:rPr>
        <w:rFonts w:ascii="Wingdings" w:hAnsi="Wingdings" w:hint="default"/>
      </w:rPr>
    </w:lvl>
  </w:abstractNum>
  <w:num w:numId="1">
    <w:abstractNumId w:val="19"/>
  </w:num>
  <w:num w:numId="2">
    <w:abstractNumId w:val="53"/>
  </w:num>
  <w:num w:numId="3">
    <w:abstractNumId w:val="21"/>
  </w:num>
  <w:num w:numId="4">
    <w:abstractNumId w:val="39"/>
  </w:num>
  <w:num w:numId="5">
    <w:abstractNumId w:val="60"/>
  </w:num>
  <w:num w:numId="6">
    <w:abstractNumId w:val="17"/>
  </w:num>
  <w:num w:numId="7">
    <w:abstractNumId w:val="10"/>
  </w:num>
  <w:num w:numId="8">
    <w:abstractNumId w:val="9"/>
  </w:num>
  <w:num w:numId="9">
    <w:abstractNumId w:val="5"/>
  </w:num>
  <w:num w:numId="10">
    <w:abstractNumId w:val="22"/>
  </w:num>
  <w:num w:numId="11">
    <w:abstractNumId w:val="45"/>
  </w:num>
  <w:num w:numId="12">
    <w:abstractNumId w:val="55"/>
  </w:num>
  <w:num w:numId="13">
    <w:abstractNumId w:val="44"/>
  </w:num>
  <w:num w:numId="14">
    <w:abstractNumId w:val="57"/>
  </w:num>
  <w:num w:numId="15">
    <w:abstractNumId w:val="41"/>
  </w:num>
  <w:num w:numId="16">
    <w:abstractNumId w:val="20"/>
  </w:num>
  <w:num w:numId="17">
    <w:abstractNumId w:val="4"/>
  </w:num>
  <w:num w:numId="18">
    <w:abstractNumId w:val="25"/>
  </w:num>
  <w:num w:numId="19">
    <w:abstractNumId w:val="26"/>
  </w:num>
  <w:num w:numId="20">
    <w:abstractNumId w:val="62"/>
  </w:num>
  <w:num w:numId="21">
    <w:abstractNumId w:val="40"/>
  </w:num>
  <w:num w:numId="22">
    <w:abstractNumId w:val="38"/>
  </w:num>
  <w:num w:numId="23">
    <w:abstractNumId w:val="27"/>
  </w:num>
  <w:num w:numId="24">
    <w:abstractNumId w:val="51"/>
  </w:num>
  <w:num w:numId="25">
    <w:abstractNumId w:val="30"/>
  </w:num>
  <w:num w:numId="26">
    <w:abstractNumId w:val="52"/>
  </w:num>
  <w:num w:numId="27">
    <w:abstractNumId w:val="8"/>
  </w:num>
  <w:num w:numId="28">
    <w:abstractNumId w:val="47"/>
  </w:num>
  <w:num w:numId="29">
    <w:abstractNumId w:val="59"/>
  </w:num>
  <w:num w:numId="30">
    <w:abstractNumId w:val="15"/>
  </w:num>
  <w:num w:numId="31">
    <w:abstractNumId w:val="0"/>
  </w:num>
  <w:num w:numId="32">
    <w:abstractNumId w:val="11"/>
    <w:lvlOverride w:ilvl="0">
      <w:startOverride w:val="1"/>
    </w:lvlOverride>
  </w:num>
  <w:num w:numId="33">
    <w:abstractNumId w:val="1"/>
    <w:lvlOverride w:ilvl="0">
      <w:startOverride w:val="1"/>
    </w:lvlOverride>
  </w:num>
  <w:num w:numId="34">
    <w:abstractNumId w:val="6"/>
  </w:num>
  <w:num w:numId="35">
    <w:abstractNumId w:val="14"/>
  </w:num>
  <w:num w:numId="36">
    <w:abstractNumId w:val="61"/>
  </w:num>
  <w:num w:numId="37">
    <w:abstractNumId w:val="54"/>
  </w:num>
  <w:num w:numId="38">
    <w:abstractNumId w:val="43"/>
  </w:num>
  <w:num w:numId="39">
    <w:abstractNumId w:val="36"/>
  </w:num>
  <w:num w:numId="40">
    <w:abstractNumId w:val="12"/>
  </w:num>
  <w:num w:numId="41">
    <w:abstractNumId w:val="35"/>
  </w:num>
  <w:num w:numId="42">
    <w:abstractNumId w:val="16"/>
  </w:num>
  <w:num w:numId="43">
    <w:abstractNumId w:val="31"/>
  </w:num>
  <w:num w:numId="44">
    <w:abstractNumId w:val="13"/>
  </w:num>
  <w:num w:numId="45">
    <w:abstractNumId w:val="48"/>
  </w:num>
  <w:num w:numId="46">
    <w:abstractNumId w:val="58"/>
  </w:num>
  <w:num w:numId="47">
    <w:abstractNumId w:val="56"/>
  </w:num>
  <w:num w:numId="48">
    <w:abstractNumId w:val="49"/>
  </w:num>
  <w:num w:numId="49">
    <w:abstractNumId w:val="2"/>
  </w:num>
  <w:num w:numId="50">
    <w:abstractNumId w:val="18"/>
  </w:num>
  <w:num w:numId="51">
    <w:abstractNumId w:val="19"/>
    <w:lvlOverride w:ilvl="0">
      <w:startOverride w:val="2"/>
    </w:lvlOverride>
    <w:lvlOverride w:ilvl="1">
      <w:startOverride w:val="1"/>
    </w:lvlOverride>
    <w:lvlOverride w:ilvl="2">
      <w:startOverride w:val="2"/>
    </w:lvlOverride>
  </w:num>
  <w:num w:numId="52">
    <w:abstractNumId w:val="23"/>
  </w:num>
  <w:num w:numId="53">
    <w:abstractNumId w:val="33"/>
  </w:num>
  <w:num w:numId="54">
    <w:abstractNumId w:val="42"/>
  </w:num>
  <w:num w:numId="55">
    <w:abstractNumId w:val="29"/>
  </w:num>
  <w:num w:numId="56">
    <w:abstractNumId w:val="7"/>
    <w:lvlOverride w:ilvl="0">
      <w:startOverride w:val="1"/>
    </w:lvlOverride>
  </w:num>
  <w:num w:numId="57">
    <w:abstractNumId w:val="32"/>
  </w:num>
  <w:num w:numId="58">
    <w:abstractNumId w:val="19"/>
  </w:num>
  <w:num w:numId="59">
    <w:abstractNumId w:val="37"/>
  </w:num>
  <w:num w:numId="60">
    <w:abstractNumId w:val="34"/>
  </w:num>
  <w:num w:numId="61">
    <w:abstractNumId w:val="3"/>
  </w:num>
  <w:num w:numId="62">
    <w:abstractNumId w:val="24"/>
  </w:num>
  <w:num w:numId="63">
    <w:abstractNumId w:val="50"/>
  </w:num>
  <w:num w:numId="64">
    <w:abstractNumId w:val="28"/>
  </w:num>
  <w:numIdMacAtCleanup w:val="5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3D84"/>
    <w:rsid w:val="00000190"/>
    <w:rsid w:val="000034AE"/>
    <w:rsid w:val="00003507"/>
    <w:rsid w:val="00005050"/>
    <w:rsid w:val="00006B52"/>
    <w:rsid w:val="00012AD9"/>
    <w:rsid w:val="00014B45"/>
    <w:rsid w:val="00015A94"/>
    <w:rsid w:val="00024DCA"/>
    <w:rsid w:val="00025829"/>
    <w:rsid w:val="00025E88"/>
    <w:rsid w:val="0002631C"/>
    <w:rsid w:val="00030B1A"/>
    <w:rsid w:val="000345FE"/>
    <w:rsid w:val="00034663"/>
    <w:rsid w:val="00035282"/>
    <w:rsid w:val="000370E9"/>
    <w:rsid w:val="00043541"/>
    <w:rsid w:val="000508CE"/>
    <w:rsid w:val="00053142"/>
    <w:rsid w:val="00053481"/>
    <w:rsid w:val="00057EFC"/>
    <w:rsid w:val="00062675"/>
    <w:rsid w:val="00063D6F"/>
    <w:rsid w:val="00065D29"/>
    <w:rsid w:val="00067A0C"/>
    <w:rsid w:val="00067A52"/>
    <w:rsid w:val="0007012F"/>
    <w:rsid w:val="00075808"/>
    <w:rsid w:val="00076489"/>
    <w:rsid w:val="00087096"/>
    <w:rsid w:val="000873AE"/>
    <w:rsid w:val="00090210"/>
    <w:rsid w:val="000909AB"/>
    <w:rsid w:val="00091309"/>
    <w:rsid w:val="00092BC0"/>
    <w:rsid w:val="00092BE7"/>
    <w:rsid w:val="00092DF7"/>
    <w:rsid w:val="00094635"/>
    <w:rsid w:val="0009554C"/>
    <w:rsid w:val="000A0C53"/>
    <w:rsid w:val="000A1027"/>
    <w:rsid w:val="000A57ED"/>
    <w:rsid w:val="000A66F4"/>
    <w:rsid w:val="000B1C92"/>
    <w:rsid w:val="000B5020"/>
    <w:rsid w:val="000B6560"/>
    <w:rsid w:val="000C7C4C"/>
    <w:rsid w:val="000D0F82"/>
    <w:rsid w:val="000D2975"/>
    <w:rsid w:val="000D2C1D"/>
    <w:rsid w:val="000D34D4"/>
    <w:rsid w:val="000D5793"/>
    <w:rsid w:val="000D7AC0"/>
    <w:rsid w:val="000E04CC"/>
    <w:rsid w:val="000E3260"/>
    <w:rsid w:val="000E3D56"/>
    <w:rsid w:val="000E4D73"/>
    <w:rsid w:val="000E64EB"/>
    <w:rsid w:val="000F049F"/>
    <w:rsid w:val="000F1DE8"/>
    <w:rsid w:val="000F2F38"/>
    <w:rsid w:val="00101702"/>
    <w:rsid w:val="001042DC"/>
    <w:rsid w:val="00104EED"/>
    <w:rsid w:val="00106070"/>
    <w:rsid w:val="0010769A"/>
    <w:rsid w:val="001113EF"/>
    <w:rsid w:val="001147FF"/>
    <w:rsid w:val="00116BDB"/>
    <w:rsid w:val="00122FED"/>
    <w:rsid w:val="0012604B"/>
    <w:rsid w:val="001260CF"/>
    <w:rsid w:val="0012644E"/>
    <w:rsid w:val="00127E13"/>
    <w:rsid w:val="00130683"/>
    <w:rsid w:val="00130AA2"/>
    <w:rsid w:val="00133E1E"/>
    <w:rsid w:val="001348C6"/>
    <w:rsid w:val="001352E6"/>
    <w:rsid w:val="00142EFF"/>
    <w:rsid w:val="00144E89"/>
    <w:rsid w:val="0014509A"/>
    <w:rsid w:val="00145F86"/>
    <w:rsid w:val="0014644E"/>
    <w:rsid w:val="00151A0E"/>
    <w:rsid w:val="0015247C"/>
    <w:rsid w:val="00153D2D"/>
    <w:rsid w:val="00155051"/>
    <w:rsid w:val="00156399"/>
    <w:rsid w:val="00160AD1"/>
    <w:rsid w:val="00162007"/>
    <w:rsid w:val="00163269"/>
    <w:rsid w:val="00164234"/>
    <w:rsid w:val="0016460C"/>
    <w:rsid w:val="00164D32"/>
    <w:rsid w:val="00164E64"/>
    <w:rsid w:val="00167777"/>
    <w:rsid w:val="00170CF1"/>
    <w:rsid w:val="00173FA1"/>
    <w:rsid w:val="00176DAE"/>
    <w:rsid w:val="00177806"/>
    <w:rsid w:val="00180315"/>
    <w:rsid w:val="00183DC0"/>
    <w:rsid w:val="001879C9"/>
    <w:rsid w:val="00187A00"/>
    <w:rsid w:val="00192262"/>
    <w:rsid w:val="00192DA8"/>
    <w:rsid w:val="0019606F"/>
    <w:rsid w:val="001973F8"/>
    <w:rsid w:val="001A2292"/>
    <w:rsid w:val="001A2657"/>
    <w:rsid w:val="001A312D"/>
    <w:rsid w:val="001A3EFA"/>
    <w:rsid w:val="001A6B88"/>
    <w:rsid w:val="001A7EB4"/>
    <w:rsid w:val="001B0956"/>
    <w:rsid w:val="001B7A3B"/>
    <w:rsid w:val="001C1F8D"/>
    <w:rsid w:val="001C218E"/>
    <w:rsid w:val="001D1496"/>
    <w:rsid w:val="001D3FDC"/>
    <w:rsid w:val="001D44AA"/>
    <w:rsid w:val="001D509E"/>
    <w:rsid w:val="001E060A"/>
    <w:rsid w:val="001E44BB"/>
    <w:rsid w:val="001E59F4"/>
    <w:rsid w:val="001E7B81"/>
    <w:rsid w:val="001F07AD"/>
    <w:rsid w:val="001F12D6"/>
    <w:rsid w:val="001F2423"/>
    <w:rsid w:val="001F297F"/>
    <w:rsid w:val="001F48B5"/>
    <w:rsid w:val="001F53C5"/>
    <w:rsid w:val="001F624D"/>
    <w:rsid w:val="0020463E"/>
    <w:rsid w:val="00205C8E"/>
    <w:rsid w:val="00206BD7"/>
    <w:rsid w:val="00207A69"/>
    <w:rsid w:val="002129B4"/>
    <w:rsid w:val="00212B90"/>
    <w:rsid w:val="002216C7"/>
    <w:rsid w:val="00226B25"/>
    <w:rsid w:val="00226CF5"/>
    <w:rsid w:val="00242F5D"/>
    <w:rsid w:val="00243BDF"/>
    <w:rsid w:val="00246606"/>
    <w:rsid w:val="00247ECB"/>
    <w:rsid w:val="0025042C"/>
    <w:rsid w:val="002546E2"/>
    <w:rsid w:val="00254715"/>
    <w:rsid w:val="00254D84"/>
    <w:rsid w:val="00255470"/>
    <w:rsid w:val="00255BE9"/>
    <w:rsid w:val="00257824"/>
    <w:rsid w:val="00262D42"/>
    <w:rsid w:val="00263B30"/>
    <w:rsid w:val="002654EF"/>
    <w:rsid w:val="00267519"/>
    <w:rsid w:val="0026795F"/>
    <w:rsid w:val="002679AE"/>
    <w:rsid w:val="00276A5C"/>
    <w:rsid w:val="0027703A"/>
    <w:rsid w:val="00284892"/>
    <w:rsid w:val="00292C00"/>
    <w:rsid w:val="00294FB8"/>
    <w:rsid w:val="002958E3"/>
    <w:rsid w:val="0029594C"/>
    <w:rsid w:val="002A2B4A"/>
    <w:rsid w:val="002A41B9"/>
    <w:rsid w:val="002A59F4"/>
    <w:rsid w:val="002A5ABA"/>
    <w:rsid w:val="002B3FFA"/>
    <w:rsid w:val="002C3E58"/>
    <w:rsid w:val="002C50B3"/>
    <w:rsid w:val="002D1CD0"/>
    <w:rsid w:val="002D2F9C"/>
    <w:rsid w:val="002D6BFE"/>
    <w:rsid w:val="002D7EE9"/>
    <w:rsid w:val="002E00F6"/>
    <w:rsid w:val="002E3818"/>
    <w:rsid w:val="002E588A"/>
    <w:rsid w:val="002F0169"/>
    <w:rsid w:val="002F2D62"/>
    <w:rsid w:val="002F3D36"/>
    <w:rsid w:val="002F4504"/>
    <w:rsid w:val="002F5C2C"/>
    <w:rsid w:val="002F68D0"/>
    <w:rsid w:val="002F68EB"/>
    <w:rsid w:val="002F71CD"/>
    <w:rsid w:val="0030138D"/>
    <w:rsid w:val="00301AE4"/>
    <w:rsid w:val="00302994"/>
    <w:rsid w:val="00302CE3"/>
    <w:rsid w:val="00305F04"/>
    <w:rsid w:val="00306B30"/>
    <w:rsid w:val="003103A7"/>
    <w:rsid w:val="0031354D"/>
    <w:rsid w:val="003137BA"/>
    <w:rsid w:val="00315E80"/>
    <w:rsid w:val="00316522"/>
    <w:rsid w:val="00330359"/>
    <w:rsid w:val="003304A3"/>
    <w:rsid w:val="00330BED"/>
    <w:rsid w:val="00331D59"/>
    <w:rsid w:val="00332286"/>
    <w:rsid w:val="003329A6"/>
    <w:rsid w:val="00333F6A"/>
    <w:rsid w:val="00335963"/>
    <w:rsid w:val="00336000"/>
    <w:rsid w:val="00337EB3"/>
    <w:rsid w:val="00342840"/>
    <w:rsid w:val="00346795"/>
    <w:rsid w:val="00347049"/>
    <w:rsid w:val="00347A8E"/>
    <w:rsid w:val="00347C85"/>
    <w:rsid w:val="00350B92"/>
    <w:rsid w:val="0035159E"/>
    <w:rsid w:val="00353E19"/>
    <w:rsid w:val="00357DE5"/>
    <w:rsid w:val="00360872"/>
    <w:rsid w:val="003666F0"/>
    <w:rsid w:val="003706AF"/>
    <w:rsid w:val="0037210B"/>
    <w:rsid w:val="00373672"/>
    <w:rsid w:val="0037461E"/>
    <w:rsid w:val="0037506E"/>
    <w:rsid w:val="00377872"/>
    <w:rsid w:val="00377942"/>
    <w:rsid w:val="003818AC"/>
    <w:rsid w:val="00383AD8"/>
    <w:rsid w:val="0038754D"/>
    <w:rsid w:val="003878BA"/>
    <w:rsid w:val="00387A57"/>
    <w:rsid w:val="00387FF7"/>
    <w:rsid w:val="003914AC"/>
    <w:rsid w:val="00391C51"/>
    <w:rsid w:val="003971B1"/>
    <w:rsid w:val="00397D68"/>
    <w:rsid w:val="003A0870"/>
    <w:rsid w:val="003A101D"/>
    <w:rsid w:val="003A3664"/>
    <w:rsid w:val="003A6834"/>
    <w:rsid w:val="003A7AC3"/>
    <w:rsid w:val="003B23EF"/>
    <w:rsid w:val="003B71EE"/>
    <w:rsid w:val="003C0172"/>
    <w:rsid w:val="003C0B17"/>
    <w:rsid w:val="003D0790"/>
    <w:rsid w:val="003D787B"/>
    <w:rsid w:val="003E4FDD"/>
    <w:rsid w:val="003F0317"/>
    <w:rsid w:val="003F0568"/>
    <w:rsid w:val="003F404A"/>
    <w:rsid w:val="003F46BF"/>
    <w:rsid w:val="003F7C94"/>
    <w:rsid w:val="00404093"/>
    <w:rsid w:val="004104B6"/>
    <w:rsid w:val="0041094C"/>
    <w:rsid w:val="0041171B"/>
    <w:rsid w:val="00412A77"/>
    <w:rsid w:val="004132B5"/>
    <w:rsid w:val="004143A2"/>
    <w:rsid w:val="00421848"/>
    <w:rsid w:val="00421E07"/>
    <w:rsid w:val="00427EBC"/>
    <w:rsid w:val="004341E0"/>
    <w:rsid w:val="00435EA3"/>
    <w:rsid w:val="00441715"/>
    <w:rsid w:val="00445116"/>
    <w:rsid w:val="004455D6"/>
    <w:rsid w:val="00453E16"/>
    <w:rsid w:val="00456E51"/>
    <w:rsid w:val="00461F4F"/>
    <w:rsid w:val="004663F7"/>
    <w:rsid w:val="00467085"/>
    <w:rsid w:val="004708DF"/>
    <w:rsid w:val="004709D7"/>
    <w:rsid w:val="00474121"/>
    <w:rsid w:val="00475082"/>
    <w:rsid w:val="0047773E"/>
    <w:rsid w:val="00477A1E"/>
    <w:rsid w:val="004863AD"/>
    <w:rsid w:val="0048677F"/>
    <w:rsid w:val="004878A3"/>
    <w:rsid w:val="00493E2C"/>
    <w:rsid w:val="00496DFB"/>
    <w:rsid w:val="004A0F29"/>
    <w:rsid w:val="004B0E93"/>
    <w:rsid w:val="004B22BA"/>
    <w:rsid w:val="004B4708"/>
    <w:rsid w:val="004B4ECE"/>
    <w:rsid w:val="004B5982"/>
    <w:rsid w:val="004B788D"/>
    <w:rsid w:val="004B78DF"/>
    <w:rsid w:val="004B7C0C"/>
    <w:rsid w:val="004C1EE0"/>
    <w:rsid w:val="004C2C20"/>
    <w:rsid w:val="004C3258"/>
    <w:rsid w:val="004D01AB"/>
    <w:rsid w:val="004D400E"/>
    <w:rsid w:val="004D7379"/>
    <w:rsid w:val="004D737E"/>
    <w:rsid w:val="004E113D"/>
    <w:rsid w:val="004E1821"/>
    <w:rsid w:val="004E44FB"/>
    <w:rsid w:val="004E6D6D"/>
    <w:rsid w:val="004E780E"/>
    <w:rsid w:val="004F10BE"/>
    <w:rsid w:val="004F5160"/>
    <w:rsid w:val="004F6B57"/>
    <w:rsid w:val="004F7F29"/>
    <w:rsid w:val="0050017B"/>
    <w:rsid w:val="005003CB"/>
    <w:rsid w:val="00502102"/>
    <w:rsid w:val="00502258"/>
    <w:rsid w:val="005028C1"/>
    <w:rsid w:val="00502DEB"/>
    <w:rsid w:val="00502F21"/>
    <w:rsid w:val="0050502B"/>
    <w:rsid w:val="00505971"/>
    <w:rsid w:val="00512C81"/>
    <w:rsid w:val="00514CF1"/>
    <w:rsid w:val="00517FBD"/>
    <w:rsid w:val="005204CA"/>
    <w:rsid w:val="00520DC4"/>
    <w:rsid w:val="00523401"/>
    <w:rsid w:val="0052459B"/>
    <w:rsid w:val="00530056"/>
    <w:rsid w:val="00530111"/>
    <w:rsid w:val="00533E0E"/>
    <w:rsid w:val="0054668A"/>
    <w:rsid w:val="00550F18"/>
    <w:rsid w:val="00551412"/>
    <w:rsid w:val="0055209C"/>
    <w:rsid w:val="00553B9E"/>
    <w:rsid w:val="00555D33"/>
    <w:rsid w:val="005600DE"/>
    <w:rsid w:val="005610A9"/>
    <w:rsid w:val="00561668"/>
    <w:rsid w:val="005641AD"/>
    <w:rsid w:val="00564FF4"/>
    <w:rsid w:val="00566486"/>
    <w:rsid w:val="00571178"/>
    <w:rsid w:val="00574072"/>
    <w:rsid w:val="00575377"/>
    <w:rsid w:val="005835F7"/>
    <w:rsid w:val="005838AA"/>
    <w:rsid w:val="0058402A"/>
    <w:rsid w:val="005845D9"/>
    <w:rsid w:val="00584CBD"/>
    <w:rsid w:val="005867F2"/>
    <w:rsid w:val="005867FF"/>
    <w:rsid w:val="00590305"/>
    <w:rsid w:val="005911B3"/>
    <w:rsid w:val="00591972"/>
    <w:rsid w:val="00597F8A"/>
    <w:rsid w:val="005A2986"/>
    <w:rsid w:val="005A3C94"/>
    <w:rsid w:val="005A57F2"/>
    <w:rsid w:val="005A5C3F"/>
    <w:rsid w:val="005A5F7A"/>
    <w:rsid w:val="005C2ACC"/>
    <w:rsid w:val="005C3009"/>
    <w:rsid w:val="005C357B"/>
    <w:rsid w:val="005C45E6"/>
    <w:rsid w:val="005C56AC"/>
    <w:rsid w:val="005C5AAB"/>
    <w:rsid w:val="005C7C26"/>
    <w:rsid w:val="005D05AB"/>
    <w:rsid w:val="005D0FC7"/>
    <w:rsid w:val="005D4D24"/>
    <w:rsid w:val="005D4D57"/>
    <w:rsid w:val="005D6064"/>
    <w:rsid w:val="005E1C24"/>
    <w:rsid w:val="005E2965"/>
    <w:rsid w:val="005E29D1"/>
    <w:rsid w:val="005E3B41"/>
    <w:rsid w:val="005E6686"/>
    <w:rsid w:val="005E6B08"/>
    <w:rsid w:val="005E7EDB"/>
    <w:rsid w:val="005E7FFD"/>
    <w:rsid w:val="005F11F6"/>
    <w:rsid w:val="005F2BE6"/>
    <w:rsid w:val="005F4350"/>
    <w:rsid w:val="005F487B"/>
    <w:rsid w:val="005F6497"/>
    <w:rsid w:val="005F66FC"/>
    <w:rsid w:val="00600ADE"/>
    <w:rsid w:val="00603549"/>
    <w:rsid w:val="00604A67"/>
    <w:rsid w:val="00607007"/>
    <w:rsid w:val="0061119D"/>
    <w:rsid w:val="00611AE1"/>
    <w:rsid w:val="00614618"/>
    <w:rsid w:val="00617216"/>
    <w:rsid w:val="00620639"/>
    <w:rsid w:val="006217E7"/>
    <w:rsid w:val="0062259F"/>
    <w:rsid w:val="00623463"/>
    <w:rsid w:val="00624B4F"/>
    <w:rsid w:val="00624BC0"/>
    <w:rsid w:val="00625B3A"/>
    <w:rsid w:val="00630F35"/>
    <w:rsid w:val="00631F4C"/>
    <w:rsid w:val="00632F6C"/>
    <w:rsid w:val="006401A1"/>
    <w:rsid w:val="0064050F"/>
    <w:rsid w:val="00640B1E"/>
    <w:rsid w:val="00642A31"/>
    <w:rsid w:val="00644023"/>
    <w:rsid w:val="0064541B"/>
    <w:rsid w:val="00647668"/>
    <w:rsid w:val="00655DAA"/>
    <w:rsid w:val="0065705B"/>
    <w:rsid w:val="00663D22"/>
    <w:rsid w:val="00664E39"/>
    <w:rsid w:val="00666086"/>
    <w:rsid w:val="006668DA"/>
    <w:rsid w:val="00670BD2"/>
    <w:rsid w:val="00672962"/>
    <w:rsid w:val="006742D3"/>
    <w:rsid w:val="00675A2C"/>
    <w:rsid w:val="00675B3C"/>
    <w:rsid w:val="0067647E"/>
    <w:rsid w:val="006777A8"/>
    <w:rsid w:val="006873B2"/>
    <w:rsid w:val="0069127A"/>
    <w:rsid w:val="00692E1D"/>
    <w:rsid w:val="00695217"/>
    <w:rsid w:val="006A16A3"/>
    <w:rsid w:val="006A17C6"/>
    <w:rsid w:val="006A41E6"/>
    <w:rsid w:val="006A4D6E"/>
    <w:rsid w:val="006A6EA3"/>
    <w:rsid w:val="006B0A04"/>
    <w:rsid w:val="006B16C4"/>
    <w:rsid w:val="006B33A2"/>
    <w:rsid w:val="006B41BE"/>
    <w:rsid w:val="006B5808"/>
    <w:rsid w:val="006B5B29"/>
    <w:rsid w:val="006B652F"/>
    <w:rsid w:val="006B6BCE"/>
    <w:rsid w:val="006B795C"/>
    <w:rsid w:val="006C3DCD"/>
    <w:rsid w:val="006C47B4"/>
    <w:rsid w:val="006C48F8"/>
    <w:rsid w:val="006C6043"/>
    <w:rsid w:val="006C6961"/>
    <w:rsid w:val="006D1256"/>
    <w:rsid w:val="006E1CFC"/>
    <w:rsid w:val="006E21F2"/>
    <w:rsid w:val="006E3CA0"/>
    <w:rsid w:val="006E3FC1"/>
    <w:rsid w:val="006F0E9E"/>
    <w:rsid w:val="006F5DCF"/>
    <w:rsid w:val="006F767F"/>
    <w:rsid w:val="006F79D4"/>
    <w:rsid w:val="00701CCA"/>
    <w:rsid w:val="00702005"/>
    <w:rsid w:val="00705AE0"/>
    <w:rsid w:val="00705D91"/>
    <w:rsid w:val="00706152"/>
    <w:rsid w:val="00714F20"/>
    <w:rsid w:val="007164D0"/>
    <w:rsid w:val="00721751"/>
    <w:rsid w:val="00721A72"/>
    <w:rsid w:val="0072529E"/>
    <w:rsid w:val="00727E15"/>
    <w:rsid w:val="0073506D"/>
    <w:rsid w:val="0074026A"/>
    <w:rsid w:val="00741B64"/>
    <w:rsid w:val="007438C8"/>
    <w:rsid w:val="007508D5"/>
    <w:rsid w:val="00753900"/>
    <w:rsid w:val="00756149"/>
    <w:rsid w:val="007607AD"/>
    <w:rsid w:val="00762489"/>
    <w:rsid w:val="00762632"/>
    <w:rsid w:val="00766A88"/>
    <w:rsid w:val="00771335"/>
    <w:rsid w:val="0077452B"/>
    <w:rsid w:val="007803FD"/>
    <w:rsid w:val="007815F6"/>
    <w:rsid w:val="0078478C"/>
    <w:rsid w:val="00790882"/>
    <w:rsid w:val="00790CDA"/>
    <w:rsid w:val="0079200A"/>
    <w:rsid w:val="0079494D"/>
    <w:rsid w:val="007A30A7"/>
    <w:rsid w:val="007A62B8"/>
    <w:rsid w:val="007A702A"/>
    <w:rsid w:val="007B1E71"/>
    <w:rsid w:val="007B332E"/>
    <w:rsid w:val="007B34A5"/>
    <w:rsid w:val="007B3730"/>
    <w:rsid w:val="007B46BF"/>
    <w:rsid w:val="007B47FD"/>
    <w:rsid w:val="007B57D8"/>
    <w:rsid w:val="007B75CB"/>
    <w:rsid w:val="007B77C5"/>
    <w:rsid w:val="007C068F"/>
    <w:rsid w:val="007C21AE"/>
    <w:rsid w:val="007C4881"/>
    <w:rsid w:val="007C4EC0"/>
    <w:rsid w:val="007C6040"/>
    <w:rsid w:val="007D026B"/>
    <w:rsid w:val="007D0B85"/>
    <w:rsid w:val="007D0C0F"/>
    <w:rsid w:val="007D1CC5"/>
    <w:rsid w:val="007D20F8"/>
    <w:rsid w:val="007E34E6"/>
    <w:rsid w:val="007E7E1C"/>
    <w:rsid w:val="007F3329"/>
    <w:rsid w:val="007F3B95"/>
    <w:rsid w:val="008005FD"/>
    <w:rsid w:val="008133AC"/>
    <w:rsid w:val="00813D2E"/>
    <w:rsid w:val="00813E0F"/>
    <w:rsid w:val="00814B3B"/>
    <w:rsid w:val="00815C22"/>
    <w:rsid w:val="0081605B"/>
    <w:rsid w:val="008166A1"/>
    <w:rsid w:val="008200C6"/>
    <w:rsid w:val="00821B1D"/>
    <w:rsid w:val="00824253"/>
    <w:rsid w:val="00826350"/>
    <w:rsid w:val="00826E01"/>
    <w:rsid w:val="00834646"/>
    <w:rsid w:val="0083501C"/>
    <w:rsid w:val="008373DA"/>
    <w:rsid w:val="00842397"/>
    <w:rsid w:val="00843D08"/>
    <w:rsid w:val="00844229"/>
    <w:rsid w:val="0084656C"/>
    <w:rsid w:val="008505C5"/>
    <w:rsid w:val="00850C26"/>
    <w:rsid w:val="00850CA3"/>
    <w:rsid w:val="00851F3D"/>
    <w:rsid w:val="008528D7"/>
    <w:rsid w:val="008546BF"/>
    <w:rsid w:val="00855DDC"/>
    <w:rsid w:val="008575C3"/>
    <w:rsid w:val="00861F0D"/>
    <w:rsid w:val="00861F64"/>
    <w:rsid w:val="00863918"/>
    <w:rsid w:val="00865819"/>
    <w:rsid w:val="00870950"/>
    <w:rsid w:val="00873B5B"/>
    <w:rsid w:val="00877089"/>
    <w:rsid w:val="00882113"/>
    <w:rsid w:val="0088344E"/>
    <w:rsid w:val="00884302"/>
    <w:rsid w:val="00886B5D"/>
    <w:rsid w:val="00887868"/>
    <w:rsid w:val="00890EB6"/>
    <w:rsid w:val="008944E8"/>
    <w:rsid w:val="008976C8"/>
    <w:rsid w:val="008A38E5"/>
    <w:rsid w:val="008A6888"/>
    <w:rsid w:val="008A6CAE"/>
    <w:rsid w:val="008B36F9"/>
    <w:rsid w:val="008B416D"/>
    <w:rsid w:val="008B52FC"/>
    <w:rsid w:val="008B6A1A"/>
    <w:rsid w:val="008B6B40"/>
    <w:rsid w:val="008C2A6F"/>
    <w:rsid w:val="008C2D77"/>
    <w:rsid w:val="008C45B0"/>
    <w:rsid w:val="008C480E"/>
    <w:rsid w:val="008C6894"/>
    <w:rsid w:val="008C6914"/>
    <w:rsid w:val="008C794B"/>
    <w:rsid w:val="008D0694"/>
    <w:rsid w:val="008D08AF"/>
    <w:rsid w:val="008D1843"/>
    <w:rsid w:val="008D1DD1"/>
    <w:rsid w:val="008D1EDE"/>
    <w:rsid w:val="008D496E"/>
    <w:rsid w:val="008D6036"/>
    <w:rsid w:val="008D65EC"/>
    <w:rsid w:val="008D678E"/>
    <w:rsid w:val="008D7AC0"/>
    <w:rsid w:val="008E2BE2"/>
    <w:rsid w:val="008E3A75"/>
    <w:rsid w:val="008E40DA"/>
    <w:rsid w:val="008E4E21"/>
    <w:rsid w:val="008E624F"/>
    <w:rsid w:val="008F10DA"/>
    <w:rsid w:val="008F3410"/>
    <w:rsid w:val="008F3623"/>
    <w:rsid w:val="009006E1"/>
    <w:rsid w:val="00902B76"/>
    <w:rsid w:val="00904675"/>
    <w:rsid w:val="00904E70"/>
    <w:rsid w:val="0090678D"/>
    <w:rsid w:val="00906C9D"/>
    <w:rsid w:val="009114F5"/>
    <w:rsid w:val="009124E4"/>
    <w:rsid w:val="00912950"/>
    <w:rsid w:val="0092161C"/>
    <w:rsid w:val="00922B57"/>
    <w:rsid w:val="00924175"/>
    <w:rsid w:val="009245AE"/>
    <w:rsid w:val="00924CAF"/>
    <w:rsid w:val="00925B3F"/>
    <w:rsid w:val="00927BF2"/>
    <w:rsid w:val="009309B3"/>
    <w:rsid w:val="00932B30"/>
    <w:rsid w:val="00933346"/>
    <w:rsid w:val="0094025F"/>
    <w:rsid w:val="00940879"/>
    <w:rsid w:val="00946AF7"/>
    <w:rsid w:val="00946D54"/>
    <w:rsid w:val="00950970"/>
    <w:rsid w:val="00954694"/>
    <w:rsid w:val="0095587C"/>
    <w:rsid w:val="00955CA5"/>
    <w:rsid w:val="00963250"/>
    <w:rsid w:val="009652C9"/>
    <w:rsid w:val="00970997"/>
    <w:rsid w:val="00971D6B"/>
    <w:rsid w:val="009748C4"/>
    <w:rsid w:val="009755EC"/>
    <w:rsid w:val="00980140"/>
    <w:rsid w:val="0098238A"/>
    <w:rsid w:val="00984D2E"/>
    <w:rsid w:val="00987F6E"/>
    <w:rsid w:val="009906A7"/>
    <w:rsid w:val="009918C6"/>
    <w:rsid w:val="009957CA"/>
    <w:rsid w:val="00995F27"/>
    <w:rsid w:val="0099787B"/>
    <w:rsid w:val="009A069F"/>
    <w:rsid w:val="009A1E3D"/>
    <w:rsid w:val="009A42FC"/>
    <w:rsid w:val="009B2515"/>
    <w:rsid w:val="009B2821"/>
    <w:rsid w:val="009B308B"/>
    <w:rsid w:val="009B43DF"/>
    <w:rsid w:val="009C3782"/>
    <w:rsid w:val="009C5078"/>
    <w:rsid w:val="009C5984"/>
    <w:rsid w:val="009D28A6"/>
    <w:rsid w:val="009D4B25"/>
    <w:rsid w:val="009D6D3C"/>
    <w:rsid w:val="009E3C4C"/>
    <w:rsid w:val="009E58F4"/>
    <w:rsid w:val="009F1762"/>
    <w:rsid w:val="009F31F8"/>
    <w:rsid w:val="009F60FE"/>
    <w:rsid w:val="00A01055"/>
    <w:rsid w:val="00A015D5"/>
    <w:rsid w:val="00A030BF"/>
    <w:rsid w:val="00A045EE"/>
    <w:rsid w:val="00A05673"/>
    <w:rsid w:val="00A058BF"/>
    <w:rsid w:val="00A059B7"/>
    <w:rsid w:val="00A061E0"/>
    <w:rsid w:val="00A073F5"/>
    <w:rsid w:val="00A13C07"/>
    <w:rsid w:val="00A158E6"/>
    <w:rsid w:val="00A163BF"/>
    <w:rsid w:val="00A20229"/>
    <w:rsid w:val="00A20EE9"/>
    <w:rsid w:val="00A2130A"/>
    <w:rsid w:val="00A218FF"/>
    <w:rsid w:val="00A227E1"/>
    <w:rsid w:val="00A238A0"/>
    <w:rsid w:val="00A266E8"/>
    <w:rsid w:val="00A27E60"/>
    <w:rsid w:val="00A30B9D"/>
    <w:rsid w:val="00A31F4D"/>
    <w:rsid w:val="00A32061"/>
    <w:rsid w:val="00A3218E"/>
    <w:rsid w:val="00A33F3C"/>
    <w:rsid w:val="00A348BE"/>
    <w:rsid w:val="00A37A4A"/>
    <w:rsid w:val="00A416E7"/>
    <w:rsid w:val="00A4426F"/>
    <w:rsid w:val="00A50F1B"/>
    <w:rsid w:val="00A52021"/>
    <w:rsid w:val="00A52C87"/>
    <w:rsid w:val="00A56703"/>
    <w:rsid w:val="00A60328"/>
    <w:rsid w:val="00A60C69"/>
    <w:rsid w:val="00A63572"/>
    <w:rsid w:val="00A70B5D"/>
    <w:rsid w:val="00A713C1"/>
    <w:rsid w:val="00A71F79"/>
    <w:rsid w:val="00A72096"/>
    <w:rsid w:val="00A74348"/>
    <w:rsid w:val="00A75BF1"/>
    <w:rsid w:val="00A76EF8"/>
    <w:rsid w:val="00A80DD0"/>
    <w:rsid w:val="00A84C1D"/>
    <w:rsid w:val="00AA0639"/>
    <w:rsid w:val="00AA06E0"/>
    <w:rsid w:val="00AA1659"/>
    <w:rsid w:val="00AA1E63"/>
    <w:rsid w:val="00AA49DB"/>
    <w:rsid w:val="00AA7DC8"/>
    <w:rsid w:val="00AB3485"/>
    <w:rsid w:val="00AB3C16"/>
    <w:rsid w:val="00AB4844"/>
    <w:rsid w:val="00AB64FE"/>
    <w:rsid w:val="00AC3AAC"/>
    <w:rsid w:val="00AC71E1"/>
    <w:rsid w:val="00AD14B6"/>
    <w:rsid w:val="00AD3BDB"/>
    <w:rsid w:val="00AD5955"/>
    <w:rsid w:val="00AD67A0"/>
    <w:rsid w:val="00AE156C"/>
    <w:rsid w:val="00AE2FB1"/>
    <w:rsid w:val="00AE33A2"/>
    <w:rsid w:val="00AE3D84"/>
    <w:rsid w:val="00AE7699"/>
    <w:rsid w:val="00AE7B1D"/>
    <w:rsid w:val="00AF2320"/>
    <w:rsid w:val="00B012C8"/>
    <w:rsid w:val="00B05C8A"/>
    <w:rsid w:val="00B05CB4"/>
    <w:rsid w:val="00B10BA9"/>
    <w:rsid w:val="00B13737"/>
    <w:rsid w:val="00B1393D"/>
    <w:rsid w:val="00B13C58"/>
    <w:rsid w:val="00B14595"/>
    <w:rsid w:val="00B15A77"/>
    <w:rsid w:val="00B16125"/>
    <w:rsid w:val="00B166D0"/>
    <w:rsid w:val="00B168CC"/>
    <w:rsid w:val="00B17490"/>
    <w:rsid w:val="00B2341D"/>
    <w:rsid w:val="00B2602E"/>
    <w:rsid w:val="00B27330"/>
    <w:rsid w:val="00B30878"/>
    <w:rsid w:val="00B30D89"/>
    <w:rsid w:val="00B32327"/>
    <w:rsid w:val="00B355A9"/>
    <w:rsid w:val="00B41295"/>
    <w:rsid w:val="00B501CA"/>
    <w:rsid w:val="00B53B08"/>
    <w:rsid w:val="00B549DB"/>
    <w:rsid w:val="00B54BCB"/>
    <w:rsid w:val="00B54F53"/>
    <w:rsid w:val="00B568DF"/>
    <w:rsid w:val="00B60F97"/>
    <w:rsid w:val="00B62F0A"/>
    <w:rsid w:val="00B64E63"/>
    <w:rsid w:val="00B66C76"/>
    <w:rsid w:val="00B670D8"/>
    <w:rsid w:val="00B67981"/>
    <w:rsid w:val="00B67C2C"/>
    <w:rsid w:val="00B70B46"/>
    <w:rsid w:val="00B7110A"/>
    <w:rsid w:val="00B71855"/>
    <w:rsid w:val="00B73E09"/>
    <w:rsid w:val="00B73EAB"/>
    <w:rsid w:val="00B74A3F"/>
    <w:rsid w:val="00B7533A"/>
    <w:rsid w:val="00B76AB6"/>
    <w:rsid w:val="00B76E45"/>
    <w:rsid w:val="00B80268"/>
    <w:rsid w:val="00B80503"/>
    <w:rsid w:val="00B80A85"/>
    <w:rsid w:val="00B83462"/>
    <w:rsid w:val="00B85535"/>
    <w:rsid w:val="00B856FB"/>
    <w:rsid w:val="00B86647"/>
    <w:rsid w:val="00B945CB"/>
    <w:rsid w:val="00B94A19"/>
    <w:rsid w:val="00BA03E1"/>
    <w:rsid w:val="00BA0A10"/>
    <w:rsid w:val="00BA1086"/>
    <w:rsid w:val="00BA2207"/>
    <w:rsid w:val="00BA324D"/>
    <w:rsid w:val="00BA3804"/>
    <w:rsid w:val="00BA6F1B"/>
    <w:rsid w:val="00BA710C"/>
    <w:rsid w:val="00BA7379"/>
    <w:rsid w:val="00BB06BA"/>
    <w:rsid w:val="00BB0B62"/>
    <w:rsid w:val="00BB11E5"/>
    <w:rsid w:val="00BB1D2C"/>
    <w:rsid w:val="00BB365B"/>
    <w:rsid w:val="00BB6E00"/>
    <w:rsid w:val="00BB7E4C"/>
    <w:rsid w:val="00BC01BC"/>
    <w:rsid w:val="00BC1C19"/>
    <w:rsid w:val="00BC3158"/>
    <w:rsid w:val="00BC390C"/>
    <w:rsid w:val="00BC4767"/>
    <w:rsid w:val="00BD2145"/>
    <w:rsid w:val="00BD2B34"/>
    <w:rsid w:val="00BE0C08"/>
    <w:rsid w:val="00BE0C1E"/>
    <w:rsid w:val="00BE3BCC"/>
    <w:rsid w:val="00BE4BBF"/>
    <w:rsid w:val="00BE631A"/>
    <w:rsid w:val="00BF022F"/>
    <w:rsid w:val="00BF0D3D"/>
    <w:rsid w:val="00BF1A42"/>
    <w:rsid w:val="00BF1ABD"/>
    <w:rsid w:val="00BF1EB4"/>
    <w:rsid w:val="00BF2FB5"/>
    <w:rsid w:val="00BF5FED"/>
    <w:rsid w:val="00BF718E"/>
    <w:rsid w:val="00C009BB"/>
    <w:rsid w:val="00C02E5E"/>
    <w:rsid w:val="00C03E33"/>
    <w:rsid w:val="00C05912"/>
    <w:rsid w:val="00C113A5"/>
    <w:rsid w:val="00C115B3"/>
    <w:rsid w:val="00C138AE"/>
    <w:rsid w:val="00C1393A"/>
    <w:rsid w:val="00C15092"/>
    <w:rsid w:val="00C21BD1"/>
    <w:rsid w:val="00C244BF"/>
    <w:rsid w:val="00C262F5"/>
    <w:rsid w:val="00C26959"/>
    <w:rsid w:val="00C3080D"/>
    <w:rsid w:val="00C30A97"/>
    <w:rsid w:val="00C316D7"/>
    <w:rsid w:val="00C33035"/>
    <w:rsid w:val="00C33C4B"/>
    <w:rsid w:val="00C35243"/>
    <w:rsid w:val="00C362DE"/>
    <w:rsid w:val="00C37215"/>
    <w:rsid w:val="00C41FF0"/>
    <w:rsid w:val="00C44ECE"/>
    <w:rsid w:val="00C4531B"/>
    <w:rsid w:val="00C514FC"/>
    <w:rsid w:val="00C54AF2"/>
    <w:rsid w:val="00C60AE9"/>
    <w:rsid w:val="00C621FC"/>
    <w:rsid w:val="00C6265D"/>
    <w:rsid w:val="00C66857"/>
    <w:rsid w:val="00C74552"/>
    <w:rsid w:val="00C764EA"/>
    <w:rsid w:val="00C7740C"/>
    <w:rsid w:val="00C82F5A"/>
    <w:rsid w:val="00C83AC7"/>
    <w:rsid w:val="00C84D20"/>
    <w:rsid w:val="00C85032"/>
    <w:rsid w:val="00C85A4E"/>
    <w:rsid w:val="00C87112"/>
    <w:rsid w:val="00C872CF"/>
    <w:rsid w:val="00C90773"/>
    <w:rsid w:val="00C95BB9"/>
    <w:rsid w:val="00C976D5"/>
    <w:rsid w:val="00CA0427"/>
    <w:rsid w:val="00CB270D"/>
    <w:rsid w:val="00CB6F59"/>
    <w:rsid w:val="00CC25C6"/>
    <w:rsid w:val="00CC2D64"/>
    <w:rsid w:val="00CC5939"/>
    <w:rsid w:val="00CC5D85"/>
    <w:rsid w:val="00CC5E0B"/>
    <w:rsid w:val="00CC66BD"/>
    <w:rsid w:val="00CD127F"/>
    <w:rsid w:val="00CD2ECD"/>
    <w:rsid w:val="00CD3B39"/>
    <w:rsid w:val="00CD42BC"/>
    <w:rsid w:val="00CE42E9"/>
    <w:rsid w:val="00CE7874"/>
    <w:rsid w:val="00CE7ABF"/>
    <w:rsid w:val="00CF045F"/>
    <w:rsid w:val="00CF2DEF"/>
    <w:rsid w:val="00CF3DEA"/>
    <w:rsid w:val="00CF438C"/>
    <w:rsid w:val="00CF6389"/>
    <w:rsid w:val="00D03CDE"/>
    <w:rsid w:val="00D063A1"/>
    <w:rsid w:val="00D07BD0"/>
    <w:rsid w:val="00D12BA6"/>
    <w:rsid w:val="00D14CC9"/>
    <w:rsid w:val="00D14D0F"/>
    <w:rsid w:val="00D15909"/>
    <w:rsid w:val="00D1688D"/>
    <w:rsid w:val="00D22690"/>
    <w:rsid w:val="00D24E42"/>
    <w:rsid w:val="00D25C49"/>
    <w:rsid w:val="00D26187"/>
    <w:rsid w:val="00D26FF0"/>
    <w:rsid w:val="00D27AC1"/>
    <w:rsid w:val="00D367B3"/>
    <w:rsid w:val="00D44136"/>
    <w:rsid w:val="00D464E9"/>
    <w:rsid w:val="00D4682A"/>
    <w:rsid w:val="00D471F6"/>
    <w:rsid w:val="00D50CC1"/>
    <w:rsid w:val="00D51CAD"/>
    <w:rsid w:val="00D6043E"/>
    <w:rsid w:val="00D607D2"/>
    <w:rsid w:val="00D609A9"/>
    <w:rsid w:val="00D6170B"/>
    <w:rsid w:val="00D61AB6"/>
    <w:rsid w:val="00D636E7"/>
    <w:rsid w:val="00D65AA2"/>
    <w:rsid w:val="00D70DFD"/>
    <w:rsid w:val="00D70E2E"/>
    <w:rsid w:val="00D70EB7"/>
    <w:rsid w:val="00D721EC"/>
    <w:rsid w:val="00D76577"/>
    <w:rsid w:val="00D774F8"/>
    <w:rsid w:val="00D77EBD"/>
    <w:rsid w:val="00D80843"/>
    <w:rsid w:val="00D80916"/>
    <w:rsid w:val="00D86DE5"/>
    <w:rsid w:val="00D8787D"/>
    <w:rsid w:val="00D90A0F"/>
    <w:rsid w:val="00D91EC3"/>
    <w:rsid w:val="00D92600"/>
    <w:rsid w:val="00D93D58"/>
    <w:rsid w:val="00D95CDD"/>
    <w:rsid w:val="00D95ED8"/>
    <w:rsid w:val="00D96159"/>
    <w:rsid w:val="00D9615F"/>
    <w:rsid w:val="00D96176"/>
    <w:rsid w:val="00DA0DE1"/>
    <w:rsid w:val="00DA1A9B"/>
    <w:rsid w:val="00DA5D30"/>
    <w:rsid w:val="00DA5DD4"/>
    <w:rsid w:val="00DA6170"/>
    <w:rsid w:val="00DB028F"/>
    <w:rsid w:val="00DB0814"/>
    <w:rsid w:val="00DB0CF5"/>
    <w:rsid w:val="00DB1679"/>
    <w:rsid w:val="00DB45E1"/>
    <w:rsid w:val="00DB501D"/>
    <w:rsid w:val="00DB5D60"/>
    <w:rsid w:val="00DB7A13"/>
    <w:rsid w:val="00DC4A25"/>
    <w:rsid w:val="00DC547C"/>
    <w:rsid w:val="00DC6536"/>
    <w:rsid w:val="00DD1926"/>
    <w:rsid w:val="00DD37A5"/>
    <w:rsid w:val="00DD70FC"/>
    <w:rsid w:val="00DE1F2C"/>
    <w:rsid w:val="00DE21E0"/>
    <w:rsid w:val="00DE2C10"/>
    <w:rsid w:val="00DF07E2"/>
    <w:rsid w:val="00DF16B6"/>
    <w:rsid w:val="00DF3FF4"/>
    <w:rsid w:val="00DF6924"/>
    <w:rsid w:val="00DF7674"/>
    <w:rsid w:val="00E03309"/>
    <w:rsid w:val="00E044F3"/>
    <w:rsid w:val="00E0460A"/>
    <w:rsid w:val="00E06781"/>
    <w:rsid w:val="00E10C54"/>
    <w:rsid w:val="00E11E04"/>
    <w:rsid w:val="00E12A0B"/>
    <w:rsid w:val="00E160D9"/>
    <w:rsid w:val="00E24171"/>
    <w:rsid w:val="00E30D42"/>
    <w:rsid w:val="00E334A3"/>
    <w:rsid w:val="00E34AC7"/>
    <w:rsid w:val="00E36CFD"/>
    <w:rsid w:val="00E37F0B"/>
    <w:rsid w:val="00E408BC"/>
    <w:rsid w:val="00E4333B"/>
    <w:rsid w:val="00E45463"/>
    <w:rsid w:val="00E457CB"/>
    <w:rsid w:val="00E460CC"/>
    <w:rsid w:val="00E5680F"/>
    <w:rsid w:val="00E60292"/>
    <w:rsid w:val="00E62900"/>
    <w:rsid w:val="00E63BBD"/>
    <w:rsid w:val="00E64F12"/>
    <w:rsid w:val="00E65155"/>
    <w:rsid w:val="00E70703"/>
    <w:rsid w:val="00E71AB8"/>
    <w:rsid w:val="00E741F0"/>
    <w:rsid w:val="00E80319"/>
    <w:rsid w:val="00E812B9"/>
    <w:rsid w:val="00E830DB"/>
    <w:rsid w:val="00E923DD"/>
    <w:rsid w:val="00E92DE8"/>
    <w:rsid w:val="00EA09F3"/>
    <w:rsid w:val="00EA61A5"/>
    <w:rsid w:val="00EA7BA7"/>
    <w:rsid w:val="00EB485B"/>
    <w:rsid w:val="00EB546F"/>
    <w:rsid w:val="00EC61C7"/>
    <w:rsid w:val="00EC6B0D"/>
    <w:rsid w:val="00EC78B3"/>
    <w:rsid w:val="00EC7D6E"/>
    <w:rsid w:val="00ED4682"/>
    <w:rsid w:val="00ED54E8"/>
    <w:rsid w:val="00ED57C1"/>
    <w:rsid w:val="00EE3137"/>
    <w:rsid w:val="00EE31FF"/>
    <w:rsid w:val="00EE3CF3"/>
    <w:rsid w:val="00EE6292"/>
    <w:rsid w:val="00EF1224"/>
    <w:rsid w:val="00EF59E5"/>
    <w:rsid w:val="00EF6108"/>
    <w:rsid w:val="00F0130B"/>
    <w:rsid w:val="00F029D3"/>
    <w:rsid w:val="00F04460"/>
    <w:rsid w:val="00F11541"/>
    <w:rsid w:val="00F128C0"/>
    <w:rsid w:val="00F12BC0"/>
    <w:rsid w:val="00F132CD"/>
    <w:rsid w:val="00F132E3"/>
    <w:rsid w:val="00F135BD"/>
    <w:rsid w:val="00F158FF"/>
    <w:rsid w:val="00F16522"/>
    <w:rsid w:val="00F16EEF"/>
    <w:rsid w:val="00F2064E"/>
    <w:rsid w:val="00F20859"/>
    <w:rsid w:val="00F20CE8"/>
    <w:rsid w:val="00F22261"/>
    <w:rsid w:val="00F23B1E"/>
    <w:rsid w:val="00F27065"/>
    <w:rsid w:val="00F27FA7"/>
    <w:rsid w:val="00F31B8D"/>
    <w:rsid w:val="00F32B33"/>
    <w:rsid w:val="00F32B82"/>
    <w:rsid w:val="00F35272"/>
    <w:rsid w:val="00F36B29"/>
    <w:rsid w:val="00F37D7E"/>
    <w:rsid w:val="00F41141"/>
    <w:rsid w:val="00F46159"/>
    <w:rsid w:val="00F47A38"/>
    <w:rsid w:val="00F50755"/>
    <w:rsid w:val="00F53CA4"/>
    <w:rsid w:val="00F55203"/>
    <w:rsid w:val="00F558ED"/>
    <w:rsid w:val="00F5788D"/>
    <w:rsid w:val="00F60184"/>
    <w:rsid w:val="00F6110F"/>
    <w:rsid w:val="00F61D7D"/>
    <w:rsid w:val="00F62977"/>
    <w:rsid w:val="00F63989"/>
    <w:rsid w:val="00F70704"/>
    <w:rsid w:val="00F709FB"/>
    <w:rsid w:val="00F70F69"/>
    <w:rsid w:val="00F71A08"/>
    <w:rsid w:val="00F72F31"/>
    <w:rsid w:val="00F72F4A"/>
    <w:rsid w:val="00F756B4"/>
    <w:rsid w:val="00F770DD"/>
    <w:rsid w:val="00F8039A"/>
    <w:rsid w:val="00F857C9"/>
    <w:rsid w:val="00F90495"/>
    <w:rsid w:val="00F9263A"/>
    <w:rsid w:val="00F952AB"/>
    <w:rsid w:val="00F959F7"/>
    <w:rsid w:val="00FA32E8"/>
    <w:rsid w:val="00FA5F4D"/>
    <w:rsid w:val="00FB38D4"/>
    <w:rsid w:val="00FC05FD"/>
    <w:rsid w:val="00FC4013"/>
    <w:rsid w:val="00FC500C"/>
    <w:rsid w:val="00FC592E"/>
    <w:rsid w:val="00FC6BF6"/>
    <w:rsid w:val="00FC7568"/>
    <w:rsid w:val="00FC7A37"/>
    <w:rsid w:val="00FC7FEE"/>
    <w:rsid w:val="00FD495A"/>
    <w:rsid w:val="00FD50A0"/>
    <w:rsid w:val="00FD5EE0"/>
    <w:rsid w:val="00FE04CB"/>
    <w:rsid w:val="00FE1E98"/>
    <w:rsid w:val="00FE2EA8"/>
    <w:rsid w:val="00FE3AEE"/>
    <w:rsid w:val="00FE3E61"/>
    <w:rsid w:val="00FE6289"/>
    <w:rsid w:val="00FE6771"/>
    <w:rsid w:val="00FF05E2"/>
    <w:rsid w:val="00FF116C"/>
    <w:rsid w:val="00FF2090"/>
    <w:rsid w:val="00FF2555"/>
    <w:rsid w:val="00FF305C"/>
    <w:rsid w:val="00FF6C73"/>
  </w:rsids>
  <m:mathPr>
    <m:mathFont m:val="Cambria Math"/>
    <m:brkBin m:val="before"/>
    <m:brkBinSub m:val="--"/>
    <m:smallFrac/>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21A7149F-BA82-417D-B805-7F4E00D425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ED4682"/>
    <w:pPr>
      <w:bidi/>
      <w:spacing w:after="0" w:line="240" w:lineRule="auto"/>
    </w:pPr>
    <w:rPr>
      <w:rFonts w:ascii="Times New Roman" w:eastAsia="Times New Roman" w:hAnsi="Times New Roman" w:cs="Times New Roman"/>
      <w:sz w:val="24"/>
      <w:szCs w:val="24"/>
      <w:lang w:eastAsia="he-IL"/>
    </w:rPr>
  </w:style>
  <w:style w:type="paragraph" w:styleId="10">
    <w:name w:val="heading 1"/>
    <w:basedOn w:val="a0"/>
    <w:next w:val="a0"/>
    <w:link w:val="11"/>
    <w:qFormat/>
    <w:rsid w:val="00AE3D84"/>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0">
    <w:name w:val="heading 2"/>
    <w:basedOn w:val="a0"/>
    <w:next w:val="a0"/>
    <w:link w:val="21"/>
    <w:uiPriority w:val="9"/>
    <w:unhideWhenUsed/>
    <w:qFormat/>
    <w:rsid w:val="00AE3D84"/>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0">
    <w:name w:val="heading 3"/>
    <w:basedOn w:val="a0"/>
    <w:next w:val="a0"/>
    <w:link w:val="31"/>
    <w:unhideWhenUsed/>
    <w:qFormat/>
    <w:rsid w:val="003D787B"/>
    <w:pPr>
      <w:keepNext/>
      <w:keepLines/>
      <w:spacing w:before="200"/>
      <w:outlineLvl w:val="2"/>
    </w:pPr>
    <w:rPr>
      <w:rFonts w:asciiTheme="majorHAnsi" w:eastAsiaTheme="majorEastAsia" w:hAnsiTheme="majorHAnsi" w:cstheme="majorBidi"/>
      <w:b/>
      <w:bCs/>
      <w:color w:val="4F81BD" w:themeColor="accent1"/>
    </w:rPr>
  </w:style>
  <w:style w:type="paragraph" w:styleId="40">
    <w:name w:val="heading 4"/>
    <w:aliases w:val="H4"/>
    <w:basedOn w:val="a0"/>
    <w:next w:val="a0"/>
    <w:link w:val="41"/>
    <w:qFormat/>
    <w:rsid w:val="00A030BF"/>
    <w:pPr>
      <w:keepNext/>
      <w:spacing w:before="240" w:after="60"/>
      <w:outlineLvl w:val="3"/>
    </w:pPr>
    <w:rPr>
      <w:b/>
      <w:bCs/>
      <w:sz w:val="28"/>
      <w:szCs w:val="28"/>
    </w:rPr>
  </w:style>
  <w:style w:type="paragraph" w:styleId="5">
    <w:name w:val="heading 5"/>
    <w:basedOn w:val="a0"/>
    <w:next w:val="a0"/>
    <w:link w:val="50"/>
    <w:qFormat/>
    <w:rsid w:val="00A030BF"/>
    <w:pPr>
      <w:keepNext/>
      <w:overflowPunct w:val="0"/>
      <w:autoSpaceDE w:val="0"/>
      <w:autoSpaceDN w:val="0"/>
      <w:adjustRightInd w:val="0"/>
      <w:textAlignment w:val="baseline"/>
      <w:outlineLvl w:val="4"/>
    </w:pPr>
    <w:rPr>
      <w:rFonts w:cs="David"/>
      <w:sz w:val="22"/>
      <w:u w:val="single"/>
    </w:rPr>
  </w:style>
  <w:style w:type="paragraph" w:styleId="6">
    <w:name w:val="heading 6"/>
    <w:basedOn w:val="a0"/>
    <w:next w:val="a0"/>
    <w:link w:val="60"/>
    <w:qFormat/>
    <w:rsid w:val="00A030BF"/>
    <w:pPr>
      <w:overflowPunct w:val="0"/>
      <w:autoSpaceDE w:val="0"/>
      <w:autoSpaceDN w:val="0"/>
      <w:adjustRightInd w:val="0"/>
      <w:spacing w:before="240" w:after="60"/>
      <w:textAlignment w:val="baseline"/>
      <w:outlineLvl w:val="5"/>
    </w:pPr>
    <w:rPr>
      <w:rFonts w:ascii="Calibri" w:hAnsi="Calibri" w:cs="Arial"/>
      <w:b/>
      <w:bCs/>
      <w:sz w:val="22"/>
      <w:szCs w:val="22"/>
    </w:rPr>
  </w:style>
  <w:style w:type="paragraph" w:styleId="7">
    <w:name w:val="heading 7"/>
    <w:basedOn w:val="a0"/>
    <w:next w:val="a0"/>
    <w:link w:val="70"/>
    <w:qFormat/>
    <w:rsid w:val="00A030BF"/>
    <w:pPr>
      <w:overflowPunct w:val="0"/>
      <w:autoSpaceDE w:val="0"/>
      <w:autoSpaceDN w:val="0"/>
      <w:adjustRightInd w:val="0"/>
      <w:spacing w:before="240" w:after="60"/>
      <w:textAlignment w:val="baseline"/>
      <w:outlineLvl w:val="6"/>
    </w:pPr>
    <w:rPr>
      <w:rFonts w:ascii="Calibri" w:hAnsi="Calibri" w:cs="Arial"/>
    </w:rPr>
  </w:style>
  <w:style w:type="paragraph" w:styleId="8">
    <w:name w:val="heading 8"/>
    <w:basedOn w:val="a0"/>
    <w:next w:val="a0"/>
    <w:link w:val="80"/>
    <w:qFormat/>
    <w:rsid w:val="00A030BF"/>
    <w:pPr>
      <w:spacing w:before="240" w:after="60"/>
      <w:outlineLvl w:val="7"/>
    </w:pPr>
    <w:rPr>
      <w:i/>
      <w:iCs/>
    </w:rPr>
  </w:style>
  <w:style w:type="paragraph" w:styleId="9">
    <w:name w:val="heading 9"/>
    <w:basedOn w:val="a0"/>
    <w:next w:val="a0"/>
    <w:link w:val="90"/>
    <w:qFormat/>
    <w:rsid w:val="00A030BF"/>
    <w:pPr>
      <w:spacing w:before="240" w:after="60"/>
      <w:outlineLvl w:val="8"/>
    </w:pPr>
    <w:rPr>
      <w:rFonts w:ascii="Arial" w:hAnsi="Arial" w:cs="Arial"/>
      <w:sz w:val="22"/>
      <w:szCs w:val="22"/>
      <w:lang w:eastAsia="en-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1">
    <w:name w:val="כותרת 1 תו"/>
    <w:basedOn w:val="a1"/>
    <w:link w:val="10"/>
    <w:rsid w:val="00AE3D84"/>
    <w:rPr>
      <w:rFonts w:asciiTheme="majorHAnsi" w:eastAsiaTheme="majorEastAsia" w:hAnsiTheme="majorHAnsi" w:cstheme="majorBidi"/>
      <w:b/>
      <w:bCs/>
      <w:color w:val="365F91" w:themeColor="accent1" w:themeShade="BF"/>
      <w:sz w:val="28"/>
      <w:szCs w:val="28"/>
      <w:lang w:eastAsia="he-IL"/>
    </w:rPr>
  </w:style>
  <w:style w:type="character" w:customStyle="1" w:styleId="21">
    <w:name w:val="כותרת 2 תו"/>
    <w:basedOn w:val="a1"/>
    <w:link w:val="20"/>
    <w:uiPriority w:val="9"/>
    <w:rsid w:val="00AE3D84"/>
    <w:rPr>
      <w:rFonts w:asciiTheme="majorHAnsi" w:eastAsiaTheme="majorEastAsia" w:hAnsiTheme="majorHAnsi" w:cstheme="majorBidi"/>
      <w:b/>
      <w:bCs/>
      <w:color w:val="4F81BD" w:themeColor="accent1"/>
      <w:sz w:val="26"/>
      <w:szCs w:val="26"/>
      <w:lang w:eastAsia="he-IL"/>
    </w:rPr>
  </w:style>
  <w:style w:type="character" w:customStyle="1" w:styleId="31">
    <w:name w:val="כותרת 3 תו"/>
    <w:basedOn w:val="a1"/>
    <w:link w:val="30"/>
    <w:rsid w:val="003D787B"/>
    <w:rPr>
      <w:rFonts w:asciiTheme="majorHAnsi" w:eastAsiaTheme="majorEastAsia" w:hAnsiTheme="majorHAnsi" w:cstheme="majorBidi"/>
      <w:b/>
      <w:bCs/>
      <w:color w:val="4F81BD" w:themeColor="accent1"/>
      <w:sz w:val="24"/>
      <w:szCs w:val="24"/>
      <w:lang w:eastAsia="he-IL"/>
    </w:rPr>
  </w:style>
  <w:style w:type="paragraph" w:styleId="a4">
    <w:name w:val="header"/>
    <w:basedOn w:val="a0"/>
    <w:link w:val="a5"/>
    <w:unhideWhenUsed/>
    <w:rsid w:val="00AE3D84"/>
    <w:pPr>
      <w:tabs>
        <w:tab w:val="center" w:pos="4153"/>
        <w:tab w:val="right" w:pos="8306"/>
      </w:tabs>
    </w:pPr>
  </w:style>
  <w:style w:type="character" w:customStyle="1" w:styleId="a5">
    <w:name w:val="כותרת עליונה תו"/>
    <w:basedOn w:val="a1"/>
    <w:link w:val="a4"/>
    <w:rsid w:val="00AE3D84"/>
  </w:style>
  <w:style w:type="paragraph" w:styleId="a6">
    <w:name w:val="footer"/>
    <w:basedOn w:val="a0"/>
    <w:link w:val="a7"/>
    <w:unhideWhenUsed/>
    <w:rsid w:val="00AE3D84"/>
    <w:pPr>
      <w:tabs>
        <w:tab w:val="center" w:pos="4153"/>
        <w:tab w:val="right" w:pos="8306"/>
      </w:tabs>
    </w:pPr>
  </w:style>
  <w:style w:type="character" w:customStyle="1" w:styleId="a7">
    <w:name w:val="כותרת תחתונה תו"/>
    <w:basedOn w:val="a1"/>
    <w:link w:val="a6"/>
    <w:rsid w:val="00AE3D84"/>
  </w:style>
  <w:style w:type="paragraph" w:styleId="a8">
    <w:name w:val="Balloon Text"/>
    <w:basedOn w:val="a0"/>
    <w:link w:val="a9"/>
    <w:semiHidden/>
    <w:unhideWhenUsed/>
    <w:rsid w:val="00AE3D84"/>
    <w:rPr>
      <w:rFonts w:ascii="Tahoma" w:hAnsi="Tahoma" w:cs="Tahoma"/>
      <w:sz w:val="16"/>
      <w:szCs w:val="16"/>
    </w:rPr>
  </w:style>
  <w:style w:type="character" w:customStyle="1" w:styleId="a9">
    <w:name w:val="טקסט בלונים תו"/>
    <w:basedOn w:val="a1"/>
    <w:link w:val="a8"/>
    <w:semiHidden/>
    <w:rsid w:val="00AE3D84"/>
    <w:rPr>
      <w:rFonts w:ascii="Tahoma" w:hAnsi="Tahoma" w:cs="Tahoma"/>
      <w:sz w:val="16"/>
      <w:szCs w:val="16"/>
    </w:rPr>
  </w:style>
  <w:style w:type="paragraph" w:styleId="aa">
    <w:name w:val="Title"/>
    <w:basedOn w:val="a0"/>
    <w:next w:val="a0"/>
    <w:link w:val="ab"/>
    <w:uiPriority w:val="10"/>
    <w:qFormat/>
    <w:rsid w:val="00AE3D84"/>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b">
    <w:name w:val="כותרת טקסט תו"/>
    <w:basedOn w:val="a1"/>
    <w:link w:val="aa"/>
    <w:uiPriority w:val="10"/>
    <w:rsid w:val="00AE3D84"/>
    <w:rPr>
      <w:rFonts w:asciiTheme="majorHAnsi" w:eastAsiaTheme="majorEastAsia" w:hAnsiTheme="majorHAnsi" w:cstheme="majorBidi"/>
      <w:color w:val="17365D" w:themeColor="text2" w:themeShade="BF"/>
      <w:spacing w:val="5"/>
      <w:kern w:val="28"/>
      <w:sz w:val="52"/>
      <w:szCs w:val="52"/>
      <w:lang w:eastAsia="he-IL"/>
    </w:rPr>
  </w:style>
  <w:style w:type="paragraph" w:styleId="ac">
    <w:name w:val="No Spacing"/>
    <w:link w:val="ad"/>
    <w:uiPriority w:val="1"/>
    <w:qFormat/>
    <w:rsid w:val="00AE3D84"/>
    <w:pPr>
      <w:bidi/>
      <w:spacing w:after="0" w:line="240" w:lineRule="auto"/>
    </w:pPr>
    <w:rPr>
      <w:rFonts w:ascii="Times New Roman" w:eastAsia="Times New Roman" w:hAnsi="Times New Roman" w:cs="Times New Roman"/>
      <w:sz w:val="24"/>
      <w:szCs w:val="24"/>
      <w:lang w:eastAsia="he-IL"/>
    </w:rPr>
  </w:style>
  <w:style w:type="character" w:customStyle="1" w:styleId="ad">
    <w:name w:val="ללא מרווח תו"/>
    <w:basedOn w:val="a1"/>
    <w:link w:val="ac"/>
    <w:uiPriority w:val="1"/>
    <w:rsid w:val="004143A2"/>
    <w:rPr>
      <w:rFonts w:ascii="Times New Roman" w:eastAsia="Times New Roman" w:hAnsi="Times New Roman" w:cs="Times New Roman"/>
      <w:sz w:val="24"/>
      <w:szCs w:val="24"/>
      <w:lang w:eastAsia="he-IL"/>
    </w:rPr>
  </w:style>
  <w:style w:type="character" w:styleId="ae">
    <w:name w:val="Subtle Emphasis"/>
    <w:basedOn w:val="a1"/>
    <w:uiPriority w:val="19"/>
    <w:qFormat/>
    <w:rsid w:val="00AE3D84"/>
    <w:rPr>
      <w:i/>
      <w:iCs/>
      <w:color w:val="808080" w:themeColor="text1" w:themeTint="7F"/>
    </w:rPr>
  </w:style>
  <w:style w:type="character" w:styleId="af">
    <w:name w:val="Emphasis"/>
    <w:basedOn w:val="a1"/>
    <w:qFormat/>
    <w:rsid w:val="00AE3D84"/>
    <w:rPr>
      <w:i/>
      <w:iCs/>
    </w:rPr>
  </w:style>
  <w:style w:type="character" w:styleId="af0">
    <w:name w:val="Intense Emphasis"/>
    <w:basedOn w:val="a1"/>
    <w:uiPriority w:val="21"/>
    <w:qFormat/>
    <w:rsid w:val="00AE3D84"/>
    <w:rPr>
      <w:b/>
      <w:bCs/>
      <w:i/>
      <w:iCs/>
      <w:color w:val="4F81BD" w:themeColor="accent1"/>
    </w:rPr>
  </w:style>
  <w:style w:type="character" w:styleId="af1">
    <w:name w:val="Strong"/>
    <w:basedOn w:val="a1"/>
    <w:uiPriority w:val="22"/>
    <w:qFormat/>
    <w:rsid w:val="00AE3D84"/>
    <w:rPr>
      <w:b/>
      <w:bCs/>
    </w:rPr>
  </w:style>
  <w:style w:type="paragraph" w:styleId="af2">
    <w:name w:val="Quote"/>
    <w:basedOn w:val="a0"/>
    <w:next w:val="a0"/>
    <w:link w:val="af3"/>
    <w:uiPriority w:val="29"/>
    <w:qFormat/>
    <w:rsid w:val="00AE3D84"/>
    <w:rPr>
      <w:i/>
      <w:iCs/>
      <w:color w:val="000000" w:themeColor="text1"/>
    </w:rPr>
  </w:style>
  <w:style w:type="character" w:customStyle="1" w:styleId="af3">
    <w:name w:val="ציטוט תו"/>
    <w:basedOn w:val="a1"/>
    <w:link w:val="af2"/>
    <w:uiPriority w:val="29"/>
    <w:rsid w:val="00AE3D84"/>
    <w:rPr>
      <w:rFonts w:ascii="Times New Roman" w:eastAsia="Times New Roman" w:hAnsi="Times New Roman" w:cs="Times New Roman"/>
      <w:i/>
      <w:iCs/>
      <w:color w:val="000000" w:themeColor="text1"/>
      <w:sz w:val="24"/>
      <w:szCs w:val="24"/>
      <w:lang w:eastAsia="he-IL"/>
    </w:rPr>
  </w:style>
  <w:style w:type="character" w:styleId="af4">
    <w:name w:val="Subtle Reference"/>
    <w:basedOn w:val="a1"/>
    <w:uiPriority w:val="31"/>
    <w:qFormat/>
    <w:rsid w:val="00AE3D84"/>
    <w:rPr>
      <w:smallCaps/>
      <w:color w:val="C0504D" w:themeColor="accent2"/>
      <w:u w:val="single"/>
    </w:rPr>
  </w:style>
  <w:style w:type="character" w:styleId="af5">
    <w:name w:val="Intense Reference"/>
    <w:basedOn w:val="a1"/>
    <w:uiPriority w:val="32"/>
    <w:qFormat/>
    <w:rsid w:val="00AE3D84"/>
    <w:rPr>
      <w:b/>
      <w:bCs/>
      <w:smallCaps/>
      <w:color w:val="C0504D" w:themeColor="accent2"/>
      <w:spacing w:val="5"/>
      <w:u w:val="single"/>
    </w:rPr>
  </w:style>
  <w:style w:type="character" w:styleId="af6">
    <w:name w:val="Book Title"/>
    <w:basedOn w:val="a1"/>
    <w:uiPriority w:val="33"/>
    <w:qFormat/>
    <w:rsid w:val="00AE3D84"/>
    <w:rPr>
      <w:b/>
      <w:bCs/>
      <w:smallCaps/>
      <w:spacing w:val="5"/>
    </w:rPr>
  </w:style>
  <w:style w:type="paragraph" w:styleId="af7">
    <w:name w:val="List Paragraph"/>
    <w:basedOn w:val="a0"/>
    <w:uiPriority w:val="99"/>
    <w:qFormat/>
    <w:rsid w:val="00AE3D84"/>
    <w:pPr>
      <w:ind w:left="720"/>
      <w:contextualSpacing/>
    </w:pPr>
  </w:style>
  <w:style w:type="paragraph" w:styleId="af8">
    <w:name w:val="footnote text"/>
    <w:basedOn w:val="a0"/>
    <w:link w:val="af9"/>
    <w:unhideWhenUsed/>
    <w:rsid w:val="00164E64"/>
    <w:rPr>
      <w:sz w:val="20"/>
      <w:szCs w:val="20"/>
    </w:rPr>
  </w:style>
  <w:style w:type="character" w:customStyle="1" w:styleId="af9">
    <w:name w:val="טקסט הערת שוליים תו"/>
    <w:basedOn w:val="a1"/>
    <w:link w:val="af8"/>
    <w:rsid w:val="00164E64"/>
    <w:rPr>
      <w:rFonts w:ascii="Times New Roman" w:eastAsia="Times New Roman" w:hAnsi="Times New Roman" w:cs="Times New Roman"/>
      <w:sz w:val="20"/>
      <w:szCs w:val="20"/>
      <w:lang w:eastAsia="he-IL"/>
    </w:rPr>
  </w:style>
  <w:style w:type="character" w:styleId="afa">
    <w:name w:val="footnote reference"/>
    <w:basedOn w:val="a1"/>
    <w:unhideWhenUsed/>
    <w:rsid w:val="00164E64"/>
    <w:rPr>
      <w:vertAlign w:val="superscript"/>
    </w:rPr>
  </w:style>
  <w:style w:type="table" w:styleId="afb">
    <w:name w:val="Table Grid"/>
    <w:basedOn w:val="a2"/>
    <w:uiPriority w:val="39"/>
    <w:rsid w:val="009A42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הצללה בהירה - הדגשה 11"/>
    <w:basedOn w:val="a2"/>
    <w:uiPriority w:val="60"/>
    <w:rsid w:val="009A42FC"/>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styleId="afc">
    <w:name w:val="TOC Heading"/>
    <w:basedOn w:val="10"/>
    <w:next w:val="a0"/>
    <w:uiPriority w:val="39"/>
    <w:semiHidden/>
    <w:unhideWhenUsed/>
    <w:qFormat/>
    <w:rsid w:val="00692E1D"/>
    <w:pPr>
      <w:spacing w:line="276" w:lineRule="auto"/>
      <w:outlineLvl w:val="9"/>
    </w:pPr>
    <w:rPr>
      <w:rtl/>
      <w:cs/>
      <w:lang w:eastAsia="en-US"/>
    </w:rPr>
  </w:style>
  <w:style w:type="paragraph" w:styleId="TOC1">
    <w:name w:val="toc 1"/>
    <w:basedOn w:val="a0"/>
    <w:next w:val="a0"/>
    <w:autoRedefine/>
    <w:uiPriority w:val="39"/>
    <w:unhideWhenUsed/>
    <w:rsid w:val="00CD42BC"/>
    <w:pPr>
      <w:tabs>
        <w:tab w:val="right" w:leader="dot" w:pos="9628"/>
      </w:tabs>
      <w:spacing w:after="100"/>
    </w:pPr>
    <w:rPr>
      <w:rFonts w:cs="David"/>
      <w:noProof/>
      <w:color w:val="002060"/>
      <w:sz w:val="28"/>
      <w:szCs w:val="28"/>
    </w:rPr>
  </w:style>
  <w:style w:type="character" w:styleId="Hyperlink">
    <w:name w:val="Hyperlink"/>
    <w:basedOn w:val="a1"/>
    <w:uiPriority w:val="99"/>
    <w:unhideWhenUsed/>
    <w:rsid w:val="00692E1D"/>
    <w:rPr>
      <w:color w:val="0000FF" w:themeColor="hyperlink"/>
      <w:u w:val="single"/>
    </w:rPr>
  </w:style>
  <w:style w:type="paragraph" w:styleId="TOC2">
    <w:name w:val="toc 2"/>
    <w:basedOn w:val="a0"/>
    <w:next w:val="a0"/>
    <w:autoRedefine/>
    <w:uiPriority w:val="39"/>
    <w:unhideWhenUsed/>
    <w:rsid w:val="00955CA5"/>
    <w:pPr>
      <w:tabs>
        <w:tab w:val="left" w:pos="849"/>
        <w:tab w:val="left" w:pos="1540"/>
        <w:tab w:val="right" w:leader="dot" w:pos="9628"/>
      </w:tabs>
      <w:spacing w:after="100"/>
      <w:ind w:left="240"/>
    </w:pPr>
    <w:rPr>
      <w:rFonts w:asciiTheme="majorHAnsi" w:eastAsiaTheme="majorEastAsia" w:hAnsiTheme="majorHAnsi" w:cs="David"/>
      <w:b/>
      <w:bCs/>
      <w:noProof/>
      <w:color w:val="002060"/>
    </w:rPr>
  </w:style>
  <w:style w:type="table" w:styleId="-5">
    <w:name w:val="Light List Accent 5"/>
    <w:basedOn w:val="a2"/>
    <w:uiPriority w:val="61"/>
    <w:rsid w:val="00963250"/>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50">
    <w:name w:val="Light Shading Accent 5"/>
    <w:basedOn w:val="a2"/>
    <w:uiPriority w:val="60"/>
    <w:rsid w:val="00963250"/>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paragraph" w:styleId="afd">
    <w:name w:val="Subtitle"/>
    <w:basedOn w:val="a0"/>
    <w:link w:val="afe"/>
    <w:qFormat/>
    <w:rsid w:val="007164D0"/>
    <w:pPr>
      <w:jc w:val="center"/>
    </w:pPr>
    <w:rPr>
      <w:rFonts w:ascii="David" w:hAnsi="David" w:cs="David"/>
      <w:b/>
      <w:bCs/>
      <w:noProof/>
      <w:color w:val="FF0000"/>
      <w:sz w:val="32"/>
      <w:szCs w:val="32"/>
      <w:lang w:eastAsia="en-US"/>
    </w:rPr>
  </w:style>
  <w:style w:type="character" w:customStyle="1" w:styleId="afe">
    <w:name w:val="כותרת משנה תו"/>
    <w:basedOn w:val="a1"/>
    <w:link w:val="afd"/>
    <w:rsid w:val="007164D0"/>
    <w:rPr>
      <w:rFonts w:ascii="David" w:eastAsia="Times New Roman" w:hAnsi="David" w:cs="David"/>
      <w:b/>
      <w:bCs/>
      <w:noProof/>
      <w:color w:val="FF0000"/>
      <w:sz w:val="32"/>
      <w:szCs w:val="32"/>
    </w:rPr>
  </w:style>
  <w:style w:type="paragraph" w:customStyle="1" w:styleId="aff">
    <w:name w:val="טקסט בסיסי"/>
    <w:rsid w:val="00BB365B"/>
    <w:pPr>
      <w:keepLines/>
      <w:bidi/>
      <w:spacing w:before="100" w:beforeAutospacing="1" w:after="240" w:line="320" w:lineRule="atLeast"/>
    </w:pPr>
    <w:rPr>
      <w:rFonts w:ascii="Times New Roman" w:eastAsia="Times New Roman" w:hAnsi="Times New Roman" w:cs="Narkisim"/>
      <w:b/>
      <w:color w:val="000000"/>
      <w:sz w:val="24"/>
      <w:szCs w:val="24"/>
    </w:rPr>
  </w:style>
  <w:style w:type="table" w:customStyle="1" w:styleId="aff0">
    <w:name w:val="רשת של טבלה"/>
    <w:basedOn w:val="a2"/>
    <w:uiPriority w:val="1"/>
    <w:rsid w:val="004143A2"/>
    <w:pPr>
      <w:bidi/>
      <w:spacing w:after="0" w:line="240" w:lineRule="auto"/>
    </w:pPr>
    <w:rPr>
      <w:rFonts w:eastAsiaTheme="minorEastAsia"/>
      <w:lang w:eastAsia="zh-C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blStylePr w:type="firstRow">
      <w:pPr>
        <w:bidi/>
      </w:pPr>
    </w:tblStylePr>
    <w:tblStylePr w:type="lastRow">
      <w:pPr>
        <w:bidi/>
      </w:pPr>
    </w:tblStylePr>
    <w:tblStylePr w:type="firstCol">
      <w:pPr>
        <w:bidi/>
      </w:pPr>
    </w:tblStylePr>
    <w:tblStylePr w:type="lastCol">
      <w:pPr>
        <w:bidi/>
      </w:pPr>
    </w:tblStylePr>
    <w:tblStylePr w:type="band1Vert">
      <w:pPr>
        <w:bidi/>
      </w:pPr>
    </w:tblStylePr>
    <w:tblStylePr w:type="band2Vert">
      <w:pPr>
        <w:bidi/>
      </w:pPr>
    </w:tblStylePr>
    <w:tblStylePr w:type="band1Horz">
      <w:pPr>
        <w:bidi/>
      </w:pPr>
    </w:tblStylePr>
    <w:tblStylePr w:type="band2Horz">
      <w:pPr>
        <w:bidi/>
      </w:pPr>
    </w:tblStylePr>
    <w:tblStylePr w:type="neCell">
      <w:pPr>
        <w:bidi/>
      </w:pPr>
    </w:tblStylePr>
    <w:tblStylePr w:type="nwCell">
      <w:pPr>
        <w:bidi/>
      </w:pPr>
    </w:tblStylePr>
    <w:tblStylePr w:type="seCell">
      <w:pPr>
        <w:bidi/>
      </w:pPr>
    </w:tblStylePr>
    <w:tblStylePr w:type="swCell">
      <w:pPr>
        <w:bidi/>
      </w:pPr>
    </w:tblStylePr>
  </w:style>
  <w:style w:type="paragraph" w:customStyle="1" w:styleId="12">
    <w:name w:val="ללא מרווח1"/>
    <w:basedOn w:val="a0"/>
    <w:uiPriority w:val="1"/>
    <w:qFormat/>
    <w:rsid w:val="004143A2"/>
    <w:rPr>
      <w:rFonts w:asciiTheme="minorHAnsi" w:eastAsiaTheme="minorEastAsia" w:hAnsiTheme="minorHAnsi" w:cstheme="minorBidi"/>
      <w:color w:val="000000" w:themeColor="text1"/>
      <w:sz w:val="22"/>
      <w:szCs w:val="22"/>
      <w:lang w:eastAsia="zh-CN"/>
    </w:rPr>
  </w:style>
  <w:style w:type="table" w:customStyle="1" w:styleId="-110">
    <w:name w:val="רשת בהירה - הדגשה 11"/>
    <w:aliases w:val="אודליה 1"/>
    <w:basedOn w:val="a2"/>
    <w:uiPriority w:val="62"/>
    <w:rsid w:val="007F3329"/>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bottom w:val="nil"/>
        </w:tcBorders>
        <w:shd w:val="clear" w:color="auto" w:fill="DBE5F1" w:themeFill="accent1" w:themeFillTint="33"/>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shd w:val="clear" w:color="auto" w:fill="FFFFFF" w:themeFill="background1"/>
      </w:tcPr>
    </w:tblStylePr>
    <w:tblStylePr w:type="band1Horz">
      <w:tblPr/>
      <w:tcPr>
        <w:shd w:val="clear" w:color="auto" w:fill="FFFFFF" w:themeFill="background1"/>
      </w:tcPr>
    </w:tblStylePr>
    <w:tblStylePr w:type="band2Horz">
      <w:tblPr/>
      <w:tcPr>
        <w:shd w:val="clear" w:color="auto" w:fill="FFFFFF" w:themeFill="background1"/>
      </w:tcPr>
    </w:tblStylePr>
  </w:style>
  <w:style w:type="character" w:styleId="FollowedHyperlink">
    <w:name w:val="FollowedHyperlink"/>
    <w:basedOn w:val="a1"/>
    <w:uiPriority w:val="99"/>
    <w:semiHidden/>
    <w:unhideWhenUsed/>
    <w:rsid w:val="00843D08"/>
    <w:rPr>
      <w:color w:val="800080" w:themeColor="followedHyperlink"/>
      <w:u w:val="single"/>
    </w:rPr>
  </w:style>
  <w:style w:type="character" w:styleId="aff1">
    <w:name w:val="Placeholder Text"/>
    <w:basedOn w:val="a1"/>
    <w:uiPriority w:val="99"/>
    <w:semiHidden/>
    <w:rsid w:val="00663D22"/>
    <w:rPr>
      <w:color w:val="808080"/>
    </w:rPr>
  </w:style>
  <w:style w:type="character" w:customStyle="1" w:styleId="41">
    <w:name w:val="כותרת 4 תו"/>
    <w:aliases w:val="H4 תו"/>
    <w:basedOn w:val="a1"/>
    <w:link w:val="40"/>
    <w:rsid w:val="00A030BF"/>
    <w:rPr>
      <w:rFonts w:ascii="Times New Roman" w:eastAsia="Times New Roman" w:hAnsi="Times New Roman" w:cs="Times New Roman"/>
      <w:b/>
      <w:bCs/>
      <w:sz w:val="28"/>
      <w:szCs w:val="28"/>
      <w:lang w:eastAsia="he-IL"/>
    </w:rPr>
  </w:style>
  <w:style w:type="character" w:customStyle="1" w:styleId="50">
    <w:name w:val="כותרת 5 תו"/>
    <w:basedOn w:val="a1"/>
    <w:link w:val="5"/>
    <w:rsid w:val="00A030BF"/>
    <w:rPr>
      <w:rFonts w:ascii="Times New Roman" w:eastAsia="Times New Roman" w:hAnsi="Times New Roman" w:cs="David"/>
      <w:szCs w:val="24"/>
      <w:u w:val="single"/>
      <w:lang w:eastAsia="he-IL"/>
    </w:rPr>
  </w:style>
  <w:style w:type="character" w:customStyle="1" w:styleId="60">
    <w:name w:val="כותרת 6 תו"/>
    <w:basedOn w:val="a1"/>
    <w:link w:val="6"/>
    <w:rsid w:val="00A030BF"/>
    <w:rPr>
      <w:rFonts w:ascii="Calibri" w:eastAsia="Times New Roman" w:hAnsi="Calibri" w:cs="Arial"/>
      <w:b/>
      <w:bCs/>
      <w:lang w:eastAsia="he-IL"/>
    </w:rPr>
  </w:style>
  <w:style w:type="character" w:customStyle="1" w:styleId="70">
    <w:name w:val="כותרת 7 תו"/>
    <w:basedOn w:val="a1"/>
    <w:link w:val="7"/>
    <w:rsid w:val="00A030BF"/>
    <w:rPr>
      <w:rFonts w:ascii="Calibri" w:eastAsia="Times New Roman" w:hAnsi="Calibri" w:cs="Arial"/>
      <w:sz w:val="24"/>
      <w:szCs w:val="24"/>
      <w:lang w:eastAsia="he-IL"/>
    </w:rPr>
  </w:style>
  <w:style w:type="character" w:customStyle="1" w:styleId="80">
    <w:name w:val="כותרת 8 תו"/>
    <w:basedOn w:val="a1"/>
    <w:link w:val="8"/>
    <w:rsid w:val="00A030BF"/>
    <w:rPr>
      <w:rFonts w:ascii="Times New Roman" w:eastAsia="Times New Roman" w:hAnsi="Times New Roman" w:cs="Times New Roman"/>
      <w:i/>
      <w:iCs/>
      <w:sz w:val="24"/>
      <w:szCs w:val="24"/>
      <w:lang w:eastAsia="he-IL"/>
    </w:rPr>
  </w:style>
  <w:style w:type="character" w:customStyle="1" w:styleId="90">
    <w:name w:val="כותרת 9 תו"/>
    <w:basedOn w:val="a1"/>
    <w:link w:val="9"/>
    <w:rsid w:val="00A030BF"/>
    <w:rPr>
      <w:rFonts w:ascii="Arial" w:eastAsia="Times New Roman" w:hAnsi="Arial" w:cs="Arial"/>
    </w:rPr>
  </w:style>
  <w:style w:type="numbering" w:customStyle="1" w:styleId="13">
    <w:name w:val="ללא רשימה1"/>
    <w:next w:val="a3"/>
    <w:uiPriority w:val="99"/>
    <w:semiHidden/>
    <w:unhideWhenUsed/>
    <w:rsid w:val="00A030BF"/>
  </w:style>
  <w:style w:type="paragraph" w:styleId="aff2">
    <w:name w:val="annotation text"/>
    <w:basedOn w:val="a0"/>
    <w:link w:val="aff3"/>
    <w:semiHidden/>
    <w:rsid w:val="00A030BF"/>
    <w:pPr>
      <w:overflowPunct w:val="0"/>
      <w:autoSpaceDE w:val="0"/>
      <w:autoSpaceDN w:val="0"/>
      <w:adjustRightInd w:val="0"/>
      <w:textAlignment w:val="baseline"/>
    </w:pPr>
    <w:rPr>
      <w:rFonts w:cs="David"/>
      <w:sz w:val="20"/>
      <w:szCs w:val="20"/>
    </w:rPr>
  </w:style>
  <w:style w:type="character" w:customStyle="1" w:styleId="aff3">
    <w:name w:val="טקסט הערה תו"/>
    <w:basedOn w:val="a1"/>
    <w:link w:val="aff2"/>
    <w:semiHidden/>
    <w:rsid w:val="00A030BF"/>
    <w:rPr>
      <w:rFonts w:ascii="Times New Roman" w:eastAsia="Times New Roman" w:hAnsi="Times New Roman" w:cs="David"/>
      <w:sz w:val="20"/>
      <w:szCs w:val="20"/>
      <w:lang w:eastAsia="he-IL"/>
    </w:rPr>
  </w:style>
  <w:style w:type="paragraph" w:styleId="aff4">
    <w:name w:val="annotation subject"/>
    <w:basedOn w:val="aff2"/>
    <w:next w:val="aff2"/>
    <w:link w:val="aff5"/>
    <w:semiHidden/>
    <w:rsid w:val="00A030BF"/>
    <w:rPr>
      <w:b/>
      <w:bCs/>
    </w:rPr>
  </w:style>
  <w:style w:type="character" w:customStyle="1" w:styleId="aff5">
    <w:name w:val="נושא הערה תו"/>
    <w:basedOn w:val="aff3"/>
    <w:link w:val="aff4"/>
    <w:semiHidden/>
    <w:rsid w:val="00A030BF"/>
    <w:rPr>
      <w:rFonts w:ascii="Times New Roman" w:eastAsia="Times New Roman" w:hAnsi="Times New Roman" w:cs="David"/>
      <w:b/>
      <w:bCs/>
      <w:sz w:val="20"/>
      <w:szCs w:val="20"/>
      <w:lang w:eastAsia="he-IL"/>
    </w:rPr>
  </w:style>
  <w:style w:type="character" w:styleId="aff6">
    <w:name w:val="page number"/>
    <w:basedOn w:val="a1"/>
    <w:rsid w:val="00A030BF"/>
  </w:style>
  <w:style w:type="table" w:customStyle="1" w:styleId="14">
    <w:name w:val="טבלת רשת1"/>
    <w:basedOn w:val="a2"/>
    <w:next w:val="afb"/>
    <w:uiPriority w:val="59"/>
    <w:rsid w:val="00A030BF"/>
    <w:pPr>
      <w:overflowPunct w:val="0"/>
      <w:autoSpaceDE w:val="0"/>
      <w:autoSpaceDN w:val="0"/>
      <w:bidi/>
      <w:adjustRightInd w:val="0"/>
      <w:spacing w:after="0" w:line="240" w:lineRule="auto"/>
      <w:textAlignment w:val="baseline"/>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2">
    <w:name w:val="סגנון2 תו"/>
    <w:basedOn w:val="a1"/>
    <w:link w:val="23"/>
    <w:rsid w:val="00A030BF"/>
    <w:rPr>
      <w:rFonts w:ascii="Arial" w:hAnsi="Arial" w:cs="Arial"/>
      <w:szCs w:val="24"/>
      <w:lang w:eastAsia="he-IL"/>
    </w:rPr>
  </w:style>
  <w:style w:type="paragraph" w:customStyle="1" w:styleId="23">
    <w:name w:val="סגנון2"/>
    <w:basedOn w:val="a0"/>
    <w:link w:val="22"/>
    <w:rsid w:val="00A030BF"/>
    <w:pPr>
      <w:tabs>
        <w:tab w:val="num" w:pos="1080"/>
      </w:tabs>
      <w:spacing w:line="360" w:lineRule="auto"/>
      <w:ind w:left="792" w:hanging="432"/>
      <w:jc w:val="both"/>
    </w:pPr>
    <w:rPr>
      <w:rFonts w:ascii="Arial" w:eastAsiaTheme="minorHAnsi" w:hAnsi="Arial" w:cs="Arial"/>
      <w:sz w:val="22"/>
    </w:rPr>
  </w:style>
  <w:style w:type="paragraph" w:customStyle="1" w:styleId="3">
    <w:name w:val="סגנון3"/>
    <w:basedOn w:val="a0"/>
    <w:link w:val="32"/>
    <w:rsid w:val="00A030BF"/>
    <w:pPr>
      <w:numPr>
        <w:ilvl w:val="2"/>
        <w:numId w:val="13"/>
      </w:numPr>
      <w:tabs>
        <w:tab w:val="clear" w:pos="1260"/>
        <w:tab w:val="num" w:pos="360"/>
        <w:tab w:val="num" w:pos="1440"/>
      </w:tabs>
      <w:spacing w:line="360" w:lineRule="auto"/>
      <w:ind w:left="1440" w:right="1440" w:hanging="720"/>
      <w:jc w:val="both"/>
    </w:pPr>
    <w:rPr>
      <w:rFonts w:ascii="Arial" w:hAnsi="Arial" w:cs="Arial"/>
      <w:sz w:val="20"/>
    </w:rPr>
  </w:style>
  <w:style w:type="character" w:customStyle="1" w:styleId="32">
    <w:name w:val="סגנון3 תו"/>
    <w:basedOn w:val="a1"/>
    <w:link w:val="3"/>
    <w:rsid w:val="00A030BF"/>
    <w:rPr>
      <w:rFonts w:ascii="Arial" w:eastAsia="Times New Roman" w:hAnsi="Arial" w:cs="Arial"/>
      <w:sz w:val="20"/>
      <w:szCs w:val="24"/>
      <w:lang w:eastAsia="he-IL"/>
    </w:rPr>
  </w:style>
  <w:style w:type="paragraph" w:customStyle="1" w:styleId="4">
    <w:name w:val="סגנון4"/>
    <w:basedOn w:val="3"/>
    <w:link w:val="42"/>
    <w:rsid w:val="00A030BF"/>
    <w:pPr>
      <w:numPr>
        <w:ilvl w:val="3"/>
      </w:numPr>
      <w:tabs>
        <w:tab w:val="clear" w:pos="2160"/>
        <w:tab w:val="num" w:pos="360"/>
        <w:tab w:val="num" w:pos="1440"/>
        <w:tab w:val="num" w:pos="1800"/>
      </w:tabs>
      <w:ind w:left="1800" w:right="1800" w:hanging="720"/>
    </w:pPr>
  </w:style>
  <w:style w:type="character" w:customStyle="1" w:styleId="42">
    <w:name w:val="סגנון4 תו"/>
    <w:basedOn w:val="32"/>
    <w:link w:val="4"/>
    <w:rsid w:val="00A030BF"/>
    <w:rPr>
      <w:rFonts w:ascii="Arial" w:eastAsia="Times New Roman" w:hAnsi="Arial" w:cs="Arial"/>
      <w:sz w:val="20"/>
      <w:szCs w:val="24"/>
      <w:lang w:eastAsia="he-IL"/>
    </w:rPr>
  </w:style>
  <w:style w:type="paragraph" w:customStyle="1" w:styleId="51">
    <w:name w:val="כותרת 5 (כלל)"/>
    <w:basedOn w:val="40"/>
    <w:rsid w:val="00A030BF"/>
    <w:pPr>
      <w:keepNext w:val="0"/>
      <w:tabs>
        <w:tab w:val="num" w:pos="2232"/>
      </w:tabs>
      <w:spacing w:before="120" w:after="0" w:line="360" w:lineRule="auto"/>
      <w:ind w:left="2232" w:hanging="792"/>
    </w:pPr>
    <w:rPr>
      <w:rFonts w:ascii="Comic Sans MS" w:hAnsi="Comic Sans MS" w:cs="Narkisim"/>
      <w:b w:val="0"/>
      <w:bCs w:val="0"/>
      <w:sz w:val="24"/>
      <w:szCs w:val="24"/>
      <w:lang w:eastAsia="en-US"/>
    </w:rPr>
  </w:style>
  <w:style w:type="paragraph" w:customStyle="1" w:styleId="33">
    <w:name w:val="פסקה 3"/>
    <w:basedOn w:val="a0"/>
    <w:link w:val="34"/>
    <w:rsid w:val="00A030BF"/>
    <w:pPr>
      <w:ind w:left="720"/>
      <w:jc w:val="both"/>
    </w:pPr>
    <w:rPr>
      <w:rFonts w:cs="David"/>
    </w:rPr>
  </w:style>
  <w:style w:type="character" w:customStyle="1" w:styleId="34">
    <w:name w:val="פסקה 3 תו"/>
    <w:basedOn w:val="a1"/>
    <w:link w:val="33"/>
    <w:rsid w:val="00A030BF"/>
    <w:rPr>
      <w:rFonts w:ascii="Times New Roman" w:eastAsia="Times New Roman" w:hAnsi="Times New Roman" w:cs="David"/>
      <w:sz w:val="24"/>
      <w:szCs w:val="24"/>
      <w:lang w:eastAsia="he-IL"/>
    </w:rPr>
  </w:style>
  <w:style w:type="paragraph" w:customStyle="1" w:styleId="52">
    <w:name w:val="פסקה 5"/>
    <w:basedOn w:val="a0"/>
    <w:link w:val="53"/>
    <w:rsid w:val="00A030BF"/>
    <w:pPr>
      <w:ind w:left="2041"/>
      <w:jc w:val="both"/>
    </w:pPr>
    <w:rPr>
      <w:rFonts w:cs="David"/>
    </w:rPr>
  </w:style>
  <w:style w:type="character" w:customStyle="1" w:styleId="53">
    <w:name w:val="פסקה 5 תו"/>
    <w:basedOn w:val="a1"/>
    <w:link w:val="52"/>
    <w:rsid w:val="00A030BF"/>
    <w:rPr>
      <w:rFonts w:ascii="Times New Roman" w:eastAsia="Times New Roman" w:hAnsi="Times New Roman" w:cs="David"/>
      <w:sz w:val="24"/>
      <w:szCs w:val="24"/>
      <w:lang w:eastAsia="he-IL"/>
    </w:rPr>
  </w:style>
  <w:style w:type="paragraph" w:customStyle="1" w:styleId="61">
    <w:name w:val="פסקה 6"/>
    <w:basedOn w:val="a0"/>
    <w:link w:val="62"/>
    <w:rsid w:val="00A030BF"/>
    <w:pPr>
      <w:ind w:left="3062"/>
      <w:jc w:val="both"/>
    </w:pPr>
    <w:rPr>
      <w:rFonts w:cs="David"/>
    </w:rPr>
  </w:style>
  <w:style w:type="character" w:customStyle="1" w:styleId="62">
    <w:name w:val="פסקה 6 תו"/>
    <w:basedOn w:val="a1"/>
    <w:link w:val="61"/>
    <w:rsid w:val="00A030BF"/>
    <w:rPr>
      <w:rFonts w:ascii="Times New Roman" w:eastAsia="Times New Roman" w:hAnsi="Times New Roman" w:cs="David"/>
      <w:sz w:val="24"/>
      <w:szCs w:val="24"/>
      <w:lang w:eastAsia="he-IL"/>
    </w:rPr>
  </w:style>
  <w:style w:type="paragraph" w:customStyle="1" w:styleId="111">
    <w:name w:val="סגנון1.1.1"/>
    <w:basedOn w:val="a0"/>
    <w:rsid w:val="00A030BF"/>
    <w:pPr>
      <w:keepNext/>
      <w:keepLines/>
      <w:spacing w:before="120" w:after="120"/>
      <w:ind w:right="969"/>
      <w:outlineLvl w:val="2"/>
    </w:pPr>
    <w:rPr>
      <w:rFonts w:cs="David"/>
      <w:sz w:val="22"/>
      <w:lang w:eastAsia="en-US"/>
    </w:rPr>
  </w:style>
  <w:style w:type="paragraph" w:customStyle="1" w:styleId="aff7">
    <w:name w:val="כותרת סעיף"/>
    <w:basedOn w:val="a0"/>
    <w:rsid w:val="00A030BF"/>
    <w:pPr>
      <w:tabs>
        <w:tab w:val="num" w:pos="567"/>
      </w:tabs>
      <w:spacing w:before="240" w:line="360" w:lineRule="auto"/>
      <w:ind w:left="567" w:hanging="567"/>
      <w:jc w:val="both"/>
    </w:pPr>
    <w:rPr>
      <w:rFonts w:ascii="Arial" w:hAnsi="Arial" w:cs="Arial"/>
      <w:b/>
      <w:bCs/>
      <w:color w:val="1B3461"/>
      <w:sz w:val="22"/>
      <w:szCs w:val="22"/>
      <w:lang w:eastAsia="en-US"/>
    </w:rPr>
  </w:style>
  <w:style w:type="paragraph" w:customStyle="1" w:styleId="aff8">
    <w:name w:val="טקסט סעיף"/>
    <w:basedOn w:val="a0"/>
    <w:link w:val="Char"/>
    <w:rsid w:val="00A030BF"/>
    <w:pPr>
      <w:tabs>
        <w:tab w:val="num" w:pos="1107"/>
      </w:tabs>
      <w:spacing w:line="360" w:lineRule="auto"/>
      <w:ind w:left="1107" w:hanging="567"/>
      <w:jc w:val="both"/>
    </w:pPr>
    <w:rPr>
      <w:rFonts w:ascii="Arial" w:hAnsi="Arial" w:cs="Arial"/>
      <w:sz w:val="22"/>
      <w:szCs w:val="22"/>
      <w:lang w:eastAsia="en-US"/>
    </w:rPr>
  </w:style>
  <w:style w:type="character" w:customStyle="1" w:styleId="Char">
    <w:name w:val="טקסט סעיף Char"/>
    <w:basedOn w:val="a1"/>
    <w:link w:val="aff8"/>
    <w:rsid w:val="00A030BF"/>
    <w:rPr>
      <w:rFonts w:ascii="Arial" w:eastAsia="Times New Roman" w:hAnsi="Arial" w:cs="Arial"/>
    </w:rPr>
  </w:style>
  <w:style w:type="paragraph" w:customStyle="1" w:styleId="aff9">
    <w:name w:val="תת סעיף"/>
    <w:basedOn w:val="a0"/>
    <w:rsid w:val="00A030BF"/>
    <w:pPr>
      <w:tabs>
        <w:tab w:val="num" w:pos="1985"/>
      </w:tabs>
      <w:spacing w:line="360" w:lineRule="auto"/>
      <w:ind w:left="1985" w:hanging="851"/>
      <w:jc w:val="both"/>
    </w:pPr>
    <w:rPr>
      <w:rFonts w:cs="Arial"/>
      <w:sz w:val="22"/>
      <w:szCs w:val="22"/>
      <w:lang w:eastAsia="en-US"/>
    </w:rPr>
  </w:style>
  <w:style w:type="paragraph" w:customStyle="1" w:styleId="15">
    <w:name w:val="תת סעיף1"/>
    <w:basedOn w:val="aff9"/>
    <w:rsid w:val="00A030BF"/>
    <w:pPr>
      <w:numPr>
        <w:ilvl w:val="3"/>
      </w:numPr>
      <w:tabs>
        <w:tab w:val="num" w:pos="1985"/>
      </w:tabs>
      <w:ind w:left="1985" w:hanging="851"/>
    </w:pPr>
  </w:style>
  <w:style w:type="paragraph" w:customStyle="1" w:styleId="Char0">
    <w:name w:val="תו Char תו"/>
    <w:basedOn w:val="a0"/>
    <w:rsid w:val="00A030BF"/>
    <w:pPr>
      <w:bidi w:val="0"/>
      <w:spacing w:after="160" w:line="240" w:lineRule="exact"/>
      <w:jc w:val="both"/>
    </w:pPr>
    <w:rPr>
      <w:rFonts w:ascii="Verdana" w:hAnsi="Verdana" w:cs="FrankRuehl"/>
      <w:sz w:val="16"/>
      <w:szCs w:val="20"/>
      <w:lang w:eastAsia="en-US" w:bidi="ar-SA"/>
    </w:rPr>
  </w:style>
  <w:style w:type="table" w:customStyle="1" w:styleId="16">
    <w:name w:val="טקסט טבלה תחתונה1"/>
    <w:basedOn w:val="a2"/>
    <w:next w:val="afb"/>
    <w:rsid w:val="00A030BF"/>
    <w:pPr>
      <w:overflowPunct w:val="0"/>
      <w:autoSpaceDE w:val="0"/>
      <w:autoSpaceDN w:val="0"/>
      <w:bidi/>
      <w:adjustRightInd w:val="0"/>
      <w:spacing w:after="0" w:line="240" w:lineRule="auto"/>
      <w:jc w:val="both"/>
      <w:textAlignment w:val="baseline"/>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a">
    <w:name w:val="כותרת טבלת נספחים"/>
    <w:basedOn w:val="a0"/>
    <w:rsid w:val="00A030BF"/>
    <w:pPr>
      <w:jc w:val="center"/>
    </w:pPr>
    <w:rPr>
      <w:rFonts w:ascii="Arial" w:hAnsi="Arial" w:cs="Arial"/>
      <w:b/>
      <w:color w:val="1B3461"/>
      <w:sz w:val="28"/>
      <w:szCs w:val="22"/>
      <w:lang w:eastAsia="en-US"/>
    </w:rPr>
  </w:style>
  <w:style w:type="paragraph" w:customStyle="1" w:styleId="affb">
    <w:name w:val="שם הוראה"/>
    <w:basedOn w:val="a0"/>
    <w:rsid w:val="00A030BF"/>
    <w:pPr>
      <w:jc w:val="both"/>
    </w:pPr>
    <w:rPr>
      <w:rFonts w:ascii="Arial" w:hAnsi="Arial" w:cs="Arial"/>
      <w:b/>
      <w:bCs/>
      <w:color w:val="FFFFFF"/>
      <w:sz w:val="28"/>
      <w:szCs w:val="28"/>
      <w:lang w:eastAsia="en-US"/>
    </w:rPr>
  </w:style>
  <w:style w:type="paragraph" w:customStyle="1" w:styleId="affc">
    <w:name w:val="טקסט רץ טבלה עליונה"/>
    <w:basedOn w:val="a0"/>
    <w:rsid w:val="00A030BF"/>
    <w:pPr>
      <w:jc w:val="both"/>
    </w:pPr>
    <w:rPr>
      <w:rFonts w:ascii="Arial" w:hAnsi="Arial" w:cs="Arial"/>
      <w:sz w:val="20"/>
      <w:szCs w:val="20"/>
      <w:lang w:eastAsia="en-US"/>
    </w:rPr>
  </w:style>
  <w:style w:type="paragraph" w:customStyle="1" w:styleId="24">
    <w:name w:val="מיספור2"/>
    <w:basedOn w:val="a0"/>
    <w:next w:val="a0"/>
    <w:rsid w:val="00A030BF"/>
    <w:pPr>
      <w:tabs>
        <w:tab w:val="num" w:pos="1134"/>
      </w:tabs>
      <w:spacing w:before="120" w:after="60"/>
      <w:ind w:left="1134" w:hanging="510"/>
      <w:jc w:val="both"/>
    </w:pPr>
    <w:rPr>
      <w:rFonts w:cs="David"/>
      <w:sz w:val="20"/>
    </w:rPr>
  </w:style>
  <w:style w:type="paragraph" w:customStyle="1" w:styleId="17">
    <w:name w:val="מספור1"/>
    <w:basedOn w:val="a0"/>
    <w:next w:val="a0"/>
    <w:link w:val="18"/>
    <w:autoRedefine/>
    <w:rsid w:val="00A030BF"/>
    <w:pPr>
      <w:tabs>
        <w:tab w:val="left" w:pos="34"/>
        <w:tab w:val="num" w:pos="567"/>
        <w:tab w:val="left" w:pos="8640"/>
      </w:tabs>
      <w:spacing w:before="120" w:after="60" w:line="360" w:lineRule="auto"/>
      <w:jc w:val="both"/>
    </w:pPr>
    <w:rPr>
      <w:rFonts w:cs="David"/>
      <w:color w:val="000000"/>
      <w:sz w:val="20"/>
      <w:lang w:eastAsia="en-US"/>
    </w:rPr>
  </w:style>
  <w:style w:type="character" w:customStyle="1" w:styleId="18">
    <w:name w:val="מספור1 תו"/>
    <w:basedOn w:val="a1"/>
    <w:link w:val="17"/>
    <w:rsid w:val="00A030BF"/>
    <w:rPr>
      <w:rFonts w:ascii="Times New Roman" w:eastAsia="Times New Roman" w:hAnsi="Times New Roman" w:cs="David"/>
      <w:color w:val="000000"/>
      <w:sz w:val="20"/>
      <w:szCs w:val="24"/>
    </w:rPr>
  </w:style>
  <w:style w:type="paragraph" w:customStyle="1" w:styleId="35">
    <w:name w:val="מספור3"/>
    <w:basedOn w:val="a0"/>
    <w:next w:val="a0"/>
    <w:rsid w:val="00A030BF"/>
    <w:pPr>
      <w:tabs>
        <w:tab w:val="num" w:pos="1701"/>
      </w:tabs>
      <w:spacing w:before="120" w:after="60"/>
      <w:ind w:left="1701" w:hanging="567"/>
      <w:jc w:val="both"/>
    </w:pPr>
    <w:rPr>
      <w:rFonts w:cs="David"/>
      <w:sz w:val="20"/>
    </w:rPr>
  </w:style>
  <w:style w:type="table" w:customStyle="1" w:styleId="LightList-Accent1">
    <w:name w:val="Light List - Accent 1"/>
    <w:basedOn w:val="a2"/>
    <w:uiPriority w:val="61"/>
    <w:rsid w:val="00A030BF"/>
    <w:pPr>
      <w:spacing w:after="0" w:line="240" w:lineRule="auto"/>
    </w:pPr>
    <w:rPr>
      <w:rFonts w:ascii="Times New Roman" w:eastAsia="Times New Roman" w:hAnsi="Times New Roman" w:cs="Miriam"/>
      <w:sz w:val="20"/>
      <w:szCs w:val="2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paragraph" w:customStyle="1" w:styleId="affd">
    <w:name w:val="כותרת"/>
    <w:basedOn w:val="a0"/>
    <w:rsid w:val="00A030BF"/>
    <w:pPr>
      <w:overflowPunct w:val="0"/>
      <w:autoSpaceDE w:val="0"/>
      <w:autoSpaceDN w:val="0"/>
      <w:adjustRightInd w:val="0"/>
      <w:spacing w:before="120" w:after="120"/>
      <w:jc w:val="center"/>
      <w:textAlignment w:val="baseline"/>
    </w:pPr>
    <w:rPr>
      <w:rFonts w:cs="David"/>
      <w:b/>
      <w:bCs/>
      <w:sz w:val="20"/>
      <w:szCs w:val="36"/>
    </w:rPr>
  </w:style>
  <w:style w:type="paragraph" w:customStyle="1" w:styleId="affe">
    <w:name w:val="כותרות"/>
    <w:basedOn w:val="a0"/>
    <w:rsid w:val="00A030BF"/>
    <w:pPr>
      <w:overflowPunct w:val="0"/>
      <w:autoSpaceDE w:val="0"/>
      <w:autoSpaceDN w:val="0"/>
      <w:adjustRightInd w:val="0"/>
      <w:jc w:val="center"/>
      <w:textAlignment w:val="baseline"/>
    </w:pPr>
    <w:rPr>
      <w:rFonts w:cs="David"/>
      <w:sz w:val="20"/>
    </w:rPr>
  </w:style>
  <w:style w:type="paragraph" w:customStyle="1" w:styleId="afff">
    <w:name w:val="הואיל"/>
    <w:basedOn w:val="affe"/>
    <w:rsid w:val="00A030BF"/>
    <w:pPr>
      <w:spacing w:before="120" w:after="120"/>
      <w:ind w:left="799" w:hanging="799"/>
      <w:jc w:val="both"/>
    </w:pPr>
  </w:style>
  <w:style w:type="paragraph" w:customStyle="1" w:styleId="afff0">
    <w:name w:val="טקסט סעיף תו תו תו תו"/>
    <w:basedOn w:val="a0"/>
    <w:link w:val="afff1"/>
    <w:rsid w:val="00A030BF"/>
    <w:pPr>
      <w:tabs>
        <w:tab w:val="num" w:pos="1107"/>
      </w:tabs>
      <w:spacing w:line="360" w:lineRule="auto"/>
      <w:ind w:left="1107" w:hanging="567"/>
      <w:jc w:val="both"/>
    </w:pPr>
    <w:rPr>
      <w:rFonts w:ascii="Arial" w:hAnsi="Arial" w:cs="Arial"/>
      <w:sz w:val="22"/>
      <w:szCs w:val="22"/>
      <w:lang w:eastAsia="en-US"/>
    </w:rPr>
  </w:style>
  <w:style w:type="character" w:customStyle="1" w:styleId="afff1">
    <w:name w:val="טקסט סעיף תו תו תו תו תו"/>
    <w:basedOn w:val="a1"/>
    <w:link w:val="afff0"/>
    <w:rsid w:val="00A030BF"/>
    <w:rPr>
      <w:rFonts w:ascii="Arial" w:eastAsia="Times New Roman" w:hAnsi="Arial" w:cs="Arial"/>
    </w:rPr>
  </w:style>
  <w:style w:type="paragraph" w:customStyle="1" w:styleId="211111">
    <w:name w:val="תת סעיף2 1.1.1.1.1"/>
    <w:basedOn w:val="15"/>
    <w:rsid w:val="00A030BF"/>
    <w:pPr>
      <w:numPr>
        <w:ilvl w:val="0"/>
      </w:numPr>
      <w:tabs>
        <w:tab w:val="num" w:pos="1985"/>
        <w:tab w:val="num" w:pos="2700"/>
      </w:tabs>
      <w:ind w:left="3969" w:hanging="1134"/>
    </w:pPr>
  </w:style>
  <w:style w:type="character" w:customStyle="1" w:styleId="headblack21">
    <w:name w:val="headblack21"/>
    <w:basedOn w:val="a1"/>
    <w:rsid w:val="00A030BF"/>
    <w:rPr>
      <w:b/>
      <w:bCs/>
      <w:color w:val="000000"/>
      <w:sz w:val="20"/>
      <w:szCs w:val="20"/>
    </w:rPr>
  </w:style>
  <w:style w:type="numbering" w:customStyle="1" w:styleId="1">
    <w:name w:val="סגנון1"/>
    <w:rsid w:val="00A030BF"/>
    <w:pPr>
      <w:numPr>
        <w:numId w:val="14"/>
      </w:numPr>
    </w:pPr>
  </w:style>
  <w:style w:type="paragraph" w:customStyle="1" w:styleId="afff2">
    <w:name w:val="כותרת שם נספח"/>
    <w:basedOn w:val="a0"/>
    <w:rsid w:val="00A030BF"/>
    <w:pPr>
      <w:spacing w:before="240" w:line="360" w:lineRule="auto"/>
      <w:jc w:val="both"/>
    </w:pPr>
    <w:rPr>
      <w:rFonts w:ascii="Arial" w:hAnsi="Arial" w:cs="Arial"/>
      <w:b/>
      <w:bCs/>
      <w:color w:val="1B3461"/>
      <w:sz w:val="26"/>
      <w:szCs w:val="26"/>
      <w:lang w:eastAsia="en-US"/>
    </w:rPr>
  </w:style>
  <w:style w:type="paragraph" w:styleId="25">
    <w:name w:val="List 2"/>
    <w:basedOn w:val="a0"/>
    <w:rsid w:val="00A030BF"/>
    <w:pPr>
      <w:ind w:left="720" w:hanging="360"/>
    </w:pPr>
  </w:style>
  <w:style w:type="paragraph" w:styleId="36">
    <w:name w:val="List 3"/>
    <w:basedOn w:val="a0"/>
    <w:rsid w:val="00A030BF"/>
    <w:pPr>
      <w:ind w:left="1080" w:hanging="360"/>
    </w:pPr>
  </w:style>
  <w:style w:type="paragraph" w:styleId="afff3">
    <w:name w:val="caption"/>
    <w:basedOn w:val="a0"/>
    <w:next w:val="a0"/>
    <w:qFormat/>
    <w:rsid w:val="00A030BF"/>
    <w:pPr>
      <w:tabs>
        <w:tab w:val="num" w:pos="1080"/>
      </w:tabs>
      <w:spacing w:before="120" w:line="360" w:lineRule="auto"/>
      <w:ind w:left="1080" w:hanging="720"/>
      <w:jc w:val="both"/>
    </w:pPr>
    <w:rPr>
      <w:rFonts w:cs="Narkisim"/>
      <w:u w:val="single"/>
    </w:rPr>
  </w:style>
  <w:style w:type="paragraph" w:styleId="afff4">
    <w:name w:val="Block Text"/>
    <w:basedOn w:val="a0"/>
    <w:rsid w:val="00A030BF"/>
    <w:pPr>
      <w:ind w:left="327" w:hanging="327"/>
    </w:pPr>
    <w:rPr>
      <w:rFonts w:cs="David Transparent"/>
      <w:sz w:val="20"/>
      <w:lang w:eastAsia="en-US"/>
    </w:rPr>
  </w:style>
  <w:style w:type="table" w:customStyle="1" w:styleId="110">
    <w:name w:val="טבלת רשת11"/>
    <w:basedOn w:val="a2"/>
    <w:next w:val="afb"/>
    <w:uiPriority w:val="59"/>
    <w:rsid w:val="00A030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
    <w:name w:val="הצללה בינונית 1 - הדגשה 11"/>
    <w:basedOn w:val="a2"/>
    <w:uiPriority w:val="63"/>
    <w:rsid w:val="00BA6F1B"/>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paragraph" w:styleId="TOC3">
    <w:name w:val="toc 3"/>
    <w:basedOn w:val="a0"/>
    <w:next w:val="a0"/>
    <w:autoRedefine/>
    <w:uiPriority w:val="39"/>
    <w:unhideWhenUsed/>
    <w:rsid w:val="00741B64"/>
    <w:pPr>
      <w:tabs>
        <w:tab w:val="left" w:pos="991"/>
        <w:tab w:val="right" w:leader="dot" w:pos="9628"/>
      </w:tabs>
      <w:spacing w:after="100" w:line="276" w:lineRule="auto"/>
      <w:ind w:left="440"/>
      <w:jc w:val="both"/>
    </w:pPr>
    <w:rPr>
      <w:rFonts w:asciiTheme="minorHAnsi" w:eastAsiaTheme="minorEastAsia" w:hAnsiTheme="minorHAnsi" w:cstheme="minorBidi"/>
      <w:sz w:val="22"/>
      <w:szCs w:val="22"/>
      <w:lang w:eastAsia="en-US"/>
    </w:rPr>
  </w:style>
  <w:style w:type="paragraph" w:styleId="TOC4">
    <w:name w:val="toc 4"/>
    <w:basedOn w:val="a0"/>
    <w:next w:val="a0"/>
    <w:autoRedefine/>
    <w:uiPriority w:val="39"/>
    <w:unhideWhenUsed/>
    <w:rsid w:val="00435EA3"/>
    <w:pPr>
      <w:spacing w:after="100" w:line="276" w:lineRule="auto"/>
      <w:ind w:left="660"/>
    </w:pPr>
    <w:rPr>
      <w:rFonts w:asciiTheme="minorHAnsi" w:eastAsiaTheme="minorEastAsia" w:hAnsiTheme="minorHAnsi" w:cstheme="minorBidi"/>
      <w:sz w:val="22"/>
      <w:szCs w:val="22"/>
      <w:lang w:eastAsia="en-US"/>
    </w:rPr>
  </w:style>
  <w:style w:type="paragraph" w:styleId="TOC5">
    <w:name w:val="toc 5"/>
    <w:basedOn w:val="a0"/>
    <w:next w:val="a0"/>
    <w:autoRedefine/>
    <w:uiPriority w:val="39"/>
    <w:unhideWhenUsed/>
    <w:rsid w:val="00435EA3"/>
    <w:pPr>
      <w:spacing w:after="100" w:line="276" w:lineRule="auto"/>
      <w:ind w:left="880"/>
    </w:pPr>
    <w:rPr>
      <w:rFonts w:asciiTheme="minorHAnsi" w:eastAsiaTheme="minorEastAsia" w:hAnsiTheme="minorHAnsi" w:cstheme="minorBidi"/>
      <w:sz w:val="22"/>
      <w:szCs w:val="22"/>
      <w:lang w:eastAsia="en-US"/>
    </w:rPr>
  </w:style>
  <w:style w:type="paragraph" w:styleId="TOC6">
    <w:name w:val="toc 6"/>
    <w:basedOn w:val="a0"/>
    <w:next w:val="a0"/>
    <w:autoRedefine/>
    <w:uiPriority w:val="39"/>
    <w:unhideWhenUsed/>
    <w:rsid w:val="00435EA3"/>
    <w:pPr>
      <w:spacing w:after="100" w:line="276" w:lineRule="auto"/>
      <w:ind w:left="1100"/>
    </w:pPr>
    <w:rPr>
      <w:rFonts w:asciiTheme="minorHAnsi" w:eastAsiaTheme="minorEastAsia" w:hAnsiTheme="minorHAnsi" w:cstheme="minorBidi"/>
      <w:sz w:val="22"/>
      <w:szCs w:val="22"/>
      <w:lang w:eastAsia="en-US"/>
    </w:rPr>
  </w:style>
  <w:style w:type="paragraph" w:styleId="TOC7">
    <w:name w:val="toc 7"/>
    <w:basedOn w:val="a0"/>
    <w:next w:val="a0"/>
    <w:autoRedefine/>
    <w:uiPriority w:val="39"/>
    <w:unhideWhenUsed/>
    <w:rsid w:val="00435EA3"/>
    <w:pPr>
      <w:spacing w:after="100" w:line="276" w:lineRule="auto"/>
      <w:ind w:left="1320"/>
    </w:pPr>
    <w:rPr>
      <w:rFonts w:asciiTheme="minorHAnsi" w:eastAsiaTheme="minorEastAsia" w:hAnsiTheme="minorHAnsi" w:cstheme="minorBidi"/>
      <w:sz w:val="22"/>
      <w:szCs w:val="22"/>
      <w:lang w:eastAsia="en-US"/>
    </w:rPr>
  </w:style>
  <w:style w:type="paragraph" w:styleId="TOC8">
    <w:name w:val="toc 8"/>
    <w:basedOn w:val="a0"/>
    <w:next w:val="a0"/>
    <w:autoRedefine/>
    <w:uiPriority w:val="39"/>
    <w:unhideWhenUsed/>
    <w:rsid w:val="00435EA3"/>
    <w:pPr>
      <w:spacing w:after="100" w:line="276" w:lineRule="auto"/>
      <w:ind w:left="1540"/>
    </w:pPr>
    <w:rPr>
      <w:rFonts w:asciiTheme="minorHAnsi" w:eastAsiaTheme="minorEastAsia" w:hAnsiTheme="minorHAnsi" w:cstheme="minorBidi"/>
      <w:sz w:val="22"/>
      <w:szCs w:val="22"/>
      <w:lang w:eastAsia="en-US"/>
    </w:rPr>
  </w:style>
  <w:style w:type="paragraph" w:styleId="TOC9">
    <w:name w:val="toc 9"/>
    <w:basedOn w:val="a0"/>
    <w:next w:val="a0"/>
    <w:autoRedefine/>
    <w:uiPriority w:val="39"/>
    <w:unhideWhenUsed/>
    <w:rsid w:val="00435EA3"/>
    <w:pPr>
      <w:spacing w:after="100" w:line="276" w:lineRule="auto"/>
      <w:ind w:left="1760"/>
    </w:pPr>
    <w:rPr>
      <w:rFonts w:asciiTheme="minorHAnsi" w:eastAsiaTheme="minorEastAsia" w:hAnsiTheme="minorHAnsi" w:cstheme="minorBidi"/>
      <w:sz w:val="22"/>
      <w:szCs w:val="22"/>
      <w:lang w:eastAsia="en-US"/>
    </w:rPr>
  </w:style>
  <w:style w:type="character" w:styleId="afff5">
    <w:name w:val="annotation reference"/>
    <w:basedOn w:val="a1"/>
    <w:uiPriority w:val="99"/>
    <w:semiHidden/>
    <w:unhideWhenUsed/>
    <w:rsid w:val="00D25C49"/>
    <w:rPr>
      <w:sz w:val="16"/>
      <w:szCs w:val="16"/>
    </w:rPr>
  </w:style>
  <w:style w:type="paragraph" w:styleId="afff6">
    <w:name w:val="Body Text"/>
    <w:basedOn w:val="a0"/>
    <w:link w:val="afff7"/>
    <w:rsid w:val="00C83AC7"/>
    <w:pPr>
      <w:tabs>
        <w:tab w:val="left" w:pos="4769"/>
      </w:tabs>
      <w:overflowPunct w:val="0"/>
      <w:autoSpaceDE w:val="0"/>
      <w:autoSpaceDN w:val="0"/>
      <w:adjustRightInd w:val="0"/>
      <w:textAlignment w:val="baseline"/>
    </w:pPr>
    <w:rPr>
      <w:rFonts w:cs="David"/>
      <w:sz w:val="20"/>
      <w:szCs w:val="26"/>
    </w:rPr>
  </w:style>
  <w:style w:type="character" w:customStyle="1" w:styleId="afff7">
    <w:name w:val="גוף טקסט תו"/>
    <w:basedOn w:val="a1"/>
    <w:link w:val="afff6"/>
    <w:rsid w:val="00C83AC7"/>
    <w:rPr>
      <w:rFonts w:ascii="Times New Roman" w:eastAsia="Times New Roman" w:hAnsi="Times New Roman" w:cs="David"/>
      <w:sz w:val="20"/>
      <w:szCs w:val="26"/>
      <w:lang w:eastAsia="he-IL"/>
    </w:rPr>
  </w:style>
  <w:style w:type="paragraph" w:customStyle="1" w:styleId="RonnyBase">
    <w:name w:val="RonnyBase"/>
    <w:rsid w:val="00B74A3F"/>
    <w:pPr>
      <w:keepLines/>
      <w:bidi/>
      <w:spacing w:before="120" w:after="0" w:line="240" w:lineRule="auto"/>
      <w:jc w:val="both"/>
    </w:pPr>
    <w:rPr>
      <w:rFonts w:ascii="Times New Roman" w:eastAsia="Times New Roman" w:hAnsi="Times New Roman" w:cs="David"/>
    </w:rPr>
  </w:style>
  <w:style w:type="paragraph" w:customStyle="1" w:styleId="37">
    <w:name w:val="פיסקה 3"/>
    <w:basedOn w:val="a0"/>
    <w:rsid w:val="00B74A3F"/>
    <w:pPr>
      <w:spacing w:line="360" w:lineRule="auto"/>
      <w:ind w:left="1503" w:hanging="709"/>
      <w:jc w:val="both"/>
    </w:pPr>
    <w:rPr>
      <w:rFonts w:ascii="Arial" w:hAnsi="Arial" w:cs="David"/>
      <w:sz w:val="18"/>
    </w:rPr>
  </w:style>
  <w:style w:type="paragraph" w:customStyle="1" w:styleId="a">
    <w:name w:val="ממוספר"/>
    <w:basedOn w:val="a0"/>
    <w:rsid w:val="00B74A3F"/>
    <w:pPr>
      <w:numPr>
        <w:numId w:val="18"/>
      </w:numPr>
      <w:spacing w:after="360"/>
      <w:jc w:val="both"/>
    </w:pPr>
    <w:rPr>
      <w:rFonts w:cs="David"/>
      <w:sz w:val="22"/>
    </w:rPr>
  </w:style>
  <w:style w:type="paragraph" w:customStyle="1" w:styleId="19">
    <w:name w:val="פיסקת רשימה1"/>
    <w:basedOn w:val="a0"/>
    <w:uiPriority w:val="34"/>
    <w:qFormat/>
    <w:rsid w:val="00B74A3F"/>
    <w:pPr>
      <w:overflowPunct w:val="0"/>
      <w:autoSpaceDE w:val="0"/>
      <w:autoSpaceDN w:val="0"/>
      <w:adjustRightInd w:val="0"/>
      <w:ind w:left="720"/>
      <w:textAlignment w:val="baseline"/>
    </w:pPr>
    <w:rPr>
      <w:rFonts w:cs="David"/>
      <w:sz w:val="22"/>
    </w:rPr>
  </w:style>
  <w:style w:type="paragraph" w:styleId="2">
    <w:name w:val="List Continue 2"/>
    <w:basedOn w:val="a0"/>
    <w:rsid w:val="00D774F8"/>
    <w:pPr>
      <w:numPr>
        <w:numId w:val="31"/>
      </w:numPr>
      <w:tabs>
        <w:tab w:val="clear" w:pos="1492"/>
      </w:tabs>
      <w:spacing w:after="120"/>
      <w:ind w:left="720" w:right="0" w:firstLine="0"/>
    </w:pPr>
    <w:rPr>
      <w:lang w:eastAsia="en-US"/>
    </w:rPr>
  </w:style>
  <w:style w:type="paragraph" w:customStyle="1" w:styleId="Normal2">
    <w:name w:val="Normal2"/>
    <w:basedOn w:val="a0"/>
    <w:rsid w:val="00D774F8"/>
    <w:pPr>
      <w:spacing w:before="120" w:line="320" w:lineRule="exact"/>
      <w:ind w:left="795"/>
      <w:jc w:val="both"/>
    </w:pPr>
    <w:rPr>
      <w:rFonts w:cs="David"/>
      <w:sz w:val="22"/>
    </w:rPr>
  </w:style>
  <w:style w:type="paragraph" w:customStyle="1" w:styleId="NumberList1">
    <w:name w:val="Number List 1"/>
    <w:basedOn w:val="a0"/>
    <w:rsid w:val="00D774F8"/>
    <w:pPr>
      <w:numPr>
        <w:numId w:val="32"/>
      </w:numPr>
      <w:spacing w:before="120" w:line="320" w:lineRule="exact"/>
      <w:jc w:val="both"/>
    </w:pPr>
    <w:rPr>
      <w:rFonts w:cs="David"/>
      <w:sz w:val="22"/>
    </w:rPr>
  </w:style>
  <w:style w:type="paragraph" w:customStyle="1" w:styleId="Normal1">
    <w:name w:val="Normal1"/>
    <w:basedOn w:val="a0"/>
    <w:rsid w:val="00D774F8"/>
    <w:pPr>
      <w:spacing w:before="120" w:line="320" w:lineRule="exact"/>
      <w:ind w:left="397"/>
      <w:jc w:val="both"/>
    </w:pPr>
    <w:rPr>
      <w:rFonts w:cs="David"/>
      <w:sz w:val="22"/>
    </w:rPr>
  </w:style>
  <w:style w:type="paragraph" w:customStyle="1" w:styleId="Instruction1">
    <w:name w:val="Instruction1"/>
    <w:basedOn w:val="a0"/>
    <w:rsid w:val="00D774F8"/>
    <w:pPr>
      <w:numPr>
        <w:numId w:val="33"/>
      </w:numPr>
      <w:tabs>
        <w:tab w:val="clear" w:pos="1191"/>
        <w:tab w:val="num" w:pos="794"/>
      </w:tabs>
      <w:spacing w:before="120" w:line="320" w:lineRule="exact"/>
      <w:ind w:left="794"/>
      <w:jc w:val="both"/>
    </w:pPr>
    <w:rPr>
      <w:rFonts w:cs="David"/>
      <w:i/>
      <w:iCs/>
      <w:sz w:val="22"/>
    </w:rPr>
  </w:style>
  <w:style w:type="paragraph" w:customStyle="1" w:styleId="ListContinue1">
    <w:name w:val="List Continue1"/>
    <w:basedOn w:val="a0"/>
    <w:rsid w:val="00D774F8"/>
    <w:pPr>
      <w:spacing w:before="120" w:line="320" w:lineRule="exact"/>
      <w:ind w:left="795"/>
      <w:jc w:val="both"/>
    </w:pPr>
    <w:rPr>
      <w:rFonts w:cs="David"/>
      <w:sz w:val="22"/>
    </w:rPr>
  </w:style>
  <w:style w:type="paragraph" w:customStyle="1" w:styleId="ListContinue2">
    <w:name w:val="List Continue2"/>
    <w:basedOn w:val="a0"/>
    <w:rsid w:val="00D774F8"/>
    <w:pPr>
      <w:spacing w:before="120" w:line="320" w:lineRule="exact"/>
      <w:ind w:left="1200"/>
      <w:jc w:val="both"/>
    </w:pPr>
    <w:rPr>
      <w:rFonts w:cs="David"/>
      <w:sz w:val="22"/>
    </w:rPr>
  </w:style>
  <w:style w:type="paragraph" w:customStyle="1" w:styleId="AlphaList2">
    <w:name w:val="Alpha List 2"/>
    <w:basedOn w:val="a0"/>
    <w:rsid w:val="00D774F8"/>
    <w:pPr>
      <w:tabs>
        <w:tab w:val="num" w:pos="720"/>
      </w:tabs>
      <w:spacing w:before="120" w:line="320" w:lineRule="exact"/>
      <w:ind w:left="720" w:hanging="360"/>
      <w:jc w:val="both"/>
    </w:pPr>
    <w:rPr>
      <w:rFonts w:cs="David"/>
      <w:sz w:val="22"/>
    </w:rPr>
  </w:style>
  <w:style w:type="paragraph" w:customStyle="1" w:styleId="AlphaList3">
    <w:name w:val="Alpha List 3"/>
    <w:basedOn w:val="a0"/>
    <w:rsid w:val="00D774F8"/>
    <w:pPr>
      <w:numPr>
        <w:numId w:val="1"/>
      </w:numPr>
      <w:spacing w:before="120" w:line="320" w:lineRule="exact"/>
      <w:jc w:val="both"/>
    </w:pPr>
    <w:rPr>
      <w:rFonts w:cs="David"/>
      <w:sz w:val="22"/>
    </w:rPr>
  </w:style>
  <w:style w:type="paragraph" w:customStyle="1" w:styleId="Char1">
    <w:name w:val="תו Char"/>
    <w:basedOn w:val="a0"/>
    <w:rsid w:val="00067A0C"/>
    <w:pPr>
      <w:bidi w:val="0"/>
      <w:spacing w:after="160" w:line="240" w:lineRule="exact"/>
      <w:jc w:val="both"/>
    </w:pPr>
    <w:rPr>
      <w:rFonts w:ascii="Verdana" w:hAnsi="Verdana" w:cs="FrankRuehl"/>
      <w:sz w:val="16"/>
      <w:szCs w:val="20"/>
      <w:lang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065074">
      <w:bodyDiv w:val="1"/>
      <w:marLeft w:val="0"/>
      <w:marRight w:val="0"/>
      <w:marTop w:val="0"/>
      <w:marBottom w:val="0"/>
      <w:divBdr>
        <w:top w:val="none" w:sz="0" w:space="0" w:color="auto"/>
        <w:left w:val="none" w:sz="0" w:space="0" w:color="auto"/>
        <w:bottom w:val="none" w:sz="0" w:space="0" w:color="auto"/>
        <w:right w:val="none" w:sz="0" w:space="0" w:color="auto"/>
      </w:divBdr>
    </w:div>
    <w:div w:id="240604193">
      <w:bodyDiv w:val="1"/>
      <w:marLeft w:val="0"/>
      <w:marRight w:val="0"/>
      <w:marTop w:val="0"/>
      <w:marBottom w:val="0"/>
      <w:divBdr>
        <w:top w:val="none" w:sz="0" w:space="0" w:color="auto"/>
        <w:left w:val="none" w:sz="0" w:space="0" w:color="auto"/>
        <w:bottom w:val="none" w:sz="0" w:space="0" w:color="auto"/>
        <w:right w:val="none" w:sz="0" w:space="0" w:color="auto"/>
      </w:divBdr>
    </w:div>
    <w:div w:id="254095676">
      <w:bodyDiv w:val="1"/>
      <w:marLeft w:val="0"/>
      <w:marRight w:val="0"/>
      <w:marTop w:val="0"/>
      <w:marBottom w:val="0"/>
      <w:divBdr>
        <w:top w:val="none" w:sz="0" w:space="0" w:color="auto"/>
        <w:left w:val="none" w:sz="0" w:space="0" w:color="auto"/>
        <w:bottom w:val="none" w:sz="0" w:space="0" w:color="auto"/>
        <w:right w:val="none" w:sz="0" w:space="0" w:color="auto"/>
      </w:divBdr>
    </w:div>
    <w:div w:id="590049401">
      <w:bodyDiv w:val="1"/>
      <w:marLeft w:val="0"/>
      <w:marRight w:val="0"/>
      <w:marTop w:val="0"/>
      <w:marBottom w:val="0"/>
      <w:divBdr>
        <w:top w:val="none" w:sz="0" w:space="0" w:color="auto"/>
        <w:left w:val="none" w:sz="0" w:space="0" w:color="auto"/>
        <w:bottom w:val="none" w:sz="0" w:space="0" w:color="auto"/>
        <w:right w:val="none" w:sz="0" w:space="0" w:color="auto"/>
      </w:divBdr>
    </w:div>
    <w:div w:id="717894227">
      <w:bodyDiv w:val="1"/>
      <w:marLeft w:val="0"/>
      <w:marRight w:val="0"/>
      <w:marTop w:val="0"/>
      <w:marBottom w:val="0"/>
      <w:divBdr>
        <w:top w:val="none" w:sz="0" w:space="0" w:color="auto"/>
        <w:left w:val="none" w:sz="0" w:space="0" w:color="auto"/>
        <w:bottom w:val="none" w:sz="0" w:space="0" w:color="auto"/>
        <w:right w:val="none" w:sz="0" w:space="0" w:color="auto"/>
      </w:divBdr>
    </w:div>
    <w:div w:id="850220546">
      <w:bodyDiv w:val="1"/>
      <w:marLeft w:val="0"/>
      <w:marRight w:val="0"/>
      <w:marTop w:val="0"/>
      <w:marBottom w:val="0"/>
      <w:divBdr>
        <w:top w:val="none" w:sz="0" w:space="0" w:color="auto"/>
        <w:left w:val="none" w:sz="0" w:space="0" w:color="auto"/>
        <w:bottom w:val="none" w:sz="0" w:space="0" w:color="auto"/>
        <w:right w:val="none" w:sz="0" w:space="0" w:color="auto"/>
      </w:divBdr>
    </w:div>
    <w:div w:id="1527131231">
      <w:bodyDiv w:val="1"/>
      <w:marLeft w:val="0"/>
      <w:marRight w:val="0"/>
      <w:marTop w:val="0"/>
      <w:marBottom w:val="0"/>
      <w:divBdr>
        <w:top w:val="none" w:sz="0" w:space="0" w:color="auto"/>
        <w:left w:val="none" w:sz="0" w:space="0" w:color="auto"/>
        <w:bottom w:val="none" w:sz="0" w:space="0" w:color="auto"/>
        <w:right w:val="none" w:sz="0" w:space="0" w:color="auto"/>
      </w:divBdr>
    </w:div>
    <w:div w:id="1540623144">
      <w:bodyDiv w:val="1"/>
      <w:marLeft w:val="0"/>
      <w:marRight w:val="0"/>
      <w:marTop w:val="0"/>
      <w:marBottom w:val="0"/>
      <w:divBdr>
        <w:top w:val="none" w:sz="0" w:space="0" w:color="auto"/>
        <w:left w:val="none" w:sz="0" w:space="0" w:color="auto"/>
        <w:bottom w:val="none" w:sz="0" w:space="0" w:color="auto"/>
        <w:right w:val="none" w:sz="0" w:space="0" w:color="auto"/>
      </w:divBdr>
    </w:div>
    <w:div w:id="19582473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takam.mof.gov.il/doc/hashkal/horaot.nsf/768a2b2e75fa5386c225770c003a0756/98be0c47c18d7074c22580970043cdb1?OpenDocument&amp;Highlight=0,*%D7%91%D7%96%D7%A7*" TargetMode="External"/><Relationship Id="rId18" Type="http://schemas.openxmlformats.org/officeDocument/2006/relationships/hyperlink" Target="http://takam.mof.gov.il/doc/hashkal/horaot.nsf/768a2b2e75fa5386c225770c003a0756/8c765c46d71a5cf5c22580580024de83?OpenDocument&amp;Highlight=0,*%D7%91%D7%96%D7%A7*" TargetMode="External"/><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hyperlink" Target="http://takam.mof.gov.il/doc/hashkal/horaot.nsf/768a2b2e75fa5386c225770c003a0756/6b68f4b279b6e8ddc225809b004943e0?OpenDocument" TargetMode="External"/><Relationship Id="rId7" Type="http://schemas.openxmlformats.org/officeDocument/2006/relationships/endnotes" Target="endnotes.xml"/><Relationship Id="rId12" Type="http://schemas.openxmlformats.org/officeDocument/2006/relationships/hyperlink" Target="http://www.court.gov.il" TargetMode="External"/><Relationship Id="rId17" Type="http://schemas.openxmlformats.org/officeDocument/2006/relationships/hyperlink" Target="http://takam.mof.gov.il/doc/hashkal/horaot.nsf/768a2b2e75fa5386c225770c003a0756/84d43f47ff3a9f93c2258028002c1cdd?OpenDocument&amp;Highlight=0,*%D7%91%D7%96%D7%A7*"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takam.mof.gov.il/doc/hashkal/horaot.nsf/768a2b2e75fa5386c225770c003a0756/ebe2139ba0374f17c225809700436053?OpenDocument&amp;Highlight=0,*%D7%91%D7%96%D7%A7*" TargetMode="External"/><Relationship Id="rId20" Type="http://schemas.openxmlformats.org/officeDocument/2006/relationships/hyperlink" Target="http://takam.mof.gov.il/doc/hashkal/horaot.nsf/768a2b2e75fa5386c225770c003a0756/c2b97d668c4d2a33c2257f22004b869f?OpenDocument"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ourt.gov.il" TargetMode="External"/><Relationship Id="rId24"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takam.mof.gov.il/doc/hashkal/horaot.nsf/768a2b2e75fa5386c225770c003a0756/c2b97d668c4d2a33c2257f22004b869f?OpenDocument&amp;Highlight=0,*%D7%91%D7%96%D7%A7*" TargetMode="External"/><Relationship Id="rId23" Type="http://schemas.openxmlformats.org/officeDocument/2006/relationships/header" Target="header1.xml"/><Relationship Id="rId28" Type="http://schemas.openxmlformats.org/officeDocument/2006/relationships/footer" Target="footer3.xml"/><Relationship Id="rId10" Type="http://schemas.openxmlformats.org/officeDocument/2006/relationships/hyperlink" Target="mailto:xxx@court.gov.il" TargetMode="External"/><Relationship Id="rId19" Type="http://schemas.openxmlformats.org/officeDocument/2006/relationships/hyperlink" Target="http://takam.mof.gov.il/doc/hashkal/horaot.nsf/768a2b2e75fa5386c225770c003a0756/c247b940c2dbbcaac225801300383d4a?OpenDocument&amp;Highlight=0,*%D7%91%D7%96%D7%A7*" TargetMode="External"/><Relationship Id="rId4" Type="http://schemas.openxmlformats.org/officeDocument/2006/relationships/settings" Target="settings.xml"/><Relationship Id="rId9" Type="http://schemas.openxmlformats.org/officeDocument/2006/relationships/hyperlink" Target="http://www.court.gov.il" TargetMode="External"/><Relationship Id="rId14" Type="http://schemas.openxmlformats.org/officeDocument/2006/relationships/hyperlink" Target="http://takam.mof.gov.il/doc/hashkal/horaot.nsf/768a2b2e75fa5386c225770c003a0756/1c1ac8cea4d05568c225809700374108?OpenDocument&amp;Highlight=0,*%D7%91%D7%96%D7%A7*" TargetMode="External"/><Relationship Id="rId22" Type="http://schemas.openxmlformats.org/officeDocument/2006/relationships/hyperlink" Target="http://takam.mof.gov.il/doc/hashkal/horaot.nsf/768a2b2e75fa5386c225770c003a0756/f7857c86dec9597fc225809b004a0a30?OpenDocument" TargetMode="External"/><Relationship Id="rId27" Type="http://schemas.openxmlformats.org/officeDocument/2006/relationships/header" Target="header3.xml"/><Relationship Id="rId30"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C6E0B4-845E-415A-8044-26C49300AF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14265</Words>
  <Characters>71329</Characters>
  <Application>Microsoft Office Word</Application>
  <DocSecurity>0</DocSecurity>
  <Lines>594</Lines>
  <Paragraphs>170</Paragraphs>
  <ScaleCrop>false</ScaleCrop>
  <HeadingPairs>
    <vt:vector size="2" baseType="variant">
      <vt:variant>
        <vt:lpstr>שם</vt:lpstr>
      </vt:variant>
      <vt:variant>
        <vt:i4>1</vt:i4>
      </vt:variant>
    </vt:vector>
  </HeadingPairs>
  <TitlesOfParts>
    <vt:vector size="1" baseType="lpstr">
      <vt:lpstr/>
    </vt:vector>
  </TitlesOfParts>
  <Company>HP</Company>
  <LinksUpToDate>false</LinksUpToDate>
  <CharactersWithSpaces>85424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מתן שירותי ייעוץ, פיקוח וליווי פרויקטים בתחום הטלפוניה והתקשורת</dc:subject>
  <dc:creator>CohenHome</dc:creator>
  <cp:keywords/>
  <dc:description/>
  <cp:lastModifiedBy>זיוה מויאל</cp:lastModifiedBy>
  <cp:revision>2</cp:revision>
  <cp:lastPrinted>2017-01-05T13:13:00Z</cp:lastPrinted>
  <dcterms:created xsi:type="dcterms:W3CDTF">2017-01-05T13:15:00Z</dcterms:created>
  <dcterms:modified xsi:type="dcterms:W3CDTF">2017-01-05T13:15:00Z</dcterms:modified>
</cp:coreProperties>
</file>