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bidiVisual/>
        <w:tblW w:w="9538" w:type="dxa"/>
        <w:tblInd w:w="-50" w:type="dxa"/>
        <w:tblLook w:val="04A0" w:firstRow="1" w:lastRow="0" w:firstColumn="1" w:lastColumn="0" w:noHBand="0" w:noVBand="1"/>
      </w:tblPr>
      <w:tblGrid>
        <w:gridCol w:w="3022"/>
        <w:gridCol w:w="269"/>
        <w:gridCol w:w="2228"/>
        <w:gridCol w:w="2119"/>
        <w:gridCol w:w="1900"/>
      </w:tblGrid>
      <w:tr w:rsidR="002B190E" w:rsidTr="00246AEA">
        <w:trPr>
          <w:trHeight w:val="649"/>
        </w:trPr>
        <w:tc>
          <w:tcPr>
            <w:tcW w:w="3022" w:type="dxa"/>
            <w:vMerge w:val="restart"/>
            <w:shd w:val="clear" w:color="auto" w:fill="F2F2F2" w:themeFill="background1" w:themeFillShade="F2"/>
            <w:vAlign w:val="center"/>
          </w:tcPr>
          <w:p w:rsidR="003C13CC" w:rsidRPr="00723ED7" w:rsidRDefault="003C13CC" w:rsidP="00723ED7">
            <w:pPr>
              <w:pStyle w:val="a3"/>
              <w:jc w:val="center"/>
              <w:rPr>
                <w:rFonts w:ascii="Arial" w:hAnsi="Arial" w:cs="Arial"/>
                <w:b/>
                <w:bCs/>
                <w:sz w:val="32"/>
                <w:szCs w:val="32"/>
              </w:rPr>
            </w:pPr>
            <w:bookmarkStart w:id="0" w:name="_GoBack"/>
            <w:bookmarkEnd w:id="0"/>
            <w:r w:rsidRPr="00723ED7">
              <w:rPr>
                <w:rFonts w:ascii="Arial" w:hAnsi="Arial" w:cs="Arial"/>
                <w:b/>
                <w:bCs/>
                <w:sz w:val="32"/>
                <w:szCs w:val="32"/>
                <w:rtl/>
              </w:rPr>
              <w:t>פקודות</w:t>
            </w:r>
          </w:p>
          <w:p w:rsidR="003C13CC" w:rsidRPr="00723ED7" w:rsidRDefault="003C13CC" w:rsidP="00723ED7">
            <w:pPr>
              <w:pStyle w:val="a3"/>
              <w:jc w:val="center"/>
              <w:rPr>
                <w:rFonts w:ascii="Arial" w:hAnsi="Arial" w:cs="Arial"/>
                <w:b/>
                <w:bCs/>
                <w:sz w:val="32"/>
                <w:szCs w:val="32"/>
                <w:rtl/>
              </w:rPr>
            </w:pPr>
            <w:r w:rsidRPr="00723ED7">
              <w:rPr>
                <w:rFonts w:ascii="Arial" w:hAnsi="Arial" w:cs="Arial"/>
                <w:b/>
                <w:bCs/>
                <w:sz w:val="32"/>
                <w:szCs w:val="32"/>
                <w:rtl/>
              </w:rPr>
              <w:t>משטרת ישראל</w:t>
            </w:r>
          </w:p>
          <w:p w:rsidR="002B190E" w:rsidRPr="00723ED7" w:rsidRDefault="003C13CC" w:rsidP="00723ED7">
            <w:pPr>
              <w:pStyle w:val="a3"/>
              <w:jc w:val="center"/>
              <w:rPr>
                <w:rFonts w:ascii="Arial" w:hAnsi="Arial" w:cs="Arial"/>
                <w:b/>
                <w:bCs/>
                <w:sz w:val="32"/>
                <w:szCs w:val="32"/>
                <w:rtl/>
              </w:rPr>
            </w:pPr>
            <w:r w:rsidRPr="00723ED7">
              <w:rPr>
                <w:rFonts w:ascii="Arial" w:hAnsi="Arial" w:cs="Arial"/>
                <w:b/>
                <w:bCs/>
                <w:sz w:val="32"/>
                <w:szCs w:val="32"/>
                <w:rtl/>
              </w:rPr>
              <w:t>של המפקח הכללי</w:t>
            </w:r>
          </w:p>
        </w:tc>
        <w:tc>
          <w:tcPr>
            <w:tcW w:w="269" w:type="dxa"/>
            <w:tcBorders>
              <w:top w:val="nil"/>
              <w:bottom w:val="nil"/>
            </w:tcBorders>
          </w:tcPr>
          <w:p w:rsidR="002B190E" w:rsidRPr="001A3470" w:rsidRDefault="002B190E" w:rsidP="005B7C93">
            <w:pPr>
              <w:pStyle w:val="a3"/>
              <w:jc w:val="center"/>
              <w:rPr>
                <w:sz w:val="24"/>
                <w:szCs w:val="24"/>
                <w:rtl/>
              </w:rPr>
            </w:pPr>
          </w:p>
        </w:tc>
        <w:tc>
          <w:tcPr>
            <w:tcW w:w="6247" w:type="dxa"/>
            <w:gridSpan w:val="3"/>
            <w:tcBorders>
              <w:bottom w:val="single" w:sz="4" w:space="0" w:color="auto"/>
            </w:tcBorders>
            <w:shd w:val="clear" w:color="auto" w:fill="F2F2F2" w:themeFill="background1" w:themeFillShade="F2"/>
            <w:vAlign w:val="center"/>
          </w:tcPr>
          <w:p w:rsidR="002B190E" w:rsidRPr="00002191" w:rsidRDefault="005F09A6" w:rsidP="001A3470">
            <w:pPr>
              <w:pStyle w:val="a3"/>
              <w:jc w:val="center"/>
              <w:rPr>
                <w:rFonts w:ascii="Arial" w:hAnsi="Arial" w:cs="Arial"/>
                <w:b/>
                <w:bCs/>
                <w:sz w:val="32"/>
                <w:szCs w:val="32"/>
                <w:rtl/>
              </w:rPr>
            </w:pPr>
            <w:r>
              <w:rPr>
                <w:rFonts w:ascii="Arial" w:hAnsi="Arial" w:cs="Arial" w:hint="cs"/>
                <w:b/>
                <w:bCs/>
                <w:sz w:val="32"/>
                <w:szCs w:val="32"/>
                <w:rtl/>
              </w:rPr>
              <w:t>פקודות המטה הארצי</w:t>
            </w:r>
          </w:p>
        </w:tc>
      </w:tr>
      <w:tr w:rsidR="002B190E" w:rsidTr="00246AEA">
        <w:trPr>
          <w:trHeight w:val="922"/>
        </w:trPr>
        <w:tc>
          <w:tcPr>
            <w:tcW w:w="3022" w:type="dxa"/>
            <w:vMerge/>
            <w:shd w:val="clear" w:color="auto" w:fill="F2F2F2" w:themeFill="background1" w:themeFillShade="F2"/>
          </w:tcPr>
          <w:p w:rsidR="002B190E" w:rsidRPr="001A3470" w:rsidRDefault="002B190E">
            <w:pPr>
              <w:pStyle w:val="a3"/>
              <w:rPr>
                <w:sz w:val="24"/>
                <w:szCs w:val="24"/>
                <w:rtl/>
              </w:rPr>
            </w:pPr>
          </w:p>
        </w:tc>
        <w:tc>
          <w:tcPr>
            <w:tcW w:w="269" w:type="dxa"/>
            <w:tcBorders>
              <w:top w:val="nil"/>
              <w:bottom w:val="nil"/>
            </w:tcBorders>
          </w:tcPr>
          <w:p w:rsidR="002B190E" w:rsidRPr="001A3470" w:rsidRDefault="002B190E" w:rsidP="005B7C93">
            <w:pPr>
              <w:pStyle w:val="a3"/>
              <w:jc w:val="center"/>
              <w:rPr>
                <w:sz w:val="24"/>
                <w:szCs w:val="24"/>
                <w:rtl/>
              </w:rPr>
            </w:pPr>
          </w:p>
        </w:tc>
        <w:tc>
          <w:tcPr>
            <w:tcW w:w="2228" w:type="dxa"/>
            <w:shd w:val="clear" w:color="auto" w:fill="F2F2F2" w:themeFill="background1" w:themeFillShade="F2"/>
          </w:tcPr>
          <w:p w:rsidR="002B190E" w:rsidRPr="00002191" w:rsidRDefault="002B190E" w:rsidP="001A3470">
            <w:pPr>
              <w:pStyle w:val="a3"/>
              <w:rPr>
                <w:rFonts w:ascii="Arial" w:hAnsi="Arial" w:cs="Arial"/>
                <w:sz w:val="24"/>
                <w:szCs w:val="24"/>
                <w:rtl/>
              </w:rPr>
            </w:pPr>
            <w:r w:rsidRPr="00002191">
              <w:rPr>
                <w:rFonts w:ascii="Arial" w:hAnsi="Arial" w:cs="Arial"/>
                <w:sz w:val="24"/>
                <w:szCs w:val="24"/>
                <w:rtl/>
              </w:rPr>
              <w:t>פרק:</w:t>
            </w:r>
          </w:p>
          <w:sdt>
            <w:sdtPr>
              <w:rPr>
                <w:rFonts w:ascii="Arial" w:hAnsi="Arial" w:cs="Arial"/>
                <w:b/>
                <w:bCs/>
                <w:sz w:val="24"/>
                <w:szCs w:val="24"/>
                <w:rtl/>
              </w:rPr>
              <w:alias w:val="פרק"/>
              <w:tag w:val="Section"/>
              <w:id w:val="-1070261217"/>
              <w:lock w:val="sdtContentLocked"/>
              <w:placeholder>
                <w:docPart w:val="8728E931798047D0B41FEFC1AACED4AA"/>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Section[1]" w:storeItemID="{DB99EAEC-8425-41C5-911D-B20E5FB62AA3}"/>
              <w:text/>
            </w:sdtPr>
            <w:sdtEndPr/>
            <w:sdtContent>
              <w:p w:rsidR="002B190E" w:rsidRPr="00002191" w:rsidRDefault="00AF3716" w:rsidP="00661A96">
                <w:pPr>
                  <w:pStyle w:val="a3"/>
                  <w:rPr>
                    <w:rFonts w:ascii="Arial" w:hAnsi="Arial" w:cs="Arial"/>
                    <w:b/>
                    <w:bCs/>
                    <w:sz w:val="24"/>
                    <w:szCs w:val="24"/>
                    <w:rtl/>
                  </w:rPr>
                </w:pPr>
                <w:r>
                  <w:rPr>
                    <w:rFonts w:ascii="Arial" w:hAnsi="Arial" w:cs="Arial" w:hint="cs"/>
                    <w:b/>
                    <w:bCs/>
                    <w:sz w:val="24"/>
                    <w:szCs w:val="24"/>
                    <w:rtl/>
                  </w:rPr>
                  <w:t>ניהול כוח אדם</w:t>
                </w:r>
              </w:p>
            </w:sdtContent>
          </w:sdt>
        </w:tc>
        <w:tc>
          <w:tcPr>
            <w:tcW w:w="2119" w:type="dxa"/>
            <w:shd w:val="clear" w:color="auto" w:fill="F2F2F2" w:themeFill="background1" w:themeFillShade="F2"/>
          </w:tcPr>
          <w:p w:rsidR="002B190E" w:rsidRPr="00002191" w:rsidRDefault="002B190E" w:rsidP="001A3470">
            <w:pPr>
              <w:pStyle w:val="a3"/>
              <w:rPr>
                <w:rFonts w:ascii="Arial" w:hAnsi="Arial" w:cs="Arial"/>
                <w:sz w:val="24"/>
                <w:szCs w:val="24"/>
                <w:rtl/>
              </w:rPr>
            </w:pPr>
            <w:r w:rsidRPr="00002191">
              <w:rPr>
                <w:rFonts w:ascii="Arial" w:hAnsi="Arial" w:cs="Arial"/>
                <w:sz w:val="24"/>
                <w:szCs w:val="24"/>
                <w:rtl/>
              </w:rPr>
              <w:t>תת-פרק:</w:t>
            </w:r>
          </w:p>
          <w:sdt>
            <w:sdtPr>
              <w:rPr>
                <w:rFonts w:ascii="Arial" w:hAnsi="Arial" w:cs="Arial"/>
                <w:b/>
                <w:bCs/>
                <w:sz w:val="24"/>
                <w:szCs w:val="24"/>
                <w:rtl/>
              </w:rPr>
              <w:alias w:val="תת-פרק"/>
              <w:tag w:val="SubSection"/>
              <w:id w:val="-953939682"/>
              <w:lock w:val="sdtContentLocked"/>
              <w:placeholder>
                <w:docPart w:val="CC192D336E904CC8A509375AD0E015C6"/>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SubSection[1]" w:storeItemID="{DB99EAEC-8425-41C5-911D-B20E5FB62AA3}"/>
              <w:text/>
            </w:sdtPr>
            <w:sdtEndPr/>
            <w:sdtContent>
              <w:p w:rsidR="002B190E" w:rsidRPr="00002191" w:rsidRDefault="00AF3716" w:rsidP="001A3470">
                <w:pPr>
                  <w:pStyle w:val="a3"/>
                  <w:rPr>
                    <w:rFonts w:ascii="Arial" w:hAnsi="Arial" w:cs="Arial"/>
                    <w:b/>
                    <w:bCs/>
                    <w:rtl/>
                  </w:rPr>
                </w:pPr>
                <w:r>
                  <w:rPr>
                    <w:rFonts w:ascii="Arial" w:hAnsi="Arial" w:cs="Arial" w:hint="cs"/>
                    <w:b/>
                    <w:bCs/>
                    <w:sz w:val="24"/>
                    <w:szCs w:val="24"/>
                    <w:rtl/>
                  </w:rPr>
                  <w:t>קצינים בודקים וועדות בודקות</w:t>
                </w:r>
              </w:p>
            </w:sdtContent>
          </w:sdt>
        </w:tc>
        <w:tc>
          <w:tcPr>
            <w:tcW w:w="1900" w:type="dxa"/>
            <w:shd w:val="clear" w:color="auto" w:fill="F2F2F2" w:themeFill="background1" w:themeFillShade="F2"/>
          </w:tcPr>
          <w:p w:rsidR="002B190E" w:rsidRPr="00750F0D" w:rsidRDefault="002B190E" w:rsidP="001A3470">
            <w:pPr>
              <w:pStyle w:val="a3"/>
              <w:rPr>
                <w:sz w:val="24"/>
                <w:szCs w:val="24"/>
                <w:rtl/>
              </w:rPr>
            </w:pPr>
            <w:r w:rsidRPr="00002191">
              <w:rPr>
                <w:rFonts w:ascii="Arial" w:hAnsi="Arial" w:cs="Arial" w:hint="cs"/>
                <w:sz w:val="24"/>
                <w:szCs w:val="24"/>
                <w:rtl/>
              </w:rPr>
              <w:t>מספר:</w:t>
            </w:r>
          </w:p>
          <w:sdt>
            <w:sdtPr>
              <w:rPr>
                <w:rFonts w:ascii="Arial" w:hAnsi="Arial" w:cs="Arial"/>
                <w:b/>
                <w:bCs/>
                <w:sz w:val="24"/>
                <w:szCs w:val="24"/>
                <w:rtl/>
              </w:rPr>
              <w:alias w:val="מספר פקודה לתצוגה"/>
              <w:tag w:val="MisparPkuda"/>
              <w:id w:val="377671518"/>
              <w:lock w:val="sdtContentLocked"/>
              <w:placeholder>
                <w:docPart w:val="5F1E42BA9E2D41249B4C1211FEA105C1"/>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MisparPkuda[1]" w:storeItemID="{DB99EAEC-8425-41C5-911D-B20E5FB62AA3}"/>
              <w:text/>
            </w:sdtPr>
            <w:sdtEndPr/>
            <w:sdtContent>
              <w:p w:rsidR="002B190E" w:rsidRPr="00002191" w:rsidRDefault="00AF3716" w:rsidP="00661A96">
                <w:pPr>
                  <w:pStyle w:val="a3"/>
                  <w:rPr>
                    <w:rFonts w:ascii="Arial" w:hAnsi="Arial" w:cs="Arial"/>
                    <w:b/>
                    <w:bCs/>
                    <w:rtl/>
                  </w:rPr>
                </w:pPr>
                <w:r>
                  <w:rPr>
                    <w:rFonts w:ascii="Arial" w:hAnsi="Arial" w:cs="Arial" w:hint="cs"/>
                    <w:b/>
                    <w:bCs/>
                    <w:sz w:val="24"/>
                    <w:szCs w:val="24"/>
                    <w:rtl/>
                  </w:rPr>
                  <w:t>09.04.01</w:t>
                </w:r>
              </w:p>
            </w:sdtContent>
          </w:sdt>
        </w:tc>
      </w:tr>
      <w:tr w:rsidR="002B190E" w:rsidTr="00246AEA">
        <w:trPr>
          <w:trHeight w:val="284"/>
        </w:trPr>
        <w:tc>
          <w:tcPr>
            <w:tcW w:w="3022" w:type="dxa"/>
            <w:tcBorders>
              <w:left w:val="nil"/>
              <w:bottom w:val="single" w:sz="4" w:space="0" w:color="auto"/>
              <w:right w:val="nil"/>
            </w:tcBorders>
          </w:tcPr>
          <w:p w:rsidR="002B190E" w:rsidRPr="001A3470" w:rsidRDefault="002B190E">
            <w:pPr>
              <w:pStyle w:val="a3"/>
              <w:rPr>
                <w:sz w:val="24"/>
                <w:szCs w:val="24"/>
                <w:rtl/>
              </w:rPr>
            </w:pPr>
          </w:p>
        </w:tc>
        <w:tc>
          <w:tcPr>
            <w:tcW w:w="269" w:type="dxa"/>
            <w:tcBorders>
              <w:top w:val="nil"/>
              <w:left w:val="nil"/>
              <w:bottom w:val="nil"/>
              <w:right w:val="nil"/>
            </w:tcBorders>
          </w:tcPr>
          <w:p w:rsidR="002B190E" w:rsidRPr="001A3470" w:rsidRDefault="002B190E" w:rsidP="005B7C93">
            <w:pPr>
              <w:pStyle w:val="a3"/>
              <w:jc w:val="center"/>
              <w:rPr>
                <w:sz w:val="24"/>
                <w:szCs w:val="24"/>
                <w:rtl/>
              </w:rPr>
            </w:pPr>
          </w:p>
        </w:tc>
        <w:tc>
          <w:tcPr>
            <w:tcW w:w="2228" w:type="dxa"/>
            <w:tcBorders>
              <w:left w:val="nil"/>
              <w:bottom w:val="single" w:sz="4" w:space="0" w:color="auto"/>
              <w:right w:val="nil"/>
            </w:tcBorders>
          </w:tcPr>
          <w:p w:rsidR="002B190E" w:rsidRPr="001A3470" w:rsidRDefault="002B190E" w:rsidP="005B7C93">
            <w:pPr>
              <w:pStyle w:val="a3"/>
              <w:jc w:val="center"/>
              <w:rPr>
                <w:sz w:val="24"/>
                <w:szCs w:val="24"/>
                <w:rtl/>
              </w:rPr>
            </w:pPr>
          </w:p>
        </w:tc>
        <w:tc>
          <w:tcPr>
            <w:tcW w:w="2119" w:type="dxa"/>
            <w:tcBorders>
              <w:left w:val="nil"/>
              <w:bottom w:val="single" w:sz="4" w:space="0" w:color="auto"/>
              <w:right w:val="nil"/>
            </w:tcBorders>
          </w:tcPr>
          <w:p w:rsidR="002B190E" w:rsidRDefault="002B190E" w:rsidP="005B7C93">
            <w:pPr>
              <w:pStyle w:val="a3"/>
              <w:jc w:val="center"/>
              <w:rPr>
                <w:rtl/>
              </w:rPr>
            </w:pPr>
          </w:p>
        </w:tc>
        <w:tc>
          <w:tcPr>
            <w:tcW w:w="1900" w:type="dxa"/>
            <w:tcBorders>
              <w:left w:val="nil"/>
              <w:bottom w:val="single" w:sz="4" w:space="0" w:color="auto"/>
              <w:right w:val="nil"/>
            </w:tcBorders>
          </w:tcPr>
          <w:p w:rsidR="002B190E" w:rsidRDefault="002B190E" w:rsidP="005B7C93">
            <w:pPr>
              <w:pStyle w:val="a3"/>
              <w:jc w:val="center"/>
              <w:rPr>
                <w:rtl/>
              </w:rPr>
            </w:pPr>
          </w:p>
        </w:tc>
      </w:tr>
      <w:tr w:rsidR="002B190E" w:rsidTr="00246AEA">
        <w:trPr>
          <w:trHeight w:val="397"/>
        </w:trPr>
        <w:tc>
          <w:tcPr>
            <w:tcW w:w="3022" w:type="dxa"/>
            <w:shd w:val="clear" w:color="auto" w:fill="F2F2F2" w:themeFill="background1" w:themeFillShade="F2"/>
            <w:vAlign w:val="center"/>
          </w:tcPr>
          <w:p w:rsidR="002B190E" w:rsidRPr="00B46766" w:rsidRDefault="002B190E" w:rsidP="003768DD">
            <w:pPr>
              <w:pStyle w:val="a3"/>
              <w:tabs>
                <w:tab w:val="right" w:pos="2447"/>
              </w:tabs>
              <w:rPr>
                <w:sz w:val="24"/>
                <w:szCs w:val="24"/>
                <w:rtl/>
              </w:rPr>
            </w:pPr>
            <w:r w:rsidRPr="00B46766">
              <w:rPr>
                <w:rFonts w:ascii="Arial" w:hAnsi="Arial" w:cs="Arial"/>
                <w:sz w:val="24"/>
                <w:szCs w:val="24"/>
                <w:rtl/>
              </w:rPr>
              <w:t>תאריך פרסום:</w:t>
            </w:r>
            <w:r w:rsidRPr="00B46766">
              <w:rPr>
                <w:b/>
                <w:bCs/>
                <w:sz w:val="24"/>
                <w:szCs w:val="24"/>
                <w:rtl/>
              </w:rPr>
              <w:t xml:space="preserve"> </w:t>
            </w:r>
            <w:sdt>
              <w:sdtPr>
                <w:rPr>
                  <w:rFonts w:ascii="Arial" w:hAnsi="Arial" w:cs="Arial"/>
                  <w:b/>
                  <w:bCs/>
                  <w:sz w:val="23"/>
                  <w:szCs w:val="23"/>
                  <w:rtl/>
                </w:rPr>
                <w:alias w:val="תאריך פרסום"/>
                <w:tag w:val="TaarichPirsum"/>
                <w:id w:val="-303234248"/>
                <w:lock w:val="sdtContentLocked"/>
                <w:placeholder>
                  <w:docPart w:val="DE4733EC3EC7453B9E40ACE1CF0988FA"/>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TaarichPirsum[1]" w:storeItemID="{DB99EAEC-8425-41C5-911D-B20E5FB62AA3}"/>
                <w:date w:fullDate="2008-02-05T02:00:00Z">
                  <w:dateFormat w:val="dd/MM/yyyy"/>
                  <w:lid w:val="he-IL"/>
                  <w:storeMappedDataAs w:val="dateTime"/>
                  <w:calendar w:val="gregorian"/>
                </w:date>
              </w:sdtPr>
              <w:sdtEndPr/>
              <w:sdtContent>
                <w:r w:rsidR="00AF3716">
                  <w:rPr>
                    <w:rFonts w:ascii="Arial" w:hAnsi="Arial" w:cs="Arial" w:hint="cs"/>
                    <w:b/>
                    <w:bCs/>
                    <w:sz w:val="23"/>
                    <w:szCs w:val="23"/>
                    <w:rtl/>
                  </w:rPr>
                  <w:t>‏05/02/2008</w:t>
                </w:r>
              </w:sdtContent>
            </w:sdt>
          </w:p>
        </w:tc>
        <w:tc>
          <w:tcPr>
            <w:tcW w:w="269" w:type="dxa"/>
            <w:tcBorders>
              <w:top w:val="nil"/>
              <w:bottom w:val="nil"/>
            </w:tcBorders>
          </w:tcPr>
          <w:p w:rsidR="002B190E" w:rsidRPr="001A3470" w:rsidRDefault="002B190E" w:rsidP="005B7C93">
            <w:pPr>
              <w:pStyle w:val="a3"/>
              <w:jc w:val="center"/>
              <w:rPr>
                <w:sz w:val="24"/>
                <w:szCs w:val="24"/>
                <w:rtl/>
              </w:rPr>
            </w:pPr>
          </w:p>
        </w:tc>
        <w:tc>
          <w:tcPr>
            <w:tcW w:w="6247" w:type="dxa"/>
            <w:gridSpan w:val="3"/>
            <w:vMerge w:val="restart"/>
            <w:shd w:val="clear" w:color="auto" w:fill="F2F2F2" w:themeFill="background1" w:themeFillShade="F2"/>
          </w:tcPr>
          <w:p w:rsidR="002B190E" w:rsidRPr="00002191" w:rsidRDefault="002B190E" w:rsidP="004045A2">
            <w:pPr>
              <w:pStyle w:val="a3"/>
              <w:spacing w:line="360" w:lineRule="auto"/>
              <w:rPr>
                <w:rFonts w:ascii="Arial" w:hAnsi="Arial" w:cs="Arial"/>
                <w:sz w:val="24"/>
                <w:szCs w:val="24"/>
                <w:rtl/>
              </w:rPr>
            </w:pPr>
            <w:r w:rsidRPr="00002191">
              <w:rPr>
                <w:rFonts w:ascii="Arial" w:hAnsi="Arial" w:cs="Arial"/>
                <w:sz w:val="24"/>
                <w:szCs w:val="24"/>
                <w:rtl/>
              </w:rPr>
              <w:t>שם</w:t>
            </w:r>
            <w:r w:rsidR="003C13CC" w:rsidRPr="00002191">
              <w:rPr>
                <w:rFonts w:ascii="Arial" w:hAnsi="Arial" w:cs="Arial"/>
                <w:sz w:val="24"/>
                <w:szCs w:val="24"/>
                <w:rtl/>
              </w:rPr>
              <w:t xml:space="preserve"> </w:t>
            </w:r>
            <w:r w:rsidR="004045A2">
              <w:rPr>
                <w:rFonts w:ascii="Arial" w:hAnsi="Arial" w:cs="Arial" w:hint="cs"/>
                <w:sz w:val="24"/>
                <w:szCs w:val="24"/>
                <w:rtl/>
              </w:rPr>
              <w:t>פקודת המטה הארצי</w:t>
            </w:r>
            <w:r w:rsidRPr="00002191">
              <w:rPr>
                <w:rFonts w:ascii="Arial" w:hAnsi="Arial" w:cs="Arial"/>
                <w:sz w:val="24"/>
                <w:szCs w:val="24"/>
                <w:rtl/>
              </w:rPr>
              <w:t xml:space="preserve">: </w:t>
            </w:r>
          </w:p>
          <w:sdt>
            <w:sdtPr>
              <w:rPr>
                <w:rFonts w:ascii="Arial" w:hAnsi="Arial" w:cs="Arial"/>
                <w:b/>
                <w:bCs/>
                <w:sz w:val="28"/>
                <w:szCs w:val="28"/>
                <w:rtl/>
              </w:rPr>
              <w:alias w:val="שם פקודה"/>
              <w:tag w:val="ShemPkuda"/>
              <w:id w:val="-1845464445"/>
              <w:lock w:val="sdtContentLocked"/>
              <w:placeholder>
                <w:docPart w:val="37AE5EFA5C934838AF529F16C25E2884"/>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ShemPkuda[1]" w:storeItemID="{DB99EAEC-8425-41C5-911D-B20E5FB62AA3}"/>
              <w:text/>
            </w:sdtPr>
            <w:sdtEndPr/>
            <w:sdtContent>
              <w:p w:rsidR="002B190E" w:rsidRPr="00002191" w:rsidRDefault="00AF3716" w:rsidP="005B7C93">
                <w:pPr>
                  <w:pStyle w:val="a3"/>
                  <w:rPr>
                    <w:rFonts w:ascii="Arial" w:hAnsi="Arial" w:cs="Arial"/>
                    <w:b/>
                    <w:bCs/>
                    <w:sz w:val="28"/>
                    <w:szCs w:val="28"/>
                    <w:rtl/>
                  </w:rPr>
                </w:pPr>
                <w:r>
                  <w:rPr>
                    <w:rFonts w:ascii="Arial" w:hAnsi="Arial" w:cs="Arial" w:hint="cs"/>
                    <w:b/>
                    <w:bCs/>
                    <w:sz w:val="28"/>
                    <w:szCs w:val="28"/>
                    <w:rtl/>
                  </w:rPr>
                  <w:t>קצינים בודקים וועדות בודקות</w:t>
                </w:r>
              </w:p>
            </w:sdtContent>
          </w:sdt>
        </w:tc>
      </w:tr>
      <w:tr w:rsidR="002B190E" w:rsidTr="00246AEA">
        <w:trPr>
          <w:trHeight w:val="397"/>
        </w:trPr>
        <w:tc>
          <w:tcPr>
            <w:tcW w:w="3022" w:type="dxa"/>
            <w:shd w:val="clear" w:color="auto" w:fill="F2F2F2" w:themeFill="background1" w:themeFillShade="F2"/>
            <w:vAlign w:val="center"/>
          </w:tcPr>
          <w:p w:rsidR="002B190E" w:rsidRPr="00B46766" w:rsidRDefault="002B190E" w:rsidP="003768DD">
            <w:pPr>
              <w:pStyle w:val="a3"/>
              <w:rPr>
                <w:sz w:val="24"/>
                <w:szCs w:val="24"/>
                <w:rtl/>
              </w:rPr>
            </w:pPr>
            <w:r w:rsidRPr="00B46766">
              <w:rPr>
                <w:rFonts w:ascii="Arial" w:hAnsi="Arial" w:cs="Arial" w:hint="cs"/>
                <w:sz w:val="24"/>
                <w:szCs w:val="24"/>
                <w:rtl/>
              </w:rPr>
              <w:t>תאריך תחילה:</w:t>
            </w:r>
            <w:r w:rsidRPr="00B46766">
              <w:rPr>
                <w:rFonts w:hint="cs"/>
                <w:sz w:val="24"/>
                <w:szCs w:val="24"/>
                <w:rtl/>
              </w:rPr>
              <w:t xml:space="preserve"> </w:t>
            </w:r>
            <w:sdt>
              <w:sdtPr>
                <w:rPr>
                  <w:rFonts w:ascii="Arial" w:hAnsi="Arial" w:cs="Arial"/>
                  <w:b/>
                  <w:bCs/>
                  <w:sz w:val="23"/>
                  <w:szCs w:val="23"/>
                  <w:rtl/>
                </w:rPr>
                <w:alias w:val="תאריך תחילת תוקף"/>
                <w:tag w:val="TaarichTchilatTokef"/>
                <w:id w:val="-903595711"/>
                <w:lock w:val="sdtContentLocked"/>
                <w:placeholder>
                  <w:docPart w:val="9A62E315E9DA4F53A38E726E747B5377"/>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TaarichTchilatTokef[1]" w:storeItemID="{DB99EAEC-8425-41C5-911D-B20E5FB62AA3}"/>
                <w:date w:fullDate="2008-02-05T02:00:00Z">
                  <w:dateFormat w:val="dd/MM/yyyy"/>
                  <w:lid w:val="he-IL"/>
                  <w:storeMappedDataAs w:val="dateTime"/>
                  <w:calendar w:val="gregorian"/>
                </w:date>
              </w:sdtPr>
              <w:sdtEndPr/>
              <w:sdtContent>
                <w:r w:rsidR="00AF3716">
                  <w:rPr>
                    <w:rFonts w:ascii="Arial" w:hAnsi="Arial" w:cs="Arial" w:hint="cs"/>
                    <w:b/>
                    <w:bCs/>
                    <w:sz w:val="23"/>
                    <w:szCs w:val="23"/>
                    <w:rtl/>
                  </w:rPr>
                  <w:t>‏05/02/2008</w:t>
                </w:r>
              </w:sdtContent>
            </w:sdt>
          </w:p>
        </w:tc>
        <w:tc>
          <w:tcPr>
            <w:tcW w:w="269" w:type="dxa"/>
            <w:tcBorders>
              <w:top w:val="nil"/>
              <w:bottom w:val="nil"/>
            </w:tcBorders>
          </w:tcPr>
          <w:p w:rsidR="002B190E" w:rsidRPr="001A3470" w:rsidRDefault="002B190E" w:rsidP="005B7C93">
            <w:pPr>
              <w:pStyle w:val="a3"/>
              <w:jc w:val="center"/>
              <w:rPr>
                <w:sz w:val="24"/>
                <w:szCs w:val="24"/>
                <w:rtl/>
              </w:rPr>
            </w:pPr>
          </w:p>
        </w:tc>
        <w:tc>
          <w:tcPr>
            <w:tcW w:w="6247" w:type="dxa"/>
            <w:gridSpan w:val="3"/>
            <w:vMerge/>
            <w:shd w:val="clear" w:color="auto" w:fill="F2F2F2" w:themeFill="background1" w:themeFillShade="F2"/>
          </w:tcPr>
          <w:p w:rsidR="002B190E" w:rsidRPr="001A3470" w:rsidRDefault="002B190E" w:rsidP="005B7C93">
            <w:pPr>
              <w:pStyle w:val="a3"/>
              <w:jc w:val="center"/>
              <w:rPr>
                <w:sz w:val="24"/>
                <w:szCs w:val="24"/>
                <w:rtl/>
              </w:rPr>
            </w:pPr>
          </w:p>
        </w:tc>
      </w:tr>
      <w:tr w:rsidR="002B190E" w:rsidTr="00246AEA">
        <w:trPr>
          <w:trHeight w:val="397"/>
        </w:trPr>
        <w:tc>
          <w:tcPr>
            <w:tcW w:w="3022" w:type="dxa"/>
            <w:shd w:val="clear" w:color="auto" w:fill="F2F2F2" w:themeFill="background1" w:themeFillShade="F2"/>
            <w:vAlign w:val="center"/>
          </w:tcPr>
          <w:p w:rsidR="002B190E" w:rsidRPr="00B46766" w:rsidRDefault="002B190E" w:rsidP="003768DD">
            <w:pPr>
              <w:pStyle w:val="a3"/>
              <w:tabs>
                <w:tab w:val="right" w:pos="2431"/>
              </w:tabs>
              <w:rPr>
                <w:sz w:val="24"/>
                <w:szCs w:val="24"/>
                <w:rtl/>
              </w:rPr>
            </w:pPr>
            <w:r w:rsidRPr="00B46766">
              <w:rPr>
                <w:rFonts w:ascii="Arial" w:hAnsi="Arial" w:cs="Arial" w:hint="cs"/>
                <w:sz w:val="24"/>
                <w:szCs w:val="24"/>
                <w:rtl/>
              </w:rPr>
              <w:t>תאריך ביטול:</w:t>
            </w:r>
            <w:r w:rsidR="003768DD">
              <w:rPr>
                <w:rFonts w:hint="cs"/>
                <w:sz w:val="24"/>
                <w:szCs w:val="24"/>
                <w:rtl/>
              </w:rPr>
              <w:t xml:space="preserve">  </w:t>
            </w:r>
            <w:r w:rsidRPr="00B46766">
              <w:rPr>
                <w:rFonts w:hint="cs"/>
                <w:sz w:val="24"/>
                <w:szCs w:val="24"/>
                <w:rtl/>
              </w:rPr>
              <w:t xml:space="preserve"> </w:t>
            </w:r>
            <w:sdt>
              <w:sdtPr>
                <w:rPr>
                  <w:rFonts w:ascii="Arial" w:hAnsi="Arial" w:cs="Arial"/>
                  <w:b/>
                  <w:bCs/>
                  <w:sz w:val="23"/>
                  <w:szCs w:val="23"/>
                  <w:rtl/>
                </w:rPr>
                <w:alias w:val="תאריך סיום תוקף"/>
                <w:tag w:val="TaarichSiumTokef"/>
                <w:id w:val="1433322942"/>
                <w:lock w:val="sdtContentLocked"/>
                <w:placeholder>
                  <w:docPart w:val="42131A9524364EBCB3B50BA1DCE657DD"/>
                </w:placeholder>
                <w:showingPlcHd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TaarichSiumTokef[1]" w:storeItemID="{DB99EAEC-8425-41C5-911D-B20E5FB62AA3}"/>
                <w:date w:fullDate="2014-05-21T00:00:00Z">
                  <w:dateFormat w:val="dd/MM/yyyy"/>
                  <w:lid w:val="he-IL"/>
                  <w:storeMappedDataAs w:val="dateTime"/>
                  <w:calendar w:val="gregorian"/>
                </w:date>
              </w:sdtPr>
              <w:sdtEndPr/>
              <w:sdtContent>
                <w:r w:rsidR="003768DD" w:rsidRPr="003768DD">
                  <w:rPr>
                    <w:rStyle w:val="a9"/>
                    <w:rFonts w:hint="cs"/>
                    <w:color w:val="F2F2F2" w:themeColor="background1" w:themeShade="F2"/>
                    <w:sz w:val="16"/>
                    <w:szCs w:val="16"/>
                    <w:rtl/>
                  </w:rPr>
                  <w:t>[תאריך</w:t>
                </w:r>
                <w:r w:rsidR="003768DD" w:rsidRPr="003768DD">
                  <w:rPr>
                    <w:rStyle w:val="a9"/>
                    <w:color w:val="F2F2F2" w:themeColor="background1" w:themeShade="F2"/>
                    <w:sz w:val="16"/>
                    <w:szCs w:val="16"/>
                    <w:rtl/>
                  </w:rPr>
                  <w:t xml:space="preserve"> </w:t>
                </w:r>
                <w:r w:rsidR="003768DD" w:rsidRPr="003768DD">
                  <w:rPr>
                    <w:rStyle w:val="a9"/>
                    <w:rFonts w:hint="cs"/>
                    <w:color w:val="F2F2F2" w:themeColor="background1" w:themeShade="F2"/>
                    <w:sz w:val="16"/>
                    <w:szCs w:val="16"/>
                    <w:rtl/>
                  </w:rPr>
                  <w:t>סיום</w:t>
                </w:r>
                <w:r w:rsidR="003768DD" w:rsidRPr="003768DD">
                  <w:rPr>
                    <w:rStyle w:val="a9"/>
                    <w:color w:val="F2F2F2" w:themeColor="background1" w:themeShade="F2"/>
                    <w:sz w:val="16"/>
                    <w:szCs w:val="16"/>
                    <w:rtl/>
                  </w:rPr>
                  <w:t xml:space="preserve"> </w:t>
                </w:r>
                <w:r w:rsidR="003768DD" w:rsidRPr="003768DD">
                  <w:rPr>
                    <w:rStyle w:val="a9"/>
                    <w:rFonts w:hint="cs"/>
                    <w:color w:val="F2F2F2" w:themeColor="background1" w:themeShade="F2"/>
                    <w:sz w:val="16"/>
                    <w:szCs w:val="16"/>
                    <w:rtl/>
                  </w:rPr>
                  <w:t>תוקף]</w:t>
                </w:r>
              </w:sdtContent>
            </w:sdt>
          </w:p>
        </w:tc>
        <w:tc>
          <w:tcPr>
            <w:tcW w:w="269" w:type="dxa"/>
            <w:tcBorders>
              <w:top w:val="nil"/>
              <w:bottom w:val="nil"/>
            </w:tcBorders>
          </w:tcPr>
          <w:p w:rsidR="002B190E" w:rsidRPr="001A3470" w:rsidRDefault="002B190E" w:rsidP="005B7C93">
            <w:pPr>
              <w:pStyle w:val="a3"/>
              <w:jc w:val="center"/>
              <w:rPr>
                <w:sz w:val="24"/>
                <w:szCs w:val="24"/>
                <w:rtl/>
              </w:rPr>
            </w:pPr>
          </w:p>
        </w:tc>
        <w:tc>
          <w:tcPr>
            <w:tcW w:w="6247" w:type="dxa"/>
            <w:gridSpan w:val="3"/>
            <w:vMerge/>
            <w:shd w:val="clear" w:color="auto" w:fill="F2F2F2" w:themeFill="background1" w:themeFillShade="F2"/>
          </w:tcPr>
          <w:p w:rsidR="002B190E" w:rsidRPr="001A3470" w:rsidRDefault="002B190E" w:rsidP="005B7C93">
            <w:pPr>
              <w:pStyle w:val="a3"/>
              <w:jc w:val="center"/>
              <w:rPr>
                <w:sz w:val="24"/>
                <w:szCs w:val="24"/>
                <w:rtl/>
              </w:rPr>
            </w:pPr>
          </w:p>
        </w:tc>
      </w:tr>
      <w:tr w:rsidR="002B190E" w:rsidTr="00246AEA">
        <w:trPr>
          <w:trHeight w:val="397"/>
        </w:trPr>
        <w:tc>
          <w:tcPr>
            <w:tcW w:w="3022" w:type="dxa"/>
            <w:shd w:val="clear" w:color="auto" w:fill="F2F2F2" w:themeFill="background1" w:themeFillShade="F2"/>
            <w:vAlign w:val="center"/>
          </w:tcPr>
          <w:p w:rsidR="002B190E" w:rsidRPr="00B46766" w:rsidRDefault="00AE6E21" w:rsidP="0000524B">
            <w:pPr>
              <w:pStyle w:val="a3"/>
              <w:rPr>
                <w:sz w:val="24"/>
                <w:szCs w:val="24"/>
                <w:rtl/>
              </w:rPr>
            </w:pPr>
            <w:r>
              <w:rPr>
                <w:rFonts w:ascii="Arial" w:hAnsi="Arial" w:cs="Arial" w:hint="cs"/>
                <w:sz w:val="24"/>
                <w:szCs w:val="24"/>
                <w:rtl/>
              </w:rPr>
              <w:t>נוסח</w:t>
            </w:r>
            <w:r w:rsidR="002B190E" w:rsidRPr="00B46766">
              <w:rPr>
                <w:rFonts w:ascii="Arial" w:hAnsi="Arial" w:cs="Arial"/>
                <w:sz w:val="24"/>
                <w:szCs w:val="24"/>
                <w:rtl/>
              </w:rPr>
              <w:t>:</w:t>
            </w:r>
            <w:r w:rsidR="002B190E" w:rsidRPr="00B46766">
              <w:rPr>
                <w:rFonts w:hint="cs"/>
                <w:sz w:val="24"/>
                <w:szCs w:val="24"/>
                <w:rtl/>
              </w:rPr>
              <w:t xml:space="preserve"> </w:t>
            </w:r>
            <w:sdt>
              <w:sdtPr>
                <w:rPr>
                  <w:rFonts w:ascii="Arial" w:hAnsi="Arial" w:cs="Arial"/>
                  <w:b/>
                  <w:bCs/>
                  <w:sz w:val="23"/>
                  <w:szCs w:val="23"/>
                  <w:rtl/>
                </w:rPr>
                <w:alias w:val="נוסח"/>
                <w:tag w:val="Girsa"/>
                <w:id w:val="1213616717"/>
                <w:lock w:val="sdtContentLocked"/>
                <w:placeholder>
                  <w:docPart w:val="CF525E3081F64873A92540B32646253C"/>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Girsa[1]" w:storeItemID="{DB99EAEC-8425-41C5-911D-B20E5FB62AA3}"/>
                <w:text/>
              </w:sdtPr>
              <w:sdtEndPr/>
              <w:sdtContent>
                <w:r w:rsidR="00AF3716">
                  <w:rPr>
                    <w:rFonts w:ascii="Arial" w:hAnsi="Arial" w:cs="Arial" w:hint="cs"/>
                    <w:b/>
                    <w:bCs/>
                    <w:sz w:val="23"/>
                    <w:szCs w:val="23"/>
                    <w:rtl/>
                  </w:rPr>
                  <w:t>1</w:t>
                </w:r>
              </w:sdtContent>
            </w:sdt>
          </w:p>
        </w:tc>
        <w:tc>
          <w:tcPr>
            <w:tcW w:w="269" w:type="dxa"/>
            <w:tcBorders>
              <w:top w:val="nil"/>
              <w:bottom w:val="nil"/>
            </w:tcBorders>
          </w:tcPr>
          <w:p w:rsidR="002B190E" w:rsidRPr="001A3470" w:rsidRDefault="002B190E">
            <w:pPr>
              <w:pStyle w:val="a3"/>
              <w:rPr>
                <w:sz w:val="24"/>
                <w:szCs w:val="24"/>
                <w:rtl/>
              </w:rPr>
            </w:pPr>
          </w:p>
        </w:tc>
        <w:tc>
          <w:tcPr>
            <w:tcW w:w="6247" w:type="dxa"/>
            <w:gridSpan w:val="3"/>
            <w:vMerge/>
            <w:shd w:val="clear" w:color="auto" w:fill="F2F2F2" w:themeFill="background1" w:themeFillShade="F2"/>
          </w:tcPr>
          <w:p w:rsidR="002B190E" w:rsidRPr="001A3470" w:rsidRDefault="002B190E">
            <w:pPr>
              <w:pStyle w:val="a3"/>
              <w:rPr>
                <w:sz w:val="24"/>
                <w:szCs w:val="24"/>
                <w:rtl/>
              </w:rPr>
            </w:pPr>
          </w:p>
        </w:tc>
      </w:tr>
    </w:tbl>
    <w:p w:rsidR="003F7C36" w:rsidRDefault="003F7C36" w:rsidP="006E5E2C">
      <w:pPr>
        <w:rPr>
          <w:rtl/>
        </w:rPr>
      </w:pPr>
    </w:p>
    <w:p w:rsidR="00B5368B" w:rsidRPr="00B5368B" w:rsidRDefault="00B5368B" w:rsidP="00B5368B">
      <w:pPr>
        <w:rPr>
          <w:rtl/>
        </w:rPr>
      </w:pPr>
    </w:p>
    <w:p w:rsidR="000C5790" w:rsidRDefault="00AF3716">
      <w:pPr>
        <w:rPr>
          <w:rFonts w:ascii="Arial" w:hAnsi="Arial" w:cs="Arial"/>
          <w:sz w:val="22"/>
          <w:szCs w:val="22"/>
          <w:rtl/>
        </w:rPr>
      </w:pPr>
    </w:p>
    <w:p w:rsidR="006D4AB7" w:rsidRDefault="00AF3716" w:rsidP="006D4AB7">
      <w:pPr>
        <w:pStyle w:val="11"/>
        <w:tabs>
          <w:tab w:val="clear" w:pos="454"/>
          <w:tab w:val="left" w:pos="3918"/>
        </w:tabs>
        <w:ind w:left="-30"/>
        <w:jc w:val="left"/>
        <w:rPr>
          <w:b/>
          <w:bCs/>
          <w:sz w:val="32"/>
          <w:szCs w:val="32"/>
          <w:rtl/>
        </w:rPr>
      </w:pPr>
      <w:r>
        <w:rPr>
          <w:rFonts w:hint="cs"/>
          <w:b/>
          <w:bCs/>
          <w:sz w:val="32"/>
          <w:szCs w:val="32"/>
          <w:rtl/>
        </w:rPr>
        <w:t>09.04.01- קצינים בודקים וועדות בודקות</w:t>
      </w:r>
    </w:p>
    <w:p w:rsidR="006D4AB7" w:rsidRDefault="00AF3716" w:rsidP="006D4AB7">
      <w:pPr>
        <w:pStyle w:val="11"/>
        <w:tabs>
          <w:tab w:val="clear" w:pos="454"/>
          <w:tab w:val="left" w:pos="3918"/>
        </w:tabs>
        <w:ind w:left="454"/>
        <w:jc w:val="left"/>
        <w:rPr>
          <w:b/>
          <w:bCs/>
          <w:sz w:val="32"/>
          <w:szCs w:val="32"/>
          <w:rtl/>
        </w:rPr>
      </w:pPr>
    </w:p>
    <w:p w:rsidR="00DD4BE3" w:rsidRPr="006D4AB7" w:rsidRDefault="00AF3716" w:rsidP="006D4AB7">
      <w:pPr>
        <w:pStyle w:val="11"/>
        <w:tabs>
          <w:tab w:val="clear" w:pos="454"/>
          <w:tab w:val="left" w:pos="3918"/>
        </w:tabs>
        <w:ind w:left="454"/>
        <w:jc w:val="center"/>
        <w:rPr>
          <w:b/>
          <w:bCs/>
          <w:sz w:val="32"/>
          <w:szCs w:val="32"/>
        </w:rPr>
      </w:pPr>
      <w:r w:rsidRPr="0000658C">
        <w:rPr>
          <w:rFonts w:hint="cs"/>
          <w:b/>
          <w:bCs/>
          <w:sz w:val="32"/>
          <w:szCs w:val="32"/>
          <w:rtl/>
        </w:rPr>
        <w:t xml:space="preserve">תוכן </w:t>
      </w:r>
      <w:r>
        <w:rPr>
          <w:rFonts w:hint="cs"/>
          <w:b/>
          <w:bCs/>
          <w:sz w:val="32"/>
          <w:szCs w:val="32"/>
          <w:rtl/>
        </w:rPr>
        <w:t>ה</w:t>
      </w:r>
      <w:r w:rsidRPr="0000658C">
        <w:rPr>
          <w:rFonts w:hint="cs"/>
          <w:b/>
          <w:bCs/>
          <w:sz w:val="32"/>
          <w:szCs w:val="32"/>
          <w:rtl/>
        </w:rPr>
        <w:t>עניינים</w:t>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הגדרות</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מינוי גורם בודק - הקצינים המוסמכים למנות</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מינוי גורם בודק - החובה למנות</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מינוי גורם בודק - הרשות למנות</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אי מינוי גורם בודק - חשד לעבירה פלילית</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 xml:space="preserve">גורם בודק - </w:t>
      </w:r>
      <w:r w:rsidRPr="006D4AB7">
        <w:rPr>
          <w:rFonts w:hint="cs"/>
          <w:b/>
          <w:bCs/>
          <w:sz w:val="28"/>
          <w:szCs w:val="28"/>
          <w:rtl/>
        </w:rPr>
        <w:t>דרגה, כישורים ותנאים אחרים</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מינוי גורם בודק - מסירת כתב מינוי ונסיבות ביטולו</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גורם בודק - אי תלות</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lastRenderedPageBreak/>
        <w:t>גורם בודק - קביעת סדרי עבודה</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גורם בודק - זימון עד, גביית עדות, רישומה ותרגומה</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גורם בודק - בקשת הנחיות מגורם ממנה</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 xml:space="preserve">סמכות גורם בודק - לדרוש משוטר סיוע, חוות </w:t>
      </w:r>
      <w:r w:rsidRPr="006D4AB7">
        <w:rPr>
          <w:rFonts w:hint="cs"/>
          <w:b/>
          <w:bCs/>
          <w:sz w:val="28"/>
          <w:szCs w:val="28"/>
          <w:rtl/>
        </w:rPr>
        <w:t>דעת, מסמך או מידע</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חובת שוטר ומתנדב משא"ז - להעיד בפני גורם בודק ולסייע לו</w:t>
      </w:r>
      <w:r w:rsidRPr="006D4AB7">
        <w:rPr>
          <w:b/>
          <w:bCs/>
          <w:sz w:val="28"/>
          <w:szCs w:val="28"/>
          <w:rtl/>
        </w:rPr>
        <w:br/>
      </w:r>
    </w:p>
    <w:p w:rsidR="006D4AB7" w:rsidRDefault="00AF3716" w:rsidP="006D4AB7">
      <w:pPr>
        <w:pStyle w:val="11"/>
        <w:numPr>
          <w:ilvl w:val="0"/>
          <w:numId w:val="4"/>
        </w:numPr>
        <w:tabs>
          <w:tab w:val="clear" w:pos="360"/>
          <w:tab w:val="clear" w:pos="454"/>
          <w:tab w:val="num" w:pos="537"/>
          <w:tab w:val="center" w:pos="5903"/>
        </w:tabs>
        <w:ind w:left="537" w:hanging="537"/>
        <w:jc w:val="left"/>
        <w:rPr>
          <w:b/>
          <w:bCs/>
          <w:sz w:val="28"/>
          <w:szCs w:val="28"/>
        </w:rPr>
      </w:pPr>
      <w:r w:rsidRPr="006D4AB7">
        <w:rPr>
          <w:rFonts w:hint="cs"/>
          <w:b/>
          <w:bCs/>
          <w:sz w:val="28"/>
          <w:szCs w:val="28"/>
          <w:rtl/>
        </w:rPr>
        <w:t xml:space="preserve">חשד לביצוע עבירה פלילית שהתגלתה בעת בדיקה - חובת גורם בודק, תפקיד קבת"ץ </w:t>
      </w:r>
      <w:r w:rsidRPr="006D4AB7">
        <w:rPr>
          <w:b/>
          <w:bCs/>
          <w:sz w:val="28"/>
          <w:szCs w:val="28"/>
          <w:rtl/>
        </w:rPr>
        <w:br/>
      </w:r>
      <w:r w:rsidRPr="006D4AB7">
        <w:rPr>
          <w:rFonts w:hint="cs"/>
          <w:b/>
          <w:bCs/>
          <w:sz w:val="28"/>
          <w:szCs w:val="28"/>
          <w:rtl/>
        </w:rPr>
        <w:t>ותפקיד גורם ממנה</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ind w:left="537" w:hanging="537"/>
        <w:jc w:val="left"/>
        <w:rPr>
          <w:b/>
          <w:bCs/>
          <w:sz w:val="28"/>
          <w:szCs w:val="28"/>
        </w:rPr>
      </w:pPr>
      <w:r w:rsidRPr="006D4AB7">
        <w:rPr>
          <w:rFonts w:hint="cs"/>
          <w:b/>
          <w:bCs/>
          <w:sz w:val="28"/>
          <w:szCs w:val="28"/>
          <w:rtl/>
        </w:rPr>
        <w:t>פציעה של שוטר או של מתנדב משא"ז</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מוות של שוטר, מתנדב משא"ז ועובד אזרחי בשירות המשטרה</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סמכות גורם בודק - לקבוע ממצאים והמלצות ולכתוב דוח מסכם</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תפקיד קבת"ץ במהלך הבדיקה - לעקוב אחר ביצוע הבדיקה ולסייע לגורם הבודק</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תפקיד קבת"ץ עם סיום הבדיקה - לכתוב חוות דעת</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ind w:left="537" w:hanging="567"/>
        <w:jc w:val="left"/>
        <w:rPr>
          <w:b/>
          <w:bCs/>
          <w:sz w:val="28"/>
          <w:szCs w:val="28"/>
        </w:rPr>
      </w:pPr>
      <w:r w:rsidRPr="006D4AB7">
        <w:rPr>
          <w:rFonts w:hint="cs"/>
          <w:b/>
          <w:bCs/>
          <w:sz w:val="28"/>
          <w:szCs w:val="28"/>
          <w:rtl/>
        </w:rPr>
        <w:t>סמכות גורם ממנה - לקבוע אם הבדיקה הושלמה, להורות על ביטול מינוי ועל השלמת בדיקה</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ind w:left="537" w:hanging="537"/>
        <w:jc w:val="left"/>
        <w:rPr>
          <w:b/>
          <w:bCs/>
          <w:sz w:val="28"/>
          <w:szCs w:val="28"/>
        </w:rPr>
      </w:pPr>
      <w:r w:rsidRPr="006D4AB7">
        <w:rPr>
          <w:rFonts w:hint="cs"/>
          <w:b/>
          <w:bCs/>
          <w:sz w:val="28"/>
          <w:szCs w:val="28"/>
          <w:rtl/>
        </w:rPr>
        <w:t>תפקי</w:t>
      </w:r>
      <w:r w:rsidRPr="006D4AB7">
        <w:rPr>
          <w:rFonts w:hint="cs"/>
          <w:b/>
          <w:bCs/>
          <w:sz w:val="28"/>
          <w:szCs w:val="28"/>
          <w:rtl/>
        </w:rPr>
        <w:t>ד גורם ממנה - בתיק בו נבדק עניין המסור להחלטתו</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ind w:left="537" w:hanging="537"/>
        <w:jc w:val="left"/>
        <w:rPr>
          <w:b/>
          <w:bCs/>
          <w:sz w:val="28"/>
          <w:szCs w:val="28"/>
        </w:rPr>
      </w:pPr>
      <w:r w:rsidRPr="006D4AB7">
        <w:rPr>
          <w:rFonts w:hint="cs"/>
          <w:b/>
          <w:bCs/>
          <w:sz w:val="28"/>
          <w:szCs w:val="28"/>
          <w:rtl/>
        </w:rPr>
        <w:lastRenderedPageBreak/>
        <w:t>תפקיד גורם ממנה - בתיק בו נבדק עניין שבסמכות ראש אמ"ש</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עניינים המסורים להחלטת ראש אמ"ש</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ראש אמ"ש - הטיפול בעניינים המסורים להחלטתו</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תפקיד קבת"ץ - ליידע שוטר על החלטה של גורם ממנה או של ראש אמ"ש</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זכות שוטר - ל</w:t>
      </w:r>
      <w:r w:rsidRPr="006D4AB7">
        <w:rPr>
          <w:rFonts w:hint="cs"/>
          <w:b/>
          <w:bCs/>
          <w:sz w:val="28"/>
          <w:szCs w:val="28"/>
          <w:rtl/>
        </w:rPr>
        <w:t>הגיש השגה על החלטה של גורם ממנה או על החלטה של ראש אמ"ש</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עיון בחומר הבדיקה - כללים</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מחלקת משמעת באמ"ש - גורם מקצועי מנחה</w:t>
      </w:r>
      <w:r w:rsidRPr="006D4AB7">
        <w:rPr>
          <w:b/>
          <w:bCs/>
          <w:sz w:val="28"/>
          <w:szCs w:val="28"/>
          <w:rtl/>
        </w:rPr>
        <w:br/>
      </w:r>
    </w:p>
    <w:p w:rsidR="00DD4BE3" w:rsidRPr="006D4AB7" w:rsidRDefault="00AF3716" w:rsidP="006D4AB7">
      <w:pPr>
        <w:pStyle w:val="11"/>
        <w:numPr>
          <w:ilvl w:val="0"/>
          <w:numId w:val="4"/>
        </w:numPr>
        <w:tabs>
          <w:tab w:val="clear" w:pos="360"/>
          <w:tab w:val="clear" w:pos="454"/>
          <w:tab w:val="num" w:pos="537"/>
          <w:tab w:val="center" w:pos="5903"/>
        </w:tabs>
        <w:jc w:val="left"/>
        <w:rPr>
          <w:b/>
          <w:bCs/>
          <w:sz w:val="28"/>
          <w:szCs w:val="28"/>
        </w:rPr>
      </w:pPr>
      <w:r w:rsidRPr="006D4AB7">
        <w:rPr>
          <w:rFonts w:hint="cs"/>
          <w:b/>
          <w:bCs/>
          <w:sz w:val="28"/>
          <w:szCs w:val="28"/>
          <w:rtl/>
        </w:rPr>
        <w:t>ביטול פקודות קבע</w:t>
      </w:r>
    </w:p>
    <w:p w:rsidR="00DD4BE3" w:rsidRPr="006D4AB7" w:rsidRDefault="00AF3716">
      <w:pPr>
        <w:rPr>
          <w:rFonts w:ascii="Arial" w:hAnsi="Arial" w:cs="Arial"/>
          <w:sz w:val="28"/>
          <w:szCs w:val="28"/>
        </w:rPr>
      </w:pPr>
    </w:p>
    <w:p w:rsidR="000626EE"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pPr>
        <w:rPr>
          <w:rFonts w:ascii="Arial" w:hAnsi="Arial" w:cs="Arial"/>
          <w:sz w:val="28"/>
          <w:szCs w:val="28"/>
          <w:rtl/>
        </w:rPr>
      </w:pPr>
    </w:p>
    <w:p w:rsidR="006D4AB7" w:rsidRDefault="00AF3716" w:rsidP="006D4AB7">
      <w:pPr>
        <w:pStyle w:val="11"/>
        <w:tabs>
          <w:tab w:val="clear" w:pos="454"/>
          <w:tab w:val="left" w:pos="3918"/>
        </w:tabs>
      </w:pPr>
      <w:r>
        <w:rPr>
          <w:rFonts w:hint="cs"/>
          <w:rtl/>
        </w:rPr>
        <w:tab/>
      </w:r>
    </w:p>
    <w:p w:rsidR="006D4AB7" w:rsidRPr="003A7BA8" w:rsidRDefault="00AF3716" w:rsidP="006D4AB7">
      <w:pPr>
        <w:pStyle w:val="11"/>
        <w:tabs>
          <w:tab w:val="clear" w:pos="454"/>
          <w:tab w:val="left" w:pos="3918"/>
        </w:tabs>
        <w:ind w:left="454"/>
        <w:jc w:val="center"/>
        <w:rPr>
          <w:b/>
          <w:bCs/>
          <w:sz w:val="36"/>
          <w:szCs w:val="36"/>
          <w:rtl/>
        </w:rPr>
      </w:pPr>
      <w:r w:rsidRPr="003A7BA8">
        <w:rPr>
          <w:rFonts w:hint="cs"/>
          <w:b/>
          <w:bCs/>
          <w:sz w:val="36"/>
          <w:szCs w:val="36"/>
          <w:rtl/>
        </w:rPr>
        <w:lastRenderedPageBreak/>
        <w:t>09.04.01</w:t>
      </w:r>
      <w:r>
        <w:rPr>
          <w:rFonts w:hint="cs"/>
          <w:b/>
          <w:bCs/>
          <w:sz w:val="36"/>
          <w:szCs w:val="36"/>
          <w:rtl/>
        </w:rPr>
        <w:t xml:space="preserve"> - </w:t>
      </w:r>
      <w:r w:rsidRPr="003A7BA8">
        <w:rPr>
          <w:rFonts w:hint="cs"/>
          <w:b/>
          <w:bCs/>
          <w:sz w:val="36"/>
          <w:szCs w:val="36"/>
          <w:rtl/>
        </w:rPr>
        <w:t>קצינים בודקים וועדות בודקות</w:t>
      </w:r>
    </w:p>
    <w:p w:rsidR="006D4AB7" w:rsidRDefault="00AF3716" w:rsidP="008F6AAE">
      <w:pPr>
        <w:pStyle w:val="11"/>
        <w:tabs>
          <w:tab w:val="clear" w:pos="454"/>
          <w:tab w:val="center" w:pos="5903"/>
        </w:tabs>
        <w:spacing w:line="280" w:lineRule="exact"/>
        <w:jc w:val="left"/>
        <w:rPr>
          <w:rtl/>
        </w:rPr>
      </w:pP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hanging="510"/>
        <w:jc w:val="left"/>
        <w:rPr>
          <w:sz w:val="24"/>
        </w:rPr>
      </w:pPr>
      <w:r>
        <w:rPr>
          <w:rFonts w:hint="cs"/>
          <w:b/>
          <w:bCs/>
          <w:sz w:val="28"/>
          <w:szCs w:val="28"/>
          <w:rtl/>
        </w:rPr>
        <w:t>הגדרות</w:t>
      </w:r>
      <w:r>
        <w:rPr>
          <w:rFonts w:hint="cs"/>
          <w:b/>
          <w:bCs/>
          <w:sz w:val="28"/>
          <w:szCs w:val="28"/>
          <w:rtl/>
        </w:rPr>
        <w:br/>
      </w:r>
      <w:r>
        <w:rPr>
          <w:rFonts w:hint="cs"/>
          <w:b/>
          <w:bCs/>
          <w:sz w:val="32"/>
          <w:szCs w:val="32"/>
          <w:rtl/>
        </w:rPr>
        <w:br/>
      </w:r>
      <w:r>
        <w:rPr>
          <w:rFonts w:hint="cs"/>
          <w:sz w:val="24"/>
          <w:rtl/>
        </w:rPr>
        <w:t xml:space="preserve">בפקודת המטא"ר הזאת - </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pPr>
      <w:r>
        <w:rPr>
          <w:rFonts w:hint="cs"/>
          <w:b/>
          <w:bCs/>
          <w:rtl/>
        </w:rPr>
        <w:t>"גורם בודק"</w:t>
      </w:r>
      <w:r>
        <w:rPr>
          <w:rFonts w:hint="cs"/>
          <w:rtl/>
        </w:rPr>
        <w:t xml:space="preserve"> – קצין בודק או ועדה בודקת; </w:t>
      </w:r>
      <w:r>
        <w:rPr>
          <w:rtl/>
        </w:rPr>
        <w:br/>
      </w:r>
    </w:p>
    <w:p w:rsidR="006D4AB7" w:rsidRDefault="00AF3716" w:rsidP="008F6AAE">
      <w:pPr>
        <w:pStyle w:val="11"/>
        <w:numPr>
          <w:ilvl w:val="1"/>
          <w:numId w:val="7"/>
        </w:numPr>
        <w:tabs>
          <w:tab w:val="clear" w:pos="454"/>
          <w:tab w:val="center" w:pos="5903"/>
        </w:tabs>
        <w:snapToGrid w:val="0"/>
        <w:spacing w:line="280" w:lineRule="exact"/>
        <w:jc w:val="left"/>
      </w:pPr>
      <w:r>
        <w:rPr>
          <w:rFonts w:hint="cs"/>
          <w:b/>
          <w:bCs/>
          <w:rtl/>
        </w:rPr>
        <w:t>"גורם ממנה" –</w:t>
      </w:r>
      <w:r>
        <w:rPr>
          <w:rFonts w:hint="cs"/>
          <w:rtl/>
        </w:rPr>
        <w:t xml:space="preserve"> קצין המוסמך למנות גורם בודק, כקבוע בפקודת מטא"ר זאת;</w:t>
      </w:r>
      <w:r>
        <w:rPr>
          <w:rtl/>
        </w:rPr>
        <w:br/>
      </w:r>
    </w:p>
    <w:p w:rsidR="006D4AB7" w:rsidRDefault="00AF3716" w:rsidP="008F6AAE">
      <w:pPr>
        <w:pStyle w:val="11"/>
        <w:numPr>
          <w:ilvl w:val="1"/>
          <w:numId w:val="7"/>
        </w:numPr>
        <w:tabs>
          <w:tab w:val="clear" w:pos="454"/>
          <w:tab w:val="center" w:pos="5903"/>
        </w:tabs>
        <w:snapToGrid w:val="0"/>
        <w:spacing w:line="280" w:lineRule="exact"/>
        <w:jc w:val="left"/>
      </w:pPr>
      <w:r>
        <w:rPr>
          <w:rFonts w:hint="cs"/>
          <w:b/>
          <w:bCs/>
          <w:rtl/>
        </w:rPr>
        <w:t>"ועדה בודקת"</w:t>
      </w:r>
      <w:r>
        <w:rPr>
          <w:rFonts w:hint="cs"/>
          <w:rtl/>
        </w:rPr>
        <w:t xml:space="preserve"> – צוות של קצינים, אשר אחד מהם מונה כיושב – ראש, שמונה לבדוק עניין מסוים, לקבוע ממצאים בו, ובהתאם לעניין – גם להמליץ המלצות;</w:t>
      </w:r>
      <w:r>
        <w:rPr>
          <w:rtl/>
        </w:rPr>
        <w:br/>
      </w:r>
    </w:p>
    <w:p w:rsidR="006D4AB7" w:rsidRDefault="00AF3716" w:rsidP="008F6AAE">
      <w:pPr>
        <w:pStyle w:val="11"/>
        <w:numPr>
          <w:ilvl w:val="1"/>
          <w:numId w:val="7"/>
        </w:numPr>
        <w:tabs>
          <w:tab w:val="clear" w:pos="454"/>
          <w:tab w:val="center" w:pos="5903"/>
        </w:tabs>
        <w:snapToGrid w:val="0"/>
        <w:spacing w:line="280" w:lineRule="exact"/>
        <w:jc w:val="left"/>
      </w:pPr>
      <w:r>
        <w:rPr>
          <w:rFonts w:hint="cs"/>
          <w:b/>
          <w:bCs/>
          <w:rtl/>
        </w:rPr>
        <w:t>"חומר בדיקה"</w:t>
      </w:r>
      <w:r>
        <w:rPr>
          <w:rFonts w:hint="cs"/>
          <w:rtl/>
        </w:rPr>
        <w:t xml:space="preserve"> – כל מס</w:t>
      </w:r>
      <w:r>
        <w:rPr>
          <w:rFonts w:hint="cs"/>
          <w:rtl/>
        </w:rPr>
        <w:t>מך וחפץ שנאסף או שנרשם והמצוי  בתיק הבדיקה;</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"כלי ירייה וחומר נפץ"</w:t>
      </w:r>
      <w:r>
        <w:rPr>
          <w:rFonts w:hint="cs"/>
          <w:rtl/>
        </w:rPr>
        <w:t xml:space="preserve"> – כהגדרתם בחוק כלי הירייה, התש"ט – 1949;</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"מחוז"</w:t>
      </w:r>
      <w:r>
        <w:rPr>
          <w:rFonts w:hint="cs"/>
          <w:rtl/>
        </w:rPr>
        <w:t xml:space="preserve"> – לרבות משמר הגבול ואגף במטה הארצי;</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 xml:space="preserve">"ממצא" </w:t>
      </w:r>
      <w:r>
        <w:rPr>
          <w:rFonts w:hint="cs"/>
          <w:rtl/>
        </w:rPr>
        <w:t>– קביעה של גורם בודק לפיה נתון מסוים מקובל עליו כנכון;</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"עבירה על המשמעת" –</w:t>
      </w:r>
      <w:r>
        <w:rPr>
          <w:rFonts w:hint="cs"/>
          <w:rtl/>
        </w:rPr>
        <w:t xml:space="preserve"> עבירה הפוגעת בסדר הט</w:t>
      </w:r>
      <w:r>
        <w:rPr>
          <w:rFonts w:hint="cs"/>
          <w:rtl/>
        </w:rPr>
        <w:t>וב ובמשמעת והמנויה בתוספת של חוק המשטרה (דין משמעתי, בירור קבילות שוטרים והוראות שונות), התשס"ו – 2006;</w:t>
      </w:r>
      <w:r>
        <w:rPr>
          <w:rtl/>
        </w:rPr>
        <w:br/>
      </w:r>
    </w:p>
    <w:p w:rsidR="006D4AB7" w:rsidRDefault="00AF3716" w:rsidP="008F6AAE">
      <w:pPr>
        <w:pStyle w:val="11"/>
        <w:numPr>
          <w:ilvl w:val="1"/>
          <w:numId w:val="7"/>
        </w:numPr>
        <w:tabs>
          <w:tab w:val="clear" w:pos="454"/>
          <w:tab w:val="center" w:pos="5903"/>
        </w:tabs>
        <w:snapToGrid w:val="0"/>
        <w:spacing w:line="280" w:lineRule="exact"/>
        <w:jc w:val="left"/>
        <w:rPr>
          <w:b/>
          <w:bCs/>
          <w:rtl/>
        </w:rPr>
      </w:pPr>
      <w:r>
        <w:rPr>
          <w:rFonts w:hint="cs"/>
          <w:b/>
          <w:bCs/>
          <w:rtl/>
        </w:rPr>
        <w:t xml:space="preserve">"קבת"ץ" – </w:t>
      </w:r>
      <w:r>
        <w:rPr>
          <w:b/>
          <w:bCs/>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b/>
          <w:bCs/>
          <w:rtl/>
        </w:rPr>
        <w:t>באגפי המטא"ר</w:t>
      </w:r>
      <w:r>
        <w:rPr>
          <w:rFonts w:hint="cs"/>
          <w:rtl/>
        </w:rPr>
        <w:t xml:space="preserve"> - הקצין שמינה ראש האגף לטפל בתיקי הגורם הבודק; </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b/>
          <w:bCs/>
          <w:rtl/>
        </w:rPr>
        <w:t>במחוזות</w:t>
      </w:r>
      <w:r>
        <w:rPr>
          <w:rFonts w:hint="cs"/>
          <w:rtl/>
        </w:rPr>
        <w:t xml:space="preserve"> </w:t>
      </w:r>
      <w:r w:rsidRPr="00D660B7">
        <w:rPr>
          <w:rFonts w:hint="cs"/>
          <w:b/>
          <w:bCs/>
          <w:rtl/>
        </w:rPr>
        <w:t>ובמג"ב</w:t>
      </w:r>
      <w:r>
        <w:rPr>
          <w:rFonts w:hint="cs"/>
          <w:rtl/>
        </w:rPr>
        <w:t xml:space="preserve"> - קצין ביקורת ותלונות ציבור או קצין תלונות הציבור, לפי העניין.</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"קצין בודק"</w:t>
      </w:r>
      <w:r>
        <w:rPr>
          <w:rFonts w:hint="cs"/>
          <w:rtl/>
        </w:rPr>
        <w:t xml:space="preserve"> – שוטר שהוא קצין שהתמנה לבדוק עניין מסוים, לקבוע ממצאים בו, ובהתאם לעניין – גם להמליץ המלצות;</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rtl/>
        </w:rPr>
        <w:t>"</w:t>
      </w:r>
      <w:r>
        <w:rPr>
          <w:rFonts w:hint="cs"/>
          <w:b/>
          <w:bCs/>
          <w:rtl/>
        </w:rPr>
        <w:t>שוטר"</w:t>
      </w:r>
      <w:r>
        <w:rPr>
          <w:rFonts w:hint="cs"/>
          <w:rtl/>
        </w:rPr>
        <w:t xml:space="preserve"> – מי שנמנה על משטרת ישראל כקבוע בפקודת המשטרה [נוסח חדש] התשל"א – 1971 (להלן: פקודת המשטרה), לרבות מי שנתקבל למשמר האזרחי כחבר המשמר כקבוע ב</w:t>
      </w:r>
      <w:r>
        <w:rPr>
          <w:rFonts w:hint="cs"/>
          <w:rtl/>
        </w:rPr>
        <w:t>פקודת המשטרה ובתקנות המשטרה (משמר אזרחי) התשנ"ז – 1996, ולרבות שוטר המשרת במשטרת ישראל ובמשמר הגבול שירות חובה מכוח הוראות חוק שירות ביטחון [נוסח משולב], התשמ"ו – 1986.</w:t>
      </w:r>
      <w:r>
        <w:rPr>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rtl/>
        </w:rPr>
      </w:pPr>
      <w:r>
        <w:rPr>
          <w:rFonts w:hint="cs"/>
          <w:b/>
          <w:bCs/>
          <w:sz w:val="28"/>
          <w:szCs w:val="28"/>
          <w:rtl/>
        </w:rPr>
        <w:t>מינוי גורם בודק - הקצינים המוסמכים למנות</w:t>
      </w:r>
      <w:r>
        <w:rPr>
          <w:b/>
          <w:bCs/>
          <w:sz w:val="28"/>
          <w:szCs w:val="28"/>
          <w:rtl/>
        </w:rPr>
        <w:br/>
      </w:r>
      <w:r>
        <w:rPr>
          <w:rFonts w:hint="cs"/>
          <w:b/>
          <w:bCs/>
          <w:sz w:val="32"/>
          <w:szCs w:val="32"/>
          <w:rtl/>
        </w:rPr>
        <w:br/>
      </w:r>
      <w:r>
        <w:rPr>
          <w:rFonts w:hint="cs"/>
          <w:b/>
          <w:bCs/>
          <w:rtl/>
        </w:rPr>
        <w:t>הקצינים המוסמכים למנות גורם בודק הם אלה:</w:t>
      </w:r>
      <w:r>
        <w:rPr>
          <w:b/>
          <w:bCs/>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המפקח הכללי, סגן המפקח הכללי וראש אמ"ש</w:t>
      </w:r>
      <w:r>
        <w:rPr>
          <w:rFonts w:hint="cs"/>
          <w:b/>
          <w:bCs/>
          <w:rtl/>
        </w:rPr>
        <w:br/>
      </w:r>
      <w:r>
        <w:rPr>
          <w:rFonts w:hint="cs"/>
          <w:b/>
          <w:bCs/>
          <w:rtl/>
        </w:rPr>
        <w:br/>
      </w:r>
      <w:r>
        <w:rPr>
          <w:rFonts w:hint="cs"/>
          <w:rtl/>
        </w:rPr>
        <w:t xml:space="preserve">המפקח הכללי, סגן המפקח הכללי וראש אמ"ש מוסמכים למנות גורם בודק בכל </w:t>
      </w:r>
      <w:r>
        <w:rPr>
          <w:rFonts w:hint="cs"/>
          <w:rtl/>
        </w:rPr>
        <w:lastRenderedPageBreak/>
        <w:t>עניין, והם מוסמכים להורות לגורם ממנה אחר למנות גורם בודק.</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ראש אגף וסגנו</w:t>
      </w:r>
      <w:r>
        <w:rPr>
          <w:b/>
          <w:bCs/>
          <w:rtl/>
        </w:rPr>
        <w:br/>
      </w:r>
      <w:r>
        <w:rPr>
          <w:rFonts w:hint="cs"/>
          <w:b/>
          <w:bCs/>
          <w:rtl/>
        </w:rPr>
        <w:br/>
      </w:r>
      <w:r>
        <w:rPr>
          <w:rFonts w:hint="cs"/>
          <w:rtl/>
        </w:rPr>
        <w:t>ראש אגף וסגנו מוסמכים למנות גורם בודק בכל עניין שבאחריות האגף, לרבות בעניין</w:t>
      </w:r>
      <w:r>
        <w:rPr>
          <w:rFonts w:hint="cs"/>
          <w:rtl/>
        </w:rPr>
        <w:t xml:space="preserve"> שהוא גם באחריותו של מפקד מחוז או של מפקד מג"ב.</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מפקד מחוז וסגנו</w:t>
      </w:r>
      <w:r>
        <w:rPr>
          <w:b/>
          <w:bCs/>
          <w:rtl/>
        </w:rPr>
        <w:br/>
      </w:r>
      <w:r>
        <w:rPr>
          <w:rFonts w:hint="cs"/>
          <w:b/>
          <w:bCs/>
          <w:rtl/>
        </w:rPr>
        <w:br/>
      </w:r>
      <w:r>
        <w:rPr>
          <w:rFonts w:hint="cs"/>
          <w:rtl/>
        </w:rPr>
        <w:t>מפקד מחוז וסגנו מוסמכים למנות גורם בודק בכל עניין שבאחריות המחוז.</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מפקד מג"ב וסגנו</w:t>
      </w:r>
      <w:r>
        <w:rPr>
          <w:b/>
          <w:bCs/>
          <w:rtl/>
        </w:rPr>
        <w:br/>
      </w:r>
      <w:r>
        <w:rPr>
          <w:rFonts w:hint="cs"/>
          <w:b/>
          <w:bCs/>
          <w:rtl/>
        </w:rPr>
        <w:br/>
      </w:r>
      <w:r>
        <w:rPr>
          <w:rFonts w:hint="cs"/>
          <w:rtl/>
        </w:rPr>
        <w:t>מפקד מג"ב וסגנו מוסמכים למנות גורם בודק בכל עניין שבאחריות מג"ב.</w:t>
      </w:r>
      <w:r>
        <w:rPr>
          <w:rtl/>
        </w:rPr>
        <w:br/>
      </w:r>
    </w:p>
    <w:p w:rsidR="006D4AB7" w:rsidRDefault="00AF3716" w:rsidP="008F6AAE">
      <w:pPr>
        <w:pStyle w:val="11"/>
        <w:numPr>
          <w:ilvl w:val="1"/>
          <w:numId w:val="7"/>
        </w:numPr>
        <w:tabs>
          <w:tab w:val="clear" w:pos="454"/>
          <w:tab w:val="center" w:pos="5903"/>
        </w:tabs>
        <w:snapToGrid w:val="0"/>
        <w:spacing w:line="280" w:lineRule="exact"/>
        <w:jc w:val="left"/>
      </w:pPr>
      <w:r>
        <w:rPr>
          <w:rFonts w:hint="cs"/>
          <w:b/>
          <w:bCs/>
          <w:rtl/>
        </w:rPr>
        <w:t>חשב משטרת ישראל</w:t>
      </w:r>
      <w:r>
        <w:rPr>
          <w:b/>
          <w:bCs/>
          <w:rtl/>
        </w:rPr>
        <w:br/>
      </w:r>
      <w:r>
        <w:rPr>
          <w:rFonts w:hint="cs"/>
          <w:b/>
          <w:bCs/>
          <w:rtl/>
        </w:rPr>
        <w:br/>
      </w:r>
      <w:r>
        <w:rPr>
          <w:rFonts w:hint="cs"/>
          <w:rtl/>
        </w:rPr>
        <w:t>חשב משטרת ישראל מוסמך ל</w:t>
      </w:r>
      <w:r>
        <w:rPr>
          <w:rFonts w:hint="cs"/>
          <w:rtl/>
        </w:rPr>
        <w:t>מנות גורם בודק בכל עניין שבאחריות חשב משטרת ישראל.</w:t>
      </w:r>
    </w:p>
    <w:p w:rsidR="00D832BC" w:rsidRPr="0087354A" w:rsidRDefault="00AF3716" w:rsidP="00D832BC">
      <w:pPr>
        <w:pStyle w:val="11"/>
        <w:tabs>
          <w:tab w:val="clear" w:pos="454"/>
          <w:tab w:val="center" w:pos="5903"/>
        </w:tabs>
        <w:snapToGrid w:val="0"/>
        <w:spacing w:line="280" w:lineRule="exact"/>
        <w:ind w:left="510" w:right="1021"/>
        <w:jc w:val="left"/>
      </w:pP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קצין אחר - שקיבל כתב הסמכה מיוחד</w:t>
      </w:r>
      <w:r>
        <w:rPr>
          <w:b/>
          <w:bCs/>
          <w:rtl/>
        </w:rPr>
        <w:br/>
      </w:r>
      <w:r>
        <w:rPr>
          <w:rFonts w:hint="cs"/>
          <w:b/>
          <w:bCs/>
          <w:rtl/>
        </w:rPr>
        <w:br/>
      </w:r>
      <w:r>
        <w:rPr>
          <w:rFonts w:hint="cs"/>
          <w:rtl/>
        </w:rPr>
        <w:t>כל קצין מוסמך למנות גורם בודק אם הוסמך לכך על ידי המפקח הכללי בכתב הסמכה מיוחד, בהתאם לסייגים שנקבעו בכתב ההסמכה.</w:t>
      </w:r>
      <w:r>
        <w:rPr>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tl/>
        </w:rPr>
      </w:pPr>
      <w:r>
        <w:rPr>
          <w:rFonts w:hint="cs"/>
          <w:b/>
          <w:bCs/>
          <w:sz w:val="28"/>
          <w:szCs w:val="28"/>
          <w:rtl/>
        </w:rPr>
        <w:t>מינוי גורם בודק - החובה למנות</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b/>
          <w:bCs/>
        </w:rPr>
      </w:pPr>
      <w:r>
        <w:rPr>
          <w:rFonts w:hint="cs"/>
          <w:b/>
          <w:bCs/>
          <w:rtl/>
        </w:rPr>
        <w:t xml:space="preserve">חובת גורם ממנה - למנות </w:t>
      </w:r>
      <w:r>
        <w:rPr>
          <w:rFonts w:hint="cs"/>
          <w:b/>
          <w:bCs/>
          <w:rtl/>
        </w:rPr>
        <w:t>גורם בודק</w:t>
      </w:r>
      <w:r>
        <w:rPr>
          <w:b/>
          <w:bCs/>
          <w:rtl/>
        </w:rPr>
        <w:br/>
      </w:r>
    </w:p>
    <w:p w:rsidR="00461C53" w:rsidRDefault="00AF3716" w:rsidP="00461C53">
      <w:pPr>
        <w:pStyle w:val="11"/>
        <w:numPr>
          <w:ilvl w:val="2"/>
          <w:numId w:val="7"/>
        </w:numPr>
        <w:tabs>
          <w:tab w:val="clear" w:pos="454"/>
          <w:tab w:val="center" w:pos="5903"/>
        </w:tabs>
        <w:snapToGrid w:val="0"/>
        <w:spacing w:line="280" w:lineRule="exact"/>
        <w:jc w:val="left"/>
      </w:pPr>
      <w:r>
        <w:rPr>
          <w:rFonts w:hint="cs"/>
          <w:rtl/>
        </w:rPr>
        <w:t xml:space="preserve">גורם ממנה ימנה </w:t>
      </w:r>
      <w:r>
        <w:rPr>
          <w:rFonts w:hint="cs"/>
          <w:rtl/>
        </w:rPr>
        <w:t>קצין</w:t>
      </w:r>
      <w:r>
        <w:rPr>
          <w:rFonts w:hint="cs"/>
          <w:rtl/>
        </w:rPr>
        <w:t xml:space="preserve"> בודק אם התרחש אחד מן המקרים הקבועים בסעיף 3ב.</w:t>
      </w:r>
    </w:p>
    <w:p w:rsidR="006D4AB7" w:rsidRDefault="00AF3716" w:rsidP="00461C53">
      <w:pPr>
        <w:pStyle w:val="11"/>
        <w:tabs>
          <w:tab w:val="clear" w:pos="454"/>
          <w:tab w:val="center" w:pos="5903"/>
        </w:tabs>
        <w:snapToGrid w:val="0"/>
        <w:spacing w:line="280" w:lineRule="exact"/>
        <w:ind w:left="1529" w:right="1531"/>
        <w:jc w:val="left"/>
      </w:pPr>
      <w:r>
        <w:rPr>
          <w:rFonts w:hint="cs"/>
          <w:rtl/>
        </w:rPr>
        <w:t xml:space="preserve">היה המקרה הנבדק בעל חשיבות עקרונית או רחב היקף ומורכב </w:t>
      </w:r>
      <w:r>
        <w:rPr>
          <w:rtl/>
        </w:rPr>
        <w:t>–</w:t>
      </w:r>
      <w:r>
        <w:rPr>
          <w:rFonts w:hint="cs"/>
          <w:rtl/>
        </w:rPr>
        <w:t xml:space="preserve"> ימנה גורם ממנה ועדה בודקת.</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 xml:space="preserve">על אף הקבוע בסעיף 3א(1) - גורם ממנה לא ימנה גורם בודק אם גורם ממנה אחר, המוסמך לכך, מינה גורם </w:t>
      </w:r>
      <w:r>
        <w:rPr>
          <w:rFonts w:hint="cs"/>
          <w:rtl/>
        </w:rPr>
        <w:t>בודק לבדוק אותו עניין, אלא אם המפכ"ל או ראש אמ"ש קבעו אחרת.</w:t>
      </w:r>
      <w:r>
        <w:rPr>
          <w:rtl/>
        </w:rPr>
        <w:br/>
      </w:r>
    </w:p>
    <w:p w:rsidR="006D4AB7" w:rsidRDefault="00AF3716" w:rsidP="008F6AAE">
      <w:pPr>
        <w:pStyle w:val="11"/>
        <w:numPr>
          <w:ilvl w:val="1"/>
          <w:numId w:val="7"/>
        </w:numPr>
        <w:tabs>
          <w:tab w:val="clear" w:pos="454"/>
          <w:tab w:val="center" w:pos="5903"/>
        </w:tabs>
        <w:snapToGrid w:val="0"/>
        <w:spacing w:line="280" w:lineRule="exact"/>
        <w:jc w:val="left"/>
        <w:rPr>
          <w:b/>
          <w:bCs/>
          <w:rtl/>
        </w:rPr>
      </w:pPr>
      <w:r>
        <w:rPr>
          <w:rFonts w:hint="cs"/>
          <w:b/>
          <w:bCs/>
          <w:rtl/>
        </w:rPr>
        <w:t>החובה למנות גורם בודק - המקרים</w:t>
      </w:r>
      <w:r>
        <w:rPr>
          <w:b/>
          <w:bCs/>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rtl/>
        </w:rPr>
        <w:t>אדם נפטר או נפצע בעת שהיה במשמורת חוקית של המשטרה;</w:t>
      </w:r>
      <w:r>
        <w:rPr>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rtl/>
        </w:rPr>
        <w:t>שוטר נפטר, בכפוף לקבוע בסעיף 16ד;</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מתנדב משא"ז או עובד אזרחי בשירות המשטרה נפטר בנסיבות הקבועות בסעיף 16א(2), ו</w:t>
      </w:r>
      <w:r>
        <w:rPr>
          <w:rFonts w:hint="cs"/>
          <w:rtl/>
        </w:rPr>
        <w:t xml:space="preserve">בכפוף לקבוע בסעיף 16ד; </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שוטר או מתנדב משא"ז נפצע בנסיבות הקבועות בסעיף 15;</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lastRenderedPageBreak/>
        <w:t xml:space="preserve">אדם ברח או ניסה לברוח ממשמורת חוקית של המשטרה, לרבות בריחה או ניסיון בריחה של אדם שעוכב; </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ציוד לוחמה מבוקר (צל"ם) או תחמושת אבד או ניזוק בנסיבות שאינן ברורות;</w:t>
      </w:r>
      <w:r>
        <w:rPr>
          <w:rtl/>
        </w:rPr>
        <w:br/>
      </w:r>
      <w:r>
        <w:rPr>
          <w:rFonts w:hint="cs"/>
          <w:rtl/>
        </w:rPr>
        <w:br/>
      </w:r>
      <w:r>
        <w:rPr>
          <w:rFonts w:hint="cs"/>
          <w:b/>
          <w:bCs/>
          <w:rtl/>
        </w:rPr>
        <w:t xml:space="preserve">"צל"ם" - </w:t>
      </w:r>
      <w:r w:rsidRPr="00A7623C">
        <w:rPr>
          <w:rFonts w:hint="cs"/>
          <w:b/>
          <w:bCs/>
          <w:rtl/>
        </w:rPr>
        <w:t>ב</w:t>
      </w:r>
      <w:r>
        <w:rPr>
          <w:rFonts w:hint="cs"/>
          <w:b/>
          <w:bCs/>
          <w:rtl/>
        </w:rPr>
        <w:t>פקודת מט</w:t>
      </w:r>
      <w:r>
        <w:rPr>
          <w:rFonts w:hint="cs"/>
          <w:b/>
          <w:bCs/>
          <w:rtl/>
        </w:rPr>
        <w:t>א"ר זו</w:t>
      </w:r>
      <w:r w:rsidRPr="00A7623C">
        <w:rPr>
          <w:rFonts w:hint="cs"/>
          <w:b/>
          <w:bCs/>
          <w:rtl/>
        </w:rPr>
        <w:t>:</w:t>
      </w:r>
      <w:r>
        <w:rPr>
          <w:rFonts w:hint="cs"/>
          <w:rtl/>
        </w:rPr>
        <w:t xml:space="preserve"> אמצעי לחימה, פרט לתחמושת, שמוטבע בו מספר כגון: כלי נשק, מכשירים אופטיים, מכלי גז ואמצעי הטלה ושיגור, וכן כלי ירייה שאינם מנוהלים על פי מספר טבוע, כגון: אקדח זיקוקין.</w:t>
      </w:r>
      <w:r>
        <w:rPr>
          <w:rtl/>
        </w:rPr>
        <w:br/>
      </w:r>
      <w:r>
        <w:rPr>
          <w:rFonts w:hint="cs"/>
          <w:rtl/>
        </w:rPr>
        <w:br/>
        <w:t>"</w:t>
      </w:r>
      <w:r>
        <w:rPr>
          <w:rFonts w:hint="cs"/>
          <w:b/>
          <w:bCs/>
          <w:rtl/>
        </w:rPr>
        <w:t xml:space="preserve">תחמושת" - </w:t>
      </w:r>
      <w:r w:rsidRPr="00A7623C">
        <w:rPr>
          <w:rFonts w:hint="cs"/>
          <w:b/>
          <w:bCs/>
          <w:rtl/>
        </w:rPr>
        <w:t>ב</w:t>
      </w:r>
      <w:r>
        <w:rPr>
          <w:rFonts w:hint="cs"/>
          <w:b/>
          <w:bCs/>
          <w:rtl/>
        </w:rPr>
        <w:t>פקודת מטא"ר זו</w:t>
      </w:r>
      <w:r>
        <w:rPr>
          <w:rFonts w:hint="cs"/>
          <w:rtl/>
        </w:rPr>
        <w:t>: תחמושת הכלולה ברשימת התחמושת המתוקננת, שרמ"ד חימוש אי</w:t>
      </w:r>
      <w:r>
        <w:rPr>
          <w:rFonts w:hint="cs"/>
          <w:rtl/>
        </w:rPr>
        <w:t>שר אותה לשימוש במשטרת ישראל באותה עת, ותחמושת של קליעים מעל חמש מאות כדורים.</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התגלה גירעון כספי בקופה קטנה המתנהלת על פי נוהלי החשבות, שהכספים בה הם דמי מחזור;</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 xml:space="preserve">מפתח של קופת ביטחון, כהגדרתה בפקודת המטא"ר 03.05.01 – "קופת ביטחון – החזקה ואבטחה" – אבד, נגנב </w:t>
      </w:r>
      <w:r>
        <w:rPr>
          <w:rFonts w:hint="cs"/>
          <w:rtl/>
        </w:rPr>
        <w:t>או ניזוק או אירע נזק לקופה;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שוטר עשה שימוש בכלי ירייה או בחומר נפץ, כהגדרתם בחוק כלי הירייה, התש"ט – 1949, והתרחש אחד מאלה:</w:t>
      </w:r>
      <w:r>
        <w:rPr>
          <w:rtl/>
        </w:rPr>
        <w:br/>
      </w:r>
    </w:p>
    <w:p w:rsidR="006D4AB7" w:rsidRDefault="00AF3716" w:rsidP="008F6AAE">
      <w:pPr>
        <w:pStyle w:val="11"/>
        <w:numPr>
          <w:ilvl w:val="3"/>
          <w:numId w:val="7"/>
        </w:numPr>
        <w:tabs>
          <w:tab w:val="clear" w:pos="454"/>
          <w:tab w:val="center" w:pos="5903"/>
        </w:tabs>
        <w:snapToGrid w:val="0"/>
        <w:spacing w:line="280" w:lineRule="exact"/>
        <w:jc w:val="left"/>
        <w:rPr>
          <w:rtl/>
        </w:rPr>
      </w:pPr>
      <w:r>
        <w:rPr>
          <w:rFonts w:hint="cs"/>
          <w:rtl/>
        </w:rPr>
        <w:t xml:space="preserve">אדם נפטר או נפצע או נגרם נזק לרכוש, ומנהל </w:t>
      </w:r>
      <w:r>
        <w:rPr>
          <w:rtl/>
        </w:rPr>
        <w:br/>
      </w:r>
      <w:r>
        <w:rPr>
          <w:rFonts w:hint="cs"/>
          <w:rtl/>
        </w:rPr>
        <w:t>מח"ש החליט כדלקמן:</w:t>
      </w:r>
      <w:r>
        <w:rPr>
          <w:rtl/>
        </w:rPr>
        <w:br/>
      </w:r>
    </w:p>
    <w:p w:rsidR="006D4AB7" w:rsidRDefault="00AF3716" w:rsidP="008F6AAE">
      <w:pPr>
        <w:pStyle w:val="11"/>
        <w:numPr>
          <w:ilvl w:val="4"/>
          <w:numId w:val="7"/>
        </w:numPr>
        <w:tabs>
          <w:tab w:val="clear" w:pos="454"/>
          <w:tab w:val="center" w:pos="5903"/>
        </w:tabs>
        <w:snapToGrid w:val="0"/>
        <w:spacing w:line="280" w:lineRule="exact"/>
        <w:jc w:val="left"/>
        <w:rPr>
          <w:rtl/>
        </w:rPr>
      </w:pPr>
      <w:r>
        <w:rPr>
          <w:rFonts w:hint="cs"/>
          <w:rtl/>
        </w:rPr>
        <w:t>לא לפתוח בחקירה פלילית;</w:t>
      </w:r>
      <w:r>
        <w:rPr>
          <w:rtl/>
        </w:rPr>
        <w:br/>
      </w:r>
    </w:p>
    <w:p w:rsidR="006D4AB7" w:rsidRDefault="00AF3716" w:rsidP="008F6AAE">
      <w:pPr>
        <w:pStyle w:val="11"/>
        <w:numPr>
          <w:ilvl w:val="4"/>
          <w:numId w:val="7"/>
        </w:numPr>
        <w:tabs>
          <w:tab w:val="clear" w:pos="454"/>
          <w:tab w:val="center" w:pos="5903"/>
        </w:tabs>
        <w:snapToGrid w:val="0"/>
        <w:spacing w:line="280" w:lineRule="exact"/>
        <w:jc w:val="left"/>
        <w:rPr>
          <w:rtl/>
        </w:rPr>
      </w:pPr>
      <w:r>
        <w:rPr>
          <w:rFonts w:hint="cs"/>
          <w:rtl/>
        </w:rPr>
        <w:t>לא להמשיך בחקירה פלילית בה פתח.</w:t>
      </w:r>
      <w:r>
        <w:rPr>
          <w:rtl/>
        </w:rPr>
        <w:br/>
      </w:r>
    </w:p>
    <w:p w:rsidR="006D4AB7" w:rsidRDefault="00AF3716" w:rsidP="008F6AAE">
      <w:pPr>
        <w:pStyle w:val="11"/>
        <w:numPr>
          <w:ilvl w:val="3"/>
          <w:numId w:val="7"/>
        </w:numPr>
        <w:tabs>
          <w:tab w:val="clear" w:pos="454"/>
          <w:tab w:val="center" w:pos="5903"/>
        </w:tabs>
        <w:snapToGrid w:val="0"/>
        <w:spacing w:line="280" w:lineRule="exact"/>
        <w:jc w:val="left"/>
        <w:rPr>
          <w:rtl/>
        </w:rPr>
      </w:pPr>
      <w:r>
        <w:rPr>
          <w:rFonts w:hint="cs"/>
          <w:rtl/>
        </w:rPr>
        <w:t xml:space="preserve">קיים חשד </w:t>
      </w:r>
      <w:r>
        <w:rPr>
          <w:rFonts w:hint="cs"/>
          <w:rtl/>
        </w:rPr>
        <w:t>לשימוש בכלי ירייה שלא במידת הזהירות הנדרשת או בניגוד לפקודות משטרת ישראל, ובלבד שלא נגרם נזק לאדם או לרכוש.</w:t>
      </w:r>
      <w:r>
        <w:rPr>
          <w:rtl/>
        </w:rPr>
        <w:br/>
      </w:r>
    </w:p>
    <w:p w:rsidR="006D4AB7" w:rsidRDefault="00AF3716" w:rsidP="008F6AAE">
      <w:pPr>
        <w:pStyle w:val="11"/>
        <w:numPr>
          <w:ilvl w:val="3"/>
          <w:numId w:val="7"/>
        </w:numPr>
        <w:tabs>
          <w:tab w:val="clear" w:pos="454"/>
          <w:tab w:val="center" w:pos="5903"/>
        </w:tabs>
        <w:snapToGrid w:val="0"/>
        <w:spacing w:line="280" w:lineRule="exact"/>
        <w:jc w:val="left"/>
        <w:rPr>
          <w:rtl/>
        </w:rPr>
      </w:pPr>
      <w:r>
        <w:rPr>
          <w:rFonts w:hint="cs"/>
          <w:rtl/>
        </w:rPr>
        <w:t>למרות הקבוע בסעיף (ב), גורם ממנה רשאי לא למנות גורם בודק, כאשר השימוש בכלי הירייה או בחומר הנפץ נעשה במסגרת אימון, תדריך, מטווח או מסדר יציאה, ומנה</w:t>
      </w:r>
      <w:r>
        <w:rPr>
          <w:rFonts w:hint="cs"/>
          <w:rtl/>
        </w:rPr>
        <w:t>ל מח"ש הודיע כי לא יפתח בחקירה פלילית.</w:t>
      </w:r>
      <w:r>
        <w:rPr>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tl/>
        </w:rPr>
      </w:pPr>
      <w:r>
        <w:rPr>
          <w:rFonts w:hint="cs"/>
          <w:b/>
          <w:bCs/>
          <w:sz w:val="28"/>
          <w:szCs w:val="28"/>
          <w:rtl/>
        </w:rPr>
        <w:t>מינוי גורם בודק - הרשות למנות</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pPr>
      <w:r>
        <w:rPr>
          <w:rFonts w:hint="cs"/>
          <w:b/>
          <w:bCs/>
          <w:rtl/>
        </w:rPr>
        <w:t>מינוי קצין בודק</w:t>
      </w:r>
      <w:r>
        <w:rPr>
          <w:b/>
          <w:bCs/>
          <w:rtl/>
        </w:rPr>
        <w:br/>
      </w:r>
      <w:r>
        <w:rPr>
          <w:rFonts w:hint="cs"/>
          <w:rtl/>
        </w:rPr>
        <w:br/>
        <w:t>גורם ממנה רשאי למנות קצין בודק, לבדיקת עניין אשר מעלה חשד כי נעברה עבירה על המשמעת, או לבדיקת עניין שלדעתו הוא טעון בדיקה.</w:t>
      </w:r>
      <w:r>
        <w:rPr>
          <w:rtl/>
        </w:rPr>
        <w:br/>
      </w:r>
    </w:p>
    <w:p w:rsidR="00D832BC" w:rsidRDefault="00AF3716" w:rsidP="00D832BC">
      <w:pPr>
        <w:pStyle w:val="11"/>
        <w:tabs>
          <w:tab w:val="clear" w:pos="454"/>
          <w:tab w:val="center" w:pos="5903"/>
        </w:tabs>
        <w:snapToGrid w:val="0"/>
        <w:spacing w:line="280" w:lineRule="exact"/>
        <w:ind w:right="1021"/>
        <w:jc w:val="left"/>
      </w:pPr>
    </w:p>
    <w:p w:rsidR="00D832BC" w:rsidRDefault="00AF3716" w:rsidP="00D832BC">
      <w:pPr>
        <w:pStyle w:val="11"/>
        <w:tabs>
          <w:tab w:val="clear" w:pos="454"/>
          <w:tab w:val="center" w:pos="5903"/>
        </w:tabs>
        <w:snapToGrid w:val="0"/>
        <w:spacing w:line="280" w:lineRule="exact"/>
        <w:ind w:right="1021"/>
        <w:jc w:val="left"/>
      </w:pP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lastRenderedPageBreak/>
        <w:t>מינוי ועדה בודקת</w:t>
      </w:r>
      <w:r>
        <w:rPr>
          <w:b/>
          <w:bCs/>
          <w:rtl/>
        </w:rPr>
        <w:br/>
      </w:r>
      <w:r>
        <w:rPr>
          <w:rFonts w:hint="cs"/>
          <w:rtl/>
        </w:rPr>
        <w:br/>
        <w:t xml:space="preserve">גורם ממנה רשאי למנות </w:t>
      </w:r>
      <w:r>
        <w:rPr>
          <w:rFonts w:hint="cs"/>
          <w:rtl/>
        </w:rPr>
        <w:t>ועדה בודקת, לבדיקת עניין אשר מעלה חשד כי נעברה עבירה על המשמעת, או לבדיקת עניין שלדעתו הוא טעון בדיקה במקרים אלה: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 xml:space="preserve">העניין הוא בעל חשיבות עקרונית; </w:t>
      </w:r>
      <w:r>
        <w:rPr>
          <w:rtl/>
        </w:rPr>
        <w:br/>
      </w:r>
    </w:p>
    <w:p w:rsidR="006D4AB7" w:rsidRPr="007A7E60" w:rsidRDefault="00AF3716" w:rsidP="008F6AAE">
      <w:pPr>
        <w:pStyle w:val="11"/>
        <w:numPr>
          <w:ilvl w:val="2"/>
          <w:numId w:val="7"/>
        </w:numPr>
        <w:tabs>
          <w:tab w:val="clear" w:pos="454"/>
          <w:tab w:val="center" w:pos="5903"/>
        </w:tabs>
        <w:snapToGrid w:val="0"/>
        <w:spacing w:line="280" w:lineRule="exact"/>
        <w:jc w:val="left"/>
        <w:rPr>
          <w:b/>
          <w:bCs/>
          <w:i/>
          <w:iCs/>
          <w:u w:val="single"/>
          <w:rtl/>
        </w:rPr>
      </w:pPr>
      <w:r>
        <w:rPr>
          <w:rFonts w:hint="cs"/>
          <w:rtl/>
        </w:rPr>
        <w:t>העניין הוא רחב היקף ומורכב.</w:t>
      </w:r>
      <w:r>
        <w:rPr>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tl/>
        </w:rPr>
      </w:pPr>
      <w:r>
        <w:rPr>
          <w:rFonts w:hint="cs"/>
          <w:b/>
          <w:bCs/>
          <w:sz w:val="28"/>
          <w:szCs w:val="28"/>
          <w:rtl/>
        </w:rPr>
        <w:t>אי מינוי גורם בודק - חשד לעבירה פלילית</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pPr>
      <w:r>
        <w:rPr>
          <w:rFonts w:hint="cs"/>
          <w:rtl/>
        </w:rPr>
        <w:t xml:space="preserve">על אף הקבוע בסעיפים 3 ו – 4, גורם ממנה </w:t>
      </w:r>
      <w:r>
        <w:rPr>
          <w:rFonts w:hint="cs"/>
          <w:rtl/>
        </w:rPr>
        <w:t>לא ימנה גורם בודק, אם ידוע לו, שהעניין אותו יש לבדוק מעלה חשד לעבירה פלילית.</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rtl/>
        </w:rPr>
        <w:t>למרות הקבוע בסעיף א, גורם ממנה ימנה גורם בודק, אם ראש מח"ש או ראש אח"ם, לפי העניין, הודיע כי החליט שלא לפתוח בחקירה פלילית, שלא להמשיך בחקירה פלילית או שהחליט לא להגיש כתב אישום.</w:t>
      </w:r>
      <w:r>
        <w:rPr>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pPr>
      <w:r>
        <w:rPr>
          <w:rFonts w:hint="cs"/>
          <w:b/>
          <w:bCs/>
          <w:sz w:val="28"/>
          <w:szCs w:val="28"/>
          <w:rtl/>
        </w:rPr>
        <w:t>גורם בודק - דרגה, כישורים ותנאים אחרים</w:t>
      </w:r>
      <w:r>
        <w:rPr>
          <w:b/>
          <w:bCs/>
          <w:sz w:val="28"/>
          <w:szCs w:val="28"/>
          <w:rtl/>
        </w:rPr>
        <w:br/>
      </w:r>
      <w:r>
        <w:rPr>
          <w:rFonts w:hint="cs"/>
          <w:rtl/>
        </w:rPr>
        <w:br/>
        <w:t>גורם ממנה ימנה קצין להיות קצין בודק, יושב ראש ועדה בודקת או חבר בה בשים לב לעניינים אלה:</w:t>
      </w:r>
      <w:r>
        <w:rPr>
          <w:rtl/>
        </w:rPr>
        <w:br/>
      </w:r>
    </w:p>
    <w:p w:rsidR="006D4AB7" w:rsidRDefault="00AF3716" w:rsidP="008F6AAE">
      <w:pPr>
        <w:pStyle w:val="11"/>
        <w:numPr>
          <w:ilvl w:val="1"/>
          <w:numId w:val="7"/>
        </w:numPr>
        <w:tabs>
          <w:tab w:val="clear" w:pos="454"/>
          <w:tab w:val="center" w:pos="5903"/>
        </w:tabs>
        <w:snapToGrid w:val="0"/>
        <w:spacing w:line="280" w:lineRule="exact"/>
        <w:jc w:val="left"/>
        <w:rPr>
          <w:b/>
          <w:bCs/>
          <w:rtl/>
        </w:rPr>
      </w:pPr>
      <w:r>
        <w:rPr>
          <w:rFonts w:hint="cs"/>
          <w:b/>
          <w:bCs/>
          <w:rtl/>
        </w:rPr>
        <w:t>דרגה</w:t>
      </w:r>
      <w:r>
        <w:rPr>
          <w:b/>
          <w:bCs/>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rtl/>
        </w:rPr>
        <w:t xml:space="preserve">דרגתו של קצין בודק או של יושב ראש ועדה בודקת </w:t>
      </w:r>
      <w:r>
        <w:rPr>
          <w:rtl/>
        </w:rPr>
        <w:t>–</w:t>
      </w:r>
      <w:r>
        <w:rPr>
          <w:rFonts w:hint="cs"/>
          <w:rtl/>
        </w:rPr>
        <w:t xml:space="preserve"> לא תהיה נמוכה מדרגתו של כל שוטר שבעניינו אמורה להיערך הבדיקה;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גורם ממנ</w:t>
      </w:r>
      <w:r>
        <w:rPr>
          <w:rFonts w:hint="cs"/>
          <w:rtl/>
        </w:rPr>
        <w:t>ה לא ימנה יושב ראש ועדה בודקת שדרגתו נמוכה מדרגתו של חבר בוועדה.</w:t>
      </w:r>
      <w:r>
        <w:rPr>
          <w:rtl/>
        </w:rPr>
        <w:br/>
      </w:r>
    </w:p>
    <w:p w:rsidR="006D4AB7" w:rsidRDefault="00AF3716" w:rsidP="008F6AAE">
      <w:pPr>
        <w:pStyle w:val="11"/>
        <w:numPr>
          <w:ilvl w:val="1"/>
          <w:numId w:val="7"/>
        </w:numPr>
        <w:tabs>
          <w:tab w:val="clear" w:pos="454"/>
          <w:tab w:val="center" w:pos="5903"/>
        </w:tabs>
        <w:snapToGrid w:val="0"/>
        <w:spacing w:line="280" w:lineRule="exact"/>
        <w:jc w:val="left"/>
        <w:rPr>
          <w:b/>
          <w:bCs/>
          <w:rtl/>
        </w:rPr>
      </w:pPr>
      <w:r>
        <w:rPr>
          <w:rFonts w:hint="cs"/>
          <w:b/>
          <w:bCs/>
          <w:rtl/>
        </w:rPr>
        <w:t>כישורים ותנאים אחרים</w:t>
      </w:r>
      <w:r>
        <w:rPr>
          <w:b/>
          <w:bCs/>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rtl/>
        </w:rPr>
        <w:t>הגורם הבודק הוא בעל כישורים לבדיקת העניין נשוא הבדיקה;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הגורם הבודק הוא בעל סיווג ביטחוני המתאים לבדיקת העניין נשוא הבדיקה;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הגורם הבודק אינו משרת, בתקופת ביצוע הבדיקה,</w:t>
      </w:r>
      <w:r>
        <w:rPr>
          <w:rFonts w:hint="cs"/>
          <w:rtl/>
        </w:rPr>
        <w:t xml:space="preserve"> ביחידה בה משרת שוטר שיש לו נגיעה לעניין נשוא הבדיקה, ולא שירת במועד בו התרחש האירוע נשוא הבדיקה ביחידה בה שירת שוטר שיש לו נגיעה לעניין נשוא הבדיקה.</w:t>
      </w:r>
      <w:r>
        <w:rPr>
          <w:rtl/>
        </w:rPr>
        <w:br/>
      </w:r>
    </w:p>
    <w:p w:rsidR="00D832BC" w:rsidRDefault="00AF3716" w:rsidP="008F6AAE">
      <w:pPr>
        <w:pStyle w:val="11"/>
        <w:numPr>
          <w:ilvl w:val="2"/>
          <w:numId w:val="7"/>
        </w:numPr>
        <w:tabs>
          <w:tab w:val="clear" w:pos="454"/>
          <w:tab w:val="center" w:pos="5903"/>
        </w:tabs>
        <w:snapToGrid w:val="0"/>
        <w:spacing w:line="280" w:lineRule="exact"/>
        <w:jc w:val="left"/>
      </w:pPr>
      <w:r>
        <w:rPr>
          <w:rFonts w:hint="cs"/>
          <w:rtl/>
        </w:rPr>
        <w:t>אין חשד לניגוד עניינים בין הגורם הבודק לבין שוטר שיש לו נגיעה לעניין נשוא הבדיקה, ואין חשש לניגוד עניינים</w:t>
      </w:r>
      <w:r>
        <w:rPr>
          <w:rFonts w:hint="cs"/>
          <w:rtl/>
        </w:rPr>
        <w:t xml:space="preserve"> בין הגורם הבודק לבין העניין נשוא הבדיקה.</w:t>
      </w:r>
    </w:p>
    <w:p w:rsidR="00D832BC" w:rsidRDefault="00AF3716" w:rsidP="00D832BC">
      <w:pPr>
        <w:pStyle w:val="11"/>
        <w:tabs>
          <w:tab w:val="clear" w:pos="454"/>
          <w:tab w:val="center" w:pos="5903"/>
        </w:tabs>
        <w:snapToGrid w:val="0"/>
        <w:spacing w:line="280" w:lineRule="exact"/>
        <w:ind w:right="1531"/>
        <w:jc w:val="left"/>
        <w:rPr>
          <w:rtl/>
        </w:rPr>
      </w:pPr>
    </w:p>
    <w:p w:rsidR="006D4AB7" w:rsidRDefault="00AF3716" w:rsidP="00D832BC">
      <w:pPr>
        <w:pStyle w:val="11"/>
        <w:tabs>
          <w:tab w:val="clear" w:pos="454"/>
          <w:tab w:val="center" w:pos="5903"/>
        </w:tabs>
        <w:snapToGrid w:val="0"/>
        <w:spacing w:line="280" w:lineRule="exact"/>
        <w:ind w:right="1531"/>
        <w:jc w:val="left"/>
        <w:rPr>
          <w:rtl/>
        </w:rPr>
      </w:pPr>
      <w:r>
        <w:rPr>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8"/>
          <w:szCs w:val="28"/>
          <w:rtl/>
        </w:rPr>
      </w:pPr>
      <w:r>
        <w:rPr>
          <w:rFonts w:hint="cs"/>
          <w:b/>
          <w:bCs/>
          <w:sz w:val="28"/>
          <w:szCs w:val="28"/>
          <w:rtl/>
        </w:rPr>
        <w:lastRenderedPageBreak/>
        <w:t>מינוי גורם בודק - מסירת כתב מינוי ונסיבות ביטולו</w:t>
      </w:r>
      <w:r>
        <w:rPr>
          <w:b/>
          <w:bCs/>
          <w:sz w:val="28"/>
          <w:szCs w:val="28"/>
          <w:rtl/>
        </w:rPr>
        <w:br/>
      </w:r>
    </w:p>
    <w:p w:rsidR="006D4AB7" w:rsidRPr="00C27F74" w:rsidRDefault="00AF3716" w:rsidP="008F6AAE">
      <w:pPr>
        <w:pStyle w:val="11"/>
        <w:numPr>
          <w:ilvl w:val="1"/>
          <w:numId w:val="7"/>
        </w:numPr>
        <w:tabs>
          <w:tab w:val="clear" w:pos="454"/>
          <w:tab w:val="center" w:pos="5903"/>
        </w:tabs>
        <w:snapToGrid w:val="0"/>
        <w:spacing w:line="280" w:lineRule="exact"/>
        <w:jc w:val="left"/>
      </w:pPr>
      <w:r w:rsidRPr="00531E8C">
        <w:rPr>
          <w:rFonts w:hint="cs"/>
          <w:b/>
          <w:bCs/>
          <w:rtl/>
        </w:rPr>
        <w:t>מסירת כתב מינוי לגורם בודק</w:t>
      </w:r>
      <w:r>
        <w:rPr>
          <w:b/>
          <w:bCs/>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rtl/>
        </w:rPr>
        <w:t>גורם ממנה ימנה גורם בודק באמצעות כתב מינוי, וימסור את כתב המינוי  לגורם הבודק באמצעות מפקדו הישיר או באמצעות הקבת"ץ.</w:t>
      </w:r>
      <w:r>
        <w:rPr>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rtl/>
        </w:rPr>
        <w:t>גורם ממנה ימסור</w:t>
      </w:r>
      <w:r>
        <w:rPr>
          <w:rFonts w:hint="cs"/>
          <w:rtl/>
        </w:rPr>
        <w:t xml:space="preserve"> עותק של כתב המינוי למפקדו של שוטר שעניינו נבדק </w:t>
      </w:r>
      <w:r>
        <w:rPr>
          <w:rtl/>
        </w:rPr>
        <w:t>–</w:t>
      </w:r>
      <w:r>
        <w:rPr>
          <w:rFonts w:hint="cs"/>
          <w:rtl/>
        </w:rPr>
        <w:t xml:space="preserve"> אם השוטר </w:t>
      </w:r>
      <w:r w:rsidRPr="00D832BC">
        <w:rPr>
          <w:rFonts w:hint="cs"/>
          <w:rtl/>
        </w:rPr>
        <w:t>שעניינו</w:t>
      </w:r>
      <w:r w:rsidRPr="00D832BC">
        <w:rPr>
          <w:rFonts w:hint="cs"/>
          <w:b/>
          <w:bCs/>
          <w:rtl/>
        </w:rPr>
        <w:t xml:space="preserve"> </w:t>
      </w:r>
      <w:r>
        <w:rPr>
          <w:rFonts w:hint="cs"/>
          <w:rtl/>
        </w:rPr>
        <w:t>נבדק אינו פקודו של הגורם הממנה.</w:t>
      </w:r>
      <w:r>
        <w:rPr>
          <w:rFonts w:hint="cs"/>
          <w:rtl/>
        </w:rPr>
        <w:br/>
      </w:r>
      <w:r w:rsidRPr="00BC134B">
        <w:rPr>
          <w:rFonts w:hint="cs"/>
          <w:b/>
          <w:bCs/>
          <w:rtl/>
        </w:rPr>
        <w:t>"מפקד"</w:t>
      </w:r>
      <w:r>
        <w:rPr>
          <w:rFonts w:hint="cs"/>
          <w:rtl/>
        </w:rPr>
        <w:t xml:space="preserve"> </w:t>
      </w:r>
      <w:r w:rsidRPr="00D832BC">
        <w:rPr>
          <w:b/>
          <w:bCs/>
          <w:rtl/>
        </w:rPr>
        <w:t>–</w:t>
      </w:r>
      <w:r w:rsidRPr="00D832BC">
        <w:rPr>
          <w:rFonts w:hint="cs"/>
          <w:b/>
          <w:bCs/>
          <w:rtl/>
        </w:rPr>
        <w:t xml:space="preserve"> בסעיף זה</w:t>
      </w:r>
      <w:r>
        <w:rPr>
          <w:rFonts w:hint="cs"/>
          <w:rtl/>
        </w:rPr>
        <w:t>: מפקד מחוז, ראש אגף, מפקד מג"ב וסגניהם.</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sidRPr="00CF4E32">
        <w:rPr>
          <w:rFonts w:hint="cs"/>
          <w:b/>
          <w:bCs/>
          <w:rtl/>
        </w:rPr>
        <w:t>מינוי גורם בודק</w:t>
      </w:r>
      <w:r>
        <w:rPr>
          <w:rFonts w:hint="cs"/>
          <w:b/>
          <w:bCs/>
          <w:rtl/>
        </w:rPr>
        <w:t xml:space="preserve"> - </w:t>
      </w:r>
      <w:r w:rsidRPr="00CF4E32">
        <w:rPr>
          <w:rFonts w:hint="cs"/>
          <w:b/>
          <w:bCs/>
          <w:rtl/>
        </w:rPr>
        <w:t xml:space="preserve">ללא כתב מינוי </w:t>
      </w:r>
      <w:r>
        <w:rPr>
          <w:b/>
          <w:bCs/>
          <w:rtl/>
        </w:rPr>
        <w:br/>
      </w:r>
      <w:r>
        <w:rPr>
          <w:rtl/>
        </w:rPr>
        <w:br/>
      </w:r>
      <w:r>
        <w:rPr>
          <w:rFonts w:hint="cs"/>
          <w:rtl/>
        </w:rPr>
        <w:t xml:space="preserve">למרות הקבוע בסעיף א, גורם ממנה רשאי במקרה דחוף להורות בעל פה </w:t>
      </w:r>
      <w:r>
        <w:rPr>
          <w:rFonts w:hint="cs"/>
          <w:rtl/>
        </w:rPr>
        <w:t>לגורם בודק להתחיל בהליכי הבדיקה טרם המצאת כתב מינוי כתוב, ובלבד שימציא לגורם הבודק כתב מינוי תוך ארבעים ושמונה שעות ממועד מתן ההוראה להתחיל בהליכי הבדיקה.</w:t>
      </w:r>
      <w:r>
        <w:rPr>
          <w:rFonts w:hint="cs"/>
          <w:rtl/>
        </w:rPr>
        <w:br/>
        <w:t>ימי ששי, שבת, ערבי חג וחג לא יבואו במניין ארבעים ושמונה השעות.</w:t>
      </w:r>
      <w:r>
        <w:rPr>
          <w:rFonts w:hint="cs"/>
          <w:rtl/>
        </w:rPr>
        <w:br/>
      </w:r>
    </w:p>
    <w:p w:rsidR="006D4AB7" w:rsidRDefault="00AF3716" w:rsidP="008F6AAE">
      <w:pPr>
        <w:pStyle w:val="11"/>
        <w:numPr>
          <w:ilvl w:val="1"/>
          <w:numId w:val="7"/>
        </w:numPr>
        <w:tabs>
          <w:tab w:val="clear" w:pos="454"/>
          <w:tab w:val="center" w:pos="5903"/>
        </w:tabs>
        <w:snapToGrid w:val="0"/>
        <w:spacing w:line="280" w:lineRule="exact"/>
        <w:jc w:val="left"/>
        <w:rPr>
          <w:b/>
          <w:bCs/>
          <w:rtl/>
        </w:rPr>
      </w:pPr>
      <w:r>
        <w:rPr>
          <w:rFonts w:hint="cs"/>
          <w:b/>
          <w:bCs/>
          <w:rtl/>
        </w:rPr>
        <w:t>כתב המינוי יכלול פרטים אלה:</w:t>
      </w:r>
      <w:r>
        <w:rPr>
          <w:b/>
          <w:bCs/>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rtl/>
        </w:rPr>
        <w:t>שם, דרגה</w:t>
      </w:r>
      <w:r>
        <w:rPr>
          <w:rFonts w:hint="cs"/>
          <w:rtl/>
        </w:rPr>
        <w:t xml:space="preserve"> ותפקיד של הקצין הבודק או של יושב ראש הוועדה הבודקת, ושל כל חבר בוועדה;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נושא הבדיקה;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הנחייה האם על הגורם הבודק לקבוע ממצא או גם להמליץ המלצה;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הוראות והנחיות לגבי דרך ביצוע הבדיקה;</w:t>
      </w:r>
      <w:r>
        <w:rPr>
          <w:rtl/>
        </w:rPr>
        <w:br/>
      </w:r>
    </w:p>
    <w:p w:rsidR="006D4AB7" w:rsidRDefault="00AF3716" w:rsidP="008F6AAE">
      <w:pPr>
        <w:pStyle w:val="11"/>
        <w:numPr>
          <w:ilvl w:val="2"/>
          <w:numId w:val="7"/>
        </w:numPr>
        <w:tabs>
          <w:tab w:val="clear" w:pos="454"/>
          <w:tab w:val="center" w:pos="5903"/>
        </w:tabs>
        <w:snapToGrid w:val="0"/>
        <w:spacing w:line="280" w:lineRule="exact"/>
        <w:jc w:val="left"/>
        <w:rPr>
          <w:rtl/>
        </w:rPr>
      </w:pPr>
      <w:r>
        <w:rPr>
          <w:rFonts w:hint="cs"/>
          <w:rtl/>
        </w:rPr>
        <w:t>מועד סיום הבדיקה;</w:t>
      </w:r>
      <w:r>
        <w:rPr>
          <w:rtl/>
        </w:rPr>
        <w:br/>
      </w:r>
    </w:p>
    <w:p w:rsidR="006D4AB7" w:rsidRDefault="00AF3716" w:rsidP="008F6AAE">
      <w:pPr>
        <w:pStyle w:val="11"/>
        <w:numPr>
          <w:ilvl w:val="2"/>
          <w:numId w:val="7"/>
        </w:numPr>
        <w:tabs>
          <w:tab w:val="clear" w:pos="454"/>
          <w:tab w:val="center" w:pos="5903"/>
        </w:tabs>
        <w:snapToGrid w:val="0"/>
        <w:spacing w:line="280" w:lineRule="exact"/>
        <w:jc w:val="left"/>
      </w:pPr>
      <w:r>
        <w:rPr>
          <w:rFonts w:hint="cs"/>
          <w:rtl/>
        </w:rPr>
        <w:t>הוראה להפסיק את הבדיקה אם במהלך הבדיקה מתעורר חשד לעב</w:t>
      </w:r>
      <w:r>
        <w:rPr>
          <w:rFonts w:hint="cs"/>
          <w:rtl/>
        </w:rPr>
        <w:t>ירה פלילית.</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 xml:space="preserve">סמכות גורם ממנה - לבטל את כתב המינוי </w:t>
      </w:r>
      <w:r>
        <w:rPr>
          <w:b/>
          <w:bCs/>
          <w:rtl/>
        </w:rPr>
        <w:br/>
      </w:r>
      <w:r>
        <w:rPr>
          <w:rFonts w:hint="cs"/>
          <w:rtl/>
        </w:rPr>
        <w:br/>
        <w:t>מצא גורם ממנה, לאחר שמסר לגורם הבודק את כתב המינוי, כי הגורם הבודק אינו ממלא אחר כל הקבוע בסעיף 6 - יורה לו להפסיק את הבדיקה, יבטל את כתב המינוי וימנה גורם בודק אחר.</w:t>
      </w:r>
      <w:r>
        <w:rPr>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 xml:space="preserve">סמכות גורם בודק - לבקש מקצין ממנה </w:t>
      </w:r>
      <w:r>
        <w:rPr>
          <w:rFonts w:hint="cs"/>
          <w:b/>
          <w:bCs/>
          <w:rtl/>
        </w:rPr>
        <w:t>לבטל את המינוי</w:t>
      </w:r>
      <w:r>
        <w:rPr>
          <w:b/>
          <w:bCs/>
          <w:rtl/>
        </w:rPr>
        <w:br/>
      </w:r>
      <w:r>
        <w:rPr>
          <w:rFonts w:hint="cs"/>
          <w:rtl/>
        </w:rPr>
        <w:br/>
        <w:t>גורם בודק הסבור כי אינו ממלא אחר כל הדרישות הקבועות בסעיף 6, רשאי לפנות בכתב לגורם הממנה, בכל שלב משלבי הבדיקה, ולבקש לבטל את מינויו כגורם בודק.</w:t>
      </w:r>
      <w:r>
        <w:rPr>
          <w:rFonts w:hint="cs"/>
          <w:rtl/>
        </w:rPr>
        <w:br/>
        <w:t>הגורם הבודק ינמק את בקשתו.</w:t>
      </w:r>
      <w:r>
        <w:rPr>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tl/>
        </w:rPr>
      </w:pPr>
      <w:r>
        <w:rPr>
          <w:rFonts w:hint="cs"/>
          <w:b/>
          <w:bCs/>
          <w:sz w:val="28"/>
          <w:szCs w:val="28"/>
          <w:rtl/>
        </w:rPr>
        <w:lastRenderedPageBreak/>
        <w:t>גורם בודק - אי תלות</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b/>
          <w:bCs/>
          <w:i/>
          <w:iCs/>
          <w:sz w:val="28"/>
          <w:szCs w:val="28"/>
          <w:u w:val="single"/>
        </w:rPr>
      </w:pPr>
      <w:r>
        <w:rPr>
          <w:rFonts w:hint="cs"/>
          <w:rtl/>
        </w:rPr>
        <w:t xml:space="preserve">בכל ענייני הבדיקה לפי פקודת מטא"ר זאת, אין על </w:t>
      </w:r>
      <w:r>
        <w:rPr>
          <w:rFonts w:hint="cs"/>
          <w:rtl/>
        </w:rPr>
        <w:t>הגורם הבודק מרות זולת מרותו של הדין, לרבות מרותן של פקודות משטרת ישראל, ואין הוא נתון בעניינים אלה למרות מפקדיו.</w:t>
      </w:r>
      <w:r>
        <w:rPr>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 xml:space="preserve">על אף הקבוע בסעיף א, חבר ועדה בודקת כפוף למרותו של יושב ראש הוועדה הבודקת, בכל עניין בו ניתנה בפקודת המטא"ר סמכות ליושב ראש הוועדה הבודקת ולא </w:t>
      </w:r>
      <w:r>
        <w:rPr>
          <w:rFonts w:hint="cs"/>
          <w:sz w:val="24"/>
          <w:rtl/>
        </w:rPr>
        <w:t>ניתנה סמכות לחבר הוועדה.</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t>גורם בודק - קביעת סדרי עבודה</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קביעה סדרי העבודה, מקום הדיונים ומועדיהם</w:t>
      </w:r>
      <w:r>
        <w:rPr>
          <w:b/>
          <w:bCs/>
          <w:sz w:val="24"/>
          <w:rtl/>
        </w:rPr>
        <w:br/>
      </w:r>
      <w:r>
        <w:rPr>
          <w:rFonts w:hint="cs"/>
          <w:sz w:val="24"/>
          <w:rtl/>
        </w:rPr>
        <w:br/>
        <w:t>הקצין הבודק או יושב ראש הוועדה הבודקת יקבעו את סדרי העבודה, את מקום הדיונים ואת מועדיהם.</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דלתיים סגורות</w:t>
      </w:r>
      <w:r>
        <w:rPr>
          <w:b/>
          <w:bCs/>
          <w:sz w:val="24"/>
          <w:rtl/>
        </w:rPr>
        <w:br/>
      </w:r>
      <w:r>
        <w:rPr>
          <w:rFonts w:hint="cs"/>
          <w:sz w:val="24"/>
          <w:rtl/>
        </w:rPr>
        <w:br/>
        <w:t>דיוני הגורם הבודק יתקיימו בדלתיים סגורות.</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 xml:space="preserve">העדר זכות ייצוג </w:t>
      </w:r>
      <w:r>
        <w:rPr>
          <w:b/>
          <w:bCs/>
          <w:sz w:val="24"/>
          <w:rtl/>
        </w:rPr>
        <w:br/>
      </w:r>
      <w:r>
        <w:rPr>
          <w:rFonts w:hint="cs"/>
          <w:sz w:val="24"/>
          <w:rtl/>
        </w:rPr>
        <w:br/>
        <w:t>שוטר לא יהיה מיוצג בהליכים המתנהלים בפני גורם בודק.</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תיעוד ופרוטוקול</w:t>
      </w:r>
      <w:r>
        <w:rPr>
          <w:b/>
          <w:bCs/>
          <w:sz w:val="24"/>
          <w:rtl/>
        </w:rPr>
        <w:br/>
      </w:r>
      <w:r>
        <w:rPr>
          <w:rFonts w:hint="cs"/>
          <w:sz w:val="24"/>
          <w:rtl/>
        </w:rPr>
        <w:br/>
        <w:t>גורם בודק או מי שהוא הורה לו, יתעד כל דיון, חקירה ופעולה שנעשו לצורך הבדיקה.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סידור תיק הבדיקה</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הקצין הבודק, יושב ראש הוועדה הבודקת או מי שהוא מינה, יתייק בתיק הבדיקה כ</w:t>
      </w:r>
      <w:r>
        <w:rPr>
          <w:rFonts w:hint="cs"/>
          <w:sz w:val="24"/>
          <w:rtl/>
        </w:rPr>
        <w:t>ל מסמך שנכתב במסגרת הבדיקה, וכל מסמך או חפץ שנאסף במסגרת הבדיקה.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מסמך שתויק בתיק הבדיקה לא יוצא ממנו, אלא לצורך צילומו או בדיקתו.</w:t>
      </w:r>
      <w:r>
        <w:rPr>
          <w:sz w:val="24"/>
          <w:rtl/>
        </w:rPr>
        <w:br/>
      </w:r>
      <w:r>
        <w:rPr>
          <w:rFonts w:hint="cs"/>
          <w:sz w:val="24"/>
          <w:rtl/>
        </w:rPr>
        <w:t xml:space="preserve">הוצא מסמך לצורך כאמור – הקצין הבודק, יושב ראש הוועדה הבודקת או מי שהוא מינה, יחזיר את המסמך לתיק הבדיקה וירשום דו"ח המפרט את </w:t>
      </w:r>
      <w:r>
        <w:rPr>
          <w:rFonts w:hint="cs"/>
          <w:sz w:val="24"/>
          <w:rtl/>
        </w:rPr>
        <w:t>מועד הבדיקה והצילום ואת עילתם.</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תיק הבדיקה יכיל מסמכים אלה:</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רשימת המסמכים, החפצים והעדויות שבתיק הבדיקה;</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עדויות אשר נגבו על ידי הגורם הבודק.</w:t>
      </w:r>
      <w:r>
        <w:rPr>
          <w:rFonts w:hint="cs"/>
          <w:sz w:val="24"/>
          <w:rtl/>
        </w:rPr>
        <w:br/>
        <w:t xml:space="preserve">נרשמה עדות בכתב יד שאינו ברור – יצרף הגורם הבודק </w:t>
      </w:r>
      <w:r>
        <w:rPr>
          <w:rFonts w:hint="cs"/>
          <w:sz w:val="24"/>
          <w:rtl/>
        </w:rPr>
        <w:lastRenderedPageBreak/>
        <w:t>עותק מודפס של העדות.</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מסמכים הקשורים בבדיקה.</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t xml:space="preserve">גורם בודק - זימון </w:t>
      </w:r>
      <w:r>
        <w:rPr>
          <w:rFonts w:hint="cs"/>
          <w:b/>
          <w:bCs/>
          <w:sz w:val="28"/>
          <w:szCs w:val="28"/>
          <w:rtl/>
        </w:rPr>
        <w:t>עד, גביית עדות, רישומה ותרגומה</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זימון עד</w:t>
      </w:r>
      <w:r>
        <w:rPr>
          <w:b/>
          <w:bCs/>
          <w:sz w:val="24"/>
          <w:rtl/>
        </w:rPr>
        <w:br/>
      </w:r>
      <w:r>
        <w:rPr>
          <w:rFonts w:hint="cs"/>
          <w:sz w:val="24"/>
          <w:rtl/>
        </w:rPr>
        <w:br/>
        <w:t>הקצין הבודק או יושב ראש הוועדה הבודקת רשאי, לפי שיקול דעתו, להזמין כל עד, לרבות עד שאינו שוטר, והוא מוסמך לחזור ולהזמין כל עד, על פי הצורך.</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בקשת שוטר שעניינו נבדק - לזמן עד</w:t>
      </w:r>
      <w:r>
        <w:rPr>
          <w:b/>
          <w:bCs/>
          <w:sz w:val="24"/>
          <w:rtl/>
        </w:rPr>
        <w:br/>
      </w:r>
      <w:r>
        <w:rPr>
          <w:rFonts w:hint="cs"/>
          <w:sz w:val="24"/>
          <w:rtl/>
        </w:rPr>
        <w:br/>
        <w:t xml:space="preserve">הקצין הבודק או יושב ראש הוועדה הבודקת, </w:t>
      </w:r>
      <w:r>
        <w:rPr>
          <w:rFonts w:hint="cs"/>
          <w:sz w:val="24"/>
          <w:rtl/>
        </w:rPr>
        <w:t>ייענה לבקשה בכתב של שוטר שיש לו נגיעה לעניין נשוא הבדיקה להזמין עד, אלא אם כן הוא סבור שאין בהזמנת העד כדי להועיל לבדיקה.</w:t>
      </w:r>
      <w:r>
        <w:rPr>
          <w:rFonts w:hint="cs"/>
          <w:sz w:val="24"/>
          <w:rtl/>
        </w:rPr>
        <w:br/>
        <w:t>החליט קצין בודק או יושב ראש ועדה בודקת לא להיענות לבקשתו של שוטר כאמור - ינמק החלטתו בכתב.</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אופן זימון עד</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שוטר יוזמן להעיד בכתב באמצע</w:t>
      </w:r>
      <w:r>
        <w:rPr>
          <w:rFonts w:hint="cs"/>
          <w:sz w:val="24"/>
          <w:rtl/>
        </w:rPr>
        <w:t>ות קצין אמ"ש, באמצעות קצין הניהול של היחידה בה הוא משרת, או באמצעות מפקדו.</w:t>
      </w:r>
      <w:r>
        <w:rPr>
          <w:sz w:val="24"/>
          <w:rtl/>
        </w:rPr>
        <w:br/>
      </w:r>
      <w:r>
        <w:rPr>
          <w:rFonts w:hint="cs"/>
          <w:sz w:val="24"/>
          <w:rtl/>
        </w:rPr>
        <w:t xml:space="preserve">היה העניין הנבדק קשור למפקדו של השוטר </w:t>
      </w:r>
      <w:r>
        <w:rPr>
          <w:sz w:val="24"/>
          <w:rtl/>
        </w:rPr>
        <w:t>–</w:t>
      </w:r>
      <w:r>
        <w:rPr>
          <w:rFonts w:hint="cs"/>
          <w:sz w:val="24"/>
          <w:rtl/>
        </w:rPr>
        <w:t xml:space="preserve"> יזומן השוטר באמצעות קצין הניהול או קצין אמ"ש, לפי העניין.</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מתנדב משא"ז יוזמן להעיד בכתב, באמצעות מפקדו הישיר שהוא שוטר.</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אזרח יוזמן להעיד </w:t>
      </w:r>
      <w:r>
        <w:rPr>
          <w:rFonts w:hint="cs"/>
          <w:sz w:val="24"/>
          <w:rtl/>
        </w:rPr>
        <w:t>בדרך שהגורם הבודק ימצא לנכון.</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אין באמור בסעיף זה כדי לגרוע מסמכותו של הגורם הבודק לזמן את העד בעצמו.</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גביית עדות</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בודק יגבה את עדותו של כל עד בנפרד, ולא בנוכחות עדים אחרים.</w:t>
      </w:r>
      <w:r>
        <w:rPr>
          <w:rFonts w:hint="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התייצב בפני גורם בודק שוטר שעניינו נבדק – יודיע לו הגורם הבודק, לפני גביית ע</w:t>
      </w:r>
      <w:r>
        <w:rPr>
          <w:rFonts w:hint="cs"/>
          <w:sz w:val="24"/>
          <w:rtl/>
        </w:rPr>
        <w:t xml:space="preserve">דותו, את הזכויות והחובות הקבועות  בסעיף 13 של פקודת מטא"ר זו. </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sidRPr="00CA423F">
        <w:rPr>
          <w:rFonts w:hint="cs"/>
          <w:b/>
          <w:bCs/>
          <w:rtl/>
        </w:rPr>
        <w:t>גביית עדות מ</w:t>
      </w:r>
      <w:r>
        <w:rPr>
          <w:rFonts w:hint="cs"/>
          <w:b/>
          <w:bCs/>
          <w:rtl/>
        </w:rPr>
        <w:t>שוטר</w:t>
      </w:r>
      <w:r w:rsidRPr="00CA423F">
        <w:rPr>
          <w:rFonts w:hint="cs"/>
          <w:b/>
          <w:bCs/>
          <w:rtl/>
        </w:rPr>
        <w:t xml:space="preserve"> שדרגתו גבוהה מדרגת הגורם הבודק</w:t>
      </w:r>
      <w:r>
        <w:rPr>
          <w:b/>
          <w:bCs/>
          <w:rtl/>
        </w:rPr>
        <w:br/>
      </w:r>
      <w:r>
        <w:rPr>
          <w:b/>
          <w:bCs/>
          <w:rtl/>
        </w:rPr>
        <w:br/>
      </w:r>
      <w:r>
        <w:rPr>
          <w:rFonts w:hint="cs"/>
          <w:rtl/>
        </w:rPr>
        <w:t>גורם בודק יהיה מוסמך לגבות, במהלך הבדיקה, עדות של שוטר שדרגתו גבוהה מדרגת הגורם הבודק.</w:t>
      </w:r>
      <w:r>
        <w:rPr>
          <w:rtl/>
        </w:rPr>
        <w:br/>
      </w:r>
    </w:p>
    <w:p w:rsidR="00FB55C7" w:rsidRDefault="00AF3716" w:rsidP="00FB55C7">
      <w:pPr>
        <w:pStyle w:val="11"/>
        <w:tabs>
          <w:tab w:val="clear" w:pos="454"/>
          <w:tab w:val="center" w:pos="5903"/>
        </w:tabs>
        <w:snapToGrid w:val="0"/>
        <w:spacing w:line="280" w:lineRule="exact"/>
        <w:ind w:right="1021"/>
        <w:jc w:val="left"/>
        <w:rPr>
          <w:sz w:val="24"/>
        </w:rPr>
      </w:pPr>
    </w:p>
    <w:p w:rsidR="00FB55C7" w:rsidRDefault="00AF3716" w:rsidP="00FB55C7">
      <w:pPr>
        <w:pStyle w:val="11"/>
        <w:tabs>
          <w:tab w:val="clear" w:pos="454"/>
          <w:tab w:val="center" w:pos="5903"/>
        </w:tabs>
        <w:snapToGrid w:val="0"/>
        <w:spacing w:line="280" w:lineRule="exact"/>
        <w:ind w:right="1021"/>
        <w:jc w:val="left"/>
        <w:rPr>
          <w:sz w:val="24"/>
        </w:rPr>
      </w:pP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lastRenderedPageBreak/>
        <w:t>רישום עדות וחתימת העד</w:t>
      </w:r>
      <w:r>
        <w:rPr>
          <w:b/>
          <w:bCs/>
          <w:sz w:val="24"/>
          <w:rtl/>
        </w:rPr>
        <w:br/>
      </w:r>
      <w:r>
        <w:rPr>
          <w:rFonts w:hint="cs"/>
          <w:sz w:val="24"/>
          <w:rtl/>
        </w:rPr>
        <w:br/>
        <w:t xml:space="preserve">הגורם הבודק ירשום כל שאלה וכל </w:t>
      </w:r>
      <w:r>
        <w:rPr>
          <w:rFonts w:hint="cs"/>
          <w:sz w:val="24"/>
          <w:rtl/>
        </w:rPr>
        <w:t>תשובה של העד כלשונה.</w:t>
      </w:r>
      <w:r>
        <w:rPr>
          <w:rFonts w:hint="cs"/>
          <w:sz w:val="24"/>
          <w:rtl/>
        </w:rPr>
        <w:br/>
        <w:t>העד יאשר את נכונות העדות בחתימתו.</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גביית עדות באמצעות מתורגמן</w:t>
      </w:r>
      <w:r>
        <w:rPr>
          <w:b/>
          <w:bCs/>
          <w:sz w:val="24"/>
          <w:rtl/>
        </w:rPr>
        <w:br/>
      </w:r>
      <w:r>
        <w:rPr>
          <w:rFonts w:hint="cs"/>
          <w:sz w:val="24"/>
          <w:rtl/>
        </w:rPr>
        <w:br/>
        <w:t>על עד שאינו דובר עברית יחולו כללים אלה: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הקצין הבודק או יושב ראש הוועדה הבודקת ימנה מתורגמן שאין לו נגיעה לעניין נשוא הבדיקה, ויגבה את העדות באמצעותו.</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על אף הקבוע בסעיף </w:t>
      </w:r>
      <w:r>
        <w:rPr>
          <w:rFonts w:hint="cs"/>
          <w:sz w:val="24"/>
          <w:rtl/>
        </w:rPr>
        <w:t>(1) הגורם הבודק רשאי לגבות עדות בשפתו של העד אם הוא דובר את שפתו.</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העדות תירשם בשפה בה נמסרה, ותיחתם על ידי העד והגורם הבודק. </w:t>
      </w:r>
      <w:r>
        <w:rPr>
          <w:rFonts w:hint="cs"/>
          <w:sz w:val="24"/>
          <w:rtl/>
        </w:rPr>
        <w:br/>
        <w:t>נגבתה העדות באמצעות מתורגמן – יחתום על העדות גם המתורגמן.</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המתורגמן או הגורם הבודק, בהתאם לעניין, יתרגם את העדות לעברית ויאשר את </w:t>
      </w:r>
      <w:r>
        <w:rPr>
          <w:rFonts w:hint="cs"/>
          <w:sz w:val="24"/>
          <w:rtl/>
        </w:rPr>
        <w:t>נכונות התרגום בחתימתו.</w:t>
      </w:r>
      <w:r>
        <w:rPr>
          <w:rFonts w:hint="cs"/>
          <w:sz w:val="24"/>
          <w:rtl/>
        </w:rPr>
        <w:br/>
        <w:t xml:space="preserve">ההודעה בשפה בה נמסרה וכן התרגום </w:t>
      </w:r>
      <w:r>
        <w:rPr>
          <w:sz w:val="24"/>
          <w:rtl/>
        </w:rPr>
        <w:t>–</w:t>
      </w:r>
      <w:r>
        <w:rPr>
          <w:rFonts w:hint="cs"/>
          <w:sz w:val="24"/>
          <w:rtl/>
        </w:rPr>
        <w:t xml:space="preserve"> הם חלק מחומר הבדיקה.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הקצין הבודק או יושב ראש הוועדה הבודקת ישלם את שכרו של מתורגמן שאינו שוטר על פי נוהלי החשבות.</w:t>
      </w:r>
      <w:r>
        <w:rPr>
          <w:sz w:val="24"/>
          <w:rtl/>
        </w:rPr>
        <w:br/>
      </w:r>
    </w:p>
    <w:p w:rsidR="006D4AB7" w:rsidRPr="0087652A"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8"/>
          <w:szCs w:val="28"/>
        </w:rPr>
      </w:pPr>
      <w:r w:rsidRPr="0087652A">
        <w:rPr>
          <w:rFonts w:hint="cs"/>
          <w:b/>
          <w:bCs/>
          <w:sz w:val="28"/>
          <w:szCs w:val="28"/>
          <w:rtl/>
        </w:rPr>
        <w:t>גורם בודק</w:t>
      </w:r>
      <w:r>
        <w:rPr>
          <w:rFonts w:hint="cs"/>
          <w:b/>
          <w:bCs/>
          <w:sz w:val="28"/>
          <w:szCs w:val="28"/>
          <w:rtl/>
        </w:rPr>
        <w:t xml:space="preserve"> - </w:t>
      </w:r>
      <w:r w:rsidRPr="0087652A">
        <w:rPr>
          <w:rFonts w:hint="cs"/>
          <w:b/>
          <w:bCs/>
          <w:sz w:val="28"/>
          <w:szCs w:val="28"/>
          <w:rtl/>
        </w:rPr>
        <w:t>בקשת הנחייה מגורם ממנה</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rtl/>
        </w:rPr>
      </w:pPr>
      <w:r>
        <w:rPr>
          <w:rFonts w:hint="cs"/>
          <w:b/>
          <w:bCs/>
          <w:rtl/>
        </w:rPr>
        <w:t xml:space="preserve">חובת </w:t>
      </w:r>
      <w:r w:rsidRPr="00C0787B">
        <w:rPr>
          <w:rFonts w:hint="cs"/>
          <w:b/>
          <w:bCs/>
          <w:rtl/>
        </w:rPr>
        <w:t>גורם בודק</w:t>
      </w:r>
      <w:r>
        <w:rPr>
          <w:rFonts w:hint="cs"/>
          <w:b/>
          <w:bCs/>
          <w:rtl/>
        </w:rPr>
        <w:t xml:space="preserve"> - לבקש הנחיות</w:t>
      </w:r>
      <w:r w:rsidRPr="00C0787B">
        <w:rPr>
          <w:rFonts w:hint="cs"/>
          <w:b/>
          <w:bCs/>
          <w:rtl/>
        </w:rPr>
        <w:t xml:space="preserve"> מגורם ממנה</w:t>
      </w:r>
      <w:r>
        <w:rPr>
          <w:b/>
          <w:bCs/>
          <w:rtl/>
        </w:rPr>
        <w:br/>
      </w:r>
      <w:r>
        <w:rPr>
          <w:rtl/>
        </w:rPr>
        <w:br/>
      </w:r>
      <w:r>
        <w:rPr>
          <w:rFonts w:hint="cs"/>
          <w:rtl/>
        </w:rPr>
        <w:t xml:space="preserve">התעורר במהלך הבדיקה חשש כי תוצאותיה עלולות להוביל לקביעת ממצא נגד שוטר, שדרגתו גבוהה מדרגת הקצין הבודק או מדרגת יושב ראש הוועדה הבודקת </w:t>
      </w:r>
      <w:r>
        <w:rPr>
          <w:rtl/>
        </w:rPr>
        <w:t>–</w:t>
      </w:r>
      <w:r>
        <w:rPr>
          <w:rFonts w:hint="cs"/>
          <w:rtl/>
        </w:rPr>
        <w:t xml:space="preserve"> הקצין הבודק או יושב ראש הוועדה הבודקת יפנה בכתב לגורם הממנה, לצורך קבלת הנחיות לגבי המשך הבדיקה.</w:t>
      </w:r>
      <w:r>
        <w:rPr>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סמכות גורם בודק - לבק</w:t>
      </w:r>
      <w:r>
        <w:rPr>
          <w:rFonts w:hint="cs"/>
          <w:b/>
          <w:bCs/>
          <w:sz w:val="24"/>
          <w:rtl/>
        </w:rPr>
        <w:t>ש מגורם ממנה הנחיות או רשות לחזור על בדיקה</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קצין בודק או יושב ראש ועדה בודקת רשאי, בכל שלב משלבי הבדיקה, לפנות לגורם הממנה ולבקש ממנו הנחיות לביצוע הבדיקה.</w:t>
      </w:r>
      <w:r>
        <w:rPr>
          <w:sz w:val="24"/>
          <w:rtl/>
        </w:rPr>
        <w:br/>
      </w:r>
    </w:p>
    <w:p w:rsidR="00FB55C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קצין בודק או יושב ראש ועדה בודקת שמונה לאחר ביטול מינויו של גורם בודק אחר, וקיבל מהגורם הממנה הנחיה</w:t>
      </w:r>
      <w:r>
        <w:rPr>
          <w:rFonts w:hint="cs"/>
          <w:sz w:val="24"/>
          <w:rtl/>
        </w:rPr>
        <w:t xml:space="preserve"> שלא לחזור על בדיקה שבוצעה או על כולה מנימוקים שיירשמו - רשאי לפנות אל הגורם הממנה, ולבקש אישורו לחזור על חלק מן הבדיקה שכבר בוצעה או על כולה, מנימוקים שיירשמו.</w:t>
      </w:r>
    </w:p>
    <w:p w:rsidR="00FB55C7" w:rsidRDefault="00AF3716" w:rsidP="00FB55C7">
      <w:pPr>
        <w:pStyle w:val="11"/>
        <w:tabs>
          <w:tab w:val="clear" w:pos="454"/>
          <w:tab w:val="center" w:pos="5903"/>
        </w:tabs>
        <w:snapToGrid w:val="0"/>
        <w:spacing w:line="280" w:lineRule="exact"/>
        <w:ind w:right="1531"/>
        <w:jc w:val="left"/>
        <w:rPr>
          <w:sz w:val="24"/>
          <w:rtl/>
        </w:rPr>
      </w:pPr>
    </w:p>
    <w:p w:rsidR="00FB55C7" w:rsidRDefault="00AF3716" w:rsidP="00FB55C7">
      <w:pPr>
        <w:pStyle w:val="11"/>
        <w:tabs>
          <w:tab w:val="clear" w:pos="454"/>
          <w:tab w:val="center" w:pos="5903"/>
        </w:tabs>
        <w:snapToGrid w:val="0"/>
        <w:spacing w:line="280" w:lineRule="exact"/>
        <w:ind w:right="1531"/>
        <w:jc w:val="left"/>
        <w:rPr>
          <w:sz w:val="24"/>
          <w:rtl/>
        </w:rPr>
      </w:pPr>
    </w:p>
    <w:p w:rsidR="00FB55C7" w:rsidRDefault="00AF3716" w:rsidP="00FB55C7">
      <w:pPr>
        <w:pStyle w:val="11"/>
        <w:tabs>
          <w:tab w:val="clear" w:pos="454"/>
          <w:tab w:val="center" w:pos="5903"/>
        </w:tabs>
        <w:snapToGrid w:val="0"/>
        <w:spacing w:line="280" w:lineRule="exact"/>
        <w:ind w:right="1531"/>
        <w:jc w:val="left"/>
        <w:rPr>
          <w:sz w:val="24"/>
          <w:rtl/>
        </w:rPr>
      </w:pPr>
    </w:p>
    <w:p w:rsidR="006D4AB7" w:rsidRDefault="00AF3716" w:rsidP="00FB55C7">
      <w:pPr>
        <w:pStyle w:val="11"/>
        <w:tabs>
          <w:tab w:val="clear" w:pos="454"/>
          <w:tab w:val="center" w:pos="5903"/>
        </w:tabs>
        <w:snapToGrid w:val="0"/>
        <w:spacing w:line="280" w:lineRule="exact"/>
        <w:ind w:right="1531"/>
        <w:jc w:val="left"/>
        <w:rPr>
          <w:sz w:val="24"/>
        </w:rPr>
      </w:pP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lastRenderedPageBreak/>
        <w:t>סמכות גורם בודק - לדרוש משוטר סיוע, חוות-דעת, מסמך או מידע</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גורם בודק מוסמך לפנות אל כל בע</w:t>
      </w:r>
      <w:r>
        <w:rPr>
          <w:rFonts w:hint="cs"/>
          <w:sz w:val="24"/>
          <w:rtl/>
        </w:rPr>
        <w:t>ל תפקיד במשטרה, ולדרוש ממנו סיוע, חוות דעת, מסמך או מידע, הדרוש לו לצורך הבדיקה.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גורם בודק רשאי לפנות למנהל מח"ש, לראש אח"ם או לראש יחידת חקירות, ולבקש חומר חקירה המצוי ברשותו בקשר לעניין נשוא הבדיקה.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 xml:space="preserve">גורם בודק רשאי, בכפוף לאישורו של הממונה על החקירה, </w:t>
      </w:r>
      <w:r>
        <w:rPr>
          <w:rFonts w:hint="cs"/>
          <w:sz w:val="24"/>
          <w:rtl/>
        </w:rPr>
        <w:t>לעיין במסמכים מתיק החקירה - גם כאשר החקירה לא הסתיימה.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 xml:space="preserve">גורם בודק יפנה למח"ש, כקבוע בסעיף ב, באמצעות הקבת"ץ. </w:t>
      </w:r>
      <w:r>
        <w:rPr>
          <w:rFonts w:hint="cs"/>
          <w:sz w:val="24"/>
          <w:rtl/>
        </w:rPr>
        <w:br/>
        <w:t>ביחידות בהן אין קבת"ץ - יפנה הגורם הבודק למח"ש באמצעות ראש חוליית קצינים בודקים שבמחלקת משמעת באמ"ש (להלן: ראש חוליית קבודי"ם).</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t xml:space="preserve">חובת שוטר ומתנדב </w:t>
      </w:r>
      <w:r>
        <w:rPr>
          <w:rFonts w:hint="cs"/>
          <w:b/>
          <w:bCs/>
          <w:sz w:val="28"/>
          <w:szCs w:val="28"/>
          <w:rtl/>
        </w:rPr>
        <w:t>משא"ז - להעיד בפני גורם בודק ולסייע לו</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sidRPr="00752B7A">
        <w:rPr>
          <w:rFonts w:hint="cs"/>
          <w:b/>
          <w:bCs/>
          <w:sz w:val="24"/>
          <w:rtl/>
        </w:rPr>
        <w:t>חובות שוטר ש</w:t>
      </w:r>
      <w:r>
        <w:rPr>
          <w:rFonts w:hint="cs"/>
          <w:b/>
          <w:bCs/>
          <w:sz w:val="24"/>
          <w:rtl/>
        </w:rPr>
        <w:t>הוזמ</w:t>
      </w:r>
      <w:r w:rsidRPr="00752B7A">
        <w:rPr>
          <w:rFonts w:hint="cs"/>
          <w:b/>
          <w:bCs/>
          <w:sz w:val="24"/>
          <w:rtl/>
        </w:rPr>
        <w:t>ן להעיד</w:t>
      </w:r>
      <w:r>
        <w:rPr>
          <w:b/>
          <w:bCs/>
          <w:sz w:val="24"/>
          <w:rtl/>
        </w:rPr>
        <w:br/>
      </w:r>
      <w:r>
        <w:rPr>
          <w:sz w:val="24"/>
          <w:rtl/>
        </w:rPr>
        <w:br/>
      </w:r>
      <w:r>
        <w:rPr>
          <w:rFonts w:hint="cs"/>
          <w:sz w:val="24"/>
          <w:rtl/>
        </w:rPr>
        <w:t>שוטר שהוזמן להעיד בפני גורם בודק כקבוע בסעיף 11 ינהג כקבוע להלן:</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יתייצב בפני הגורם הבודק במועד ובמקום שזומן אליו;</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ימסור לגורם הבודק כל מסמך או חפץ שהגורם הבודק ידרוש ממנו;</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לא ייעשה דבר שימ</w:t>
      </w:r>
      <w:r>
        <w:rPr>
          <w:rFonts w:hint="cs"/>
          <w:sz w:val="24"/>
          <w:rtl/>
        </w:rPr>
        <w:t>נע את הבדיקה, לא יעכב אותה ולא יפריע לה בכל דרך שהיא;</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ייענה לדרישת הגורם הבודק להגיש חוות דעת מקצועית וכל מידע או סיוע אחר הדרושים לקידום הבדיקה;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יסייע לגורם הבודק לאסוף חומר הדרוש לצורך עריכת הבדיקה;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ישיב אמת על כל שאלה שיישאל בכפוף לקבוע בסעיף ג; </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לא</w:t>
      </w:r>
      <w:r>
        <w:rPr>
          <w:rFonts w:hint="cs"/>
          <w:sz w:val="24"/>
          <w:rtl/>
        </w:rPr>
        <w:t xml:space="preserve"> יעזוב ללא רשות את המקום אליו זומן טרם סיים למסור את עדותו.</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חובות מתנדב משא"ז שהוזמן להעיד</w:t>
      </w:r>
      <w:r>
        <w:rPr>
          <w:b/>
          <w:bCs/>
          <w:sz w:val="24"/>
          <w:rtl/>
        </w:rPr>
        <w:br/>
      </w:r>
      <w:r>
        <w:rPr>
          <w:sz w:val="24"/>
          <w:rtl/>
        </w:rPr>
        <w:br/>
      </w:r>
      <w:r>
        <w:rPr>
          <w:rFonts w:hint="cs"/>
          <w:sz w:val="24"/>
          <w:rtl/>
        </w:rPr>
        <w:t>הוראות סעיף א יחולו גם על מתנדב משא"ז שהוזמן להעיד בפני גורם בודק בנוגע למילוי תפקידו.</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sidRPr="001F1083">
        <w:rPr>
          <w:rFonts w:hint="cs"/>
          <w:b/>
          <w:bCs/>
          <w:sz w:val="24"/>
          <w:rtl/>
        </w:rPr>
        <w:t xml:space="preserve">זכות שוטר </w:t>
      </w:r>
      <w:r>
        <w:rPr>
          <w:rFonts w:hint="cs"/>
          <w:b/>
          <w:bCs/>
          <w:sz w:val="24"/>
          <w:rtl/>
        </w:rPr>
        <w:t>א</w:t>
      </w:r>
      <w:r w:rsidRPr="001F1083">
        <w:rPr>
          <w:rFonts w:hint="cs"/>
          <w:b/>
          <w:bCs/>
          <w:sz w:val="24"/>
          <w:rtl/>
        </w:rPr>
        <w:t>ו</w:t>
      </w:r>
      <w:r>
        <w:rPr>
          <w:rFonts w:hint="cs"/>
          <w:b/>
          <w:bCs/>
          <w:sz w:val="24"/>
          <w:rtl/>
        </w:rPr>
        <w:t xml:space="preserve"> </w:t>
      </w:r>
      <w:r w:rsidRPr="001F1083">
        <w:rPr>
          <w:rFonts w:hint="cs"/>
          <w:b/>
          <w:bCs/>
          <w:sz w:val="24"/>
          <w:rtl/>
        </w:rPr>
        <w:t>מתנדב ש</w:t>
      </w:r>
      <w:r>
        <w:rPr>
          <w:rFonts w:hint="cs"/>
          <w:b/>
          <w:bCs/>
          <w:sz w:val="24"/>
          <w:rtl/>
        </w:rPr>
        <w:t>הוזמן</w:t>
      </w:r>
      <w:r w:rsidRPr="001F1083">
        <w:rPr>
          <w:rFonts w:hint="cs"/>
          <w:b/>
          <w:bCs/>
          <w:sz w:val="24"/>
          <w:rtl/>
        </w:rPr>
        <w:t xml:space="preserve"> להעיד</w:t>
      </w:r>
      <w:r>
        <w:rPr>
          <w:rFonts w:hint="cs"/>
          <w:b/>
          <w:bCs/>
          <w:sz w:val="24"/>
          <w:rtl/>
        </w:rPr>
        <w:t xml:space="preserve"> - לסרב להשיב תשובה העשויה להפלילו</w:t>
      </w:r>
      <w:r>
        <w:rPr>
          <w:b/>
          <w:bCs/>
          <w:sz w:val="24"/>
          <w:rtl/>
        </w:rPr>
        <w:br/>
      </w:r>
      <w:r>
        <w:rPr>
          <w:sz w:val="24"/>
          <w:rtl/>
        </w:rPr>
        <w:br/>
      </w:r>
      <w:r>
        <w:rPr>
          <w:rFonts w:hint="cs"/>
          <w:sz w:val="24"/>
          <w:rtl/>
        </w:rPr>
        <w:t>על אף הק</w:t>
      </w:r>
      <w:r>
        <w:rPr>
          <w:rFonts w:hint="cs"/>
          <w:sz w:val="24"/>
          <w:rtl/>
        </w:rPr>
        <w:t>בוע בסעיפים א ו- ב – שוטר או מתנדב משא"ז שהוזמן להעיד בפני גורם בודק, רשאי לסרב להשיב לשאלה שהתשובה לה עשויה להפלילו.</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lastRenderedPageBreak/>
        <w:t>חשד לביצוע עבירה פלילית שהתגלה בעת בדיקה - חובת גורם בודק, תפקיד קבת"ץ ותפקיד גורם ממנה</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 xml:space="preserve">חובת גורם בודק - לדווח לגורם ממנה על חשד לביצוע </w:t>
      </w:r>
      <w:r>
        <w:rPr>
          <w:rFonts w:hint="cs"/>
          <w:b/>
          <w:bCs/>
          <w:sz w:val="24"/>
          <w:rtl/>
        </w:rPr>
        <w:t>עבירה פלילית</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קצין בודק או יושב ראש ועדה בודקת, הסבור כי חומר בדיקה מעלה חשד ששוטר או אדם אחר ביצע, יחד עם שוטר, עבירה פלילית – יפסיק מיד את הבדיקה.</w:t>
      </w:r>
      <w:r>
        <w:rPr>
          <w:rFonts w:hint="cs"/>
          <w:sz w:val="24"/>
          <w:rtl/>
        </w:rPr>
        <w:br/>
      </w:r>
      <w:r w:rsidRPr="00D24ABE">
        <w:rPr>
          <w:rFonts w:hint="cs"/>
          <w:b/>
          <w:bCs/>
          <w:sz w:val="24"/>
          <w:rtl/>
        </w:rPr>
        <w:t>"שוטר"</w:t>
      </w:r>
      <w:r>
        <w:rPr>
          <w:rFonts w:hint="cs"/>
          <w:sz w:val="24"/>
          <w:rtl/>
        </w:rPr>
        <w:t xml:space="preserve"> </w:t>
      </w:r>
      <w:r w:rsidRPr="00D832BC">
        <w:rPr>
          <w:rFonts w:hint="cs"/>
          <w:b/>
          <w:bCs/>
          <w:sz w:val="24"/>
          <w:rtl/>
        </w:rPr>
        <w:t>בסעיף זה</w:t>
      </w:r>
      <w:r>
        <w:rPr>
          <w:rFonts w:hint="cs"/>
          <w:sz w:val="24"/>
          <w:rtl/>
        </w:rPr>
        <w:t xml:space="preserve"> – לרבות מתנדב משא"ז החשוד בביצוע עבירה פלילית תוך כדי מילוי תפקידו.</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קצין בודק או יושב ראש </w:t>
      </w:r>
      <w:r>
        <w:rPr>
          <w:rFonts w:hint="cs"/>
          <w:sz w:val="24"/>
          <w:rtl/>
        </w:rPr>
        <w:t>ועדה בודקת שהפסיק את הבדיקה, יפנה בכתב אל הגורם הממנה, באמצעות הקבת"ץ, ויפרט את הנימוקים להפסקת הבדיקה.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קצין בודק או יושב ראש ועדה בודקת שהפסיק את הבדיקה  - לא יחדש את הבדיקה  אלא אם כן קיבל על כך הוראה בכתב מאת הגורם הממנה או מאת הקבת"ץ.</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תפקיד קבת"ץ - ל</w:t>
      </w:r>
      <w:r>
        <w:rPr>
          <w:rFonts w:hint="cs"/>
          <w:b/>
          <w:bCs/>
          <w:sz w:val="24"/>
          <w:rtl/>
        </w:rPr>
        <w:t>כתוב חוות דעת בשאלה אם יש חשד לביצוע עבירה פלילית</w:t>
      </w:r>
      <w:r>
        <w:rPr>
          <w:sz w:val="24"/>
          <w:rtl/>
        </w:rPr>
        <w:br/>
      </w:r>
      <w:r>
        <w:rPr>
          <w:rFonts w:hint="cs"/>
          <w:sz w:val="24"/>
          <w:rtl/>
        </w:rPr>
        <w:br/>
        <w:t>קבת"ץ שקיבל מגורם בודק מסמך המפרט את הנימוקים להפסקת הבדיקה, כקבוע בסעיף א(2) – יכתוב חוות דעת לגורם הממנה, ובה יתייחס לשאלות אלה: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האם חומר הבדיקה מעלה חשד ששוטר או אדם אחר ביצע יחד עם שוטר עבירה פלילית;</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אם חומר הבדיקה מעלה חשד לביצוע עבירה פלילית – יצביע על העבירה ועל החשוד ככל שאלה עולים מחומר הבדיקה, ויציין מי הוא הגורם המוסמך, לדעתו, לחקור את העבירה.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תפקיד גורם ממנה - לקבוע אם יש חשד לביצוע עבירה פלילית</w:t>
      </w:r>
      <w:r>
        <w:rPr>
          <w:b/>
          <w:bCs/>
          <w:sz w:val="24"/>
          <w:rtl/>
        </w:rPr>
        <w:br/>
      </w:r>
      <w:r>
        <w:rPr>
          <w:rFonts w:hint="cs"/>
          <w:sz w:val="24"/>
          <w:rtl/>
        </w:rPr>
        <w:br/>
        <w:t xml:space="preserve">גורם ממנה, שקיבל חוות דעת של גורם בודק ושל </w:t>
      </w:r>
      <w:r>
        <w:rPr>
          <w:rFonts w:hint="cs"/>
          <w:sz w:val="24"/>
          <w:rtl/>
        </w:rPr>
        <w:t>הקבת"ץ, לפיה שוטר או אדם אחר חשוד יחד עם שוטר בביצוע עבירה פלילית, ינהג כקבוע להלן:</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יחליט, על פי כלל החומר שבפניו, ובכלל זה חוות הדעת של הגורם הבודק ושל הקבת"ץ, האם חומר הבדיקה מעלה חשד, ששוטר או אדם אחר חשוד יחד עם שוטר בביצוע עבירה פלילית;</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החליט הגורם </w:t>
      </w:r>
      <w:r>
        <w:rPr>
          <w:rFonts w:hint="cs"/>
          <w:sz w:val="24"/>
          <w:rtl/>
        </w:rPr>
        <w:t xml:space="preserve">הממנה כי חומר הבדיקה מעלה חשד ששוטר או אדם אחר ביצע יחד עם שוטר עבירה פלילית </w:t>
      </w:r>
      <w:r>
        <w:rPr>
          <w:sz w:val="24"/>
          <w:rtl/>
        </w:rPr>
        <w:t>–</w:t>
      </w:r>
      <w:r>
        <w:rPr>
          <w:rFonts w:hint="cs"/>
          <w:sz w:val="24"/>
          <w:rtl/>
        </w:rPr>
        <w:t xml:space="preserve"> יעביר את חומר הבדיקה למח"ש או לרמ"ח תביעות באח"ם, לפי העניין.</w:t>
      </w:r>
      <w:r>
        <w:rPr>
          <w:rFonts w:hint="cs"/>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t>פציעה של שוטר או של מתנדב משא"ז</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u w:val="single"/>
        </w:rPr>
      </w:pPr>
      <w:r>
        <w:rPr>
          <w:rFonts w:hint="cs"/>
          <w:b/>
          <w:bCs/>
          <w:sz w:val="24"/>
          <w:rtl/>
        </w:rPr>
        <w:t>דוח פציעה - טיפול מפקד ישיר</w:t>
      </w:r>
      <w:r>
        <w:rPr>
          <w:b/>
          <w:bCs/>
          <w:sz w:val="24"/>
          <w:rtl/>
        </w:rPr>
        <w:br/>
      </w:r>
      <w:r>
        <w:rPr>
          <w:rFonts w:hint="cs"/>
          <w:sz w:val="24"/>
          <w:rtl/>
        </w:rPr>
        <w:br/>
        <w:t xml:space="preserve">מפקד ישיר שהוא קצין, אשר קבל דוח פציעה של שוטר או </w:t>
      </w:r>
      <w:r>
        <w:rPr>
          <w:rFonts w:hint="cs"/>
          <w:sz w:val="24"/>
          <w:rtl/>
        </w:rPr>
        <w:t xml:space="preserve">מתנדב משא"ז, והחליט </w:t>
      </w:r>
      <w:r>
        <w:rPr>
          <w:rFonts w:hint="cs"/>
          <w:sz w:val="24"/>
          <w:rtl/>
        </w:rPr>
        <w:lastRenderedPageBreak/>
        <w:t>לאשר את האמור בדוח הפציעה – ינהג כקבוע בפקודת המטא"ר 08.01.09 – "שוטר או מתנדב משא"ז – שנפצע בתפקיד או בתאונת דרכים – טיפול מנהלי ותביעת פיצויים".</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פציעה אשר לא התרחשה בתפקיד - טיפול מפקד ישיר</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b/>
          <w:bCs/>
          <w:sz w:val="24"/>
          <w:u w:val="single"/>
        </w:rPr>
      </w:pPr>
      <w:r>
        <w:rPr>
          <w:rFonts w:hint="cs"/>
          <w:sz w:val="24"/>
          <w:rtl/>
        </w:rPr>
        <w:t>מפקד ישיר שהוא קצין, אשר קיבל דוח פציעה שמ</w:t>
      </w:r>
      <w:r>
        <w:rPr>
          <w:rFonts w:hint="cs"/>
          <w:sz w:val="24"/>
          <w:rtl/>
        </w:rPr>
        <w:t>ילא שוטר או מתנדב משא"ז, והוא סבור כי הפציעה לא התרחשה בעת ביצוע תפקיד – לא יאשר את הנתונים המופיעים בדוח הפציעה, ויעביר את דוח הפציעה לקצין הרווחה של היחידה בה משרת השוטר (להלן: קצין הרווחה).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b/>
          <w:bCs/>
          <w:sz w:val="24"/>
          <w:u w:val="single"/>
        </w:rPr>
      </w:pPr>
      <w:r>
        <w:rPr>
          <w:rFonts w:hint="cs"/>
          <w:sz w:val="24"/>
          <w:rtl/>
        </w:rPr>
        <w:t xml:space="preserve">קצין הרווחה יעביר את דוח הפציעה לראש חוליית נפגעים במחלקת פרט </w:t>
      </w:r>
      <w:r>
        <w:rPr>
          <w:rFonts w:hint="cs"/>
          <w:sz w:val="24"/>
          <w:rtl/>
        </w:rPr>
        <w:t>באמ"ש (להלן: ראש חוליית נפגעים).</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בירור נסיבות פציעה - טיפול מפקד ישיר</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מפקד ישיר שהוא קצין, אשר קיבל דוח פציעה שמילא שוטר או מתנדב משא"ז, וסבר כי יש לערוך בירור לגבי נסיבות הפציעה כפי שהן משתקפות בדוח הפציעה – ימליץ בכתב בפני קצין הרווחה למנות גורם בודק ל</w:t>
      </w:r>
      <w:r>
        <w:rPr>
          <w:rFonts w:hint="cs"/>
          <w:sz w:val="24"/>
          <w:rtl/>
        </w:rPr>
        <w:t>בדיקת נסיבות הפציעה, ויפרט נימוקיו.</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קצין הרווחה יעביר את המלצת המפקד הישיר לקבת"ץ, אשר יפעל כקבוע בסעיף ו.</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ראש חוליית נפגעים - תפקידו</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ראש חוליית נפגעים שקיבל דוח פציעה, ימליץ בפני ראש חוליית קבודי"ם למנות גורם בודק לבדיקת נסיבות פציעה של שוטר, אם מצא כי</w:t>
      </w:r>
      <w:r>
        <w:rPr>
          <w:rFonts w:hint="cs"/>
          <w:sz w:val="24"/>
          <w:rtl/>
        </w:rPr>
        <w:t xml:space="preserve"> התקיימה אחת הנסיבות הקבועות בסעיף (3) ויפרט נימוקיו בכתב.</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ראש חוליית נפגעים ינהג כקבוע בסעיף ד(1), בין אם דוח הפציעה אושר על ידי מפקד ובין אם דוח הפציעה לא אושר על ידי מפקד.</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אלה הנסיבות אשר בהתקיים אחת מהן ניתן להמליץ למנות גורם בודק:  </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חלפה שנה ממועד </w:t>
      </w:r>
      <w:r>
        <w:rPr>
          <w:rFonts w:hint="cs"/>
          <w:sz w:val="24"/>
          <w:rtl/>
        </w:rPr>
        <w:t>הפציעה ועד למועד הגשת דוח הפציעה, והפציעה לא אירעה במהלך תאונת דרכים;</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נסיבות האירוע העולות מדוח הפציעה והעניינים הקשורים בו אינם ברורים;</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בדיקת האירוע כרוכה בבירור סוגיות משפטיות או בשאלות שעניינן מדיניות המשטרה.</w:t>
      </w:r>
      <w:r>
        <w:rPr>
          <w:rFonts w:hint="cs"/>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ראש חוליית קבודי"ם - תפקידו</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b/>
          <w:bCs/>
          <w:i/>
          <w:iCs/>
          <w:sz w:val="24"/>
          <w:u w:val="single"/>
        </w:rPr>
      </w:pPr>
      <w:r>
        <w:rPr>
          <w:rFonts w:hint="cs"/>
          <w:sz w:val="24"/>
          <w:rtl/>
        </w:rPr>
        <w:t xml:space="preserve">התקבלה בידי </w:t>
      </w:r>
      <w:r>
        <w:rPr>
          <w:rFonts w:hint="cs"/>
          <w:sz w:val="24"/>
          <w:rtl/>
        </w:rPr>
        <w:t xml:space="preserve">ראש חוליית קבודי"ם המלצתו של ראש חוליית נפגעים, כקבוע בסעיף ד, יפעל כדלקמן: </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b/>
          <w:bCs/>
          <w:i/>
          <w:iCs/>
          <w:sz w:val="24"/>
          <w:u w:val="single"/>
        </w:rPr>
      </w:pPr>
      <w:r>
        <w:rPr>
          <w:rFonts w:hint="cs"/>
          <w:sz w:val="24"/>
          <w:rtl/>
        </w:rPr>
        <w:lastRenderedPageBreak/>
        <w:t>יבחן האם ניתן לאשר או לדחות את האמור בדוח הפציעה בלי לערוך בדיקה נוספת;</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b/>
          <w:bCs/>
          <w:i/>
          <w:iCs/>
          <w:sz w:val="24"/>
          <w:u w:val="single"/>
        </w:rPr>
      </w:pPr>
      <w:r>
        <w:rPr>
          <w:rFonts w:hint="cs"/>
          <w:sz w:val="24"/>
          <w:rtl/>
        </w:rPr>
        <w:t>יבחן האם יש צורך לערוך בדיקת עובדתית קצרה וממוקדת;</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b/>
          <w:bCs/>
          <w:i/>
          <w:iCs/>
          <w:sz w:val="24"/>
          <w:u w:val="single"/>
        </w:rPr>
      </w:pPr>
      <w:r>
        <w:rPr>
          <w:rFonts w:hint="cs"/>
          <w:sz w:val="24"/>
          <w:rtl/>
        </w:rPr>
        <w:t>יבחן האם יש צורך למנות גורם בודק.</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מצא ראש חוליית קבו</w:t>
      </w:r>
      <w:r>
        <w:rPr>
          <w:rFonts w:hint="cs"/>
          <w:sz w:val="24"/>
          <w:rtl/>
        </w:rPr>
        <w:t>די"ם כי אין צורך לערוך בדיקה נוספת - יעביר את העניין להמשך טיפול ראש חוליית נפגעים, ויפרט את נימוקיו בכתב.</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מצא ראש חוליית קבוד"ים כי יש צורך לערוך בדיקה עובדתית קצרה וממוקדת – יערוך את הבדיקה בעצמו או באמצעות הקבת"ץ הנוגע לעניין.</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מצא ראש חוליית קבודי"ם כ</w:t>
      </w:r>
      <w:r>
        <w:rPr>
          <w:rFonts w:hint="cs"/>
          <w:sz w:val="24"/>
          <w:rtl/>
        </w:rPr>
        <w:t>י נסיבות האירוע העולות מדוח הפציעה או כי העניינים הקשורים בו אינם ברורים – ימליץ בפני הקבת"ץ הנוגע לעניין לערוך בדיקה באמצעות גורם בודק, וינמק עמדתו בכתב.</w:t>
      </w:r>
      <w:r>
        <w:rPr>
          <w:rFonts w:hint="cs"/>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סמכות קבת"ץ - להמליץ בפני גורם ממנה</w:t>
      </w:r>
      <w:r>
        <w:rPr>
          <w:b/>
          <w:bCs/>
          <w:sz w:val="24"/>
          <w:rtl/>
        </w:rPr>
        <w:br/>
      </w:r>
      <w:r>
        <w:rPr>
          <w:rFonts w:hint="cs"/>
          <w:sz w:val="24"/>
          <w:rtl/>
        </w:rPr>
        <w:br/>
        <w:t>קיבל קבת"ץ המלצה לערוך בירור לגבי נסיבות הפציעה כקבוע בסעיפים ג</w:t>
      </w:r>
      <w:r>
        <w:rPr>
          <w:rFonts w:hint="cs"/>
          <w:sz w:val="24"/>
          <w:rtl/>
        </w:rPr>
        <w:t>(2) או ה(4) – ימליץ בפני הגורם הממנה אם לערוך בדיקה באמצעות גורם בודק, וינמק המלצתו בכתב.</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סמכות גורם ממנה - למנות גורם בודק</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ממנה שקיבל המלצה מקבת"ץ, כקבוע בסעיף ו, יחליט אם לאמץ את המלצת הקבת"ץ או לדחות אותה.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החליט גורם ממנה לא למנות גורם בודק – </w:t>
      </w:r>
      <w:r>
        <w:rPr>
          <w:rFonts w:hint="cs"/>
          <w:sz w:val="24"/>
          <w:rtl/>
        </w:rPr>
        <w:t>ינמק החלטתו בכתב.</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החליט גורם ממנה למנות גורם בודק – ימנה גורם בודק וישלח עותק כתב המינוי לקצין אמ"ש.</w:t>
      </w:r>
      <w:r>
        <w:rPr>
          <w:sz w:val="24"/>
          <w:rtl/>
        </w:rPr>
        <w:br/>
      </w:r>
      <w:r>
        <w:rPr>
          <w:rFonts w:hint="cs"/>
          <w:sz w:val="24"/>
          <w:rtl/>
        </w:rPr>
        <w:br/>
      </w:r>
      <w:r w:rsidRPr="00BC1A08">
        <w:rPr>
          <w:rFonts w:hint="cs"/>
          <w:b/>
          <w:bCs/>
          <w:sz w:val="24"/>
          <w:rtl/>
        </w:rPr>
        <w:t>"קצין אמ"ש"</w:t>
      </w:r>
      <w:r>
        <w:rPr>
          <w:rFonts w:hint="cs"/>
          <w:sz w:val="24"/>
          <w:rtl/>
        </w:rPr>
        <w:t xml:space="preserve"> </w:t>
      </w:r>
      <w:r w:rsidRPr="00D832BC">
        <w:rPr>
          <w:rFonts w:hint="cs"/>
          <w:b/>
          <w:bCs/>
          <w:sz w:val="24"/>
          <w:rtl/>
        </w:rPr>
        <w:t>בסעיף זה</w:t>
      </w:r>
      <w:r>
        <w:rPr>
          <w:rFonts w:hint="cs"/>
          <w:sz w:val="24"/>
          <w:rtl/>
        </w:rPr>
        <w:t xml:space="preserve"> </w:t>
      </w:r>
      <w:r>
        <w:rPr>
          <w:sz w:val="24"/>
          <w:rtl/>
        </w:rPr>
        <w:t>–</w:t>
      </w:r>
      <w:r>
        <w:rPr>
          <w:rFonts w:hint="cs"/>
          <w:sz w:val="24"/>
          <w:rtl/>
        </w:rPr>
        <w:t xml:space="preserve"> אחד מאלה, לפי העניין:</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קצין אמ"ש מרחבי של השוטר שנפצע;</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קצין אמ"ש/חטמ"ר של שוטר חובה המשרת במג"ב שנפצע;</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קצין אק"ם מרחבי של מתנדב </w:t>
      </w:r>
      <w:r>
        <w:rPr>
          <w:rFonts w:hint="cs"/>
          <w:sz w:val="24"/>
          <w:rtl/>
        </w:rPr>
        <w:t>משא"ז שנפצע.</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בדיקת פציעה של שוטר או של מתנדב משא"ז - אופן הבדיקה</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בודק יאסוף את כל הנתונים הקשורים בנסיבות הפציעה.</w:t>
      </w:r>
      <w:r>
        <w:rPr>
          <w:rFonts w:hint="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lastRenderedPageBreak/>
        <w:t xml:space="preserve">עם סיום הבדיקה ירשום הגורם הבודק דוח מסכם, בו יקבע את ממצאיו. </w:t>
      </w:r>
      <w:r>
        <w:rPr>
          <w:rFonts w:hint="cs"/>
          <w:sz w:val="24"/>
          <w:rtl/>
        </w:rPr>
        <w:br/>
      </w:r>
    </w:p>
    <w:p w:rsidR="006D4AB7" w:rsidRDefault="00AF3716" w:rsidP="008F6AAE">
      <w:pPr>
        <w:pStyle w:val="11"/>
        <w:numPr>
          <w:ilvl w:val="2"/>
          <w:numId w:val="7"/>
        </w:numPr>
        <w:tabs>
          <w:tab w:val="clear" w:pos="454"/>
          <w:tab w:val="center" w:pos="5903"/>
        </w:tabs>
        <w:snapToGrid w:val="0"/>
        <w:spacing w:line="280" w:lineRule="exact"/>
        <w:jc w:val="left"/>
        <w:rPr>
          <w:b/>
          <w:bCs/>
          <w:sz w:val="24"/>
          <w:u w:val="single"/>
        </w:rPr>
      </w:pPr>
      <w:r>
        <w:rPr>
          <w:rFonts w:hint="cs"/>
          <w:sz w:val="24"/>
          <w:rtl/>
        </w:rPr>
        <w:t xml:space="preserve">גורם בודק לא יקבע אם הפציעה אירעה תוך כדי ועקב תפקיד, ורק אם התבקש </w:t>
      </w:r>
      <w:r>
        <w:rPr>
          <w:rFonts w:hint="cs"/>
          <w:sz w:val="24"/>
          <w:rtl/>
        </w:rPr>
        <w:t>לעשות כן ימליץ המלצות בנוגע לקשר בין הפציעה לבין השירות במשטרה.</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t>מוות של שוטר, מתנדב משא"ז ועובד אזרחי בשירות המשטרה</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 xml:space="preserve">מוות של שוטר, מתנדב משא"ז ועובד אזרחי בשירות המשטרה - מינוי גורם בודק </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נפטר שוטר – גורם ממנה ימנה גורם בודק לבדיקת נסיבות המוות.</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נפטר מת</w:t>
      </w:r>
      <w:r>
        <w:rPr>
          <w:rFonts w:hint="cs"/>
          <w:sz w:val="24"/>
          <w:rtl/>
        </w:rPr>
        <w:t>נדב משא"ז או עובד אזרחי בשירות המשטרה – גורם ממנה ימנה גורם בודק לבדיקת נסיבות המוות בהתקיים אחד מאלה:</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מתנדב משא"ז או עובד אזרחי בשירות המשטרה נפטר תוך כדי מילוי תפקיד; </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מתנדב משא"ז או עובד אזרחי בשירות המשטרה לא נפטר תוך כדי מילוי תפקיד, אך יש יסוד </w:t>
      </w:r>
      <w:r>
        <w:rPr>
          <w:rFonts w:hint="cs"/>
          <w:sz w:val="24"/>
          <w:rtl/>
        </w:rPr>
        <w:t>להניח או נטען שהמוות נגרם עקב השירות במשטרה.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sidRPr="002B5CB1">
        <w:rPr>
          <w:rFonts w:hint="cs"/>
          <w:b/>
          <w:bCs/>
          <w:sz w:val="24"/>
          <w:rtl/>
        </w:rPr>
        <w:t>מוות של שוטר</w:t>
      </w:r>
      <w:r>
        <w:rPr>
          <w:rFonts w:hint="cs"/>
          <w:b/>
          <w:bCs/>
          <w:sz w:val="24"/>
          <w:rtl/>
        </w:rPr>
        <w:t xml:space="preserve">, מתנדב </w:t>
      </w:r>
      <w:r w:rsidRPr="002B5CB1">
        <w:rPr>
          <w:rFonts w:hint="cs"/>
          <w:b/>
          <w:bCs/>
          <w:sz w:val="24"/>
          <w:rtl/>
        </w:rPr>
        <w:t xml:space="preserve">משא"ז </w:t>
      </w:r>
      <w:r>
        <w:rPr>
          <w:rFonts w:hint="cs"/>
          <w:b/>
          <w:bCs/>
          <w:sz w:val="24"/>
          <w:rtl/>
        </w:rPr>
        <w:t xml:space="preserve">או עובד אזרחי בשירות המשטרה - </w:t>
      </w:r>
      <w:r w:rsidRPr="002B5CB1">
        <w:rPr>
          <w:rFonts w:hint="cs"/>
          <w:b/>
          <w:bCs/>
          <w:sz w:val="24"/>
          <w:rtl/>
        </w:rPr>
        <w:t>אופן עריכת הבדיקה</w:t>
      </w:r>
      <w:r>
        <w:rPr>
          <w:b/>
          <w:bCs/>
          <w:sz w:val="24"/>
          <w:rtl/>
        </w:rPr>
        <w:br/>
      </w:r>
      <w:r>
        <w:rPr>
          <w:sz w:val="24"/>
          <w:rtl/>
        </w:rPr>
        <w:br/>
      </w:r>
      <w:r>
        <w:rPr>
          <w:rFonts w:hint="cs"/>
          <w:sz w:val="24"/>
          <w:rtl/>
        </w:rPr>
        <w:t>גורם בודק שמונה לבדוק את נסיבות פטירתו של שוטר, מתנדב משא"ז או עובד אזרחי בשירות המשטרה – יבדוק את נסיבות האירוע, בשים לב, בין היתר, לע</w:t>
      </w:r>
      <w:r>
        <w:rPr>
          <w:rFonts w:hint="cs"/>
          <w:sz w:val="24"/>
          <w:rtl/>
        </w:rPr>
        <w:t xml:space="preserve">ניינים אלה: </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אירועים שהתרחשו לפחות ארבעים ושמונה שעות לפני הפטירה; </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אירועים שיש להם זיקה לעבודה השוטפת; </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אירועים שלכאורה אין להם זיקה לעבודה השוטפת.</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sidRPr="001C14BB">
        <w:rPr>
          <w:rFonts w:hint="cs"/>
          <w:b/>
          <w:bCs/>
          <w:sz w:val="24"/>
          <w:rtl/>
        </w:rPr>
        <w:t>מוות של שוטר</w:t>
      </w:r>
      <w:r>
        <w:rPr>
          <w:rFonts w:hint="cs"/>
          <w:b/>
          <w:bCs/>
          <w:sz w:val="24"/>
          <w:rtl/>
        </w:rPr>
        <w:t>,</w:t>
      </w:r>
      <w:r w:rsidRPr="001C14BB">
        <w:rPr>
          <w:rFonts w:hint="cs"/>
          <w:b/>
          <w:bCs/>
          <w:sz w:val="24"/>
          <w:rtl/>
        </w:rPr>
        <w:t xml:space="preserve"> מתנדב משא"ז </w:t>
      </w:r>
      <w:r>
        <w:rPr>
          <w:rFonts w:hint="cs"/>
          <w:b/>
          <w:bCs/>
          <w:sz w:val="24"/>
          <w:rtl/>
        </w:rPr>
        <w:t xml:space="preserve">או של עובד אזרחי בשירות המשטרה - </w:t>
      </w:r>
      <w:r w:rsidRPr="001C14BB">
        <w:rPr>
          <w:rFonts w:hint="cs"/>
          <w:b/>
          <w:bCs/>
          <w:sz w:val="24"/>
          <w:rtl/>
        </w:rPr>
        <w:t>כתיבת דוח מסכם</w:t>
      </w:r>
      <w:r>
        <w:rPr>
          <w:b/>
          <w:bCs/>
          <w:sz w:val="24"/>
          <w:rtl/>
        </w:rPr>
        <w:br/>
      </w:r>
      <w:r>
        <w:rPr>
          <w:sz w:val="24"/>
          <w:rtl/>
        </w:rPr>
        <w:br/>
      </w:r>
      <w:r>
        <w:rPr>
          <w:rFonts w:hint="cs"/>
          <w:sz w:val="24"/>
          <w:rtl/>
        </w:rPr>
        <w:t>עם סיום הבדיקה יכתוב הגורם ה</w:t>
      </w:r>
      <w:r>
        <w:rPr>
          <w:rFonts w:hint="cs"/>
          <w:sz w:val="24"/>
          <w:rtl/>
        </w:rPr>
        <w:t>בודק דוח מסכם</w:t>
      </w:r>
      <w:r>
        <w:rPr>
          <w:rFonts w:hint="cs"/>
          <w:sz w:val="24"/>
        </w:rPr>
        <w:t xml:space="preserve"> </w:t>
      </w:r>
      <w:r>
        <w:rPr>
          <w:rFonts w:hint="cs"/>
          <w:sz w:val="24"/>
          <w:rtl/>
        </w:rPr>
        <w:t xml:space="preserve">בו יקבע את ממצאיו. </w:t>
      </w:r>
      <w:r>
        <w:rPr>
          <w:rFonts w:hint="cs"/>
          <w:sz w:val="24"/>
          <w:rtl/>
        </w:rPr>
        <w:br/>
        <w:t>גורם בודק לא יקבע  בדוח המסכם אם שוטר, מתנדב משא"ז או עובד האזרחי בשירות המשטרה נפטר תוך כדי או עקב מילוי תפקידו.</w:t>
      </w:r>
      <w:r>
        <w:rPr>
          <w:sz w:val="24"/>
          <w:rtl/>
        </w:rPr>
        <w:br/>
      </w:r>
    </w:p>
    <w:p w:rsidR="006D4AB7" w:rsidRPr="001D06E4" w:rsidRDefault="00AF3716" w:rsidP="008F6AAE">
      <w:pPr>
        <w:pStyle w:val="11"/>
        <w:numPr>
          <w:ilvl w:val="1"/>
          <w:numId w:val="7"/>
        </w:numPr>
        <w:tabs>
          <w:tab w:val="clear" w:pos="454"/>
          <w:tab w:val="center" w:pos="5903"/>
        </w:tabs>
        <w:snapToGrid w:val="0"/>
        <w:spacing w:line="280" w:lineRule="exact"/>
        <w:jc w:val="left"/>
        <w:rPr>
          <w:sz w:val="24"/>
        </w:rPr>
      </w:pPr>
      <w:r w:rsidRPr="00FE74A1">
        <w:rPr>
          <w:rFonts w:hint="cs"/>
          <w:b/>
          <w:bCs/>
          <w:sz w:val="24"/>
          <w:rtl/>
        </w:rPr>
        <w:t>מוות של שוטר</w:t>
      </w:r>
      <w:r>
        <w:rPr>
          <w:rFonts w:hint="cs"/>
          <w:b/>
          <w:bCs/>
          <w:sz w:val="24"/>
          <w:rtl/>
        </w:rPr>
        <w:t>,</w:t>
      </w:r>
      <w:r w:rsidRPr="00FE74A1">
        <w:rPr>
          <w:rFonts w:hint="cs"/>
          <w:b/>
          <w:bCs/>
          <w:sz w:val="24"/>
          <w:rtl/>
        </w:rPr>
        <w:t xml:space="preserve"> מתנדב משא"ז </w:t>
      </w:r>
      <w:r>
        <w:rPr>
          <w:rFonts w:hint="cs"/>
          <w:b/>
          <w:bCs/>
          <w:sz w:val="24"/>
          <w:rtl/>
        </w:rPr>
        <w:t xml:space="preserve">או של עובד אזרחי בשירות המשטרה - </w:t>
      </w:r>
      <w:r w:rsidRPr="00FE74A1">
        <w:rPr>
          <w:rFonts w:hint="cs"/>
          <w:b/>
          <w:bCs/>
          <w:sz w:val="24"/>
          <w:rtl/>
        </w:rPr>
        <w:t>אי מינוי גורם בודק</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ממנה רשאי שלא למנות גור</w:t>
      </w:r>
      <w:r>
        <w:rPr>
          <w:rFonts w:hint="cs"/>
          <w:sz w:val="24"/>
          <w:rtl/>
        </w:rPr>
        <w:t xml:space="preserve">ם בודק לבדיקת מוות של שוטר, מתנדב משא"ז או עובד אזרחי בשירות המשטרה - כאשר ברור לחלוטין </w:t>
      </w:r>
      <w:r>
        <w:rPr>
          <w:rFonts w:hint="cs"/>
          <w:sz w:val="24"/>
          <w:rtl/>
        </w:rPr>
        <w:lastRenderedPageBreak/>
        <w:t>כי אין קשר בין המוות לשירות במשטרה.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ממנה הסבור כי אין למנות גורם בודק, כקבוע בסעיף ד(1), יעביר את עמדתו המנומקת בכתב לראש אמ"ש.</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ראש אמ"ש רשאי לאמץ את עמדת הגורם </w:t>
      </w:r>
      <w:r>
        <w:rPr>
          <w:rFonts w:hint="cs"/>
          <w:sz w:val="24"/>
          <w:rtl/>
        </w:rPr>
        <w:t>הממנה או להורות לו למנות גורם בודק.</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t>סמכות גורם בודק - לקבוע ממצאים והמלצות ולכתוב דוח מסכם</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ממצאים</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קצין בודק, יושב ראש ועדה בודקת וכל חבר בוועדה יבחן בסיום הבדיקה את כל הנתונים שנאספו בתיק הבדיקה, שיש להם קשר לנושא של הבדיקה על פי כתב המינוי.</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קצין בודק יקבע כממצא כל נתון בחומר הבדיקה שמקובל עליו כנכון, בכפוף לקבוע בסעיפים 15ח ו </w:t>
      </w:r>
      <w:r>
        <w:rPr>
          <w:sz w:val="24"/>
          <w:rtl/>
        </w:rPr>
        <w:t>–</w:t>
      </w:r>
      <w:r>
        <w:rPr>
          <w:rFonts w:hint="cs"/>
          <w:sz w:val="24"/>
          <w:rtl/>
        </w:rPr>
        <w:t xml:space="preserve"> 16ג.</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היה הגורם הבודק ועדה בודקת - יושב ראש הוועדה בודקת יקבע כממצא כל נתון בחומר הבדיקה שרוב חברי הוועדה או כל חברי הוועדה קבעו שהוא מקובל עליהם כנכון.</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בודק ינמ</w:t>
      </w:r>
      <w:r>
        <w:rPr>
          <w:rFonts w:hint="cs"/>
          <w:sz w:val="24"/>
          <w:rtl/>
        </w:rPr>
        <w:t>ק כל ממצא שהוא הכרחי לבדיקה בנסיבות העניין.</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המלצות</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בודק מוסמך להמליץ כל אחת מהמלצות אלה:</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להזמין שוטר לריאיון אישי בפני מפקד, ובריאיון ידריך המפקד את השוטר בדבר אופן ביצוע תפקידו; </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להזמין שוטר לריאיון אישי בפני מפקד, ובריאיון יעיר המפקד לשוטר "הערת</w:t>
      </w:r>
      <w:r>
        <w:rPr>
          <w:rFonts w:hint="cs"/>
          <w:sz w:val="24"/>
          <w:rtl/>
        </w:rPr>
        <w:t xml:space="preserve"> מפקד";</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להעמיד שוטר לדין משמעתי בפני דן יחיד;</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להעמיד שוטר לדין משמעתי בפני בית הדין למשמעת;</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להעביר שוטר מתפקידו ולהציב אותו בתפקיד אחר; </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היה העניין הנבדק נזק או אובדן של רכוש משטרתי - להטיל על שוטר חיוב מנהלי, באופן שחשבות המשטרה תנכה משכרו של שוטר את </w:t>
      </w:r>
      <w:r>
        <w:rPr>
          <w:rFonts w:hint="cs"/>
          <w:sz w:val="24"/>
          <w:rtl/>
        </w:rPr>
        <w:t>ההוצאות, כולן או מקצתן, שהוציאה המשטרה לתיקונו של נזק ולחילופו של אבוד, ובלבד שהשוטר הודה כי הנזק או האובדן היה באשמתו, והוא מעדיף כי ינוכה משכרו ולא יועמד לדין משמעתי;</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lastRenderedPageBreak/>
        <w:t>להמליץ על שינוי בפקודות המשטרה או בנוהלי המשטרה;</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להמליץ על עריכת שינוי ארגוני במשטרת </w:t>
      </w:r>
      <w:r>
        <w:rPr>
          <w:rFonts w:hint="cs"/>
          <w:sz w:val="24"/>
          <w:rtl/>
        </w:rPr>
        <w:t>ישראל;</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להמליץ כל המלצה אחרת.</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בודק לא ימליץ אחת מן ההמלצות הקבועות בסעיפים ב1(א) עד ב1(ו), אלא אם כן גבה, קודם לכן, את הודעתו של השוטר שההמלצה מתייחסת אליו.</w:t>
      </w:r>
      <w:r>
        <w:rPr>
          <w:sz w:val="24"/>
          <w:rtl/>
        </w:rPr>
        <w:br/>
      </w:r>
    </w:p>
    <w:p w:rsidR="006D4AB7" w:rsidRPr="00990058"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קצין בודק - הגשת דוח מסכם</w:t>
      </w:r>
      <w:r>
        <w:rPr>
          <w:b/>
          <w:bCs/>
          <w:sz w:val="24"/>
          <w:rtl/>
        </w:rPr>
        <w:br/>
      </w:r>
      <w:r>
        <w:rPr>
          <w:rFonts w:hint="cs"/>
          <w:sz w:val="24"/>
          <w:rtl/>
        </w:rPr>
        <w:br/>
        <w:t>קצין בודק יכתוב את ממצאיו ואת המלצותיו בדוח מסכם, ויגיש אותו בשלו</w:t>
      </w:r>
      <w:r>
        <w:rPr>
          <w:rFonts w:hint="cs"/>
          <w:sz w:val="24"/>
          <w:rtl/>
        </w:rPr>
        <w:t>שה עותקים לגורם הממנה באמצעות הקבת"ץ.</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ועדה בודקת - הגשת דוח מסכם</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יושב ראש ועדה בודקת יערוך דיון עם חברי הוועדה בנוגע  לממצאים ולהמלצות. </w:t>
      </w:r>
      <w:r>
        <w:rPr>
          <w:rFonts w:hint="cs"/>
          <w:sz w:val="24"/>
          <w:rtl/>
        </w:rPr>
        <w:br/>
        <w:t xml:space="preserve">כל חבר בוועדה הבודקת ישמיע את דעתו, ואחריהם ישמיע </w:t>
      </w:r>
      <w:r>
        <w:rPr>
          <w:rFonts w:hint="cs"/>
          <w:sz w:val="24"/>
          <w:rtl/>
        </w:rPr>
        <w:br/>
        <w:t>דעתו יושב ראש הוועדה הבודקת.</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יושב ראש ועדה בודקת ירשום את הממצאים</w:t>
      </w:r>
      <w:r>
        <w:rPr>
          <w:rFonts w:hint="cs"/>
          <w:sz w:val="24"/>
          <w:rtl/>
        </w:rPr>
        <w:t xml:space="preserve"> ואת ההמלצות בדוח מסכם ויגיש אותו בשלושה עותקים לגורם הממנה, באמצעות הקבת"ץ.</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יושב ראש הוועדה הבודקת וכל חבר בוועדה הבודקת שדעתו דעת מיעוט, רשאי לרשום ממצאים והמלצות בדוח מסכם נפרד, שכותרתו "דוח מסכם – דעת מיעוט", ויגיש אותו בשלושה עותקים כקבוע בסעיף ד(2).</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4"/>
        </w:rPr>
      </w:pPr>
      <w:r>
        <w:rPr>
          <w:rFonts w:hint="cs"/>
          <w:b/>
          <w:bCs/>
          <w:sz w:val="28"/>
          <w:szCs w:val="28"/>
          <w:rtl/>
        </w:rPr>
        <w:t>תפקיד קבת"ץ במהלך הבדיקה - לעקוב אחר ביצוע הבדיקה ולסייע לגורם הבודק</w:t>
      </w:r>
      <w:r>
        <w:rPr>
          <w:rFonts w:hint="cs"/>
          <w:sz w:val="24"/>
          <w:rtl/>
        </w:rPr>
        <w:br/>
      </w:r>
      <w:r>
        <w:rPr>
          <w:sz w:val="24"/>
          <w:rtl/>
        </w:rPr>
        <w:br/>
      </w:r>
      <w:r>
        <w:rPr>
          <w:rFonts w:hint="cs"/>
          <w:sz w:val="24"/>
          <w:rtl/>
        </w:rPr>
        <w:t xml:space="preserve">קבת"ץ יעקוב אחר ביצוע הבדיקה ויסייע לגורם הבודק ככל שיידרש. </w:t>
      </w:r>
      <w:r>
        <w:rPr>
          <w:sz w:val="24"/>
          <w:rtl/>
        </w:rPr>
        <w:br/>
      </w:r>
      <w:r>
        <w:rPr>
          <w:rFonts w:hint="cs"/>
          <w:sz w:val="24"/>
          <w:rtl/>
        </w:rPr>
        <w:t>מצא הקבת"ץ כי גורם בודק לא סיים את הבדיקה במועד שקבע הגורם הממנה – יודיע על כך לגורם הממנה.</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8"/>
          <w:szCs w:val="28"/>
        </w:rPr>
      </w:pPr>
      <w:r>
        <w:rPr>
          <w:rFonts w:hint="cs"/>
          <w:b/>
          <w:bCs/>
          <w:sz w:val="28"/>
          <w:szCs w:val="28"/>
          <w:rtl/>
        </w:rPr>
        <w:t>תפקיד קבת"ץ עם סיום הבדיקה - ל</w:t>
      </w:r>
      <w:r>
        <w:rPr>
          <w:rFonts w:hint="cs"/>
          <w:b/>
          <w:bCs/>
          <w:sz w:val="28"/>
          <w:szCs w:val="28"/>
          <w:rtl/>
        </w:rPr>
        <w:t>כתוב חוות דעת</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חוות דעת - כללי</w:t>
      </w:r>
      <w:r>
        <w:rPr>
          <w:b/>
          <w:bCs/>
          <w:sz w:val="24"/>
          <w:rtl/>
        </w:rPr>
        <w:br/>
      </w:r>
      <w:r>
        <w:rPr>
          <w:rFonts w:hint="cs"/>
          <w:b/>
          <w:bCs/>
          <w:sz w:val="24"/>
          <w:rtl/>
        </w:rPr>
        <w:br/>
      </w:r>
      <w:r>
        <w:rPr>
          <w:rFonts w:hint="cs"/>
          <w:sz w:val="24"/>
          <w:rtl/>
        </w:rPr>
        <w:t>קבת"ץ שקיבל תיק בדיקה לצורך העברתו לגורם הממנה, כקבוע בסעיף 17ג – יכתוב חוות דעת בה יתייחס לעניינים הקבועים בסעיף ב, ויעביר את תיק הבדיקה ואת חוות הדעת לגורם הממנה.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פרקי חוות דעת</w:t>
      </w:r>
      <w:r>
        <w:rPr>
          <w:b/>
          <w:bCs/>
          <w:sz w:val="24"/>
          <w:rtl/>
        </w:rPr>
        <w:br/>
      </w:r>
      <w:r>
        <w:rPr>
          <w:rFonts w:hint="cs"/>
          <w:sz w:val="24"/>
          <w:rtl/>
        </w:rPr>
        <w:br/>
        <w:t>הקבת"ץ יתייחס בחוות דעתו לעניינים אלה: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lastRenderedPageBreak/>
        <w:t>האם</w:t>
      </w:r>
      <w:r>
        <w:rPr>
          <w:rFonts w:hint="cs"/>
          <w:sz w:val="24"/>
          <w:rtl/>
        </w:rPr>
        <w:t xml:space="preserve"> הושלמה הבדיקה על פי המוגדר בכתב המינוי;</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האם מולאו כל ההוראות שבכתב המינוי;</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 xml:space="preserve">האם מולאו כל ההוראות שבפקודת מטא"ר זו; </w:t>
      </w:r>
      <w:r>
        <w:rPr>
          <w:rFonts w:hint="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אם לא הושלמה הבדיקה או אם לא מולאו כל ההוראות – פירוט הנחיות שיש לתת לגורם הבודק;</w:t>
      </w:r>
      <w:r>
        <w:rPr>
          <w:sz w:val="24"/>
          <w:rtl/>
        </w:rPr>
        <w:br/>
      </w:r>
    </w:p>
    <w:p w:rsidR="008F6AAE"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עמדתו לגבי הממצאים וההמלצות של הגורם הבודק.</w:t>
      </w:r>
    </w:p>
    <w:p w:rsidR="006D4AB7" w:rsidRDefault="00AF3716" w:rsidP="008F6AAE">
      <w:pPr>
        <w:pStyle w:val="11"/>
        <w:tabs>
          <w:tab w:val="clear" w:pos="454"/>
          <w:tab w:val="center" w:pos="5903"/>
        </w:tabs>
        <w:snapToGrid w:val="0"/>
        <w:spacing w:line="280" w:lineRule="exact"/>
        <w:ind w:right="1531"/>
        <w:jc w:val="left"/>
        <w:rPr>
          <w:sz w:val="24"/>
        </w:rPr>
      </w:pP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b/>
          <w:bCs/>
          <w:sz w:val="28"/>
          <w:szCs w:val="28"/>
        </w:rPr>
      </w:pPr>
      <w:r>
        <w:rPr>
          <w:rFonts w:hint="cs"/>
          <w:b/>
          <w:bCs/>
          <w:sz w:val="28"/>
          <w:szCs w:val="28"/>
          <w:rtl/>
        </w:rPr>
        <w:t xml:space="preserve">סמכות </w:t>
      </w:r>
      <w:r>
        <w:rPr>
          <w:rFonts w:hint="cs"/>
          <w:b/>
          <w:bCs/>
          <w:sz w:val="28"/>
          <w:szCs w:val="28"/>
          <w:rtl/>
        </w:rPr>
        <w:t>גורם ממנה - לקבוע אם הבדיקה הושלמה, להורות על ביטול מינוי ועל השלמת הבדיקה</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סמכות גורם ממנה - לקבוע אם הבדיקה הושלמה</w:t>
      </w:r>
      <w:r>
        <w:rPr>
          <w:b/>
          <w:bCs/>
          <w:sz w:val="24"/>
          <w:rtl/>
        </w:rPr>
        <w:br/>
      </w:r>
      <w:r>
        <w:rPr>
          <w:rFonts w:hint="cs"/>
          <w:sz w:val="24"/>
          <w:rtl/>
        </w:rPr>
        <w:br/>
        <w:t>גורם ממנה שקיבל תיק בדיקה וחוות דעת של קבת"ץ, כקבוע בסעיף 19 –יקבע במסמך בכתב, האם הבדיקה הושלמה אם לאו.</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סמכות גורם ממנה - להורות על ביטו</w:t>
      </w:r>
      <w:r>
        <w:rPr>
          <w:rFonts w:hint="cs"/>
          <w:b/>
          <w:bCs/>
          <w:sz w:val="24"/>
          <w:rtl/>
        </w:rPr>
        <w:t>ל מינוי ועל השלמת הבדיקה</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ממנה שקבע שהבדיקה לא הושלמה רשאי לעשות כל אחד מאלה:</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לבטל את המינוי של הקצין הבודק, של יושב ראש הוועדה הבודקת או של חבר בוועדה הבודקת, ולמנות אחר במקומו; </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להורות לגורם הבודק להשלים את הבדיקה כדקלמן:</w:t>
      </w:r>
      <w:r>
        <w:rPr>
          <w:sz w:val="24"/>
          <w:rtl/>
        </w:rPr>
        <w:br/>
      </w:r>
    </w:p>
    <w:p w:rsidR="006D4AB7" w:rsidRDefault="00AF3716" w:rsidP="008F6AAE">
      <w:pPr>
        <w:pStyle w:val="11"/>
        <w:numPr>
          <w:ilvl w:val="4"/>
          <w:numId w:val="7"/>
        </w:numPr>
        <w:tabs>
          <w:tab w:val="clear" w:pos="454"/>
          <w:tab w:val="center" w:pos="5903"/>
        </w:tabs>
        <w:snapToGrid w:val="0"/>
        <w:spacing w:line="280" w:lineRule="exact"/>
        <w:jc w:val="left"/>
        <w:rPr>
          <w:sz w:val="24"/>
        </w:rPr>
      </w:pPr>
      <w:r>
        <w:rPr>
          <w:rFonts w:hint="cs"/>
          <w:sz w:val="24"/>
          <w:rtl/>
        </w:rPr>
        <w:t>לקבוע את העניינים בהם יש</w:t>
      </w:r>
      <w:r>
        <w:rPr>
          <w:rFonts w:hint="cs"/>
          <w:sz w:val="24"/>
          <w:rtl/>
        </w:rPr>
        <w:t xml:space="preserve"> להשלים את הבדיקה;</w:t>
      </w:r>
      <w:r>
        <w:rPr>
          <w:sz w:val="24"/>
          <w:rtl/>
        </w:rPr>
        <w:br/>
      </w:r>
    </w:p>
    <w:p w:rsidR="006D4AB7" w:rsidRDefault="00AF3716" w:rsidP="008F6AAE">
      <w:pPr>
        <w:pStyle w:val="11"/>
        <w:numPr>
          <w:ilvl w:val="4"/>
          <w:numId w:val="7"/>
        </w:numPr>
        <w:tabs>
          <w:tab w:val="clear" w:pos="454"/>
          <w:tab w:val="center" w:pos="5903"/>
        </w:tabs>
        <w:snapToGrid w:val="0"/>
        <w:spacing w:line="280" w:lineRule="exact"/>
        <w:jc w:val="left"/>
        <w:rPr>
          <w:sz w:val="24"/>
        </w:rPr>
      </w:pPr>
      <w:r>
        <w:rPr>
          <w:rFonts w:hint="cs"/>
          <w:sz w:val="24"/>
          <w:rtl/>
        </w:rPr>
        <w:t>להורות לגורם הבודק לכתוב מחדש דוח סיכום;</w:t>
      </w:r>
      <w:r>
        <w:rPr>
          <w:sz w:val="24"/>
          <w:rtl/>
        </w:rPr>
        <w:br/>
      </w:r>
    </w:p>
    <w:p w:rsidR="006D4AB7" w:rsidRPr="00AC3708" w:rsidRDefault="00AF3716" w:rsidP="008F6AAE">
      <w:pPr>
        <w:pStyle w:val="11"/>
        <w:numPr>
          <w:ilvl w:val="4"/>
          <w:numId w:val="7"/>
        </w:numPr>
        <w:tabs>
          <w:tab w:val="clear" w:pos="454"/>
          <w:tab w:val="center" w:pos="5903"/>
        </w:tabs>
        <w:snapToGrid w:val="0"/>
        <w:spacing w:line="280" w:lineRule="exact"/>
        <w:jc w:val="left"/>
        <w:rPr>
          <w:sz w:val="24"/>
        </w:rPr>
      </w:pPr>
      <w:r>
        <w:rPr>
          <w:rFonts w:hint="cs"/>
          <w:sz w:val="24"/>
          <w:rtl/>
        </w:rPr>
        <w:t>לקבוע את המועד האחרון בו יש לסיים את הבדיקה ולהגיש דוח מסכם.</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גורם ממנה יעביר את מסמך השלמת הבדיקה לגורם הבודק, באמצעות הקבת"ץ.</w:t>
      </w:r>
      <w:r>
        <w:rPr>
          <w:sz w:val="24"/>
          <w:rtl/>
        </w:rPr>
        <w:br/>
      </w:r>
    </w:p>
    <w:p w:rsidR="00FB55C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4"/>
        </w:rPr>
      </w:pPr>
      <w:r>
        <w:rPr>
          <w:rFonts w:hint="cs"/>
          <w:b/>
          <w:bCs/>
          <w:sz w:val="28"/>
          <w:szCs w:val="28"/>
          <w:rtl/>
        </w:rPr>
        <w:t>תפקיד גורם ממנה - בתיק בו נבדק עניין המסור להחלטתו</w:t>
      </w:r>
      <w:r>
        <w:rPr>
          <w:b/>
          <w:bCs/>
          <w:sz w:val="28"/>
          <w:szCs w:val="28"/>
          <w:rtl/>
        </w:rPr>
        <w:br/>
      </w:r>
      <w:r>
        <w:rPr>
          <w:rFonts w:hint="cs"/>
          <w:sz w:val="24"/>
          <w:rtl/>
        </w:rPr>
        <w:br/>
      </w:r>
      <w:r>
        <w:rPr>
          <w:rFonts w:hint="cs"/>
          <w:sz w:val="24"/>
          <w:rtl/>
        </w:rPr>
        <w:t xml:space="preserve">מצא גורם ממנה כי הבדיקה הושלמה ותיק הבדיקה אינו דן בנושא המסור להחלטתו </w:t>
      </w:r>
      <w:r>
        <w:rPr>
          <w:rFonts w:hint="cs"/>
          <w:sz w:val="24"/>
          <w:rtl/>
        </w:rPr>
        <w:br/>
        <w:t>של ראש אמ"ש, כקבוע בפקודת מטא"ר זו, יקבע בכתב  אם הממצאים וההמלצות של הגורם הבודק מקובלים עליו כנכונים.</w:t>
      </w: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tl/>
        </w:rPr>
      </w:pPr>
    </w:p>
    <w:p w:rsidR="006D4AB7" w:rsidRDefault="00AF3716" w:rsidP="00FB55C7">
      <w:pPr>
        <w:pStyle w:val="11"/>
        <w:tabs>
          <w:tab w:val="clear" w:pos="454"/>
          <w:tab w:val="center" w:pos="5903"/>
        </w:tabs>
        <w:snapToGrid w:val="0"/>
        <w:spacing w:line="280" w:lineRule="exact"/>
        <w:ind w:right="510"/>
        <w:jc w:val="left"/>
        <w:rPr>
          <w:sz w:val="24"/>
        </w:rPr>
      </w:pPr>
      <w:r>
        <w:rPr>
          <w:sz w:val="24"/>
          <w:rtl/>
        </w:rPr>
        <w:br/>
      </w:r>
    </w:p>
    <w:p w:rsidR="006D4AB7" w:rsidRPr="00E3466B"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4"/>
        </w:rPr>
      </w:pPr>
      <w:r>
        <w:rPr>
          <w:rFonts w:hint="cs"/>
          <w:b/>
          <w:bCs/>
          <w:sz w:val="28"/>
          <w:szCs w:val="28"/>
          <w:rtl/>
        </w:rPr>
        <w:lastRenderedPageBreak/>
        <w:t>תפקיד גורם ממנה - בתיק בו נבדק עניין שבסמכות ראש אמ"ש</w:t>
      </w:r>
      <w:r>
        <w:rPr>
          <w:b/>
          <w:bCs/>
          <w:sz w:val="28"/>
          <w:szCs w:val="28"/>
          <w:rtl/>
        </w:rPr>
        <w:br/>
      </w:r>
      <w:r>
        <w:rPr>
          <w:rFonts w:hint="cs"/>
          <w:sz w:val="24"/>
          <w:rtl/>
        </w:rPr>
        <w:br/>
        <w:t>מצא גורם ממנה כי הבד</w:t>
      </w:r>
      <w:r>
        <w:rPr>
          <w:rFonts w:hint="cs"/>
          <w:sz w:val="24"/>
          <w:rtl/>
        </w:rPr>
        <w:t xml:space="preserve">יקה הושלמה ותיק הבדיקה דן בנושאים המסורים לסמכות ראש אמ"ש, כקבוע בסעיף 23 </w:t>
      </w:r>
      <w:r>
        <w:rPr>
          <w:sz w:val="24"/>
          <w:rtl/>
        </w:rPr>
        <w:t>–</w:t>
      </w:r>
      <w:r>
        <w:rPr>
          <w:rFonts w:hint="cs"/>
          <w:sz w:val="24"/>
        </w:rPr>
        <w:t xml:space="preserve"> </w:t>
      </w:r>
      <w:r>
        <w:rPr>
          <w:rFonts w:hint="cs"/>
          <w:sz w:val="24"/>
          <w:rtl/>
        </w:rPr>
        <w:t>יעביר את תיק הבדיקה להחלטת ראש אמ"ש, בצירוף עמדתו לגבי הממצאים וההמלצות שבתיק.</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4"/>
        </w:rPr>
      </w:pPr>
      <w:r>
        <w:rPr>
          <w:rFonts w:hint="cs"/>
          <w:b/>
          <w:bCs/>
          <w:sz w:val="28"/>
          <w:szCs w:val="28"/>
          <w:rtl/>
        </w:rPr>
        <w:t>עניינים המסורים להחלטת ראש אמ"ש</w:t>
      </w:r>
      <w:r>
        <w:rPr>
          <w:b/>
          <w:bCs/>
          <w:sz w:val="28"/>
          <w:szCs w:val="28"/>
          <w:rtl/>
        </w:rPr>
        <w:br/>
      </w:r>
      <w:r>
        <w:rPr>
          <w:rFonts w:hint="cs"/>
          <w:b/>
          <w:bCs/>
          <w:sz w:val="32"/>
          <w:szCs w:val="32"/>
          <w:rtl/>
        </w:rPr>
        <w:br/>
      </w:r>
      <w:r>
        <w:rPr>
          <w:rFonts w:hint="cs"/>
          <w:sz w:val="24"/>
          <w:rtl/>
        </w:rPr>
        <w:t>לראש אמ"ש הסמכות להחליט בתיקי בדיקה בהם נבדקים העניינים המפורטים בס</w:t>
      </w:r>
      <w:r>
        <w:rPr>
          <w:rFonts w:hint="cs"/>
          <w:sz w:val="24"/>
          <w:rtl/>
        </w:rPr>
        <w:t>עיפים א עד ז, בין אם הוא מינה את הגורם הבודק ובין אם גורם ממנה אחר מינה את הגורם הבודק:</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tl/>
        </w:rPr>
      </w:pPr>
      <w:r>
        <w:rPr>
          <w:rFonts w:hint="cs"/>
          <w:sz w:val="24"/>
          <w:rtl/>
        </w:rPr>
        <w:t xml:space="preserve">תיק בו ממליץ גורם ממנה להעמיד את השוטר לדין משמעתי בפני בית הדין למשמעת </w:t>
      </w:r>
      <w:r>
        <w:rPr>
          <w:sz w:val="24"/>
          <w:rtl/>
        </w:rPr>
        <w:t>–</w:t>
      </w:r>
      <w:r>
        <w:rPr>
          <w:rFonts w:hint="cs"/>
          <w:sz w:val="24"/>
          <w:rtl/>
        </w:rPr>
        <w:t xml:space="preserve"> לעניין ההחלטה אם להעמיד את השוטר לדין משמעתי בפני בית הדין למשמעת;</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תיק בו נבדק השימוש בכלי י</w:t>
      </w:r>
      <w:r>
        <w:rPr>
          <w:rFonts w:hint="cs"/>
          <w:sz w:val="24"/>
          <w:rtl/>
        </w:rPr>
        <w:t xml:space="preserve">רייה או בחומר נפץ, כקבוע בסעיף 3ב(9); </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תיק בו נבדק אובדן של כלי ירייה;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 xml:space="preserve">תיק בו נבדק בריחתו של עצור ממשמורת חוקית או ניסיון בריחה של עצור ממשמורת חוקית, לרבות בריחת מעוכב; </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u w:val="single"/>
        </w:rPr>
      </w:pPr>
      <w:r>
        <w:rPr>
          <w:rFonts w:hint="cs"/>
          <w:sz w:val="24"/>
          <w:rtl/>
        </w:rPr>
        <w:t>תיק בו נבדק מוות או פציעה של מי שהיה נתון במשמורת חוקית ואופן הטיפול בו;</w:t>
      </w:r>
      <w:r>
        <w:rPr>
          <w:sz w:val="24"/>
          <w:rtl/>
        </w:rPr>
        <w:br/>
      </w:r>
    </w:p>
    <w:p w:rsidR="006D4AB7" w:rsidRPr="009817B2" w:rsidRDefault="00AF3716" w:rsidP="008F6AAE">
      <w:pPr>
        <w:pStyle w:val="11"/>
        <w:numPr>
          <w:ilvl w:val="1"/>
          <w:numId w:val="7"/>
        </w:numPr>
        <w:tabs>
          <w:tab w:val="clear" w:pos="454"/>
          <w:tab w:val="center" w:pos="5903"/>
        </w:tabs>
        <w:snapToGrid w:val="0"/>
        <w:spacing w:line="280" w:lineRule="exact"/>
        <w:jc w:val="left"/>
        <w:rPr>
          <w:b/>
          <w:bCs/>
          <w:sz w:val="24"/>
          <w:u w:val="single"/>
        </w:rPr>
      </w:pPr>
      <w:r>
        <w:rPr>
          <w:rFonts w:hint="cs"/>
          <w:sz w:val="24"/>
          <w:rtl/>
        </w:rPr>
        <w:t xml:space="preserve">תיק בו </w:t>
      </w:r>
      <w:r>
        <w:rPr>
          <w:rFonts w:hint="cs"/>
          <w:sz w:val="24"/>
          <w:rtl/>
        </w:rPr>
        <w:t>מונה גורם בודק לבדיקת נסיבות מוות ופציעה של שוטר, מתנדב משא"ז או עובד אזרחי בשירות המשטרה.</w:t>
      </w:r>
      <w:r>
        <w:rPr>
          <w:sz w:val="24"/>
          <w:rtl/>
        </w:rPr>
        <w:br/>
      </w:r>
      <w:r>
        <w:rPr>
          <w:rFonts w:hint="cs"/>
          <w:sz w:val="24"/>
          <w:rtl/>
        </w:rPr>
        <w:t>ראש אמ"ש יקבע אם הפגיעה היתה תוך כדי ועקב תפקיד, בכל עניין שיש לו זיקה לעניינים שבטיפול ובסמכות המשטרה;</w:t>
      </w:r>
      <w:r>
        <w:rPr>
          <w:sz w:val="24"/>
          <w:rtl/>
        </w:rPr>
        <w:br/>
      </w:r>
    </w:p>
    <w:p w:rsidR="006D4AB7" w:rsidRPr="009817B2" w:rsidRDefault="00AF3716" w:rsidP="008F6AAE">
      <w:pPr>
        <w:pStyle w:val="11"/>
        <w:numPr>
          <w:ilvl w:val="1"/>
          <w:numId w:val="7"/>
        </w:numPr>
        <w:tabs>
          <w:tab w:val="clear" w:pos="454"/>
          <w:tab w:val="center" w:pos="5903"/>
        </w:tabs>
        <w:snapToGrid w:val="0"/>
        <w:spacing w:line="280" w:lineRule="exact"/>
        <w:jc w:val="left"/>
        <w:rPr>
          <w:b/>
          <w:bCs/>
          <w:sz w:val="24"/>
          <w:u w:val="single"/>
        </w:rPr>
      </w:pPr>
      <w:r>
        <w:rPr>
          <w:rFonts w:hint="cs"/>
          <w:sz w:val="24"/>
          <w:rtl/>
        </w:rPr>
        <w:t>תיק בו נבדקה תלונה של שוטר על מפקדו.</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4"/>
        </w:rPr>
      </w:pPr>
      <w:r>
        <w:rPr>
          <w:rFonts w:hint="cs"/>
          <w:b/>
          <w:bCs/>
          <w:sz w:val="28"/>
          <w:szCs w:val="28"/>
          <w:rtl/>
        </w:rPr>
        <w:t>ראש אמ"ש - הטיפול בעני</w:t>
      </w:r>
      <w:r>
        <w:rPr>
          <w:rFonts w:hint="cs"/>
          <w:b/>
          <w:bCs/>
          <w:sz w:val="28"/>
          <w:szCs w:val="28"/>
          <w:rtl/>
        </w:rPr>
        <w:t>ינים המסורים להחלטתו</w:t>
      </w:r>
      <w:r>
        <w:rPr>
          <w:b/>
          <w:bCs/>
          <w:sz w:val="28"/>
          <w:szCs w:val="28"/>
          <w:rtl/>
        </w:rPr>
        <w:br/>
      </w:r>
      <w:r>
        <w:rPr>
          <w:rFonts w:hint="cs"/>
          <w:b/>
          <w:bCs/>
          <w:sz w:val="32"/>
          <w:szCs w:val="32"/>
          <w:rtl/>
        </w:rPr>
        <w:br/>
      </w:r>
      <w:r>
        <w:rPr>
          <w:rFonts w:hint="cs"/>
          <w:sz w:val="24"/>
          <w:rtl/>
        </w:rPr>
        <w:t>ראש אמ"ש שקיבל מהגורם הממנה תיק בדיקה בעניין המסור להחלטתו ינהג כקבוע בסעיפים 20 ו - 21 של פקודת מטא"ר זו,  והחלטותיו תהיינה מחייבות אף אם הן שונות מעמדת הגורם הממנה.</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4"/>
        </w:rPr>
      </w:pPr>
      <w:r>
        <w:rPr>
          <w:rFonts w:hint="cs"/>
          <w:b/>
          <w:bCs/>
          <w:sz w:val="28"/>
          <w:szCs w:val="28"/>
          <w:rtl/>
        </w:rPr>
        <w:t>תפקיד קבת"ץ - ליידע שוטר על החלטה של גורם ממנה או של ראש אמ"ש</w:t>
      </w:r>
      <w:r>
        <w:rPr>
          <w:b/>
          <w:bCs/>
          <w:sz w:val="28"/>
          <w:szCs w:val="28"/>
          <w:rtl/>
        </w:rPr>
        <w:br/>
      </w:r>
      <w:r>
        <w:rPr>
          <w:rFonts w:hint="cs"/>
          <w:sz w:val="24"/>
          <w:rtl/>
        </w:rPr>
        <w:br/>
        <w:t>קיב</w:t>
      </w:r>
      <w:r>
        <w:rPr>
          <w:rFonts w:hint="cs"/>
          <w:sz w:val="24"/>
          <w:rtl/>
        </w:rPr>
        <w:t>ל קבת"ץ תיק בדיקה ובו החלטה של גורם ממנה או של ראש אמ"ש, לפי העניין, וההחלטה היא אחת מהקבועות בסעיפים 17ב(1)(א) עד 17ב(1)(ו) – יעביר את עותק ההחלטה לשוטר הנוגע בדבר, באמצעות מפקדו הישיר שהוא קצין.</w:t>
      </w:r>
      <w:r>
        <w:rPr>
          <w:sz w:val="24"/>
          <w:rtl/>
        </w:rPr>
        <w:br/>
      </w:r>
    </w:p>
    <w:p w:rsidR="00FB55C7" w:rsidRDefault="00AF3716" w:rsidP="00FB55C7">
      <w:pPr>
        <w:pStyle w:val="11"/>
        <w:tabs>
          <w:tab w:val="clear" w:pos="454"/>
          <w:tab w:val="center" w:pos="5903"/>
        </w:tabs>
        <w:snapToGrid w:val="0"/>
        <w:spacing w:line="280" w:lineRule="exact"/>
        <w:ind w:right="510"/>
        <w:jc w:val="left"/>
        <w:rPr>
          <w:sz w:val="24"/>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Pr>
      </w:pP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8"/>
          <w:szCs w:val="28"/>
        </w:rPr>
      </w:pPr>
      <w:r>
        <w:rPr>
          <w:rFonts w:hint="cs"/>
          <w:b/>
          <w:bCs/>
          <w:sz w:val="28"/>
          <w:szCs w:val="28"/>
          <w:rtl/>
        </w:rPr>
        <w:lastRenderedPageBreak/>
        <w:t>זכות שוטר - להגיש השגה על החלטה של גורם ממנה או על ה</w:t>
      </w:r>
      <w:r>
        <w:rPr>
          <w:rFonts w:hint="cs"/>
          <w:b/>
          <w:bCs/>
          <w:sz w:val="28"/>
          <w:szCs w:val="28"/>
          <w:rtl/>
        </w:rPr>
        <w:t>חלטה של ראש אמ"ש</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 xml:space="preserve">זכות שוטר הנוגע בדבר - להגיש השגה </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שוטר שקיבל מקבת"ץ העתק החלטה שהתקבלה בעניינו, שהחליט גורם ממנה או ראש אמ"ש – רשאי להגיש השגה מנומקת בכתב על ההחלטה באמצעות הקבת"ץ.</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שוטר יגיש את ההשגה לקבת"ץ תוך חודש מהמועד בו נודע לו על ההחלטה.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תפקיד</w:t>
      </w:r>
      <w:r>
        <w:rPr>
          <w:rFonts w:hint="cs"/>
          <w:b/>
          <w:bCs/>
          <w:sz w:val="24"/>
          <w:rtl/>
        </w:rPr>
        <w:t xml:space="preserve"> קבת"ץ - שקיבל השגה של שוטר</w:t>
      </w:r>
      <w:r>
        <w:rPr>
          <w:b/>
          <w:bCs/>
          <w:sz w:val="24"/>
          <w:rtl/>
        </w:rPr>
        <w:br/>
      </w:r>
      <w:r>
        <w:rPr>
          <w:rFonts w:hint="cs"/>
          <w:sz w:val="24"/>
          <w:rtl/>
        </w:rPr>
        <w:br/>
        <w:t>קבת"ץ שקיבל השגה של שוטר – יחווה דעתו בכתב האם יש לקבל את ההשגה ולשנות את ההחלטה של הגורם הממנה, אם לאו.</w:t>
      </w:r>
      <w:r>
        <w:rPr>
          <w:rFonts w:hint="cs"/>
          <w:sz w:val="24"/>
          <w:rtl/>
        </w:rPr>
        <w:br/>
        <w:t>קבת"ץ יעביר את חוות דעתו לגורם הממנה או לראש אמ"ש, לפי העניין.</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סמכות גורם ממנה וסמכות ראש אמ"ש - להחליט בהשגה של שוטר</w:t>
      </w:r>
      <w:r>
        <w:rPr>
          <w:b/>
          <w:bCs/>
          <w:sz w:val="24"/>
          <w:rtl/>
        </w:rPr>
        <w:br/>
      </w:r>
      <w:r>
        <w:rPr>
          <w:rFonts w:hint="cs"/>
          <w:b/>
          <w:bCs/>
          <w:sz w:val="24"/>
          <w:rtl/>
        </w:rPr>
        <w:br/>
      </w:r>
      <w:r>
        <w:rPr>
          <w:rFonts w:hint="cs"/>
          <w:sz w:val="24"/>
          <w:rtl/>
        </w:rPr>
        <w:t>גורם ממנה או ראש אמ"ש, לפי העניין, שקיבל השגה של שוטר וחוות דעת של קבת"ץ – יחליט אם לקבל את ההשגה או לדחות אותה, וינמק את החלטתו בכתב.</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8"/>
          <w:szCs w:val="28"/>
        </w:rPr>
      </w:pPr>
      <w:r>
        <w:rPr>
          <w:rFonts w:hint="cs"/>
          <w:b/>
          <w:bCs/>
          <w:sz w:val="28"/>
          <w:szCs w:val="28"/>
          <w:rtl/>
        </w:rPr>
        <w:t>עיון בחומר הבדיקה - כללים</w:t>
      </w:r>
      <w:r>
        <w:rPr>
          <w:b/>
          <w:bCs/>
          <w:sz w:val="28"/>
          <w:szCs w:val="28"/>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עיון בחומר הבדיקה - שוטר שהתקבלה לגביו החלטה</w:t>
      </w:r>
      <w:r>
        <w:rPr>
          <w:b/>
          <w:bCs/>
          <w:sz w:val="24"/>
          <w:rtl/>
        </w:rPr>
        <w:br/>
      </w:r>
      <w:r>
        <w:rPr>
          <w:rFonts w:hint="cs"/>
          <w:b/>
          <w:bCs/>
          <w:sz w:val="24"/>
          <w:rtl/>
        </w:rPr>
        <w:br/>
      </w:r>
      <w:r>
        <w:rPr>
          <w:rFonts w:hint="cs"/>
          <w:sz w:val="24"/>
          <w:rtl/>
        </w:rPr>
        <w:t xml:space="preserve">שוטר שגורם ממנה או ראש אמ"ש, לפי העניין, החליט </w:t>
      </w:r>
      <w:r>
        <w:rPr>
          <w:rFonts w:hint="cs"/>
          <w:sz w:val="24"/>
          <w:rtl/>
        </w:rPr>
        <w:t>לגביו החלטה שהיא אחת מהקבועות בסעיף 17ב(1)(א) עד 17ב(1)(ו) של פקודת מטא"ר זו – זכאי לעיין בחומר הבדיקה כקבוע בסעיף ד.</w:t>
      </w:r>
      <w:r>
        <w:rPr>
          <w:rFonts w:hint="cs"/>
          <w:sz w:val="24"/>
          <w:rtl/>
        </w:rPr>
        <w:br/>
        <w:t>שוטר יגיש לקבת"ץ בקשה בכתב לעיין בחומר הבדיקה.</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עיון בחומר הבדיקה - שוטר שחומר הבדיקה וההחלטה אינם בעניינו</w:t>
      </w:r>
      <w:r>
        <w:rPr>
          <w:b/>
          <w:bCs/>
          <w:sz w:val="24"/>
          <w:rtl/>
        </w:rPr>
        <w:br/>
      </w:r>
      <w:r>
        <w:rPr>
          <w:rFonts w:hint="cs"/>
          <w:b/>
          <w:bCs/>
          <w:sz w:val="24"/>
          <w:rtl/>
        </w:rPr>
        <w:br/>
      </w:r>
      <w:r>
        <w:rPr>
          <w:rFonts w:hint="cs"/>
          <w:sz w:val="24"/>
          <w:rtl/>
        </w:rPr>
        <w:t>שוטר שחומר הבדיקה וההחלטה אינם</w:t>
      </w:r>
      <w:r>
        <w:rPr>
          <w:rFonts w:hint="cs"/>
          <w:sz w:val="24"/>
          <w:rtl/>
        </w:rPr>
        <w:t xml:space="preserve"> בעניינו – רשאי לבקש מהקבת"ץ לעיין בחומר הבדיקה.</w:t>
      </w:r>
      <w:r>
        <w:rPr>
          <w:rFonts w:hint="cs"/>
          <w:sz w:val="24"/>
          <w:rtl/>
        </w:rPr>
        <w:br/>
        <w:t>השוטר יפרט בכתב את נימוקי הבקשה ויגיש את הבקשה לקבת"ץ.</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עיון בחומר הבדיקה - אדם הנוגע בדבר</w:t>
      </w:r>
      <w:r>
        <w:rPr>
          <w:b/>
          <w:bCs/>
          <w:sz w:val="24"/>
          <w:rtl/>
        </w:rPr>
        <w:br/>
      </w:r>
      <w:r>
        <w:rPr>
          <w:rFonts w:hint="cs"/>
          <w:b/>
          <w:bCs/>
          <w:sz w:val="24"/>
          <w:rtl/>
        </w:rPr>
        <w:br/>
      </w:r>
      <w:r>
        <w:rPr>
          <w:rFonts w:hint="cs"/>
          <w:sz w:val="24"/>
          <w:rtl/>
        </w:rPr>
        <w:t>אדם הנוגע בדבר שאינו שוטר רשאי לבקש מהקבת"ץ לעיין בחומר הבדיקה.</w:t>
      </w:r>
      <w:r>
        <w:rPr>
          <w:rFonts w:hint="cs"/>
          <w:sz w:val="24"/>
          <w:rtl/>
        </w:rPr>
        <w:br/>
        <w:t>אדם הנוגע בדבר שאינו שוטר יפרט את נימוקי בקשתו בכתב</w:t>
      </w:r>
      <w:r>
        <w:rPr>
          <w:rFonts w:hint="cs"/>
          <w:sz w:val="24"/>
          <w:rtl/>
        </w:rPr>
        <w:t xml:space="preserve"> ויגיש אותם  לקבת"ץ.</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b/>
          <w:bCs/>
          <w:sz w:val="24"/>
        </w:rPr>
      </w:pPr>
      <w:r>
        <w:rPr>
          <w:rFonts w:hint="cs"/>
          <w:b/>
          <w:bCs/>
          <w:sz w:val="24"/>
          <w:rtl/>
        </w:rPr>
        <w:t>עיון בחומר הבדיקה - טיפול הקתב"ץ</w:t>
      </w:r>
      <w:r>
        <w:rPr>
          <w:b/>
          <w:bCs/>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הקבת"ץ יטפל בבקשה לעיין בחומר הבדיקה, בנסיבות הקבועות בסעיפים ב ו – ג, על פי הקבוע בחוק חופש המידע, התשנ"ח – 1998.</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lastRenderedPageBreak/>
        <w:t>קיבל קבת"ץ בקשה לעיין בחומר הבדיקה, בנסיבות הקבועות בסעיפים ב ו – ג   - יחליט אחת הה</w:t>
      </w:r>
      <w:r>
        <w:rPr>
          <w:rFonts w:hint="cs"/>
          <w:sz w:val="24"/>
          <w:rtl/>
        </w:rPr>
        <w:t>חלטות הקבועות בסעיף (3) שלהלן, וינמק את החלטתו בכתב.</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החלטת הקבת"ץ תהיה אחת מאלה:</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 xml:space="preserve">לאפשר למבקש לעיין בחומר הבדיקה בכפוף לקבוע בסעיף ה; </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לאפשר למבקש לעיין בחלק מחומר הבדיקה בכפוף לקבוע בסעיף ה;</w:t>
      </w:r>
      <w:r>
        <w:rPr>
          <w:sz w:val="24"/>
          <w:rtl/>
        </w:rPr>
        <w:br/>
      </w:r>
    </w:p>
    <w:p w:rsidR="006D4AB7" w:rsidRDefault="00AF3716" w:rsidP="008F6AAE">
      <w:pPr>
        <w:pStyle w:val="11"/>
        <w:numPr>
          <w:ilvl w:val="3"/>
          <w:numId w:val="7"/>
        </w:numPr>
        <w:tabs>
          <w:tab w:val="clear" w:pos="454"/>
          <w:tab w:val="center" w:pos="5903"/>
        </w:tabs>
        <w:snapToGrid w:val="0"/>
        <w:spacing w:line="280" w:lineRule="exact"/>
        <w:jc w:val="left"/>
        <w:rPr>
          <w:sz w:val="24"/>
        </w:rPr>
      </w:pPr>
      <w:r>
        <w:rPr>
          <w:rFonts w:hint="cs"/>
          <w:sz w:val="24"/>
          <w:rtl/>
        </w:rPr>
        <w:t>לא לאפשר למבקש לעיין בחומר הבדיקה.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החליט הקבת"ץ לאשר את הבקש</w:t>
      </w:r>
      <w:r>
        <w:rPr>
          <w:rFonts w:hint="cs"/>
          <w:sz w:val="24"/>
          <w:rtl/>
        </w:rPr>
        <w:t>ה ולאפשר לעיין בחומר הבדיקה בכפוף לקבוע בסעיף ה – יקבע תנאי העיון בחומר הבדיקה, לרבות את אופן הצילום וההעתקה של חומר הבדיקה.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סבר הקבת"ץ כי אין לאשר את הבקשה ואין לאפשר לעיין בחומר הבדיקה – יעביר את הבקשה בצירוף עמדתו המנומקת להחלטת ראש היחידה לתלונות הציב</w:t>
      </w:r>
      <w:r>
        <w:rPr>
          <w:rFonts w:hint="cs"/>
          <w:sz w:val="24"/>
          <w:rtl/>
        </w:rPr>
        <w:t>ור במטא"ר.</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b/>
          <w:bCs/>
          <w:sz w:val="24"/>
          <w:rtl/>
        </w:rPr>
        <w:t>חומר הבדיקה - סייגים לעיון בו</w:t>
      </w:r>
      <w:r>
        <w:rPr>
          <w:b/>
          <w:bCs/>
          <w:sz w:val="24"/>
          <w:rtl/>
        </w:rPr>
        <w:br/>
      </w:r>
      <w:r>
        <w:rPr>
          <w:rFonts w:hint="cs"/>
          <w:b/>
          <w:bCs/>
          <w:sz w:val="24"/>
          <w:rtl/>
        </w:rPr>
        <w:br/>
      </w:r>
      <w:r>
        <w:rPr>
          <w:rFonts w:hint="cs"/>
          <w:sz w:val="24"/>
          <w:rtl/>
        </w:rPr>
        <w:t>ניתן לעיין בחומר הבדיקה למעט במסמכים אלה: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דו"ח סיכום הגורם הבודק;</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חוות דעת פנימית, המועברת בין בעלי תפקידים במשטרה או בין המשטרה לגורם חיצוני;</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רישום על דיון פנימי או על התייעצות פנימית;</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חוות-דעת, טיוטה, עצה או</w:t>
      </w:r>
      <w:r>
        <w:rPr>
          <w:rFonts w:hint="cs"/>
          <w:sz w:val="24"/>
          <w:rtl/>
        </w:rPr>
        <w:t xml:space="preserve"> המלצה שניתנו לצורך קבלת החלטה;</w:t>
      </w:r>
      <w:r>
        <w:rPr>
          <w:sz w:val="24"/>
          <w:rtl/>
        </w:rPr>
        <w:br/>
      </w:r>
    </w:p>
    <w:p w:rsidR="006D4AB7" w:rsidRDefault="00AF3716" w:rsidP="008F6AAE">
      <w:pPr>
        <w:pStyle w:val="11"/>
        <w:numPr>
          <w:ilvl w:val="2"/>
          <w:numId w:val="7"/>
        </w:numPr>
        <w:tabs>
          <w:tab w:val="clear" w:pos="454"/>
          <w:tab w:val="center" w:pos="5903"/>
        </w:tabs>
        <w:snapToGrid w:val="0"/>
        <w:spacing w:line="280" w:lineRule="exact"/>
        <w:jc w:val="left"/>
        <w:rPr>
          <w:sz w:val="24"/>
        </w:rPr>
      </w:pPr>
      <w:r>
        <w:rPr>
          <w:rFonts w:hint="cs"/>
          <w:sz w:val="24"/>
          <w:rtl/>
        </w:rPr>
        <w:t>כל מסמך או חפץ שאין למסור אותו או שאין חובה למסור אותו על פי כל דין.</w:t>
      </w:r>
      <w:r>
        <w:rPr>
          <w:sz w:val="24"/>
          <w:rtl/>
        </w:rPr>
        <w:br/>
      </w: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4"/>
        </w:rPr>
      </w:pPr>
      <w:r>
        <w:rPr>
          <w:rFonts w:hint="cs"/>
          <w:b/>
          <w:bCs/>
          <w:sz w:val="28"/>
          <w:szCs w:val="28"/>
          <w:rtl/>
        </w:rPr>
        <w:t>מחלקת משמעת באמ"ש - גורם מקצועי מנחה</w:t>
      </w:r>
      <w:r>
        <w:rPr>
          <w:b/>
          <w:bCs/>
          <w:sz w:val="28"/>
          <w:szCs w:val="28"/>
          <w:rtl/>
        </w:rPr>
        <w:br/>
      </w:r>
      <w:r>
        <w:rPr>
          <w:rFonts w:hint="cs"/>
          <w:sz w:val="24"/>
          <w:rtl/>
        </w:rPr>
        <w:br/>
        <w:t>מחלקת משמעת באמ"ש היא הגורם המקצועי המנחה בכל הנוגע לטיפול בעניינים שבפקודת מטא"ר זאת.</w:t>
      </w:r>
      <w:r>
        <w:rPr>
          <w:rFonts w:hint="cs"/>
          <w:sz w:val="24"/>
          <w:rtl/>
        </w:rPr>
        <w:br/>
      </w:r>
    </w:p>
    <w:p w:rsidR="00FB55C7" w:rsidRDefault="00AF3716" w:rsidP="00FB55C7">
      <w:pPr>
        <w:pStyle w:val="11"/>
        <w:tabs>
          <w:tab w:val="clear" w:pos="454"/>
          <w:tab w:val="center" w:pos="5903"/>
        </w:tabs>
        <w:snapToGrid w:val="0"/>
        <w:spacing w:line="280" w:lineRule="exact"/>
        <w:ind w:right="510"/>
        <w:jc w:val="left"/>
        <w:rPr>
          <w:sz w:val="24"/>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tl/>
        </w:rPr>
      </w:pPr>
    </w:p>
    <w:p w:rsidR="00FB55C7" w:rsidRDefault="00AF3716" w:rsidP="00FB55C7">
      <w:pPr>
        <w:pStyle w:val="11"/>
        <w:tabs>
          <w:tab w:val="clear" w:pos="454"/>
          <w:tab w:val="center" w:pos="5903"/>
        </w:tabs>
        <w:snapToGrid w:val="0"/>
        <w:spacing w:line="280" w:lineRule="exact"/>
        <w:ind w:right="510"/>
        <w:jc w:val="left"/>
        <w:rPr>
          <w:sz w:val="24"/>
        </w:rPr>
      </w:pPr>
    </w:p>
    <w:p w:rsidR="006D4AB7" w:rsidRDefault="00AF3716" w:rsidP="008F6AAE">
      <w:pPr>
        <w:pStyle w:val="11"/>
        <w:numPr>
          <w:ilvl w:val="0"/>
          <w:numId w:val="7"/>
        </w:numPr>
        <w:tabs>
          <w:tab w:val="clear" w:pos="360"/>
          <w:tab w:val="clear" w:pos="454"/>
          <w:tab w:val="num" w:pos="510"/>
          <w:tab w:val="center" w:pos="5903"/>
        </w:tabs>
        <w:snapToGrid w:val="0"/>
        <w:spacing w:line="280" w:lineRule="exact"/>
        <w:ind w:left="510" w:right="510" w:hanging="510"/>
        <w:jc w:val="left"/>
        <w:rPr>
          <w:sz w:val="24"/>
        </w:rPr>
      </w:pPr>
      <w:r>
        <w:rPr>
          <w:rFonts w:hint="cs"/>
          <w:b/>
          <w:bCs/>
          <w:sz w:val="28"/>
          <w:szCs w:val="28"/>
          <w:rtl/>
        </w:rPr>
        <w:lastRenderedPageBreak/>
        <w:t>ביטול פקודות קבע</w:t>
      </w:r>
      <w:r>
        <w:rPr>
          <w:b/>
          <w:bCs/>
          <w:sz w:val="28"/>
          <w:szCs w:val="28"/>
          <w:rtl/>
        </w:rPr>
        <w:br/>
      </w:r>
      <w:r>
        <w:rPr>
          <w:rFonts w:hint="cs"/>
          <w:b/>
          <w:bCs/>
          <w:sz w:val="32"/>
          <w:szCs w:val="32"/>
          <w:rtl/>
        </w:rPr>
        <w:br/>
      </w:r>
      <w:r>
        <w:rPr>
          <w:rFonts w:hint="cs"/>
          <w:b/>
          <w:bCs/>
          <w:sz w:val="24"/>
          <w:rtl/>
        </w:rPr>
        <w:t>פקודות קבע אלה - בטלות:</w:t>
      </w:r>
      <w:r>
        <w:rPr>
          <w:b/>
          <w:bCs/>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06.01.07 – "בריחה ממעצר המשטרה – פעולות משמעתיות";</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06.02.19 – "נעדרים ללא רשות ועריקים";</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06.02.20 – "עריקים –  מינוי וועדה בודקת";</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09.04.01 – "קצינים וועדות בודקות";</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09.04.02 – "וועדות בודקות – מוות - אנשי משטרה במדים ועובדים א</w:t>
      </w:r>
      <w:r>
        <w:rPr>
          <w:rFonts w:hint="cs"/>
          <w:sz w:val="24"/>
          <w:rtl/>
        </w:rPr>
        <w:t>זרחיים";</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rPr>
          <w:sz w:val="24"/>
        </w:rPr>
      </w:pPr>
      <w:r>
        <w:rPr>
          <w:rFonts w:hint="cs"/>
          <w:sz w:val="24"/>
          <w:rtl/>
        </w:rPr>
        <w:t>09.04.03 – "ועדות בודקות – חבלות ומחלות";</w:t>
      </w:r>
      <w:r>
        <w:rPr>
          <w:sz w:val="24"/>
          <w:rtl/>
        </w:rPr>
        <w:br/>
      </w:r>
    </w:p>
    <w:p w:rsidR="006D4AB7" w:rsidRDefault="00AF3716" w:rsidP="008F6AAE">
      <w:pPr>
        <w:pStyle w:val="11"/>
        <w:numPr>
          <w:ilvl w:val="1"/>
          <w:numId w:val="7"/>
        </w:numPr>
        <w:tabs>
          <w:tab w:val="clear" w:pos="454"/>
          <w:tab w:val="center" w:pos="5903"/>
        </w:tabs>
        <w:snapToGrid w:val="0"/>
        <w:spacing w:line="280" w:lineRule="exact"/>
        <w:jc w:val="left"/>
      </w:pPr>
      <w:r>
        <w:rPr>
          <w:rFonts w:hint="cs"/>
          <w:rtl/>
        </w:rPr>
        <w:t>09.04.04 – "קצין בודק/ועדה בודקת – חקירת הדלפות".</w:t>
      </w:r>
    </w:p>
    <w:p w:rsidR="006D4AB7" w:rsidRPr="006D4AB7" w:rsidRDefault="00AF3716">
      <w:pPr>
        <w:rPr>
          <w:rFonts w:ascii="Arial" w:hAnsi="Arial" w:cs="Arial"/>
          <w:sz w:val="28"/>
          <w:szCs w:val="28"/>
        </w:rPr>
      </w:pPr>
    </w:p>
    <w:sectPr w:rsidR="006D4AB7" w:rsidRPr="006D4AB7" w:rsidSect="000C5790">
      <w:footerReference w:type="default" r:id="rId14"/>
      <w:headerReference w:type="first" r:id="rId15"/>
      <w:footerReference w:type="first" r:id="rId16"/>
      <w:endnotePr>
        <w:numFmt w:val="lowerLetter"/>
      </w:endnotePr>
      <w:type w:val="continuous"/>
      <w:pgSz w:w="11906" w:h="16838" w:code="9"/>
      <w:pgMar w:top="1440" w:right="1361" w:bottom="1440" w:left="1361" w:header="720" w:footer="458" w:gutter="0"/>
      <w:cols w:space="720"/>
      <w:formProt w:val="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D6" w:rsidRDefault="008500D6" w:rsidP="00D66C16">
      <w:r>
        <w:separator/>
      </w:r>
    </w:p>
  </w:endnote>
  <w:endnote w:type="continuationSeparator" w:id="0">
    <w:p w:rsidR="008500D6" w:rsidRDefault="008500D6" w:rsidP="00D6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bidiVisual/>
      <w:tblW w:w="0" w:type="auto"/>
      <w:tblLook w:val="04A0" w:firstRow="1" w:lastRow="0" w:firstColumn="1" w:lastColumn="0" w:noHBand="0" w:noVBand="1"/>
    </w:tblPr>
    <w:tblGrid>
      <w:gridCol w:w="3605"/>
      <w:gridCol w:w="2552"/>
      <w:gridCol w:w="3085"/>
    </w:tblGrid>
    <w:tr w:rsidR="0042550B" w:rsidTr="00855021">
      <w:trPr>
        <w:trHeight w:val="340"/>
      </w:trPr>
      <w:tc>
        <w:tcPr>
          <w:tcW w:w="3605" w:type="dxa"/>
          <w:shd w:val="clear" w:color="auto" w:fill="F2F2F2" w:themeFill="background1" w:themeFillShade="F2"/>
          <w:vAlign w:val="center"/>
        </w:tcPr>
        <w:p w:rsidR="0042550B" w:rsidRDefault="003F7C36" w:rsidP="0042550B">
          <w:pPr>
            <w:pStyle w:val="a5"/>
            <w:tabs>
              <w:tab w:val="right" w:pos="2860"/>
            </w:tabs>
            <w:rPr>
              <w:rtl/>
            </w:rPr>
          </w:pPr>
          <w:r>
            <w:rPr>
              <w:rFonts w:ascii="Arial" w:hAnsi="Arial" w:cs="Arial" w:hint="cs"/>
              <w:rtl/>
            </w:rPr>
            <w:t>פקודת מטא"ר</w:t>
          </w:r>
          <w:r w:rsidR="0042550B">
            <w:rPr>
              <w:rFonts w:hint="cs"/>
              <w:rtl/>
            </w:rPr>
            <w:t xml:space="preserve"> </w:t>
          </w:r>
          <w:sdt>
            <w:sdtPr>
              <w:rPr>
                <w:rFonts w:ascii="Arial" w:hAnsi="Arial" w:cs="Arial"/>
                <w:rtl/>
              </w:rPr>
              <w:alias w:val="מספר פקודה לתצוגה"/>
              <w:tag w:val="MisparPkuda"/>
              <w:id w:val="-484769642"/>
              <w:lock w:val="sdtContentLocked"/>
              <w:placeholder>
                <w:docPart w:val="D834430115974BD08755D58C3AC49C93"/>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MisparPkuda[1]" w:storeItemID="{DB99EAEC-8425-41C5-911D-B20E5FB62AA3}"/>
              <w:text/>
            </w:sdtPr>
            <w:sdtEndPr/>
            <w:sdtContent>
              <w:r w:rsidR="00AF3716">
                <w:rPr>
                  <w:rFonts w:ascii="Arial" w:hAnsi="Arial" w:cs="Arial" w:hint="cs"/>
                  <w:rtl/>
                </w:rPr>
                <w:t>09.04.01</w:t>
              </w:r>
            </w:sdtContent>
          </w:sdt>
        </w:p>
      </w:tc>
      <w:tc>
        <w:tcPr>
          <w:tcW w:w="2552" w:type="dxa"/>
          <w:tcBorders>
            <w:top w:val="nil"/>
            <w:bottom w:val="nil"/>
          </w:tcBorders>
        </w:tcPr>
        <w:p w:rsidR="0042550B" w:rsidRDefault="0042550B" w:rsidP="0042550B">
          <w:pPr>
            <w:pStyle w:val="a5"/>
            <w:jc w:val="center"/>
            <w:rPr>
              <w:rtl/>
            </w:rPr>
          </w:pPr>
        </w:p>
      </w:tc>
      <w:tc>
        <w:tcPr>
          <w:tcW w:w="3085" w:type="dxa"/>
          <w:shd w:val="clear" w:color="auto" w:fill="F2F2F2" w:themeFill="background1" w:themeFillShade="F2"/>
        </w:tcPr>
        <w:sdt>
          <w:sdtPr>
            <w:rPr>
              <w:rFonts w:ascii="Arial" w:hAnsi="Arial" w:cs="Arial"/>
              <w:rtl/>
            </w:rPr>
            <w:id w:val="-761981980"/>
            <w:docPartObj>
              <w:docPartGallery w:val="Page Numbers (Bottom of Page)"/>
              <w:docPartUnique/>
            </w:docPartObj>
          </w:sdtPr>
          <w:sdtEndPr>
            <w:rPr>
              <w:cs/>
            </w:rPr>
          </w:sdtEndPr>
          <w:sdtContent>
            <w:sdt>
              <w:sdtPr>
                <w:rPr>
                  <w:rFonts w:ascii="Arial" w:hAnsi="Arial" w:cs="Arial"/>
                  <w:rtl/>
                </w:rPr>
                <w:id w:val="1513339761"/>
                <w:docPartObj>
                  <w:docPartGallery w:val="Page Numbers (Top of Page)"/>
                  <w:docPartUnique/>
                </w:docPartObj>
              </w:sdtPr>
              <w:sdtEndPr/>
              <w:sdtContent>
                <w:p w:rsidR="0042550B" w:rsidRPr="00002191" w:rsidRDefault="0042550B" w:rsidP="0042550B">
                  <w:pPr>
                    <w:pStyle w:val="a5"/>
                    <w:tabs>
                      <w:tab w:val="center" w:pos="726"/>
                    </w:tabs>
                    <w:jc w:val="center"/>
                    <w:rPr>
                      <w:rFonts w:ascii="Arial" w:hAnsi="Arial" w:cs="Arial"/>
                      <w:rtl/>
                    </w:rPr>
                  </w:pPr>
                  <w:r w:rsidRPr="00002191">
                    <w:rPr>
                      <w:rFonts w:ascii="Arial" w:hAnsi="Arial" w:cs="Arial"/>
                      <w:rtl/>
                      <w:lang w:val="he-IL"/>
                    </w:rPr>
                    <w:tab/>
                  </w:r>
                  <w:r w:rsidRPr="00002191">
                    <w:rPr>
                      <w:rFonts w:ascii="Arial" w:hAnsi="Arial" w:cs="Arial"/>
                      <w:rtl/>
                      <w:cs/>
                      <w:lang w:val="he-IL"/>
                    </w:rPr>
                    <w:t xml:space="preserve">עמוד </w:t>
                  </w:r>
                  <w:r w:rsidRPr="00002191">
                    <w:rPr>
                      <w:rFonts w:ascii="Arial" w:hAnsi="Arial" w:cs="Arial"/>
                      <w:sz w:val="24"/>
                      <w:szCs w:val="24"/>
                    </w:rPr>
                    <w:fldChar w:fldCharType="begin"/>
                  </w:r>
                  <w:r w:rsidRPr="00002191">
                    <w:rPr>
                      <w:rFonts w:ascii="Arial" w:hAnsi="Arial" w:cs="Arial"/>
                      <w:rtl/>
                      <w:cs/>
                    </w:rPr>
                    <w:instrText>PAGE</w:instrText>
                  </w:r>
                  <w:r w:rsidRPr="00002191">
                    <w:rPr>
                      <w:rFonts w:ascii="Arial" w:hAnsi="Arial" w:cs="Arial"/>
                      <w:sz w:val="24"/>
                      <w:szCs w:val="24"/>
                    </w:rPr>
                    <w:fldChar w:fldCharType="separate"/>
                  </w:r>
                  <w:r w:rsidR="00AF3716">
                    <w:rPr>
                      <w:rFonts w:ascii="Arial" w:hAnsi="Arial" w:cs="Arial"/>
                      <w:sz w:val="24"/>
                      <w:szCs w:val="24"/>
                      <w:rtl/>
                    </w:rPr>
                    <w:t>2</w:t>
                  </w:r>
                  <w:r w:rsidRPr="00002191">
                    <w:rPr>
                      <w:rFonts w:ascii="Arial" w:hAnsi="Arial" w:cs="Arial"/>
                      <w:sz w:val="24"/>
                      <w:szCs w:val="24"/>
                    </w:rPr>
                    <w:fldChar w:fldCharType="end"/>
                  </w:r>
                  <w:r w:rsidRPr="00002191">
                    <w:rPr>
                      <w:rFonts w:ascii="Arial" w:hAnsi="Arial" w:cs="Arial"/>
                      <w:rtl/>
                      <w:cs/>
                      <w:lang w:val="he-IL"/>
                    </w:rPr>
                    <w:t xml:space="preserve"> מתוך </w:t>
                  </w:r>
                  <w:r w:rsidRPr="00002191">
                    <w:rPr>
                      <w:rFonts w:ascii="Arial" w:hAnsi="Arial" w:cs="Arial"/>
                      <w:sz w:val="24"/>
                      <w:szCs w:val="24"/>
                    </w:rPr>
                    <w:fldChar w:fldCharType="begin"/>
                  </w:r>
                  <w:r w:rsidRPr="00002191">
                    <w:rPr>
                      <w:rFonts w:ascii="Arial" w:hAnsi="Arial" w:cs="Arial"/>
                      <w:rtl/>
                      <w:cs/>
                    </w:rPr>
                    <w:instrText>NUMPAGES</w:instrText>
                  </w:r>
                  <w:r w:rsidRPr="00002191">
                    <w:rPr>
                      <w:rFonts w:ascii="Arial" w:hAnsi="Arial" w:cs="Arial"/>
                      <w:sz w:val="24"/>
                      <w:szCs w:val="24"/>
                    </w:rPr>
                    <w:fldChar w:fldCharType="separate"/>
                  </w:r>
                  <w:r w:rsidR="00AF3716">
                    <w:rPr>
                      <w:rFonts w:ascii="Arial" w:hAnsi="Arial" w:cs="Arial"/>
                      <w:sz w:val="24"/>
                      <w:szCs w:val="24"/>
                      <w:rtl/>
                    </w:rPr>
                    <w:t>23</w:t>
                  </w:r>
                  <w:r w:rsidRPr="00002191">
                    <w:rPr>
                      <w:rFonts w:ascii="Arial" w:hAnsi="Arial" w:cs="Arial"/>
                      <w:sz w:val="24"/>
                      <w:szCs w:val="24"/>
                    </w:rPr>
                    <w:fldChar w:fldCharType="end"/>
                  </w:r>
                </w:p>
              </w:sdtContent>
            </w:sdt>
          </w:sdtContent>
        </w:sdt>
      </w:tc>
    </w:tr>
  </w:tbl>
  <w:p w:rsidR="0042550B" w:rsidRDefault="004255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bidiVisual/>
      <w:tblW w:w="0" w:type="auto"/>
      <w:tblLook w:val="04A0" w:firstRow="1" w:lastRow="0" w:firstColumn="1" w:lastColumn="0" w:noHBand="0" w:noVBand="1"/>
    </w:tblPr>
    <w:tblGrid>
      <w:gridCol w:w="3605"/>
      <w:gridCol w:w="2552"/>
      <w:gridCol w:w="3085"/>
    </w:tblGrid>
    <w:tr w:rsidR="0042550B" w:rsidTr="00855021">
      <w:trPr>
        <w:trHeight w:val="340"/>
      </w:trPr>
      <w:tc>
        <w:tcPr>
          <w:tcW w:w="3605" w:type="dxa"/>
          <w:shd w:val="clear" w:color="auto" w:fill="F2F2F2" w:themeFill="background1" w:themeFillShade="F2"/>
          <w:vAlign w:val="center"/>
        </w:tcPr>
        <w:p w:rsidR="0042550B" w:rsidRDefault="0042550B" w:rsidP="003C13CC">
          <w:pPr>
            <w:pStyle w:val="a5"/>
            <w:tabs>
              <w:tab w:val="right" w:pos="2860"/>
            </w:tabs>
            <w:rPr>
              <w:rtl/>
            </w:rPr>
          </w:pPr>
          <w:r>
            <w:rPr>
              <w:rFonts w:ascii="Arial" w:hAnsi="Arial" w:cs="Arial" w:hint="cs"/>
              <w:rtl/>
            </w:rPr>
            <w:t>פקודת מטא"ר</w:t>
          </w:r>
          <w:r>
            <w:rPr>
              <w:rFonts w:hint="cs"/>
              <w:rtl/>
            </w:rPr>
            <w:t xml:space="preserve"> </w:t>
          </w:r>
          <w:sdt>
            <w:sdtPr>
              <w:rPr>
                <w:rFonts w:ascii="Arial" w:hAnsi="Arial" w:cs="Arial"/>
                <w:rtl/>
              </w:rPr>
              <w:alias w:val="מספר פקודה לתצוגה"/>
              <w:tag w:val="MisparPkuda"/>
              <w:id w:val="1807736447"/>
              <w:lock w:val="sdtContentLocked"/>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MisparPkuda[1]" w:storeItemID="{DB99EAEC-8425-41C5-911D-B20E5FB62AA3}"/>
              <w:text/>
            </w:sdtPr>
            <w:sdtEndPr/>
            <w:sdtContent>
              <w:r w:rsidR="00AF3716">
                <w:rPr>
                  <w:rFonts w:ascii="Arial" w:hAnsi="Arial" w:cs="Arial" w:hint="cs"/>
                  <w:rtl/>
                </w:rPr>
                <w:t>09.04.01</w:t>
              </w:r>
            </w:sdtContent>
          </w:sdt>
        </w:p>
      </w:tc>
      <w:tc>
        <w:tcPr>
          <w:tcW w:w="2552" w:type="dxa"/>
          <w:tcBorders>
            <w:top w:val="nil"/>
            <w:bottom w:val="nil"/>
          </w:tcBorders>
        </w:tcPr>
        <w:p w:rsidR="0042550B" w:rsidRDefault="0042550B" w:rsidP="00640CFE">
          <w:pPr>
            <w:pStyle w:val="a5"/>
            <w:jc w:val="center"/>
            <w:rPr>
              <w:rtl/>
            </w:rPr>
          </w:pPr>
        </w:p>
      </w:tc>
      <w:tc>
        <w:tcPr>
          <w:tcW w:w="3085" w:type="dxa"/>
          <w:shd w:val="clear" w:color="auto" w:fill="F2F2F2" w:themeFill="background1" w:themeFillShade="F2"/>
        </w:tcPr>
        <w:sdt>
          <w:sdtPr>
            <w:rPr>
              <w:rFonts w:ascii="Arial" w:hAnsi="Arial" w:cs="Arial"/>
              <w:rtl/>
            </w:rPr>
            <w:id w:val="606007209"/>
            <w:docPartObj>
              <w:docPartGallery w:val="Page Numbers (Bottom of Page)"/>
              <w:docPartUnique/>
            </w:docPartObj>
          </w:sdtPr>
          <w:sdtEndPr>
            <w:rPr>
              <w:cs/>
            </w:rPr>
          </w:sdtEndPr>
          <w:sdtContent>
            <w:sdt>
              <w:sdtPr>
                <w:rPr>
                  <w:rFonts w:ascii="Arial" w:hAnsi="Arial" w:cs="Arial"/>
                  <w:rtl/>
                </w:rPr>
                <w:id w:val="-2138937300"/>
                <w:docPartObj>
                  <w:docPartGallery w:val="Page Numbers (Top of Page)"/>
                  <w:docPartUnique/>
                </w:docPartObj>
              </w:sdtPr>
              <w:sdtEndPr/>
              <w:sdtContent>
                <w:p w:rsidR="0042550B" w:rsidRPr="00002191" w:rsidRDefault="0042550B" w:rsidP="00640CFE">
                  <w:pPr>
                    <w:pStyle w:val="a5"/>
                    <w:tabs>
                      <w:tab w:val="center" w:pos="726"/>
                    </w:tabs>
                    <w:jc w:val="center"/>
                    <w:rPr>
                      <w:rFonts w:ascii="Arial" w:hAnsi="Arial" w:cs="Arial"/>
                      <w:rtl/>
                    </w:rPr>
                  </w:pPr>
                  <w:r w:rsidRPr="00002191">
                    <w:rPr>
                      <w:rFonts w:ascii="Arial" w:hAnsi="Arial" w:cs="Arial"/>
                      <w:rtl/>
                      <w:lang w:val="he-IL"/>
                    </w:rPr>
                    <w:tab/>
                  </w:r>
                  <w:r w:rsidRPr="00002191">
                    <w:rPr>
                      <w:rFonts w:ascii="Arial" w:hAnsi="Arial" w:cs="Arial"/>
                      <w:rtl/>
                      <w:cs/>
                      <w:lang w:val="he-IL"/>
                    </w:rPr>
                    <w:t xml:space="preserve">עמוד </w:t>
                  </w:r>
                  <w:r w:rsidRPr="00002191">
                    <w:rPr>
                      <w:rFonts w:ascii="Arial" w:hAnsi="Arial" w:cs="Arial"/>
                      <w:sz w:val="24"/>
                      <w:szCs w:val="24"/>
                    </w:rPr>
                    <w:fldChar w:fldCharType="begin"/>
                  </w:r>
                  <w:r w:rsidRPr="00002191">
                    <w:rPr>
                      <w:rFonts w:ascii="Arial" w:hAnsi="Arial" w:cs="Arial"/>
                      <w:rtl/>
                      <w:cs/>
                    </w:rPr>
                    <w:instrText>PAGE</w:instrText>
                  </w:r>
                  <w:r w:rsidRPr="00002191">
                    <w:rPr>
                      <w:rFonts w:ascii="Arial" w:hAnsi="Arial" w:cs="Arial"/>
                      <w:sz w:val="24"/>
                      <w:szCs w:val="24"/>
                    </w:rPr>
                    <w:fldChar w:fldCharType="separate"/>
                  </w:r>
                  <w:r w:rsidR="00AF3716">
                    <w:rPr>
                      <w:rFonts w:ascii="Arial" w:hAnsi="Arial" w:cs="Arial"/>
                      <w:sz w:val="24"/>
                      <w:szCs w:val="24"/>
                      <w:rtl/>
                    </w:rPr>
                    <w:t>1</w:t>
                  </w:r>
                  <w:r w:rsidRPr="00002191">
                    <w:rPr>
                      <w:rFonts w:ascii="Arial" w:hAnsi="Arial" w:cs="Arial"/>
                      <w:sz w:val="24"/>
                      <w:szCs w:val="24"/>
                    </w:rPr>
                    <w:fldChar w:fldCharType="end"/>
                  </w:r>
                  <w:r w:rsidRPr="00002191">
                    <w:rPr>
                      <w:rFonts w:ascii="Arial" w:hAnsi="Arial" w:cs="Arial"/>
                      <w:rtl/>
                      <w:cs/>
                      <w:lang w:val="he-IL"/>
                    </w:rPr>
                    <w:t xml:space="preserve"> מתוך </w:t>
                  </w:r>
                  <w:r w:rsidRPr="00002191">
                    <w:rPr>
                      <w:rFonts w:ascii="Arial" w:hAnsi="Arial" w:cs="Arial"/>
                      <w:sz w:val="24"/>
                      <w:szCs w:val="24"/>
                    </w:rPr>
                    <w:fldChar w:fldCharType="begin"/>
                  </w:r>
                  <w:r w:rsidRPr="00002191">
                    <w:rPr>
                      <w:rFonts w:ascii="Arial" w:hAnsi="Arial" w:cs="Arial"/>
                      <w:rtl/>
                      <w:cs/>
                    </w:rPr>
                    <w:instrText>NUMPAGES</w:instrText>
                  </w:r>
                  <w:r w:rsidRPr="00002191">
                    <w:rPr>
                      <w:rFonts w:ascii="Arial" w:hAnsi="Arial" w:cs="Arial"/>
                      <w:sz w:val="24"/>
                      <w:szCs w:val="24"/>
                    </w:rPr>
                    <w:fldChar w:fldCharType="separate"/>
                  </w:r>
                  <w:r w:rsidR="00AF3716">
                    <w:rPr>
                      <w:rFonts w:ascii="Arial" w:hAnsi="Arial" w:cs="Arial"/>
                      <w:sz w:val="24"/>
                      <w:szCs w:val="24"/>
                      <w:rtl/>
                    </w:rPr>
                    <w:t>3</w:t>
                  </w:r>
                  <w:r w:rsidRPr="00002191">
                    <w:rPr>
                      <w:rFonts w:ascii="Arial" w:hAnsi="Arial" w:cs="Arial"/>
                      <w:sz w:val="24"/>
                      <w:szCs w:val="24"/>
                    </w:rPr>
                    <w:fldChar w:fldCharType="end"/>
                  </w:r>
                </w:p>
              </w:sdtContent>
            </w:sdt>
          </w:sdtContent>
        </w:sdt>
      </w:tc>
    </w:tr>
  </w:tbl>
  <w:p w:rsidR="0042550B" w:rsidRDefault="0042550B" w:rsidP="007919E0">
    <w:pPr>
      <w:pStyle w:val="a5"/>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D6" w:rsidRDefault="008500D6" w:rsidP="00D66C16">
      <w:r>
        <w:separator/>
      </w:r>
    </w:p>
  </w:footnote>
  <w:footnote w:type="continuationSeparator" w:id="0">
    <w:p w:rsidR="008500D6" w:rsidRDefault="008500D6" w:rsidP="00D66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0B" w:rsidRPr="0091113D" w:rsidRDefault="0042550B" w:rsidP="0010231E">
    <w:pPr>
      <w:pStyle w:val="6"/>
      <w:pBdr>
        <w:bottom w:val="single" w:sz="36" w:space="1" w:color="000080"/>
      </w:pBdr>
      <w:spacing w:line="276" w:lineRule="auto"/>
      <w:ind w:left="753" w:right="742"/>
      <w:rPr>
        <w:spacing w:val="20"/>
        <w:rtl/>
      </w:rPr>
    </w:pPr>
    <w:r>
      <w:rPr>
        <w:rFonts w:cs="Arial" w:hint="cs"/>
        <w:noProof/>
        <w:spacing w:val="20"/>
        <w:rtl/>
        <w:lang w:eastAsia="en-US"/>
      </w:rPr>
      <mc:AlternateContent>
        <mc:Choice Requires="wpg">
          <w:drawing>
            <wp:anchor distT="0" distB="0" distL="114300" distR="114300" simplePos="0" relativeHeight="251661312" behindDoc="0" locked="0" layoutInCell="1" allowOverlap="1" wp14:anchorId="70D9D673" wp14:editId="1359DBCF">
              <wp:simplePos x="0" y="0"/>
              <wp:positionH relativeFrom="column">
                <wp:posOffset>9525</wp:posOffset>
              </wp:positionH>
              <wp:positionV relativeFrom="paragraph">
                <wp:posOffset>-372110</wp:posOffset>
              </wp:positionV>
              <wp:extent cx="5806440" cy="800100"/>
              <wp:effectExtent l="0" t="0" r="3810" b="0"/>
              <wp:wrapNone/>
              <wp:docPr id="1" name="קבוצה 1"/>
              <wp:cNvGraphicFramePr/>
              <a:graphic xmlns:a="http://schemas.openxmlformats.org/drawingml/2006/main">
                <a:graphicData uri="http://schemas.microsoft.com/office/word/2010/wordprocessingGroup">
                  <wpg:wgp>
                    <wpg:cNvGrpSpPr/>
                    <wpg:grpSpPr>
                      <a:xfrm>
                        <a:off x="0" y="0"/>
                        <a:ext cx="5806440" cy="800100"/>
                        <a:chOff x="0" y="0"/>
                        <a:chExt cx="5806440" cy="800100"/>
                      </a:xfrm>
                    </wpg:grpSpPr>
                    <wpg:grpSp>
                      <wpg:cNvPr id="7" name="קבוצה 7"/>
                      <wpg:cNvGrpSpPr>
                        <a:grpSpLocks/>
                      </wpg:cNvGrpSpPr>
                      <wpg:grpSpPr bwMode="auto">
                        <a:xfrm>
                          <a:off x="5086350" y="0"/>
                          <a:ext cx="720090" cy="720090"/>
                          <a:chOff x="9387" y="724"/>
                          <a:chExt cx="1134" cy="1134"/>
                        </a:xfrm>
                      </wpg:grpSpPr>
                      <wps:wsp>
                        <wps:cNvPr id="8" name="Oval 9"/>
                        <wps:cNvSpPr>
                          <a:spLocks noChangeAspect="1" noChangeArrowheads="1"/>
                        </wps:cNvSpPr>
                        <wps:spPr bwMode="auto">
                          <a:xfrm>
                            <a:off x="9387" y="724"/>
                            <a:ext cx="1134" cy="1134"/>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0" descr="C:\WINDOWS\Desktop\Police Blue.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418" y="755"/>
                            <a:ext cx="1071"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 name="תמונה 2" descr="BMP\yhpa.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71450"/>
                          <a:ext cx="628650" cy="628650"/>
                        </a:xfrm>
                        <a:prstGeom prst="rect">
                          <a:avLst/>
                        </a:prstGeom>
                        <a:noFill/>
                        <a:ln>
                          <a:noFill/>
                        </a:ln>
                      </pic:spPr>
                    </pic:pic>
                  </wpg:wgp>
                </a:graphicData>
              </a:graphic>
            </wp:anchor>
          </w:drawing>
        </mc:Choice>
        <mc:Fallback xmlns:pic="http://schemas.openxmlformats.org/drawingml/2006/picture" xmlns:a14="http://schemas.microsoft.com/office/drawing/2010/main" xmlns:a="http://schemas.openxmlformats.org/drawingml/2006/main">
          <w:pict>
            <v:group id="קבוצה 1" style="position:absolute;left:0;text-align:left;margin-left:.75pt;margin-top:-29.3pt;width:457.2pt;height:63pt;z-index:251661312" coordsize="58064,8001"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">
              <v:group id="קבוצה 7" style="position:absolute;left:50863;width:7201;height:7200" coordsize="1134,1134" coordorigin="9387,72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9" style="position:absolute;left:9387;top:724;width:1134;height:1134;visibility:visible;mso-wrap-style:square;v-text-anchor:top" o:spid="_x0000_s1028"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raL4A&#10;AADaAAAADwAAAGRycy9kb3ducmV2LnhtbERPz2vCMBS+D/Y/hDfwMjTdhG3UpjLmBK9zsvOzebZh&#10;zUtJYk3/e3MQPH58v6t1sr0YyQfjWMHLogBB3DhtuFVw+N3OP0CEiKyxd0wKJgqwrh8fKiy1u/AP&#10;jfvYihzCoUQFXYxDKWVoOrIYFm4gztzJeYsxQ99K7fGSw20vX4viTVo0nBs6HOiro+Z/f7YKxoP/&#10;S34y5n2Ylum4WX7bZyyUmj2lzxWISCnexTf3TivIW/OVfANkf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G62i+AAAA2gAAAA8AAAAAAAAAAAAAAAAAmAIAAGRycy9kb3ducmV2&#10;LnhtbFBLBQYAAAAABAAEAPUAAACDAwAAAAA=&#10;">
                  <o:lock v:ext="edit" aspectratio="t"/>
                </v:oval>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9418;top:755;width:1071;height:1071;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rYT3EAAAA2gAAAA8AAABkcnMvZG93bnJldi54bWxEj0FrwkAUhO8F/8PyCr01m+YgNmYVUQLB&#10;g0XjweNr9pmEZt+G7EbTf+8WhB6HmfmGydaT6cSNBtdaVvARxSCIK6tbrhWcy/x9AcJ5ZI2dZVLw&#10;Sw7Wq9lLhqm2dz7S7eRrESDsUlTQeN+nUrqqIYMusj1x8K52MOiDHGqpB7wHuOlkEsdzabDlsNBg&#10;T9uGqp/TaBRcNofr126fF1ju6XuRb3djMpZKvb1OmyUIT5P/Dz/bhVbwCX9Xwg2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rYT3EAAAA2gAAAA8AAAAAAAAAAAAAAAAA&#10;nwIAAGRycy9kb3ducmV2LnhtbFBLBQYAAAAABAAEAPcAAACQAwAAAAA=&#10;">
                  <v:imagedata chromakey="white" o:title="Police Blue" r:id="rId3"/>
                </v:shape>
              </v:group>
              <v:shape id="תמונה 2" style="position:absolute;top:1714;width:6286;height:6287;visibility:visible;mso-wrap-style:square" alt="BMP\yhpa.jpg"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a49zEAAAA2gAAAA8AAABkcnMvZG93bnJldi54bWxEj0FrwkAUhO9C/8PyCt7MRkEpqZtQBEuh&#10;Fm1aPD+zz2xo9m3IbjX117tCweMwM98wy2KwrThR7xvHCqZJCoK4crrhWsH313ryBMIHZI2tY1Lw&#10;Rx6K/GG0xEy7M3/SqQy1iBD2GSowIXSZlL4yZNEnriOO3tH1FkOUfS11j+cIt62cpelCWmw4Lhjs&#10;aGWo+il/rYLL+2HudvuPKqzK131rtpupWW+UGj8OL88gAg3hHv5vv2kFM7hdiTdA5l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a49zEAAAA2gAAAA8AAAAAAAAAAAAAAAAA&#10;nwIAAGRycy9kb3ducmV2LnhtbFBLBQYAAAAABAAEAPcAAACQAwAAAAA=&#10;">
                <v:imagedata o:title="yhpa" r:id="rId4"/>
              </v:shape>
            </v:group>
          </w:pict>
        </mc:Fallback>
      </mc:AlternateContent>
    </w:r>
    <w:r w:rsidRPr="0091113D">
      <w:rPr>
        <w:rFonts w:cs="Arial" w:hint="cs"/>
        <w:spacing w:val="20"/>
        <w:rtl/>
        <w:lang w:eastAsia="en-US"/>
      </w:rPr>
      <w:t>משטרת ישראל</w:t>
    </w:r>
  </w:p>
  <w:p w:rsidR="0034209C" w:rsidRDefault="00AF3716">
    <w:pPr>
      <w:jc w:val="center"/>
    </w:pPr>
    <w:r>
      <w:rPr>
        <w:rFonts w:ascii="Arial" w:cs="Arial"/>
        <w:b/>
        <w:bCs/>
        <w:sz w:val="24"/>
        <w:szCs w:val="24"/>
        <w:rtl/>
      </w:rPr>
      <w:t>היחידה</w:t>
    </w:r>
    <w:r>
      <w:rPr>
        <w:rFonts w:ascii="Arial"/>
        <w:b/>
        <w:sz w:val="24"/>
      </w:rPr>
      <w:t xml:space="preserve"> </w:t>
    </w:r>
    <w:r>
      <w:rPr>
        <w:rFonts w:ascii="Arial" w:cs="Arial"/>
        <w:b/>
        <w:bCs/>
        <w:sz w:val="24"/>
        <w:szCs w:val="24"/>
        <w:rtl/>
      </w:rPr>
      <w:t>המשפטית</w:t>
    </w:r>
    <w:r>
      <w:rPr>
        <w:rFonts w:ascii="Arial"/>
        <w:b/>
        <w:sz w:val="24"/>
      </w:rPr>
      <w:t xml:space="preserve"> </w:t>
    </w:r>
    <w:r>
      <w:rPr>
        <w:rFonts w:ascii="Arial" w:cs="Arial"/>
        <w:b/>
        <w:bCs/>
        <w:sz w:val="24"/>
        <w:szCs w:val="24"/>
        <w:rtl/>
      </w:rPr>
      <w:t>לפקודות</w:t>
    </w:r>
    <w:r>
      <w:rPr>
        <w:rFonts w:ascii="Arial"/>
        <w:b/>
        <w:sz w:val="24"/>
      </w:rPr>
      <w:t xml:space="preserve"> </w:t>
    </w:r>
    <w:r>
      <w:rPr>
        <w:rFonts w:ascii="Arial" w:cs="Arial"/>
        <w:b/>
        <w:bCs/>
        <w:sz w:val="24"/>
        <w:szCs w:val="24"/>
        <w:rtl/>
      </w:rPr>
      <w:t>המשטרה</w:t>
    </w:r>
  </w:p>
  <w:p w:rsidR="0042550B" w:rsidRPr="003C13CC" w:rsidRDefault="0042550B" w:rsidP="003C13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B69EB"/>
    <w:multiLevelType w:val="multilevel"/>
    <w:tmpl w:val="61EAB204"/>
    <w:lvl w:ilvl="0">
      <w:start w:val="1"/>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0"/>
        </w:tabs>
        <w:ind w:left="3600" w:right="3600" w:hanging="720"/>
      </w:pPr>
      <w:rPr>
        <w:rFonts w:hint="default"/>
      </w:rPr>
    </w:lvl>
    <w:lvl w:ilvl="5">
      <w:start w:val="1"/>
      <w:numFmt w:val="lowerLetter"/>
      <w:lvlText w:val="(%6)"/>
      <w:lvlJc w:val="center"/>
      <w:pPr>
        <w:tabs>
          <w:tab w:val="num" w:pos="0"/>
        </w:tabs>
        <w:ind w:left="4320" w:right="4320" w:hanging="720"/>
      </w:pPr>
      <w:rPr>
        <w:rFonts w:hint="default"/>
      </w:rPr>
    </w:lvl>
    <w:lvl w:ilvl="6">
      <w:start w:val="1"/>
      <w:numFmt w:val="lowerRoman"/>
      <w:lvlText w:val="(%7)"/>
      <w:lvlJc w:val="center"/>
      <w:pPr>
        <w:tabs>
          <w:tab w:val="num" w:pos="0"/>
        </w:tabs>
        <w:ind w:left="5040" w:right="5040" w:hanging="720"/>
      </w:pPr>
      <w:rPr>
        <w:rFonts w:hint="default"/>
      </w:rPr>
    </w:lvl>
    <w:lvl w:ilvl="7">
      <w:start w:val="1"/>
      <w:numFmt w:val="lowerLetter"/>
      <w:lvlText w:val="(%8)"/>
      <w:lvlJc w:val="center"/>
      <w:pPr>
        <w:tabs>
          <w:tab w:val="num" w:pos="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1">
    <w:nsid w:val="4D962B6A"/>
    <w:multiLevelType w:val="multilevel"/>
    <w:tmpl w:val="D94A97D8"/>
    <w:lvl w:ilvl="0">
      <w:start w:val="1"/>
      <w:numFmt w:val="decimal"/>
      <w:lvlText w:val="%1."/>
      <w:lvlJc w:val="left"/>
      <w:pPr>
        <w:tabs>
          <w:tab w:val="num" w:pos="360"/>
        </w:tabs>
        <w:ind w:left="360" w:hanging="360"/>
      </w:pPr>
      <w:rPr>
        <w:rFonts w:cs="David" w:hint="cs"/>
        <w:bCs/>
        <w:iCs w:val="0"/>
        <w:szCs w:val="28"/>
      </w:rPr>
    </w:lvl>
    <w:lvl w:ilvl="1">
      <w:start w:val="1"/>
      <w:numFmt w:val="hebrew1"/>
      <w:lvlText w:val="%2."/>
      <w:lvlJc w:val="left"/>
      <w:pPr>
        <w:tabs>
          <w:tab w:val="num" w:pos="1021"/>
        </w:tabs>
        <w:ind w:left="1021" w:right="1021" w:hanging="511"/>
      </w:pPr>
      <w:rPr>
        <w:rFonts w:cs="David" w:hint="cs"/>
        <w:bCs w:val="0"/>
        <w:iCs w:val="0"/>
        <w:szCs w:val="24"/>
      </w:rPr>
    </w:lvl>
    <w:lvl w:ilvl="2">
      <w:start w:val="1"/>
      <w:numFmt w:val="decimal"/>
      <w:lvlText w:val="(%3)"/>
      <w:lvlJc w:val="left"/>
      <w:pPr>
        <w:tabs>
          <w:tab w:val="num" w:pos="1531"/>
        </w:tabs>
        <w:ind w:left="1531" w:right="1531" w:hanging="510"/>
      </w:pPr>
      <w:rPr>
        <w:rFonts w:cs="David" w:hint="cs"/>
        <w:bCs w:val="0"/>
        <w:iCs w:val="0"/>
      </w:rPr>
    </w:lvl>
    <w:lvl w:ilvl="3">
      <w:start w:val="1"/>
      <w:numFmt w:val="hebrew1"/>
      <w:lvlText w:val="(%4)"/>
      <w:lvlJc w:val="left"/>
      <w:pPr>
        <w:tabs>
          <w:tab w:val="num" w:pos="2041"/>
        </w:tabs>
        <w:ind w:left="2041" w:right="2041" w:hanging="510"/>
      </w:pPr>
      <w:rPr>
        <w:rFonts w:cs="David" w:hint="cs"/>
        <w:bCs w:val="0"/>
        <w:iCs w:val="0"/>
      </w:rPr>
    </w:lvl>
    <w:lvl w:ilvl="4">
      <w:start w:val="1"/>
      <w:numFmt w:val="decimal"/>
      <w:lvlText w:val="[%5]"/>
      <w:lvlJc w:val="left"/>
      <w:pPr>
        <w:tabs>
          <w:tab w:val="num" w:pos="2552"/>
        </w:tabs>
        <w:ind w:left="2552" w:right="2552" w:hanging="511"/>
      </w:pPr>
      <w:rPr>
        <w:rFonts w:cs="David" w:hint="cs"/>
        <w:bCs w:val="0"/>
        <w:iCs w:val="0"/>
        <w:szCs w:val="24"/>
      </w:rPr>
    </w:lvl>
    <w:lvl w:ilvl="5">
      <w:start w:val="1"/>
      <w:numFmt w:val="hebrew1"/>
      <w:lvlText w:val="[%6]"/>
      <w:lvlJc w:val="left"/>
      <w:pPr>
        <w:tabs>
          <w:tab w:val="num" w:pos="3062"/>
        </w:tabs>
        <w:ind w:left="3062" w:right="3062" w:hanging="510"/>
      </w:pPr>
      <w:rPr>
        <w:rFonts w:cs="David" w:hint="cs"/>
        <w:bCs w:val="0"/>
        <w:iCs w:val="0"/>
        <w:szCs w:val="24"/>
      </w:rPr>
    </w:lvl>
    <w:lvl w:ilvl="6">
      <w:start w:val="1"/>
      <w:numFmt w:val="decimal"/>
      <w:lvlText w:val="&lt;%7&gt;"/>
      <w:lvlJc w:val="left"/>
      <w:pPr>
        <w:tabs>
          <w:tab w:val="num" w:pos="3572"/>
        </w:tabs>
        <w:ind w:left="3572" w:right="3572" w:hanging="510"/>
      </w:pPr>
      <w:rPr>
        <w:rFonts w:cs="David" w:hint="cs"/>
        <w:bCs w:val="0"/>
        <w:iCs w:val="0"/>
        <w:szCs w:val="24"/>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2">
    <w:nsid w:val="512C48DC"/>
    <w:multiLevelType w:val="multilevel"/>
    <w:tmpl w:val="61EAB204"/>
    <w:lvl w:ilvl="0">
      <w:start w:val="1"/>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0"/>
        </w:tabs>
        <w:ind w:left="3600" w:right="3600" w:hanging="720"/>
      </w:pPr>
      <w:rPr>
        <w:rFonts w:hint="default"/>
      </w:rPr>
    </w:lvl>
    <w:lvl w:ilvl="5">
      <w:start w:val="1"/>
      <w:numFmt w:val="lowerLetter"/>
      <w:lvlText w:val="(%6)"/>
      <w:lvlJc w:val="center"/>
      <w:pPr>
        <w:tabs>
          <w:tab w:val="num" w:pos="0"/>
        </w:tabs>
        <w:ind w:left="4320" w:right="4320" w:hanging="720"/>
      </w:pPr>
      <w:rPr>
        <w:rFonts w:hint="default"/>
      </w:rPr>
    </w:lvl>
    <w:lvl w:ilvl="6">
      <w:start w:val="1"/>
      <w:numFmt w:val="lowerRoman"/>
      <w:lvlText w:val="(%7)"/>
      <w:lvlJc w:val="center"/>
      <w:pPr>
        <w:tabs>
          <w:tab w:val="num" w:pos="0"/>
        </w:tabs>
        <w:ind w:left="5040" w:right="5040" w:hanging="720"/>
      </w:pPr>
      <w:rPr>
        <w:rFonts w:hint="default"/>
      </w:rPr>
    </w:lvl>
    <w:lvl w:ilvl="7">
      <w:start w:val="1"/>
      <w:numFmt w:val="lowerLetter"/>
      <w:lvlText w:val="(%8)"/>
      <w:lvlJc w:val="center"/>
      <w:pPr>
        <w:tabs>
          <w:tab w:val="num" w:pos="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3">
    <w:nsid w:val="566F32B4"/>
    <w:multiLevelType w:val="multilevel"/>
    <w:tmpl w:val="C05E5CA0"/>
    <w:lvl w:ilvl="0">
      <w:start w:val="1"/>
      <w:numFmt w:val="decimal"/>
      <w:lvlText w:val="%1."/>
      <w:lvlJc w:val="left"/>
      <w:pPr>
        <w:tabs>
          <w:tab w:val="num" w:pos="510"/>
        </w:tabs>
        <w:ind w:left="510" w:right="510" w:hanging="510"/>
      </w:pPr>
      <w:rPr>
        <w:rFonts w:cs="David" w:hint="cs"/>
        <w:bCs w:val="0"/>
        <w:iCs w:val="0"/>
        <w:szCs w:val="24"/>
      </w:rPr>
    </w:lvl>
    <w:lvl w:ilvl="1">
      <w:start w:val="1"/>
      <w:numFmt w:val="hebrew1"/>
      <w:lvlText w:val="%2."/>
      <w:lvlJc w:val="left"/>
      <w:pPr>
        <w:tabs>
          <w:tab w:val="num" w:pos="1021"/>
        </w:tabs>
        <w:ind w:left="1021" w:right="1021" w:hanging="511"/>
      </w:pPr>
      <w:rPr>
        <w:rFonts w:cs="David" w:hint="cs"/>
        <w:bCs w:val="0"/>
        <w:iCs w:val="0"/>
        <w:szCs w:val="24"/>
      </w:rPr>
    </w:lvl>
    <w:lvl w:ilvl="2">
      <w:start w:val="1"/>
      <w:numFmt w:val="decimal"/>
      <w:lvlText w:val="(%3)"/>
      <w:lvlJc w:val="left"/>
      <w:pPr>
        <w:tabs>
          <w:tab w:val="num" w:pos="1531"/>
        </w:tabs>
        <w:ind w:left="1531" w:right="1531" w:hanging="510"/>
      </w:pPr>
      <w:rPr>
        <w:rFonts w:cs="David" w:hint="cs"/>
        <w:bCs w:val="0"/>
        <w:iCs w:val="0"/>
      </w:rPr>
    </w:lvl>
    <w:lvl w:ilvl="3">
      <w:start w:val="1"/>
      <w:numFmt w:val="hebrew1"/>
      <w:lvlText w:val="(%4)"/>
      <w:lvlJc w:val="left"/>
      <w:pPr>
        <w:tabs>
          <w:tab w:val="num" w:pos="2041"/>
        </w:tabs>
        <w:ind w:left="2041" w:right="2041" w:hanging="510"/>
      </w:pPr>
      <w:rPr>
        <w:rFonts w:cs="David" w:hint="cs"/>
        <w:bCs w:val="0"/>
        <w:iCs w:val="0"/>
      </w:rPr>
    </w:lvl>
    <w:lvl w:ilvl="4">
      <w:start w:val="1"/>
      <w:numFmt w:val="decimal"/>
      <w:lvlText w:val="[%5]"/>
      <w:lvlJc w:val="left"/>
      <w:pPr>
        <w:tabs>
          <w:tab w:val="num" w:pos="2552"/>
        </w:tabs>
        <w:ind w:left="2552" w:right="2552" w:hanging="511"/>
      </w:pPr>
      <w:rPr>
        <w:rFonts w:cs="David" w:hint="cs"/>
        <w:bCs w:val="0"/>
        <w:iCs w:val="0"/>
        <w:szCs w:val="24"/>
      </w:rPr>
    </w:lvl>
    <w:lvl w:ilvl="5">
      <w:start w:val="1"/>
      <w:numFmt w:val="hebrew1"/>
      <w:lvlText w:val="[%6]"/>
      <w:lvlJc w:val="left"/>
      <w:pPr>
        <w:tabs>
          <w:tab w:val="num" w:pos="3062"/>
        </w:tabs>
        <w:ind w:left="3062" w:right="3062" w:hanging="510"/>
      </w:pPr>
      <w:rPr>
        <w:rFonts w:cs="David" w:hint="cs"/>
        <w:bCs w:val="0"/>
        <w:iCs w:val="0"/>
        <w:szCs w:val="24"/>
      </w:rPr>
    </w:lvl>
    <w:lvl w:ilvl="6">
      <w:start w:val="1"/>
      <w:numFmt w:val="decimal"/>
      <w:lvlText w:val="&lt;%7&gt;"/>
      <w:lvlJc w:val="left"/>
      <w:pPr>
        <w:tabs>
          <w:tab w:val="num" w:pos="3572"/>
        </w:tabs>
        <w:ind w:left="3572" w:right="3572" w:hanging="510"/>
      </w:pPr>
      <w:rPr>
        <w:rFonts w:cs="David" w:hint="cs"/>
        <w:bCs w:val="0"/>
        <w:iCs w:val="0"/>
        <w:szCs w:val="24"/>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4">
    <w:nsid w:val="5B8537A0"/>
    <w:multiLevelType w:val="multilevel"/>
    <w:tmpl w:val="61EAB204"/>
    <w:lvl w:ilvl="0">
      <w:start w:val="1"/>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0"/>
        </w:tabs>
        <w:ind w:left="3600" w:right="3600" w:hanging="720"/>
      </w:pPr>
      <w:rPr>
        <w:rFonts w:hint="default"/>
      </w:rPr>
    </w:lvl>
    <w:lvl w:ilvl="5">
      <w:start w:val="1"/>
      <w:numFmt w:val="lowerLetter"/>
      <w:lvlText w:val="(%6)"/>
      <w:lvlJc w:val="center"/>
      <w:pPr>
        <w:tabs>
          <w:tab w:val="num" w:pos="0"/>
        </w:tabs>
        <w:ind w:left="4320" w:right="4320" w:hanging="720"/>
      </w:pPr>
      <w:rPr>
        <w:rFonts w:hint="default"/>
      </w:rPr>
    </w:lvl>
    <w:lvl w:ilvl="6">
      <w:start w:val="1"/>
      <w:numFmt w:val="lowerRoman"/>
      <w:lvlText w:val="(%7)"/>
      <w:lvlJc w:val="center"/>
      <w:pPr>
        <w:tabs>
          <w:tab w:val="num" w:pos="0"/>
        </w:tabs>
        <w:ind w:left="5040" w:right="5040" w:hanging="720"/>
      </w:pPr>
      <w:rPr>
        <w:rFonts w:hint="default"/>
      </w:rPr>
    </w:lvl>
    <w:lvl w:ilvl="7">
      <w:start w:val="1"/>
      <w:numFmt w:val="lowerLetter"/>
      <w:lvlText w:val="(%8)"/>
      <w:lvlJc w:val="center"/>
      <w:pPr>
        <w:tabs>
          <w:tab w:val="num" w:pos="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5">
    <w:nsid w:val="60D64E03"/>
    <w:multiLevelType w:val="multilevel"/>
    <w:tmpl w:val="D94A97D8"/>
    <w:lvl w:ilvl="0">
      <w:start w:val="1"/>
      <w:numFmt w:val="decimal"/>
      <w:lvlText w:val="%1."/>
      <w:lvlJc w:val="left"/>
      <w:pPr>
        <w:tabs>
          <w:tab w:val="num" w:pos="360"/>
        </w:tabs>
        <w:ind w:left="360" w:hanging="360"/>
      </w:pPr>
      <w:rPr>
        <w:rFonts w:cs="David" w:hint="cs"/>
        <w:bCs/>
        <w:iCs w:val="0"/>
        <w:szCs w:val="28"/>
      </w:rPr>
    </w:lvl>
    <w:lvl w:ilvl="1">
      <w:start w:val="1"/>
      <w:numFmt w:val="hebrew1"/>
      <w:lvlText w:val="%2."/>
      <w:lvlJc w:val="left"/>
      <w:pPr>
        <w:tabs>
          <w:tab w:val="num" w:pos="1021"/>
        </w:tabs>
        <w:ind w:left="1021" w:right="1021" w:hanging="511"/>
      </w:pPr>
      <w:rPr>
        <w:rFonts w:cs="David" w:hint="cs"/>
        <w:bCs w:val="0"/>
        <w:iCs w:val="0"/>
        <w:szCs w:val="24"/>
      </w:rPr>
    </w:lvl>
    <w:lvl w:ilvl="2">
      <w:start w:val="1"/>
      <w:numFmt w:val="decimal"/>
      <w:lvlText w:val="(%3)"/>
      <w:lvlJc w:val="left"/>
      <w:pPr>
        <w:tabs>
          <w:tab w:val="num" w:pos="1531"/>
        </w:tabs>
        <w:ind w:left="1531" w:right="1531" w:hanging="510"/>
      </w:pPr>
      <w:rPr>
        <w:rFonts w:cs="David" w:hint="cs"/>
        <w:bCs w:val="0"/>
        <w:iCs w:val="0"/>
      </w:rPr>
    </w:lvl>
    <w:lvl w:ilvl="3">
      <w:start w:val="1"/>
      <w:numFmt w:val="hebrew1"/>
      <w:lvlText w:val="(%4)"/>
      <w:lvlJc w:val="left"/>
      <w:pPr>
        <w:tabs>
          <w:tab w:val="num" w:pos="2041"/>
        </w:tabs>
        <w:ind w:left="2041" w:right="2041" w:hanging="510"/>
      </w:pPr>
      <w:rPr>
        <w:rFonts w:cs="David" w:hint="cs"/>
        <w:bCs w:val="0"/>
        <w:iCs w:val="0"/>
      </w:rPr>
    </w:lvl>
    <w:lvl w:ilvl="4">
      <w:start w:val="1"/>
      <w:numFmt w:val="decimal"/>
      <w:lvlText w:val="[%5]"/>
      <w:lvlJc w:val="left"/>
      <w:pPr>
        <w:tabs>
          <w:tab w:val="num" w:pos="2552"/>
        </w:tabs>
        <w:ind w:left="2552" w:right="2552" w:hanging="511"/>
      </w:pPr>
      <w:rPr>
        <w:rFonts w:cs="David" w:hint="cs"/>
        <w:bCs w:val="0"/>
        <w:iCs w:val="0"/>
        <w:szCs w:val="24"/>
      </w:rPr>
    </w:lvl>
    <w:lvl w:ilvl="5">
      <w:start w:val="1"/>
      <w:numFmt w:val="hebrew1"/>
      <w:lvlText w:val="[%6]"/>
      <w:lvlJc w:val="left"/>
      <w:pPr>
        <w:tabs>
          <w:tab w:val="num" w:pos="3062"/>
        </w:tabs>
        <w:ind w:left="3062" w:right="3062" w:hanging="510"/>
      </w:pPr>
      <w:rPr>
        <w:rFonts w:cs="David" w:hint="cs"/>
        <w:bCs w:val="0"/>
        <w:iCs w:val="0"/>
        <w:szCs w:val="24"/>
      </w:rPr>
    </w:lvl>
    <w:lvl w:ilvl="6">
      <w:start w:val="1"/>
      <w:numFmt w:val="decimal"/>
      <w:lvlText w:val="&lt;%7&gt;"/>
      <w:lvlJc w:val="left"/>
      <w:pPr>
        <w:tabs>
          <w:tab w:val="num" w:pos="3572"/>
        </w:tabs>
        <w:ind w:left="3572" w:right="3572" w:hanging="510"/>
      </w:pPr>
      <w:rPr>
        <w:rFonts w:cs="David" w:hint="cs"/>
        <w:bCs w:val="0"/>
        <w:iCs w:val="0"/>
        <w:szCs w:val="24"/>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C3"/>
    <w:rsid w:val="00002191"/>
    <w:rsid w:val="0000524B"/>
    <w:rsid w:val="00042991"/>
    <w:rsid w:val="0004551B"/>
    <w:rsid w:val="000B477C"/>
    <w:rsid w:val="00101A61"/>
    <w:rsid w:val="0010231E"/>
    <w:rsid w:val="00104CA8"/>
    <w:rsid w:val="001112E4"/>
    <w:rsid w:val="001A3470"/>
    <w:rsid w:val="001B00C3"/>
    <w:rsid w:val="001C243B"/>
    <w:rsid w:val="001F1E6F"/>
    <w:rsid w:val="00206876"/>
    <w:rsid w:val="002122D1"/>
    <w:rsid w:val="002353C8"/>
    <w:rsid w:val="00236E7F"/>
    <w:rsid w:val="002424C3"/>
    <w:rsid w:val="00246AEA"/>
    <w:rsid w:val="00293456"/>
    <w:rsid w:val="002A0563"/>
    <w:rsid w:val="002A6A49"/>
    <w:rsid w:val="002B190E"/>
    <w:rsid w:val="0034209C"/>
    <w:rsid w:val="003768DD"/>
    <w:rsid w:val="00382461"/>
    <w:rsid w:val="00393E1A"/>
    <w:rsid w:val="003C13CC"/>
    <w:rsid w:val="003D6CBD"/>
    <w:rsid w:val="003F7C36"/>
    <w:rsid w:val="004045A2"/>
    <w:rsid w:val="0042550B"/>
    <w:rsid w:val="00464F2C"/>
    <w:rsid w:val="00474533"/>
    <w:rsid w:val="004E7914"/>
    <w:rsid w:val="00536FC9"/>
    <w:rsid w:val="00567110"/>
    <w:rsid w:val="0058353E"/>
    <w:rsid w:val="005B7C93"/>
    <w:rsid w:val="005F09A6"/>
    <w:rsid w:val="005F3E72"/>
    <w:rsid w:val="00606E10"/>
    <w:rsid w:val="006266EE"/>
    <w:rsid w:val="00631B0E"/>
    <w:rsid w:val="00640CFE"/>
    <w:rsid w:val="00657E4B"/>
    <w:rsid w:val="00661A96"/>
    <w:rsid w:val="0066248E"/>
    <w:rsid w:val="006806FD"/>
    <w:rsid w:val="006E1537"/>
    <w:rsid w:val="006E5E2C"/>
    <w:rsid w:val="00723ED7"/>
    <w:rsid w:val="00745DE6"/>
    <w:rsid w:val="00750F0D"/>
    <w:rsid w:val="00765BA9"/>
    <w:rsid w:val="007919E0"/>
    <w:rsid w:val="007956D2"/>
    <w:rsid w:val="007E2C61"/>
    <w:rsid w:val="007F705A"/>
    <w:rsid w:val="008223D2"/>
    <w:rsid w:val="00840EBA"/>
    <w:rsid w:val="008455FF"/>
    <w:rsid w:val="008500D6"/>
    <w:rsid w:val="00853FE5"/>
    <w:rsid w:val="00855021"/>
    <w:rsid w:val="0085610B"/>
    <w:rsid w:val="00872750"/>
    <w:rsid w:val="00877D6C"/>
    <w:rsid w:val="0088077A"/>
    <w:rsid w:val="008C448B"/>
    <w:rsid w:val="008D58E9"/>
    <w:rsid w:val="008F5C0E"/>
    <w:rsid w:val="0091113D"/>
    <w:rsid w:val="00934696"/>
    <w:rsid w:val="009530A3"/>
    <w:rsid w:val="0095319C"/>
    <w:rsid w:val="00996F37"/>
    <w:rsid w:val="009D73AC"/>
    <w:rsid w:val="00A04CFE"/>
    <w:rsid w:val="00A24F6F"/>
    <w:rsid w:val="00A315F0"/>
    <w:rsid w:val="00A61B71"/>
    <w:rsid w:val="00AB2F0B"/>
    <w:rsid w:val="00AB4D8A"/>
    <w:rsid w:val="00AD7AD8"/>
    <w:rsid w:val="00AE6E21"/>
    <w:rsid w:val="00AF3716"/>
    <w:rsid w:val="00B03B2F"/>
    <w:rsid w:val="00B10FEE"/>
    <w:rsid w:val="00B13AE3"/>
    <w:rsid w:val="00B15726"/>
    <w:rsid w:val="00B46766"/>
    <w:rsid w:val="00B51E23"/>
    <w:rsid w:val="00B5368B"/>
    <w:rsid w:val="00BB2B79"/>
    <w:rsid w:val="00BD3721"/>
    <w:rsid w:val="00BE52D9"/>
    <w:rsid w:val="00C16F2C"/>
    <w:rsid w:val="00C24F93"/>
    <w:rsid w:val="00C77BC5"/>
    <w:rsid w:val="00CA3B07"/>
    <w:rsid w:val="00CA7531"/>
    <w:rsid w:val="00CE742A"/>
    <w:rsid w:val="00CF1B4F"/>
    <w:rsid w:val="00D10CD4"/>
    <w:rsid w:val="00D15310"/>
    <w:rsid w:val="00D15FDF"/>
    <w:rsid w:val="00D22F18"/>
    <w:rsid w:val="00D34724"/>
    <w:rsid w:val="00D54944"/>
    <w:rsid w:val="00D57AE2"/>
    <w:rsid w:val="00D631C6"/>
    <w:rsid w:val="00D66C16"/>
    <w:rsid w:val="00D7798F"/>
    <w:rsid w:val="00D941EE"/>
    <w:rsid w:val="00DA2CFC"/>
    <w:rsid w:val="00DC488F"/>
    <w:rsid w:val="00DF6C9B"/>
    <w:rsid w:val="00E32D77"/>
    <w:rsid w:val="00E748F1"/>
    <w:rsid w:val="00E86C70"/>
    <w:rsid w:val="00E918D9"/>
    <w:rsid w:val="00E97913"/>
    <w:rsid w:val="00EA0166"/>
    <w:rsid w:val="00EC1067"/>
    <w:rsid w:val="00EF7A7C"/>
    <w:rsid w:val="00F058D4"/>
    <w:rsid w:val="00F54822"/>
    <w:rsid w:val="00F65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noProof/>
      <w:lang w:eastAsia="he-IL" w:bidi="he-IL"/>
    </w:rPr>
  </w:style>
  <w:style w:type="paragraph" w:styleId="1">
    <w:name w:val="heading 1"/>
    <w:basedOn w:val="a"/>
    <w:next w:val="a"/>
    <w:link w:val="10"/>
    <w:qFormat/>
    <w:pPr>
      <w:keepNext/>
      <w:jc w:val="center"/>
      <w:outlineLvl w:val="0"/>
    </w:pPr>
    <w:rPr>
      <w:rFonts w:cs="David"/>
      <w:noProof w:val="0"/>
      <w:szCs w:val="36"/>
    </w:rPr>
  </w:style>
  <w:style w:type="paragraph" w:styleId="2">
    <w:name w:val="heading 2"/>
    <w:basedOn w:val="a"/>
    <w:next w:val="a"/>
    <w:link w:val="20"/>
    <w:qFormat/>
    <w:pPr>
      <w:keepNext/>
      <w:outlineLvl w:val="1"/>
    </w:pPr>
    <w:rPr>
      <w:rFonts w:cs="David"/>
      <w:noProof w:val="0"/>
      <w:szCs w:val="24"/>
    </w:rPr>
  </w:style>
  <w:style w:type="paragraph" w:styleId="3">
    <w:name w:val="heading 3"/>
    <w:basedOn w:val="a"/>
    <w:next w:val="a"/>
    <w:qFormat/>
    <w:pPr>
      <w:keepNext/>
      <w:spacing w:line="300" w:lineRule="atLeast"/>
      <w:jc w:val="both"/>
      <w:outlineLvl w:val="2"/>
    </w:pPr>
    <w:rPr>
      <w:rFonts w:ascii="Tahoma" w:cs="Arial"/>
      <w:sz w:val="22"/>
      <w:szCs w:val="22"/>
      <w:u w:val="single"/>
    </w:rPr>
  </w:style>
  <w:style w:type="paragraph" w:styleId="5">
    <w:name w:val="heading 5"/>
    <w:basedOn w:val="a"/>
    <w:next w:val="a"/>
    <w:link w:val="50"/>
    <w:qFormat/>
    <w:pPr>
      <w:keepNext/>
      <w:jc w:val="center"/>
      <w:outlineLvl w:val="4"/>
    </w:pPr>
    <w:rPr>
      <w:rFonts w:cs="Tahoma"/>
      <w:b/>
      <w:bCs/>
      <w:noProof w:val="0"/>
      <w:szCs w:val="22"/>
    </w:rPr>
  </w:style>
  <w:style w:type="paragraph" w:styleId="6">
    <w:name w:val="heading 6"/>
    <w:basedOn w:val="a"/>
    <w:next w:val="a"/>
    <w:link w:val="60"/>
    <w:qFormat/>
    <w:pPr>
      <w:keepNext/>
      <w:jc w:val="center"/>
      <w:outlineLvl w:val="5"/>
    </w:pPr>
    <w:rPr>
      <w:rFonts w:cs="Tahoma"/>
      <w:b/>
      <w:bCs/>
      <w:noProof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D66C16"/>
    <w:rPr>
      <w:rFonts w:ascii="Times New Roman" w:eastAsia="Times New Roman" w:hAnsi="Times New Roman" w:cs="David"/>
      <w:sz w:val="20"/>
      <w:szCs w:val="36"/>
      <w:lang w:eastAsia="he-IL"/>
    </w:rPr>
  </w:style>
  <w:style w:type="character" w:customStyle="1" w:styleId="20">
    <w:name w:val="כותרת 2 תו"/>
    <w:basedOn w:val="a0"/>
    <w:link w:val="2"/>
    <w:rsid w:val="00D66C16"/>
    <w:rPr>
      <w:rFonts w:ascii="Times New Roman" w:eastAsia="Times New Roman" w:hAnsi="Times New Roman" w:cs="David"/>
      <w:sz w:val="20"/>
      <w:szCs w:val="24"/>
      <w:lang w:eastAsia="he-IL"/>
    </w:rPr>
  </w:style>
  <w:style w:type="character" w:customStyle="1" w:styleId="50">
    <w:name w:val="כותרת 5 תו"/>
    <w:basedOn w:val="a0"/>
    <w:link w:val="5"/>
    <w:rsid w:val="00D66C16"/>
    <w:rPr>
      <w:rFonts w:ascii="Times New Roman" w:eastAsia="Times New Roman" w:hAnsi="Times New Roman" w:cs="Tahoma"/>
      <w:b/>
      <w:bCs/>
      <w:sz w:val="20"/>
      <w:lang w:eastAsia="he-IL"/>
    </w:rPr>
  </w:style>
  <w:style w:type="character" w:customStyle="1" w:styleId="60">
    <w:name w:val="כותרת 6 תו"/>
    <w:basedOn w:val="a0"/>
    <w:link w:val="6"/>
    <w:rsid w:val="00D66C16"/>
    <w:rPr>
      <w:rFonts w:ascii="Times New Roman" w:eastAsia="Times New Roman" w:hAnsi="Times New Roman" w:cs="Tahoma"/>
      <w:b/>
      <w:bCs/>
      <w:sz w:val="20"/>
      <w:szCs w:val="26"/>
      <w:lang w:eastAsia="he-IL"/>
    </w:rPr>
  </w:style>
  <w:style w:type="paragraph" w:styleId="a3">
    <w:name w:val="header"/>
    <w:basedOn w:val="a"/>
    <w:link w:val="a4"/>
    <w:pPr>
      <w:tabs>
        <w:tab w:val="center" w:pos="4153"/>
        <w:tab w:val="right" w:pos="8306"/>
      </w:tabs>
    </w:pPr>
  </w:style>
  <w:style w:type="character" w:customStyle="1" w:styleId="a4">
    <w:name w:val="כותרת עליונה תו"/>
    <w:basedOn w:val="a0"/>
    <w:link w:val="a3"/>
    <w:uiPriority w:val="99"/>
    <w:rsid w:val="00D66C16"/>
  </w:style>
  <w:style w:type="paragraph" w:styleId="a5">
    <w:name w:val="footer"/>
    <w:basedOn w:val="a"/>
    <w:link w:val="a6"/>
    <w:pPr>
      <w:tabs>
        <w:tab w:val="center" w:pos="4153"/>
        <w:tab w:val="right" w:pos="8306"/>
      </w:tabs>
    </w:pPr>
  </w:style>
  <w:style w:type="character" w:customStyle="1" w:styleId="a6">
    <w:name w:val="כותרת תחתונה תו"/>
    <w:basedOn w:val="a0"/>
    <w:link w:val="a5"/>
    <w:uiPriority w:val="99"/>
    <w:rsid w:val="00D66C16"/>
  </w:style>
  <w:style w:type="paragraph" w:styleId="a7">
    <w:name w:val="Balloon Text"/>
    <w:basedOn w:val="a"/>
    <w:link w:val="a8"/>
    <w:uiPriority w:val="99"/>
    <w:semiHidden/>
    <w:unhideWhenUsed/>
    <w:rsid w:val="00D66C16"/>
    <w:rPr>
      <w:rFonts w:ascii="Tahoma" w:hAnsi="Tahoma" w:cs="Tahoma"/>
      <w:sz w:val="16"/>
      <w:szCs w:val="16"/>
    </w:rPr>
  </w:style>
  <w:style w:type="character" w:customStyle="1" w:styleId="a8">
    <w:name w:val="טקסט בלונים תו"/>
    <w:basedOn w:val="a0"/>
    <w:link w:val="a7"/>
    <w:uiPriority w:val="99"/>
    <w:semiHidden/>
    <w:rsid w:val="00D66C16"/>
    <w:rPr>
      <w:rFonts w:ascii="Tahoma" w:hAnsi="Tahoma" w:cs="Tahoma"/>
      <w:sz w:val="16"/>
      <w:szCs w:val="16"/>
    </w:rPr>
  </w:style>
  <w:style w:type="character" w:styleId="a9">
    <w:name w:val="Placeholder Text"/>
    <w:basedOn w:val="a0"/>
    <w:uiPriority w:val="99"/>
    <w:semiHidden/>
    <w:rsid w:val="00E86C70"/>
    <w:rPr>
      <w:color w:val="808080"/>
    </w:rPr>
  </w:style>
  <w:style w:type="table" w:styleId="aa">
    <w:name w:val="Table Grid"/>
    <w:basedOn w:val="a1"/>
    <w:uiPriority w:val="59"/>
    <w:rsid w:val="00BD3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סגנון1"/>
    <w:basedOn w:val="a"/>
    <w:rsid w:val="00DD4BE3"/>
    <w:pPr>
      <w:tabs>
        <w:tab w:val="left" w:leader="underscore" w:pos="454"/>
      </w:tabs>
      <w:spacing w:line="360" w:lineRule="auto"/>
      <w:jc w:val="both"/>
    </w:pPr>
    <w:rPr>
      <w:rFonts w:cs="David"/>
      <w:noProof w:val="0"/>
      <w:snapToGrid w:val="0"/>
      <w:szCs w:val="24"/>
    </w:rPr>
  </w:style>
  <w:style w:type="character" w:styleId="ab">
    <w:name w:val="page number"/>
    <w:basedOn w:val="a0"/>
    <w:rsid w:val="006D4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noProof/>
      <w:lang w:eastAsia="he-IL" w:bidi="he-IL"/>
    </w:rPr>
  </w:style>
  <w:style w:type="paragraph" w:styleId="1">
    <w:name w:val="heading 1"/>
    <w:basedOn w:val="a"/>
    <w:next w:val="a"/>
    <w:link w:val="10"/>
    <w:qFormat/>
    <w:pPr>
      <w:keepNext/>
      <w:jc w:val="center"/>
      <w:outlineLvl w:val="0"/>
    </w:pPr>
    <w:rPr>
      <w:rFonts w:cs="David"/>
      <w:noProof w:val="0"/>
      <w:szCs w:val="36"/>
    </w:rPr>
  </w:style>
  <w:style w:type="paragraph" w:styleId="2">
    <w:name w:val="heading 2"/>
    <w:basedOn w:val="a"/>
    <w:next w:val="a"/>
    <w:link w:val="20"/>
    <w:qFormat/>
    <w:pPr>
      <w:keepNext/>
      <w:outlineLvl w:val="1"/>
    </w:pPr>
    <w:rPr>
      <w:rFonts w:cs="David"/>
      <w:noProof w:val="0"/>
      <w:szCs w:val="24"/>
    </w:rPr>
  </w:style>
  <w:style w:type="paragraph" w:styleId="3">
    <w:name w:val="heading 3"/>
    <w:basedOn w:val="a"/>
    <w:next w:val="a"/>
    <w:qFormat/>
    <w:pPr>
      <w:keepNext/>
      <w:spacing w:line="300" w:lineRule="atLeast"/>
      <w:jc w:val="both"/>
      <w:outlineLvl w:val="2"/>
    </w:pPr>
    <w:rPr>
      <w:rFonts w:ascii="Tahoma" w:cs="Arial"/>
      <w:sz w:val="22"/>
      <w:szCs w:val="22"/>
      <w:u w:val="single"/>
    </w:rPr>
  </w:style>
  <w:style w:type="paragraph" w:styleId="5">
    <w:name w:val="heading 5"/>
    <w:basedOn w:val="a"/>
    <w:next w:val="a"/>
    <w:link w:val="50"/>
    <w:qFormat/>
    <w:pPr>
      <w:keepNext/>
      <w:jc w:val="center"/>
      <w:outlineLvl w:val="4"/>
    </w:pPr>
    <w:rPr>
      <w:rFonts w:cs="Tahoma"/>
      <w:b/>
      <w:bCs/>
      <w:noProof w:val="0"/>
      <w:szCs w:val="22"/>
    </w:rPr>
  </w:style>
  <w:style w:type="paragraph" w:styleId="6">
    <w:name w:val="heading 6"/>
    <w:basedOn w:val="a"/>
    <w:next w:val="a"/>
    <w:link w:val="60"/>
    <w:qFormat/>
    <w:pPr>
      <w:keepNext/>
      <w:jc w:val="center"/>
      <w:outlineLvl w:val="5"/>
    </w:pPr>
    <w:rPr>
      <w:rFonts w:cs="Tahoma"/>
      <w:b/>
      <w:bCs/>
      <w:noProof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D66C16"/>
    <w:rPr>
      <w:rFonts w:ascii="Times New Roman" w:eastAsia="Times New Roman" w:hAnsi="Times New Roman" w:cs="David"/>
      <w:sz w:val="20"/>
      <w:szCs w:val="36"/>
      <w:lang w:eastAsia="he-IL"/>
    </w:rPr>
  </w:style>
  <w:style w:type="character" w:customStyle="1" w:styleId="20">
    <w:name w:val="כותרת 2 תו"/>
    <w:basedOn w:val="a0"/>
    <w:link w:val="2"/>
    <w:rsid w:val="00D66C16"/>
    <w:rPr>
      <w:rFonts w:ascii="Times New Roman" w:eastAsia="Times New Roman" w:hAnsi="Times New Roman" w:cs="David"/>
      <w:sz w:val="20"/>
      <w:szCs w:val="24"/>
      <w:lang w:eastAsia="he-IL"/>
    </w:rPr>
  </w:style>
  <w:style w:type="character" w:customStyle="1" w:styleId="50">
    <w:name w:val="כותרת 5 תו"/>
    <w:basedOn w:val="a0"/>
    <w:link w:val="5"/>
    <w:rsid w:val="00D66C16"/>
    <w:rPr>
      <w:rFonts w:ascii="Times New Roman" w:eastAsia="Times New Roman" w:hAnsi="Times New Roman" w:cs="Tahoma"/>
      <w:b/>
      <w:bCs/>
      <w:sz w:val="20"/>
      <w:lang w:eastAsia="he-IL"/>
    </w:rPr>
  </w:style>
  <w:style w:type="character" w:customStyle="1" w:styleId="60">
    <w:name w:val="כותרת 6 תו"/>
    <w:basedOn w:val="a0"/>
    <w:link w:val="6"/>
    <w:rsid w:val="00D66C16"/>
    <w:rPr>
      <w:rFonts w:ascii="Times New Roman" w:eastAsia="Times New Roman" w:hAnsi="Times New Roman" w:cs="Tahoma"/>
      <w:b/>
      <w:bCs/>
      <w:sz w:val="20"/>
      <w:szCs w:val="26"/>
      <w:lang w:eastAsia="he-IL"/>
    </w:rPr>
  </w:style>
  <w:style w:type="paragraph" w:styleId="a3">
    <w:name w:val="header"/>
    <w:basedOn w:val="a"/>
    <w:link w:val="a4"/>
    <w:pPr>
      <w:tabs>
        <w:tab w:val="center" w:pos="4153"/>
        <w:tab w:val="right" w:pos="8306"/>
      </w:tabs>
    </w:pPr>
  </w:style>
  <w:style w:type="character" w:customStyle="1" w:styleId="a4">
    <w:name w:val="כותרת עליונה תו"/>
    <w:basedOn w:val="a0"/>
    <w:link w:val="a3"/>
    <w:uiPriority w:val="99"/>
    <w:rsid w:val="00D66C16"/>
  </w:style>
  <w:style w:type="paragraph" w:styleId="a5">
    <w:name w:val="footer"/>
    <w:basedOn w:val="a"/>
    <w:link w:val="a6"/>
    <w:pPr>
      <w:tabs>
        <w:tab w:val="center" w:pos="4153"/>
        <w:tab w:val="right" w:pos="8306"/>
      </w:tabs>
    </w:pPr>
  </w:style>
  <w:style w:type="character" w:customStyle="1" w:styleId="a6">
    <w:name w:val="כותרת תחתונה תו"/>
    <w:basedOn w:val="a0"/>
    <w:link w:val="a5"/>
    <w:uiPriority w:val="99"/>
    <w:rsid w:val="00D66C16"/>
  </w:style>
  <w:style w:type="paragraph" w:styleId="a7">
    <w:name w:val="Balloon Text"/>
    <w:basedOn w:val="a"/>
    <w:link w:val="a8"/>
    <w:uiPriority w:val="99"/>
    <w:semiHidden/>
    <w:unhideWhenUsed/>
    <w:rsid w:val="00D66C16"/>
    <w:rPr>
      <w:rFonts w:ascii="Tahoma" w:hAnsi="Tahoma" w:cs="Tahoma"/>
      <w:sz w:val="16"/>
      <w:szCs w:val="16"/>
    </w:rPr>
  </w:style>
  <w:style w:type="character" w:customStyle="1" w:styleId="a8">
    <w:name w:val="טקסט בלונים תו"/>
    <w:basedOn w:val="a0"/>
    <w:link w:val="a7"/>
    <w:uiPriority w:val="99"/>
    <w:semiHidden/>
    <w:rsid w:val="00D66C16"/>
    <w:rPr>
      <w:rFonts w:ascii="Tahoma" w:hAnsi="Tahoma" w:cs="Tahoma"/>
      <w:sz w:val="16"/>
      <w:szCs w:val="16"/>
    </w:rPr>
  </w:style>
  <w:style w:type="character" w:styleId="a9">
    <w:name w:val="Placeholder Text"/>
    <w:basedOn w:val="a0"/>
    <w:uiPriority w:val="99"/>
    <w:semiHidden/>
    <w:rsid w:val="00E86C70"/>
    <w:rPr>
      <w:color w:val="808080"/>
    </w:rPr>
  </w:style>
  <w:style w:type="table" w:styleId="aa">
    <w:name w:val="Table Grid"/>
    <w:basedOn w:val="a1"/>
    <w:uiPriority w:val="59"/>
    <w:rsid w:val="00BD3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סגנון1"/>
    <w:basedOn w:val="a"/>
    <w:rsid w:val="00DD4BE3"/>
    <w:pPr>
      <w:tabs>
        <w:tab w:val="left" w:leader="underscore" w:pos="454"/>
      </w:tabs>
      <w:spacing w:line="360" w:lineRule="auto"/>
      <w:jc w:val="both"/>
    </w:pPr>
    <w:rPr>
      <w:rFonts w:cs="David"/>
      <w:noProof w:val="0"/>
      <w:snapToGrid w:val="0"/>
      <w:szCs w:val="24"/>
    </w:rPr>
  </w:style>
  <w:style w:type="character" w:styleId="ab">
    <w:name w:val="page number"/>
    <w:basedOn w:val="a0"/>
    <w:rsid w:val="006D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28E931798047D0B41FEFC1AACED4AA"/>
        <w:category>
          <w:name w:val="כללי"/>
          <w:gallery w:val="placeholder"/>
        </w:category>
        <w:types>
          <w:type w:val="bbPlcHdr"/>
        </w:types>
        <w:behaviors>
          <w:behavior w:val="content"/>
        </w:behaviors>
        <w:guid w:val="{735447BE-DD24-4A35-97EA-0CFE427D8AA4}"/>
      </w:docPartPr>
      <w:docPartBody>
        <w:p w:rsidR="00FF71A3" w:rsidRDefault="00941DFA" w:rsidP="00941DFA">
          <w:pPr>
            <w:pStyle w:val="8728E931798047D0B41FEFC1AACED4AA"/>
          </w:pPr>
          <w:r w:rsidRPr="00750F0D">
            <w:rPr>
              <w:rStyle w:val="a3"/>
              <w:rFonts w:hint="cs"/>
              <w:b/>
              <w:bCs/>
              <w:rtl/>
            </w:rPr>
            <w:t>[פרק]</w:t>
          </w:r>
        </w:p>
      </w:docPartBody>
    </w:docPart>
    <w:docPart>
      <w:docPartPr>
        <w:name w:val="CC192D336E904CC8A509375AD0E015C6"/>
        <w:category>
          <w:name w:val="כללי"/>
          <w:gallery w:val="placeholder"/>
        </w:category>
        <w:types>
          <w:type w:val="bbPlcHdr"/>
        </w:types>
        <w:behaviors>
          <w:behavior w:val="content"/>
        </w:behaviors>
        <w:guid w:val="{6515AD4B-D135-4C86-A2CB-0E320BDDFF26}"/>
      </w:docPartPr>
      <w:docPartBody>
        <w:p w:rsidR="00FF71A3" w:rsidRDefault="00941DFA" w:rsidP="00941DFA">
          <w:pPr>
            <w:pStyle w:val="CC192D336E904CC8A509375AD0E015C6"/>
          </w:pPr>
          <w:r w:rsidRPr="00750F0D">
            <w:rPr>
              <w:rStyle w:val="a3"/>
              <w:rFonts w:hint="cs"/>
              <w:b/>
              <w:bCs/>
              <w:sz w:val="24"/>
              <w:szCs w:val="24"/>
              <w:rtl/>
            </w:rPr>
            <w:t>[תת</w:t>
          </w:r>
          <w:r w:rsidRPr="00750F0D">
            <w:rPr>
              <w:rStyle w:val="a3"/>
              <w:b/>
              <w:bCs/>
              <w:sz w:val="24"/>
              <w:szCs w:val="24"/>
              <w:rtl/>
            </w:rPr>
            <w:t>-</w:t>
          </w:r>
          <w:r w:rsidRPr="00750F0D">
            <w:rPr>
              <w:rStyle w:val="a3"/>
              <w:rFonts w:hint="cs"/>
              <w:b/>
              <w:bCs/>
              <w:sz w:val="24"/>
              <w:szCs w:val="24"/>
              <w:rtl/>
            </w:rPr>
            <w:t>פרק]</w:t>
          </w:r>
        </w:p>
      </w:docPartBody>
    </w:docPart>
    <w:docPart>
      <w:docPartPr>
        <w:name w:val="5F1E42BA9E2D41249B4C1211FEA105C1"/>
        <w:category>
          <w:name w:val="כללי"/>
          <w:gallery w:val="placeholder"/>
        </w:category>
        <w:types>
          <w:type w:val="bbPlcHdr"/>
        </w:types>
        <w:behaviors>
          <w:behavior w:val="content"/>
        </w:behaviors>
        <w:guid w:val="{4977714D-B8B3-4A47-899D-69A1B76A56EC}"/>
      </w:docPartPr>
      <w:docPartBody>
        <w:p w:rsidR="00FF71A3" w:rsidRDefault="00941DFA" w:rsidP="00941DFA">
          <w:pPr>
            <w:pStyle w:val="5F1E42BA9E2D41249B4C1211FEA105C1"/>
          </w:pPr>
          <w:r w:rsidRPr="00750F0D">
            <w:rPr>
              <w:rStyle w:val="a3"/>
              <w:rFonts w:hint="cs"/>
              <w:b/>
              <w:bCs/>
              <w:sz w:val="24"/>
              <w:szCs w:val="24"/>
              <w:rtl/>
            </w:rPr>
            <w:t>[מספר</w:t>
          </w:r>
          <w:r w:rsidRPr="00750F0D">
            <w:rPr>
              <w:rStyle w:val="a3"/>
              <w:b/>
              <w:bCs/>
              <w:sz w:val="24"/>
              <w:szCs w:val="24"/>
              <w:rtl/>
            </w:rPr>
            <w:t xml:space="preserve"> </w:t>
          </w:r>
          <w:r w:rsidRPr="00750F0D">
            <w:rPr>
              <w:rStyle w:val="a3"/>
              <w:rFonts w:hint="cs"/>
              <w:b/>
              <w:bCs/>
              <w:sz w:val="24"/>
              <w:szCs w:val="24"/>
              <w:rtl/>
            </w:rPr>
            <w:t>פקודה</w:t>
          </w:r>
          <w:r w:rsidRPr="00750F0D">
            <w:rPr>
              <w:rStyle w:val="a3"/>
              <w:b/>
              <w:bCs/>
              <w:sz w:val="24"/>
              <w:szCs w:val="24"/>
              <w:rtl/>
            </w:rPr>
            <w:t xml:space="preserve"> </w:t>
          </w:r>
          <w:r w:rsidRPr="00750F0D">
            <w:rPr>
              <w:rStyle w:val="a3"/>
              <w:rFonts w:hint="cs"/>
              <w:b/>
              <w:bCs/>
              <w:sz w:val="24"/>
              <w:szCs w:val="24"/>
              <w:rtl/>
            </w:rPr>
            <w:t>לתצוגה]</w:t>
          </w:r>
        </w:p>
      </w:docPartBody>
    </w:docPart>
    <w:docPart>
      <w:docPartPr>
        <w:name w:val="37AE5EFA5C934838AF529F16C25E2884"/>
        <w:category>
          <w:name w:val="כללי"/>
          <w:gallery w:val="placeholder"/>
        </w:category>
        <w:types>
          <w:type w:val="bbPlcHdr"/>
        </w:types>
        <w:behaviors>
          <w:behavior w:val="content"/>
        </w:behaviors>
        <w:guid w:val="{07CFD5AF-0071-456A-B33E-F113FC81D541}"/>
      </w:docPartPr>
      <w:docPartBody>
        <w:p w:rsidR="00FF71A3" w:rsidRDefault="00941DFA" w:rsidP="00941DFA">
          <w:pPr>
            <w:pStyle w:val="37AE5EFA5C934838AF529F16C25E2884"/>
          </w:pPr>
          <w:r w:rsidRPr="00750F0D">
            <w:rPr>
              <w:rStyle w:val="a3"/>
              <w:rFonts w:hint="cs"/>
              <w:b/>
              <w:bCs/>
              <w:sz w:val="28"/>
              <w:szCs w:val="28"/>
              <w:rtl/>
            </w:rPr>
            <w:t>[שם</w:t>
          </w:r>
          <w:r w:rsidRPr="00750F0D">
            <w:rPr>
              <w:rStyle w:val="a3"/>
              <w:b/>
              <w:bCs/>
              <w:sz w:val="28"/>
              <w:szCs w:val="28"/>
              <w:rtl/>
            </w:rPr>
            <w:t xml:space="preserve"> </w:t>
          </w:r>
          <w:r w:rsidRPr="00750F0D">
            <w:rPr>
              <w:rStyle w:val="a3"/>
              <w:rFonts w:hint="cs"/>
              <w:b/>
              <w:bCs/>
              <w:sz w:val="28"/>
              <w:szCs w:val="28"/>
              <w:rtl/>
            </w:rPr>
            <w:t>פקודה]</w:t>
          </w:r>
        </w:p>
      </w:docPartBody>
    </w:docPart>
    <w:docPart>
      <w:docPartPr>
        <w:name w:val="9A62E315E9DA4F53A38E726E747B5377"/>
        <w:category>
          <w:name w:val="כללי"/>
          <w:gallery w:val="placeholder"/>
        </w:category>
        <w:types>
          <w:type w:val="bbPlcHdr"/>
        </w:types>
        <w:behaviors>
          <w:behavior w:val="content"/>
        </w:behaviors>
        <w:guid w:val="{9A56A8EA-724B-4D94-A5F8-D896B882D98F}"/>
      </w:docPartPr>
      <w:docPartBody>
        <w:p w:rsidR="00FF71A3" w:rsidRDefault="00941DFA" w:rsidP="00941DFA">
          <w:pPr>
            <w:pStyle w:val="9A62E315E9DA4F53A38E726E747B5377"/>
          </w:pPr>
          <w:r w:rsidRPr="003B4DE2">
            <w:rPr>
              <w:rStyle w:val="a3"/>
              <w:rFonts w:hint="cs"/>
              <w:rtl/>
            </w:rPr>
            <w:t>[תאריך</w:t>
          </w:r>
          <w:r w:rsidRPr="003B4DE2">
            <w:rPr>
              <w:rStyle w:val="a3"/>
              <w:rtl/>
            </w:rPr>
            <w:t xml:space="preserve"> </w:t>
          </w:r>
          <w:r w:rsidRPr="003B4DE2">
            <w:rPr>
              <w:rStyle w:val="a3"/>
              <w:rFonts w:hint="cs"/>
              <w:rtl/>
            </w:rPr>
            <w:t>תחילת</w:t>
          </w:r>
          <w:r w:rsidRPr="003B4DE2">
            <w:rPr>
              <w:rStyle w:val="a3"/>
              <w:rtl/>
            </w:rPr>
            <w:t xml:space="preserve"> </w:t>
          </w:r>
          <w:r w:rsidRPr="003B4DE2">
            <w:rPr>
              <w:rStyle w:val="a3"/>
              <w:rFonts w:hint="cs"/>
              <w:rtl/>
            </w:rPr>
            <w:t>תוקף]</w:t>
          </w:r>
        </w:p>
      </w:docPartBody>
    </w:docPart>
    <w:docPart>
      <w:docPartPr>
        <w:name w:val="42131A9524364EBCB3B50BA1DCE657DD"/>
        <w:category>
          <w:name w:val="כללי"/>
          <w:gallery w:val="placeholder"/>
        </w:category>
        <w:types>
          <w:type w:val="bbPlcHdr"/>
        </w:types>
        <w:behaviors>
          <w:behavior w:val="content"/>
        </w:behaviors>
        <w:guid w:val="{B59302CE-ABAE-40EF-95EA-28D622530389}"/>
      </w:docPartPr>
      <w:docPartBody>
        <w:p w:rsidR="00FF71A3" w:rsidRDefault="00941DFA" w:rsidP="00941DFA">
          <w:pPr>
            <w:pStyle w:val="42131A9524364EBCB3B50BA1DCE657DD"/>
          </w:pPr>
          <w:r w:rsidRPr="003B4DE2">
            <w:rPr>
              <w:rStyle w:val="a3"/>
              <w:rFonts w:hint="cs"/>
              <w:rtl/>
            </w:rPr>
            <w:t>[תאריך</w:t>
          </w:r>
          <w:r w:rsidRPr="003B4DE2">
            <w:rPr>
              <w:rStyle w:val="a3"/>
              <w:rtl/>
            </w:rPr>
            <w:t xml:space="preserve"> </w:t>
          </w:r>
          <w:r w:rsidRPr="003B4DE2">
            <w:rPr>
              <w:rStyle w:val="a3"/>
              <w:rFonts w:hint="cs"/>
              <w:rtl/>
            </w:rPr>
            <w:t>סיום</w:t>
          </w:r>
          <w:r w:rsidRPr="003B4DE2">
            <w:rPr>
              <w:rStyle w:val="a3"/>
              <w:rtl/>
            </w:rPr>
            <w:t xml:space="preserve"> </w:t>
          </w:r>
          <w:r w:rsidRPr="003B4DE2">
            <w:rPr>
              <w:rStyle w:val="a3"/>
              <w:rFonts w:hint="cs"/>
              <w:rtl/>
            </w:rPr>
            <w:t>תוקף]</w:t>
          </w:r>
        </w:p>
      </w:docPartBody>
    </w:docPart>
    <w:docPart>
      <w:docPartPr>
        <w:name w:val="CF525E3081F64873A92540B32646253C"/>
        <w:category>
          <w:name w:val="כללי"/>
          <w:gallery w:val="placeholder"/>
        </w:category>
        <w:types>
          <w:type w:val="bbPlcHdr"/>
        </w:types>
        <w:behaviors>
          <w:behavior w:val="content"/>
        </w:behaviors>
        <w:guid w:val="{A9E89DF2-80A6-45CB-9A08-67FA8D033EE7}"/>
      </w:docPartPr>
      <w:docPartBody>
        <w:p w:rsidR="00FF71A3" w:rsidRDefault="00941DFA" w:rsidP="00941DFA">
          <w:pPr>
            <w:pStyle w:val="CF525E3081F64873A92540B32646253C"/>
          </w:pPr>
          <w:r w:rsidRPr="00750F0D">
            <w:rPr>
              <w:rStyle w:val="a3"/>
              <w:rFonts w:hint="cs"/>
              <w:b/>
              <w:bCs/>
              <w:sz w:val="20"/>
              <w:szCs w:val="20"/>
              <w:rtl/>
            </w:rPr>
            <w:t>[גירסא]</w:t>
          </w:r>
        </w:p>
      </w:docPartBody>
    </w:docPart>
    <w:docPart>
      <w:docPartPr>
        <w:name w:val="DE4733EC3EC7453B9E40ACE1CF0988FA"/>
        <w:category>
          <w:name w:val="כללי"/>
          <w:gallery w:val="placeholder"/>
        </w:category>
        <w:types>
          <w:type w:val="bbPlcHdr"/>
        </w:types>
        <w:behaviors>
          <w:behavior w:val="content"/>
        </w:behaviors>
        <w:guid w:val="{A33D14E1-3F77-4B56-B5C1-C8D4D422632F}"/>
      </w:docPartPr>
      <w:docPartBody>
        <w:p w:rsidR="00C03DCF" w:rsidRDefault="00CC5818">
          <w:r w:rsidRPr="005437B2">
            <w:rPr>
              <w:rStyle w:val="a3"/>
              <w:rFonts w:hint="cs"/>
              <w:rtl/>
            </w:rPr>
            <w:t>[תאריך</w:t>
          </w:r>
          <w:r w:rsidRPr="005437B2">
            <w:rPr>
              <w:rStyle w:val="a3"/>
              <w:rtl/>
            </w:rPr>
            <w:t xml:space="preserve"> </w:t>
          </w:r>
          <w:r w:rsidRPr="005437B2">
            <w:rPr>
              <w:rStyle w:val="a3"/>
              <w:rFonts w:hint="cs"/>
              <w:rtl/>
            </w:rPr>
            <w:t>פרסום]</w:t>
          </w:r>
        </w:p>
      </w:docPartBody>
    </w:docPart>
    <w:docPart>
      <w:docPartPr>
        <w:name w:val="D834430115974BD08755D58C3AC49C93"/>
        <w:category>
          <w:name w:val="כללי"/>
          <w:gallery w:val="placeholder"/>
        </w:category>
        <w:types>
          <w:type w:val="bbPlcHdr"/>
        </w:types>
        <w:behaviors>
          <w:behavior w:val="content"/>
        </w:behaviors>
        <w:guid w:val="{0AC963E5-FAAC-484D-A710-76BE1750A4FD}"/>
      </w:docPartPr>
      <w:docPartBody>
        <w:p w:rsidR="00B05267" w:rsidRDefault="00CD63D0" w:rsidP="00CD63D0">
          <w:pPr>
            <w:pStyle w:val="D834430115974BD08755D58C3AC49C93"/>
          </w:pPr>
          <w:r w:rsidRPr="009915E9">
            <w:rPr>
              <w:rStyle w:val="a3"/>
              <w:rFonts w:hint="cs"/>
              <w:rtl/>
            </w:rPr>
            <w:t>[מספר</w:t>
          </w:r>
          <w:r w:rsidRPr="009915E9">
            <w:rPr>
              <w:rStyle w:val="a3"/>
              <w:rtl/>
            </w:rPr>
            <w:t xml:space="preserve"> </w:t>
          </w:r>
          <w:r w:rsidRPr="009915E9">
            <w:rPr>
              <w:rStyle w:val="a3"/>
              <w:rFonts w:hint="cs"/>
              <w:rtl/>
            </w:rPr>
            <w:t>פקודה</w:t>
          </w:r>
          <w:r w:rsidRPr="009915E9">
            <w:rPr>
              <w:rStyle w:val="a3"/>
              <w:rtl/>
            </w:rPr>
            <w:t xml:space="preserve"> </w:t>
          </w:r>
          <w:r w:rsidRPr="009915E9">
            <w:rPr>
              <w:rStyle w:val="a3"/>
              <w:rFonts w:hint="cs"/>
              <w:rtl/>
            </w:rPr>
            <w:t>לתצוגה]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27"/>
    <w:rsid w:val="000437F4"/>
    <w:rsid w:val="000E37A6"/>
    <w:rsid w:val="00295D09"/>
    <w:rsid w:val="002F00F8"/>
    <w:rsid w:val="002F14E9"/>
    <w:rsid w:val="005A3B6B"/>
    <w:rsid w:val="00600814"/>
    <w:rsid w:val="0065469E"/>
    <w:rsid w:val="008448D1"/>
    <w:rsid w:val="00887822"/>
    <w:rsid w:val="00941DFA"/>
    <w:rsid w:val="009605FB"/>
    <w:rsid w:val="009D7628"/>
    <w:rsid w:val="00A437FD"/>
    <w:rsid w:val="00A55717"/>
    <w:rsid w:val="00A84AB3"/>
    <w:rsid w:val="00B05267"/>
    <w:rsid w:val="00B80139"/>
    <w:rsid w:val="00BC41E8"/>
    <w:rsid w:val="00C03827"/>
    <w:rsid w:val="00C03DCF"/>
    <w:rsid w:val="00C07D2E"/>
    <w:rsid w:val="00CC5818"/>
    <w:rsid w:val="00CD63D0"/>
    <w:rsid w:val="00D44880"/>
    <w:rsid w:val="00ED3A8B"/>
    <w:rsid w:val="00F10397"/>
    <w:rsid w:val="00F17BD1"/>
    <w:rsid w:val="00F72EB9"/>
    <w:rsid w:val="00FF7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27"/>
    <w:pPr>
      <w:bidi/>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63D0"/>
    <w:rPr>
      <w:color w:val="808080"/>
    </w:rPr>
  </w:style>
  <w:style w:type="paragraph" w:customStyle="1" w:styleId="F0F63E9B0E4F404EA64038018AB9640D">
    <w:name w:val="F0F63E9B0E4F404EA64038018AB9640D"/>
    <w:rsid w:val="00C03827"/>
    <w:pPr>
      <w:bidi/>
    </w:pPr>
  </w:style>
  <w:style w:type="paragraph" w:customStyle="1" w:styleId="BAEB0B225E354CE0B43EFBABF7D8451A">
    <w:name w:val="BAEB0B225E354CE0B43EFBABF7D8451A"/>
    <w:rsid w:val="00C03827"/>
    <w:pPr>
      <w:bidi/>
    </w:pPr>
  </w:style>
  <w:style w:type="paragraph" w:customStyle="1" w:styleId="21E70015FA134FC49CB48370D2A66A43">
    <w:name w:val="21E70015FA134FC49CB48370D2A66A43"/>
    <w:rsid w:val="000E37A6"/>
    <w:pPr>
      <w:bidi/>
    </w:pPr>
  </w:style>
  <w:style w:type="paragraph" w:customStyle="1" w:styleId="BF7C97A20E494D3E9F24B6402EE208AD">
    <w:name w:val="BF7C97A20E494D3E9F24B6402EE208AD"/>
    <w:rsid w:val="000E37A6"/>
    <w:pPr>
      <w:bidi/>
    </w:pPr>
  </w:style>
  <w:style w:type="paragraph" w:customStyle="1" w:styleId="F7BB5BDBD4E24CB6B5C23501F8840880">
    <w:name w:val="F7BB5BDBD4E24CB6B5C23501F8840880"/>
    <w:rsid w:val="000E37A6"/>
    <w:pPr>
      <w:bidi/>
    </w:pPr>
  </w:style>
  <w:style w:type="paragraph" w:customStyle="1" w:styleId="34CC56F7088A4AF2B5E351577A12CC3C">
    <w:name w:val="34CC56F7088A4AF2B5E351577A12CC3C"/>
    <w:rsid w:val="000E37A6"/>
    <w:pPr>
      <w:bidi/>
    </w:pPr>
  </w:style>
  <w:style w:type="paragraph" w:customStyle="1" w:styleId="1E9EBEC749064420ACE905793512F32C">
    <w:name w:val="1E9EBEC749064420ACE905793512F32C"/>
    <w:rsid w:val="000E37A6"/>
    <w:pPr>
      <w:bidi/>
    </w:pPr>
  </w:style>
  <w:style w:type="paragraph" w:customStyle="1" w:styleId="8C711B25F0404773AC3BD45ECA09CE18">
    <w:name w:val="8C711B25F0404773AC3BD45ECA09CE18"/>
    <w:rsid w:val="000E37A6"/>
    <w:pPr>
      <w:bidi/>
    </w:pPr>
  </w:style>
  <w:style w:type="paragraph" w:customStyle="1" w:styleId="36B00BBF213E40828858B4E1427C91D8">
    <w:name w:val="36B00BBF213E40828858B4E1427C91D8"/>
    <w:rsid w:val="000E37A6"/>
    <w:pPr>
      <w:bidi/>
    </w:pPr>
  </w:style>
  <w:style w:type="paragraph" w:customStyle="1" w:styleId="69AC70A6C9C74B7591CBA6D74884A385">
    <w:name w:val="69AC70A6C9C74B7591CBA6D74884A385"/>
    <w:rsid w:val="000E37A6"/>
    <w:pPr>
      <w:bidi/>
    </w:pPr>
    <w:rPr>
      <w:rFonts w:eastAsiaTheme="minorHAnsi"/>
    </w:rPr>
  </w:style>
  <w:style w:type="paragraph" w:customStyle="1" w:styleId="1E78F667417B4C25A87E8CB50242DEAF">
    <w:name w:val="1E78F667417B4C25A87E8CB50242DEAF"/>
    <w:rsid w:val="000E37A6"/>
    <w:pPr>
      <w:bidi/>
    </w:pPr>
    <w:rPr>
      <w:rFonts w:eastAsiaTheme="minorHAnsi"/>
    </w:rPr>
  </w:style>
  <w:style w:type="paragraph" w:customStyle="1" w:styleId="9F1C2EB1E40C47F7B22B4F7BF8626005">
    <w:name w:val="9F1C2EB1E40C47F7B22B4F7BF8626005"/>
    <w:rsid w:val="000E37A6"/>
    <w:pPr>
      <w:bidi/>
    </w:pPr>
    <w:rPr>
      <w:rFonts w:eastAsiaTheme="minorHAnsi"/>
    </w:rPr>
  </w:style>
  <w:style w:type="paragraph" w:customStyle="1" w:styleId="E3136BA20A204F4D85E6B7885514F0F9">
    <w:name w:val="E3136BA20A204F4D85E6B7885514F0F9"/>
    <w:rsid w:val="000E37A6"/>
    <w:pPr>
      <w:bidi/>
    </w:pPr>
    <w:rPr>
      <w:rFonts w:eastAsiaTheme="minorHAnsi"/>
    </w:rPr>
  </w:style>
  <w:style w:type="paragraph" w:customStyle="1" w:styleId="9C4BFA3AAD7448AD80FD689BE344A3BF">
    <w:name w:val="9C4BFA3AAD7448AD80FD689BE344A3BF"/>
    <w:rsid w:val="000E37A6"/>
    <w:pPr>
      <w:bidi/>
    </w:pPr>
    <w:rPr>
      <w:rFonts w:eastAsiaTheme="minorHAnsi"/>
    </w:rPr>
  </w:style>
  <w:style w:type="paragraph" w:customStyle="1" w:styleId="69EE20020A874E32AD41ECE76B6A5606">
    <w:name w:val="69EE20020A874E32AD41ECE76B6A5606"/>
    <w:rsid w:val="000E37A6"/>
    <w:pPr>
      <w:bidi/>
    </w:pPr>
    <w:rPr>
      <w:rFonts w:eastAsiaTheme="minorHAnsi"/>
    </w:rPr>
  </w:style>
  <w:style w:type="paragraph" w:customStyle="1" w:styleId="1CEBB32F225D4F30849BA105D624A06E">
    <w:name w:val="1CEBB32F225D4F30849BA105D624A06E"/>
    <w:rsid w:val="000E37A6"/>
    <w:pPr>
      <w:bidi/>
    </w:pPr>
    <w:rPr>
      <w:rFonts w:eastAsiaTheme="minorHAnsi"/>
    </w:rPr>
  </w:style>
  <w:style w:type="paragraph" w:customStyle="1" w:styleId="52E244E2ACD440B4A52DF76DC67C73D8">
    <w:name w:val="52E244E2ACD440B4A52DF76DC67C73D8"/>
    <w:rsid w:val="000E37A6"/>
    <w:pPr>
      <w:bidi/>
    </w:pPr>
    <w:rPr>
      <w:rFonts w:eastAsiaTheme="minorHAnsi"/>
    </w:rPr>
  </w:style>
  <w:style w:type="paragraph" w:customStyle="1" w:styleId="21E70015FA134FC49CB48370D2A66A431">
    <w:name w:val="21E70015FA134FC49CB48370D2A66A431"/>
    <w:rsid w:val="000E37A6"/>
    <w:pPr>
      <w:tabs>
        <w:tab w:val="center" w:pos="4513"/>
        <w:tab w:val="right" w:pos="9026"/>
      </w:tabs>
      <w:bidi/>
      <w:spacing w:after="0" w:line="240" w:lineRule="auto"/>
    </w:pPr>
    <w:rPr>
      <w:rFonts w:eastAsiaTheme="minorHAnsi"/>
    </w:rPr>
  </w:style>
  <w:style w:type="paragraph" w:customStyle="1" w:styleId="BF7C97A20E494D3E9F24B6402EE208AD1">
    <w:name w:val="BF7C97A20E494D3E9F24B6402EE208AD1"/>
    <w:rsid w:val="000E37A6"/>
    <w:pPr>
      <w:tabs>
        <w:tab w:val="center" w:pos="4513"/>
        <w:tab w:val="right" w:pos="9026"/>
      </w:tabs>
      <w:bidi/>
      <w:spacing w:after="0" w:line="240" w:lineRule="auto"/>
    </w:pPr>
    <w:rPr>
      <w:rFonts w:eastAsiaTheme="minorHAnsi"/>
    </w:rPr>
  </w:style>
  <w:style w:type="paragraph" w:customStyle="1" w:styleId="F7BB5BDBD4E24CB6B5C23501F88408801">
    <w:name w:val="F7BB5BDBD4E24CB6B5C23501F88408801"/>
    <w:rsid w:val="000E37A6"/>
    <w:pPr>
      <w:tabs>
        <w:tab w:val="center" w:pos="4513"/>
        <w:tab w:val="right" w:pos="9026"/>
      </w:tabs>
      <w:bidi/>
      <w:spacing w:after="0" w:line="240" w:lineRule="auto"/>
    </w:pPr>
    <w:rPr>
      <w:rFonts w:eastAsiaTheme="minorHAnsi"/>
    </w:rPr>
  </w:style>
  <w:style w:type="paragraph" w:customStyle="1" w:styleId="34CC56F7088A4AF2B5E351577A12CC3C1">
    <w:name w:val="34CC56F7088A4AF2B5E351577A12CC3C1"/>
    <w:rsid w:val="000E37A6"/>
    <w:pPr>
      <w:tabs>
        <w:tab w:val="center" w:pos="4513"/>
        <w:tab w:val="right" w:pos="9026"/>
      </w:tabs>
      <w:bidi/>
      <w:spacing w:after="0" w:line="240" w:lineRule="auto"/>
    </w:pPr>
    <w:rPr>
      <w:rFonts w:eastAsiaTheme="minorHAnsi"/>
    </w:rPr>
  </w:style>
  <w:style w:type="paragraph" w:customStyle="1" w:styleId="BAEB0B225E354CE0B43EFBABF7D8451A1">
    <w:name w:val="BAEB0B225E354CE0B43EFBABF7D8451A1"/>
    <w:rsid w:val="000E37A6"/>
    <w:pPr>
      <w:tabs>
        <w:tab w:val="center" w:pos="4513"/>
        <w:tab w:val="right" w:pos="9026"/>
      </w:tabs>
      <w:bidi/>
      <w:spacing w:after="0" w:line="240" w:lineRule="auto"/>
    </w:pPr>
    <w:rPr>
      <w:rFonts w:eastAsiaTheme="minorHAnsi"/>
    </w:rPr>
  </w:style>
  <w:style w:type="paragraph" w:customStyle="1" w:styleId="1E9EBEC749064420ACE905793512F32C1">
    <w:name w:val="1E9EBEC749064420ACE905793512F32C1"/>
    <w:rsid w:val="000E37A6"/>
    <w:pPr>
      <w:tabs>
        <w:tab w:val="center" w:pos="4513"/>
        <w:tab w:val="right" w:pos="9026"/>
      </w:tabs>
      <w:bidi/>
      <w:spacing w:after="0" w:line="240" w:lineRule="auto"/>
    </w:pPr>
    <w:rPr>
      <w:rFonts w:eastAsiaTheme="minorHAnsi"/>
    </w:rPr>
  </w:style>
  <w:style w:type="paragraph" w:customStyle="1" w:styleId="8C711B25F0404773AC3BD45ECA09CE181">
    <w:name w:val="8C711B25F0404773AC3BD45ECA09CE181"/>
    <w:rsid w:val="000E37A6"/>
    <w:pPr>
      <w:tabs>
        <w:tab w:val="center" w:pos="4513"/>
        <w:tab w:val="right" w:pos="9026"/>
      </w:tabs>
      <w:bidi/>
      <w:spacing w:after="0" w:line="240" w:lineRule="auto"/>
    </w:pPr>
    <w:rPr>
      <w:rFonts w:eastAsiaTheme="minorHAnsi"/>
    </w:rPr>
  </w:style>
  <w:style w:type="paragraph" w:customStyle="1" w:styleId="36B00BBF213E40828858B4E1427C91D81">
    <w:name w:val="36B00BBF213E40828858B4E1427C91D81"/>
    <w:rsid w:val="000E37A6"/>
    <w:pPr>
      <w:tabs>
        <w:tab w:val="center" w:pos="4513"/>
        <w:tab w:val="right" w:pos="9026"/>
      </w:tabs>
      <w:bidi/>
      <w:spacing w:after="0" w:line="240" w:lineRule="auto"/>
    </w:pPr>
    <w:rPr>
      <w:rFonts w:eastAsiaTheme="minorHAnsi"/>
    </w:rPr>
  </w:style>
  <w:style w:type="paragraph" w:customStyle="1" w:styleId="F8D15A9F993944B5B561FFC925155087">
    <w:name w:val="F8D15A9F993944B5B561FFC925155087"/>
    <w:rsid w:val="000E37A6"/>
    <w:pPr>
      <w:tabs>
        <w:tab w:val="center" w:pos="4513"/>
        <w:tab w:val="right" w:pos="9026"/>
      </w:tabs>
      <w:bidi/>
      <w:spacing w:after="0" w:line="240" w:lineRule="auto"/>
    </w:pPr>
    <w:rPr>
      <w:rFonts w:eastAsiaTheme="minorHAnsi"/>
    </w:rPr>
  </w:style>
  <w:style w:type="paragraph" w:customStyle="1" w:styleId="5977F78E63A54964BF2E06F93D148B7A">
    <w:name w:val="5977F78E63A54964BF2E06F93D148B7A"/>
    <w:rsid w:val="00F72EB9"/>
    <w:pPr>
      <w:bidi/>
    </w:pPr>
  </w:style>
  <w:style w:type="paragraph" w:customStyle="1" w:styleId="0E074DD45D844ABF83C1214451EE55DB">
    <w:name w:val="0E074DD45D844ABF83C1214451EE55DB"/>
    <w:rsid w:val="00F72EB9"/>
    <w:pPr>
      <w:bidi/>
    </w:pPr>
  </w:style>
  <w:style w:type="paragraph" w:customStyle="1" w:styleId="2F3B58B90D00445B9DBB9F242051F782">
    <w:name w:val="2F3B58B90D00445B9DBB9F242051F782"/>
    <w:rsid w:val="00F72EB9"/>
    <w:pPr>
      <w:bidi/>
    </w:pPr>
  </w:style>
  <w:style w:type="paragraph" w:customStyle="1" w:styleId="284E863F0AA243D2B8DDC6487AC07AA5">
    <w:name w:val="284E863F0AA243D2B8DDC6487AC07AA5"/>
    <w:rsid w:val="00F72EB9"/>
    <w:pPr>
      <w:bidi/>
    </w:pPr>
  </w:style>
  <w:style w:type="paragraph" w:customStyle="1" w:styleId="D79E42832E134952998932691B12B079">
    <w:name w:val="D79E42832E134952998932691B12B079"/>
    <w:rsid w:val="00F72EB9"/>
    <w:pPr>
      <w:bidi/>
    </w:pPr>
  </w:style>
  <w:style w:type="paragraph" w:customStyle="1" w:styleId="44C52F6FD53448BF82898CC582BE586D">
    <w:name w:val="44C52F6FD53448BF82898CC582BE586D"/>
    <w:rsid w:val="00F72EB9"/>
    <w:pPr>
      <w:bidi/>
    </w:pPr>
  </w:style>
  <w:style w:type="paragraph" w:customStyle="1" w:styleId="672D981E89434AB384FC6C96169DD2C4">
    <w:name w:val="672D981E89434AB384FC6C96169DD2C4"/>
    <w:rsid w:val="00F72EB9"/>
    <w:pPr>
      <w:bidi/>
    </w:pPr>
  </w:style>
  <w:style w:type="paragraph" w:customStyle="1" w:styleId="1A0FB7277F4D449F9D11C523F87336AD">
    <w:name w:val="1A0FB7277F4D449F9D11C523F87336AD"/>
    <w:rsid w:val="00F72EB9"/>
    <w:pPr>
      <w:bidi/>
    </w:pPr>
  </w:style>
  <w:style w:type="paragraph" w:customStyle="1" w:styleId="EF8E2D48E1F647699726B558511DCD9B">
    <w:name w:val="EF8E2D48E1F647699726B558511DCD9B"/>
    <w:rsid w:val="00F72EB9"/>
    <w:pPr>
      <w:bidi/>
    </w:pPr>
  </w:style>
  <w:style w:type="paragraph" w:customStyle="1" w:styleId="2347CD0F097947329937F14838AB8D34">
    <w:name w:val="2347CD0F097947329937F14838AB8D34"/>
    <w:rsid w:val="00B80139"/>
    <w:pPr>
      <w:bidi/>
    </w:pPr>
  </w:style>
  <w:style w:type="paragraph" w:customStyle="1" w:styleId="46B16C20915D4F1792FFB8827C30E991">
    <w:name w:val="46B16C20915D4F1792FFB8827C30E991"/>
    <w:rsid w:val="00B80139"/>
    <w:pPr>
      <w:bidi/>
    </w:pPr>
  </w:style>
  <w:style w:type="paragraph" w:customStyle="1" w:styleId="C18675D29C56448CB1BA316CD1EA75E5">
    <w:name w:val="C18675D29C56448CB1BA316CD1EA75E5"/>
    <w:rsid w:val="00B80139"/>
    <w:pPr>
      <w:bidi/>
    </w:pPr>
  </w:style>
  <w:style w:type="paragraph" w:customStyle="1" w:styleId="F551BFF3327C4E59A869F33400E0E9D3">
    <w:name w:val="F551BFF3327C4E59A869F33400E0E9D3"/>
    <w:rsid w:val="00B80139"/>
    <w:pPr>
      <w:bidi/>
    </w:pPr>
  </w:style>
  <w:style w:type="paragraph" w:customStyle="1" w:styleId="69AC70A6C9C74B7591CBA6D74884A3851">
    <w:name w:val="69AC70A6C9C74B7591CBA6D74884A3851"/>
    <w:rsid w:val="00941DFA"/>
    <w:pPr>
      <w:bidi/>
    </w:pPr>
    <w:rPr>
      <w:rFonts w:eastAsiaTheme="minorHAnsi"/>
    </w:rPr>
  </w:style>
  <w:style w:type="paragraph" w:customStyle="1" w:styleId="1E78F667417B4C25A87E8CB50242DEAF1">
    <w:name w:val="1E78F667417B4C25A87E8CB50242DEAF1"/>
    <w:rsid w:val="00941DFA"/>
    <w:pPr>
      <w:bidi/>
    </w:pPr>
    <w:rPr>
      <w:rFonts w:eastAsiaTheme="minorHAnsi"/>
    </w:rPr>
  </w:style>
  <w:style w:type="paragraph" w:customStyle="1" w:styleId="9F1C2EB1E40C47F7B22B4F7BF86260051">
    <w:name w:val="9F1C2EB1E40C47F7B22B4F7BF86260051"/>
    <w:rsid w:val="00941DFA"/>
    <w:pPr>
      <w:bidi/>
    </w:pPr>
    <w:rPr>
      <w:rFonts w:eastAsiaTheme="minorHAnsi"/>
    </w:rPr>
  </w:style>
  <w:style w:type="paragraph" w:customStyle="1" w:styleId="E3136BA20A204F4D85E6B7885514F0F91">
    <w:name w:val="E3136BA20A204F4D85E6B7885514F0F91"/>
    <w:rsid w:val="00941DFA"/>
    <w:pPr>
      <w:bidi/>
    </w:pPr>
    <w:rPr>
      <w:rFonts w:eastAsiaTheme="minorHAnsi"/>
    </w:rPr>
  </w:style>
  <w:style w:type="paragraph" w:customStyle="1" w:styleId="9C4BFA3AAD7448AD80FD689BE344A3BF1">
    <w:name w:val="9C4BFA3AAD7448AD80FD689BE344A3BF1"/>
    <w:rsid w:val="00941DFA"/>
    <w:pPr>
      <w:bidi/>
    </w:pPr>
    <w:rPr>
      <w:rFonts w:eastAsiaTheme="minorHAnsi"/>
    </w:rPr>
  </w:style>
  <w:style w:type="paragraph" w:customStyle="1" w:styleId="69EE20020A874E32AD41ECE76B6A56061">
    <w:name w:val="69EE20020A874E32AD41ECE76B6A56061"/>
    <w:rsid w:val="00941DFA"/>
    <w:pPr>
      <w:bidi/>
    </w:pPr>
    <w:rPr>
      <w:rFonts w:eastAsiaTheme="minorHAnsi"/>
    </w:rPr>
  </w:style>
  <w:style w:type="paragraph" w:customStyle="1" w:styleId="1CEBB32F225D4F30849BA105D624A06E1">
    <w:name w:val="1CEBB32F225D4F30849BA105D624A06E1"/>
    <w:rsid w:val="00941DFA"/>
    <w:pPr>
      <w:bidi/>
    </w:pPr>
    <w:rPr>
      <w:rFonts w:eastAsiaTheme="minorHAnsi"/>
    </w:rPr>
  </w:style>
  <w:style w:type="paragraph" w:customStyle="1" w:styleId="52E244E2ACD440B4A52DF76DC67C73D81">
    <w:name w:val="52E244E2ACD440B4A52DF76DC67C73D81"/>
    <w:rsid w:val="00941DFA"/>
    <w:pPr>
      <w:bidi/>
    </w:pPr>
    <w:rPr>
      <w:rFonts w:eastAsiaTheme="minorHAnsi"/>
    </w:rPr>
  </w:style>
  <w:style w:type="paragraph" w:customStyle="1" w:styleId="30A67AF250AE4C5F9DEBBDACC7D8628D">
    <w:name w:val="30A67AF250AE4C5F9DEBBDACC7D8628D"/>
    <w:rsid w:val="00941DFA"/>
    <w:pPr>
      <w:tabs>
        <w:tab w:val="center" w:pos="4513"/>
        <w:tab w:val="right" w:pos="9026"/>
      </w:tabs>
      <w:bidi/>
      <w:spacing w:after="0" w:line="240" w:lineRule="auto"/>
    </w:pPr>
    <w:rPr>
      <w:rFonts w:eastAsiaTheme="minorHAnsi"/>
    </w:rPr>
  </w:style>
  <w:style w:type="paragraph" w:customStyle="1" w:styleId="FD40FC379CE74750949A0D84EC2D1D15">
    <w:name w:val="FD40FC379CE74750949A0D84EC2D1D15"/>
    <w:rsid w:val="00941DFA"/>
    <w:pPr>
      <w:tabs>
        <w:tab w:val="center" w:pos="4513"/>
        <w:tab w:val="right" w:pos="9026"/>
      </w:tabs>
      <w:bidi/>
      <w:spacing w:after="0" w:line="240" w:lineRule="auto"/>
    </w:pPr>
    <w:rPr>
      <w:rFonts w:eastAsiaTheme="minorHAnsi"/>
    </w:rPr>
  </w:style>
  <w:style w:type="paragraph" w:customStyle="1" w:styleId="5737816C0F594C4999D4B61DE1B55CD2">
    <w:name w:val="5737816C0F594C4999D4B61DE1B55CD2"/>
    <w:rsid w:val="00941DFA"/>
    <w:pPr>
      <w:tabs>
        <w:tab w:val="center" w:pos="4513"/>
        <w:tab w:val="right" w:pos="9026"/>
      </w:tabs>
      <w:bidi/>
      <w:spacing w:after="0" w:line="240" w:lineRule="auto"/>
    </w:pPr>
    <w:rPr>
      <w:rFonts w:eastAsiaTheme="minorHAnsi"/>
    </w:rPr>
  </w:style>
  <w:style w:type="paragraph" w:customStyle="1" w:styleId="44C52F6FD53448BF82898CC582BE586D1">
    <w:name w:val="44C52F6FD53448BF82898CC582BE586D1"/>
    <w:rsid w:val="00941DFA"/>
    <w:pPr>
      <w:tabs>
        <w:tab w:val="center" w:pos="4513"/>
        <w:tab w:val="right" w:pos="9026"/>
      </w:tabs>
      <w:bidi/>
      <w:spacing w:after="0" w:line="240" w:lineRule="auto"/>
    </w:pPr>
    <w:rPr>
      <w:rFonts w:eastAsiaTheme="minorHAnsi"/>
    </w:rPr>
  </w:style>
  <w:style w:type="paragraph" w:customStyle="1" w:styleId="0029DEC86F214F1BA282C6F611E92D0E">
    <w:name w:val="0029DEC86F214F1BA282C6F611E92D0E"/>
    <w:rsid w:val="00941DFA"/>
    <w:pPr>
      <w:tabs>
        <w:tab w:val="center" w:pos="4513"/>
        <w:tab w:val="right" w:pos="9026"/>
      </w:tabs>
      <w:bidi/>
      <w:spacing w:after="0" w:line="240" w:lineRule="auto"/>
    </w:pPr>
    <w:rPr>
      <w:rFonts w:eastAsiaTheme="minorHAnsi"/>
    </w:rPr>
  </w:style>
  <w:style w:type="paragraph" w:customStyle="1" w:styleId="672D981E89434AB384FC6C96169DD2C41">
    <w:name w:val="672D981E89434AB384FC6C96169DD2C41"/>
    <w:rsid w:val="00941DFA"/>
    <w:pPr>
      <w:tabs>
        <w:tab w:val="center" w:pos="4513"/>
        <w:tab w:val="right" w:pos="9026"/>
      </w:tabs>
      <w:bidi/>
      <w:spacing w:after="0" w:line="240" w:lineRule="auto"/>
    </w:pPr>
    <w:rPr>
      <w:rFonts w:eastAsiaTheme="minorHAnsi"/>
    </w:rPr>
  </w:style>
  <w:style w:type="paragraph" w:customStyle="1" w:styleId="1A0FB7277F4D449F9D11C523F87336AD1">
    <w:name w:val="1A0FB7277F4D449F9D11C523F87336AD1"/>
    <w:rsid w:val="00941DFA"/>
    <w:pPr>
      <w:tabs>
        <w:tab w:val="center" w:pos="4513"/>
        <w:tab w:val="right" w:pos="9026"/>
      </w:tabs>
      <w:bidi/>
      <w:spacing w:after="0" w:line="240" w:lineRule="auto"/>
    </w:pPr>
    <w:rPr>
      <w:rFonts w:eastAsiaTheme="minorHAnsi"/>
    </w:rPr>
  </w:style>
  <w:style w:type="paragraph" w:customStyle="1" w:styleId="EF8E2D48E1F647699726B558511DCD9B1">
    <w:name w:val="EF8E2D48E1F647699726B558511DCD9B1"/>
    <w:rsid w:val="00941DFA"/>
    <w:pPr>
      <w:tabs>
        <w:tab w:val="center" w:pos="4513"/>
        <w:tab w:val="right" w:pos="9026"/>
      </w:tabs>
      <w:bidi/>
      <w:spacing w:after="0" w:line="240" w:lineRule="auto"/>
    </w:pPr>
    <w:rPr>
      <w:rFonts w:eastAsiaTheme="minorHAnsi"/>
    </w:rPr>
  </w:style>
  <w:style w:type="paragraph" w:customStyle="1" w:styleId="F24CDBAA43B44AE1842CAD60B1840169">
    <w:name w:val="F24CDBAA43B44AE1842CAD60B1840169"/>
    <w:rsid w:val="00941DFA"/>
    <w:pPr>
      <w:tabs>
        <w:tab w:val="center" w:pos="4513"/>
        <w:tab w:val="right" w:pos="9026"/>
      </w:tabs>
      <w:bidi/>
      <w:spacing w:after="0" w:line="240" w:lineRule="auto"/>
    </w:pPr>
    <w:rPr>
      <w:rFonts w:eastAsiaTheme="minorHAnsi"/>
    </w:rPr>
  </w:style>
  <w:style w:type="paragraph" w:customStyle="1" w:styleId="8728E931798047D0B41FEFC1AACED4AA">
    <w:name w:val="8728E931798047D0B41FEFC1AACED4AA"/>
    <w:rsid w:val="00941DFA"/>
    <w:pPr>
      <w:bidi/>
    </w:pPr>
  </w:style>
  <w:style w:type="paragraph" w:customStyle="1" w:styleId="CC192D336E904CC8A509375AD0E015C6">
    <w:name w:val="CC192D336E904CC8A509375AD0E015C6"/>
    <w:rsid w:val="00941DFA"/>
    <w:pPr>
      <w:bidi/>
    </w:pPr>
  </w:style>
  <w:style w:type="paragraph" w:customStyle="1" w:styleId="5F1E42BA9E2D41249B4C1211FEA105C1">
    <w:name w:val="5F1E42BA9E2D41249B4C1211FEA105C1"/>
    <w:rsid w:val="00941DFA"/>
    <w:pPr>
      <w:bidi/>
    </w:pPr>
  </w:style>
  <w:style w:type="paragraph" w:customStyle="1" w:styleId="C76DA28A761B44B89CB602B64E01BA1E">
    <w:name w:val="C76DA28A761B44B89CB602B64E01BA1E"/>
    <w:rsid w:val="00941DFA"/>
    <w:pPr>
      <w:bidi/>
    </w:pPr>
  </w:style>
  <w:style w:type="paragraph" w:customStyle="1" w:styleId="37AE5EFA5C934838AF529F16C25E2884">
    <w:name w:val="37AE5EFA5C934838AF529F16C25E2884"/>
    <w:rsid w:val="00941DFA"/>
    <w:pPr>
      <w:bidi/>
    </w:pPr>
  </w:style>
  <w:style w:type="paragraph" w:customStyle="1" w:styleId="9A62E315E9DA4F53A38E726E747B5377">
    <w:name w:val="9A62E315E9DA4F53A38E726E747B5377"/>
    <w:rsid w:val="00941DFA"/>
    <w:pPr>
      <w:bidi/>
    </w:pPr>
  </w:style>
  <w:style w:type="paragraph" w:customStyle="1" w:styleId="42131A9524364EBCB3B50BA1DCE657DD">
    <w:name w:val="42131A9524364EBCB3B50BA1DCE657DD"/>
    <w:rsid w:val="00941DFA"/>
    <w:pPr>
      <w:bidi/>
    </w:pPr>
  </w:style>
  <w:style w:type="paragraph" w:customStyle="1" w:styleId="CF525E3081F64873A92540B32646253C">
    <w:name w:val="CF525E3081F64873A92540B32646253C"/>
    <w:rsid w:val="00941DFA"/>
    <w:pPr>
      <w:bidi/>
    </w:pPr>
  </w:style>
  <w:style w:type="paragraph" w:customStyle="1" w:styleId="D834430115974BD08755D58C3AC49C93">
    <w:name w:val="D834430115974BD08755D58C3AC49C93"/>
    <w:rsid w:val="00CD63D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27"/>
    <w:pPr>
      <w:bidi/>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63D0"/>
    <w:rPr>
      <w:color w:val="808080"/>
    </w:rPr>
  </w:style>
  <w:style w:type="paragraph" w:customStyle="1" w:styleId="F0F63E9B0E4F404EA64038018AB9640D">
    <w:name w:val="F0F63E9B0E4F404EA64038018AB9640D"/>
    <w:rsid w:val="00C03827"/>
    <w:pPr>
      <w:bidi/>
    </w:pPr>
  </w:style>
  <w:style w:type="paragraph" w:customStyle="1" w:styleId="BAEB0B225E354CE0B43EFBABF7D8451A">
    <w:name w:val="BAEB0B225E354CE0B43EFBABF7D8451A"/>
    <w:rsid w:val="00C03827"/>
    <w:pPr>
      <w:bidi/>
    </w:pPr>
  </w:style>
  <w:style w:type="paragraph" w:customStyle="1" w:styleId="21E70015FA134FC49CB48370D2A66A43">
    <w:name w:val="21E70015FA134FC49CB48370D2A66A43"/>
    <w:rsid w:val="000E37A6"/>
    <w:pPr>
      <w:bidi/>
    </w:pPr>
  </w:style>
  <w:style w:type="paragraph" w:customStyle="1" w:styleId="BF7C97A20E494D3E9F24B6402EE208AD">
    <w:name w:val="BF7C97A20E494D3E9F24B6402EE208AD"/>
    <w:rsid w:val="000E37A6"/>
    <w:pPr>
      <w:bidi/>
    </w:pPr>
  </w:style>
  <w:style w:type="paragraph" w:customStyle="1" w:styleId="F7BB5BDBD4E24CB6B5C23501F8840880">
    <w:name w:val="F7BB5BDBD4E24CB6B5C23501F8840880"/>
    <w:rsid w:val="000E37A6"/>
    <w:pPr>
      <w:bidi/>
    </w:pPr>
  </w:style>
  <w:style w:type="paragraph" w:customStyle="1" w:styleId="34CC56F7088A4AF2B5E351577A12CC3C">
    <w:name w:val="34CC56F7088A4AF2B5E351577A12CC3C"/>
    <w:rsid w:val="000E37A6"/>
    <w:pPr>
      <w:bidi/>
    </w:pPr>
  </w:style>
  <w:style w:type="paragraph" w:customStyle="1" w:styleId="1E9EBEC749064420ACE905793512F32C">
    <w:name w:val="1E9EBEC749064420ACE905793512F32C"/>
    <w:rsid w:val="000E37A6"/>
    <w:pPr>
      <w:bidi/>
    </w:pPr>
  </w:style>
  <w:style w:type="paragraph" w:customStyle="1" w:styleId="8C711B25F0404773AC3BD45ECA09CE18">
    <w:name w:val="8C711B25F0404773AC3BD45ECA09CE18"/>
    <w:rsid w:val="000E37A6"/>
    <w:pPr>
      <w:bidi/>
    </w:pPr>
  </w:style>
  <w:style w:type="paragraph" w:customStyle="1" w:styleId="36B00BBF213E40828858B4E1427C91D8">
    <w:name w:val="36B00BBF213E40828858B4E1427C91D8"/>
    <w:rsid w:val="000E37A6"/>
    <w:pPr>
      <w:bidi/>
    </w:pPr>
  </w:style>
  <w:style w:type="paragraph" w:customStyle="1" w:styleId="69AC70A6C9C74B7591CBA6D74884A385">
    <w:name w:val="69AC70A6C9C74B7591CBA6D74884A385"/>
    <w:rsid w:val="000E37A6"/>
    <w:pPr>
      <w:bidi/>
    </w:pPr>
    <w:rPr>
      <w:rFonts w:eastAsiaTheme="minorHAnsi"/>
    </w:rPr>
  </w:style>
  <w:style w:type="paragraph" w:customStyle="1" w:styleId="1E78F667417B4C25A87E8CB50242DEAF">
    <w:name w:val="1E78F667417B4C25A87E8CB50242DEAF"/>
    <w:rsid w:val="000E37A6"/>
    <w:pPr>
      <w:bidi/>
    </w:pPr>
    <w:rPr>
      <w:rFonts w:eastAsiaTheme="minorHAnsi"/>
    </w:rPr>
  </w:style>
  <w:style w:type="paragraph" w:customStyle="1" w:styleId="9F1C2EB1E40C47F7B22B4F7BF8626005">
    <w:name w:val="9F1C2EB1E40C47F7B22B4F7BF8626005"/>
    <w:rsid w:val="000E37A6"/>
    <w:pPr>
      <w:bidi/>
    </w:pPr>
    <w:rPr>
      <w:rFonts w:eastAsiaTheme="minorHAnsi"/>
    </w:rPr>
  </w:style>
  <w:style w:type="paragraph" w:customStyle="1" w:styleId="E3136BA20A204F4D85E6B7885514F0F9">
    <w:name w:val="E3136BA20A204F4D85E6B7885514F0F9"/>
    <w:rsid w:val="000E37A6"/>
    <w:pPr>
      <w:bidi/>
    </w:pPr>
    <w:rPr>
      <w:rFonts w:eastAsiaTheme="minorHAnsi"/>
    </w:rPr>
  </w:style>
  <w:style w:type="paragraph" w:customStyle="1" w:styleId="9C4BFA3AAD7448AD80FD689BE344A3BF">
    <w:name w:val="9C4BFA3AAD7448AD80FD689BE344A3BF"/>
    <w:rsid w:val="000E37A6"/>
    <w:pPr>
      <w:bidi/>
    </w:pPr>
    <w:rPr>
      <w:rFonts w:eastAsiaTheme="minorHAnsi"/>
    </w:rPr>
  </w:style>
  <w:style w:type="paragraph" w:customStyle="1" w:styleId="69EE20020A874E32AD41ECE76B6A5606">
    <w:name w:val="69EE20020A874E32AD41ECE76B6A5606"/>
    <w:rsid w:val="000E37A6"/>
    <w:pPr>
      <w:bidi/>
    </w:pPr>
    <w:rPr>
      <w:rFonts w:eastAsiaTheme="minorHAnsi"/>
    </w:rPr>
  </w:style>
  <w:style w:type="paragraph" w:customStyle="1" w:styleId="1CEBB32F225D4F30849BA105D624A06E">
    <w:name w:val="1CEBB32F225D4F30849BA105D624A06E"/>
    <w:rsid w:val="000E37A6"/>
    <w:pPr>
      <w:bidi/>
    </w:pPr>
    <w:rPr>
      <w:rFonts w:eastAsiaTheme="minorHAnsi"/>
    </w:rPr>
  </w:style>
  <w:style w:type="paragraph" w:customStyle="1" w:styleId="52E244E2ACD440B4A52DF76DC67C73D8">
    <w:name w:val="52E244E2ACD440B4A52DF76DC67C73D8"/>
    <w:rsid w:val="000E37A6"/>
    <w:pPr>
      <w:bidi/>
    </w:pPr>
    <w:rPr>
      <w:rFonts w:eastAsiaTheme="minorHAnsi"/>
    </w:rPr>
  </w:style>
  <w:style w:type="paragraph" w:customStyle="1" w:styleId="21E70015FA134FC49CB48370D2A66A431">
    <w:name w:val="21E70015FA134FC49CB48370D2A66A431"/>
    <w:rsid w:val="000E37A6"/>
    <w:pPr>
      <w:tabs>
        <w:tab w:val="center" w:pos="4513"/>
        <w:tab w:val="right" w:pos="9026"/>
      </w:tabs>
      <w:bidi/>
      <w:spacing w:after="0" w:line="240" w:lineRule="auto"/>
    </w:pPr>
    <w:rPr>
      <w:rFonts w:eastAsiaTheme="minorHAnsi"/>
    </w:rPr>
  </w:style>
  <w:style w:type="paragraph" w:customStyle="1" w:styleId="BF7C97A20E494D3E9F24B6402EE208AD1">
    <w:name w:val="BF7C97A20E494D3E9F24B6402EE208AD1"/>
    <w:rsid w:val="000E37A6"/>
    <w:pPr>
      <w:tabs>
        <w:tab w:val="center" w:pos="4513"/>
        <w:tab w:val="right" w:pos="9026"/>
      </w:tabs>
      <w:bidi/>
      <w:spacing w:after="0" w:line="240" w:lineRule="auto"/>
    </w:pPr>
    <w:rPr>
      <w:rFonts w:eastAsiaTheme="minorHAnsi"/>
    </w:rPr>
  </w:style>
  <w:style w:type="paragraph" w:customStyle="1" w:styleId="F7BB5BDBD4E24CB6B5C23501F88408801">
    <w:name w:val="F7BB5BDBD4E24CB6B5C23501F88408801"/>
    <w:rsid w:val="000E37A6"/>
    <w:pPr>
      <w:tabs>
        <w:tab w:val="center" w:pos="4513"/>
        <w:tab w:val="right" w:pos="9026"/>
      </w:tabs>
      <w:bidi/>
      <w:spacing w:after="0" w:line="240" w:lineRule="auto"/>
    </w:pPr>
    <w:rPr>
      <w:rFonts w:eastAsiaTheme="minorHAnsi"/>
    </w:rPr>
  </w:style>
  <w:style w:type="paragraph" w:customStyle="1" w:styleId="34CC56F7088A4AF2B5E351577A12CC3C1">
    <w:name w:val="34CC56F7088A4AF2B5E351577A12CC3C1"/>
    <w:rsid w:val="000E37A6"/>
    <w:pPr>
      <w:tabs>
        <w:tab w:val="center" w:pos="4513"/>
        <w:tab w:val="right" w:pos="9026"/>
      </w:tabs>
      <w:bidi/>
      <w:spacing w:after="0" w:line="240" w:lineRule="auto"/>
    </w:pPr>
    <w:rPr>
      <w:rFonts w:eastAsiaTheme="minorHAnsi"/>
    </w:rPr>
  </w:style>
  <w:style w:type="paragraph" w:customStyle="1" w:styleId="BAEB0B225E354CE0B43EFBABF7D8451A1">
    <w:name w:val="BAEB0B225E354CE0B43EFBABF7D8451A1"/>
    <w:rsid w:val="000E37A6"/>
    <w:pPr>
      <w:tabs>
        <w:tab w:val="center" w:pos="4513"/>
        <w:tab w:val="right" w:pos="9026"/>
      </w:tabs>
      <w:bidi/>
      <w:spacing w:after="0" w:line="240" w:lineRule="auto"/>
    </w:pPr>
    <w:rPr>
      <w:rFonts w:eastAsiaTheme="minorHAnsi"/>
    </w:rPr>
  </w:style>
  <w:style w:type="paragraph" w:customStyle="1" w:styleId="1E9EBEC749064420ACE905793512F32C1">
    <w:name w:val="1E9EBEC749064420ACE905793512F32C1"/>
    <w:rsid w:val="000E37A6"/>
    <w:pPr>
      <w:tabs>
        <w:tab w:val="center" w:pos="4513"/>
        <w:tab w:val="right" w:pos="9026"/>
      </w:tabs>
      <w:bidi/>
      <w:spacing w:after="0" w:line="240" w:lineRule="auto"/>
    </w:pPr>
    <w:rPr>
      <w:rFonts w:eastAsiaTheme="minorHAnsi"/>
    </w:rPr>
  </w:style>
  <w:style w:type="paragraph" w:customStyle="1" w:styleId="8C711B25F0404773AC3BD45ECA09CE181">
    <w:name w:val="8C711B25F0404773AC3BD45ECA09CE181"/>
    <w:rsid w:val="000E37A6"/>
    <w:pPr>
      <w:tabs>
        <w:tab w:val="center" w:pos="4513"/>
        <w:tab w:val="right" w:pos="9026"/>
      </w:tabs>
      <w:bidi/>
      <w:spacing w:after="0" w:line="240" w:lineRule="auto"/>
    </w:pPr>
    <w:rPr>
      <w:rFonts w:eastAsiaTheme="minorHAnsi"/>
    </w:rPr>
  </w:style>
  <w:style w:type="paragraph" w:customStyle="1" w:styleId="36B00BBF213E40828858B4E1427C91D81">
    <w:name w:val="36B00BBF213E40828858B4E1427C91D81"/>
    <w:rsid w:val="000E37A6"/>
    <w:pPr>
      <w:tabs>
        <w:tab w:val="center" w:pos="4513"/>
        <w:tab w:val="right" w:pos="9026"/>
      </w:tabs>
      <w:bidi/>
      <w:spacing w:after="0" w:line="240" w:lineRule="auto"/>
    </w:pPr>
    <w:rPr>
      <w:rFonts w:eastAsiaTheme="minorHAnsi"/>
    </w:rPr>
  </w:style>
  <w:style w:type="paragraph" w:customStyle="1" w:styleId="F8D15A9F993944B5B561FFC925155087">
    <w:name w:val="F8D15A9F993944B5B561FFC925155087"/>
    <w:rsid w:val="000E37A6"/>
    <w:pPr>
      <w:tabs>
        <w:tab w:val="center" w:pos="4513"/>
        <w:tab w:val="right" w:pos="9026"/>
      </w:tabs>
      <w:bidi/>
      <w:spacing w:after="0" w:line="240" w:lineRule="auto"/>
    </w:pPr>
    <w:rPr>
      <w:rFonts w:eastAsiaTheme="minorHAnsi"/>
    </w:rPr>
  </w:style>
  <w:style w:type="paragraph" w:customStyle="1" w:styleId="5977F78E63A54964BF2E06F93D148B7A">
    <w:name w:val="5977F78E63A54964BF2E06F93D148B7A"/>
    <w:rsid w:val="00F72EB9"/>
    <w:pPr>
      <w:bidi/>
    </w:pPr>
  </w:style>
  <w:style w:type="paragraph" w:customStyle="1" w:styleId="0E074DD45D844ABF83C1214451EE55DB">
    <w:name w:val="0E074DD45D844ABF83C1214451EE55DB"/>
    <w:rsid w:val="00F72EB9"/>
    <w:pPr>
      <w:bidi/>
    </w:pPr>
  </w:style>
  <w:style w:type="paragraph" w:customStyle="1" w:styleId="2F3B58B90D00445B9DBB9F242051F782">
    <w:name w:val="2F3B58B90D00445B9DBB9F242051F782"/>
    <w:rsid w:val="00F72EB9"/>
    <w:pPr>
      <w:bidi/>
    </w:pPr>
  </w:style>
  <w:style w:type="paragraph" w:customStyle="1" w:styleId="284E863F0AA243D2B8DDC6487AC07AA5">
    <w:name w:val="284E863F0AA243D2B8DDC6487AC07AA5"/>
    <w:rsid w:val="00F72EB9"/>
    <w:pPr>
      <w:bidi/>
    </w:pPr>
  </w:style>
  <w:style w:type="paragraph" w:customStyle="1" w:styleId="D79E42832E134952998932691B12B079">
    <w:name w:val="D79E42832E134952998932691B12B079"/>
    <w:rsid w:val="00F72EB9"/>
    <w:pPr>
      <w:bidi/>
    </w:pPr>
  </w:style>
  <w:style w:type="paragraph" w:customStyle="1" w:styleId="44C52F6FD53448BF82898CC582BE586D">
    <w:name w:val="44C52F6FD53448BF82898CC582BE586D"/>
    <w:rsid w:val="00F72EB9"/>
    <w:pPr>
      <w:bidi/>
    </w:pPr>
  </w:style>
  <w:style w:type="paragraph" w:customStyle="1" w:styleId="672D981E89434AB384FC6C96169DD2C4">
    <w:name w:val="672D981E89434AB384FC6C96169DD2C4"/>
    <w:rsid w:val="00F72EB9"/>
    <w:pPr>
      <w:bidi/>
    </w:pPr>
  </w:style>
  <w:style w:type="paragraph" w:customStyle="1" w:styleId="1A0FB7277F4D449F9D11C523F87336AD">
    <w:name w:val="1A0FB7277F4D449F9D11C523F87336AD"/>
    <w:rsid w:val="00F72EB9"/>
    <w:pPr>
      <w:bidi/>
    </w:pPr>
  </w:style>
  <w:style w:type="paragraph" w:customStyle="1" w:styleId="EF8E2D48E1F647699726B558511DCD9B">
    <w:name w:val="EF8E2D48E1F647699726B558511DCD9B"/>
    <w:rsid w:val="00F72EB9"/>
    <w:pPr>
      <w:bidi/>
    </w:pPr>
  </w:style>
  <w:style w:type="paragraph" w:customStyle="1" w:styleId="2347CD0F097947329937F14838AB8D34">
    <w:name w:val="2347CD0F097947329937F14838AB8D34"/>
    <w:rsid w:val="00B80139"/>
    <w:pPr>
      <w:bidi/>
    </w:pPr>
  </w:style>
  <w:style w:type="paragraph" w:customStyle="1" w:styleId="46B16C20915D4F1792FFB8827C30E991">
    <w:name w:val="46B16C20915D4F1792FFB8827C30E991"/>
    <w:rsid w:val="00B80139"/>
    <w:pPr>
      <w:bidi/>
    </w:pPr>
  </w:style>
  <w:style w:type="paragraph" w:customStyle="1" w:styleId="C18675D29C56448CB1BA316CD1EA75E5">
    <w:name w:val="C18675D29C56448CB1BA316CD1EA75E5"/>
    <w:rsid w:val="00B80139"/>
    <w:pPr>
      <w:bidi/>
    </w:pPr>
  </w:style>
  <w:style w:type="paragraph" w:customStyle="1" w:styleId="F551BFF3327C4E59A869F33400E0E9D3">
    <w:name w:val="F551BFF3327C4E59A869F33400E0E9D3"/>
    <w:rsid w:val="00B80139"/>
    <w:pPr>
      <w:bidi/>
    </w:pPr>
  </w:style>
  <w:style w:type="paragraph" w:customStyle="1" w:styleId="69AC70A6C9C74B7591CBA6D74884A3851">
    <w:name w:val="69AC70A6C9C74B7591CBA6D74884A3851"/>
    <w:rsid w:val="00941DFA"/>
    <w:pPr>
      <w:bidi/>
    </w:pPr>
    <w:rPr>
      <w:rFonts w:eastAsiaTheme="minorHAnsi"/>
    </w:rPr>
  </w:style>
  <w:style w:type="paragraph" w:customStyle="1" w:styleId="1E78F667417B4C25A87E8CB50242DEAF1">
    <w:name w:val="1E78F667417B4C25A87E8CB50242DEAF1"/>
    <w:rsid w:val="00941DFA"/>
    <w:pPr>
      <w:bidi/>
    </w:pPr>
    <w:rPr>
      <w:rFonts w:eastAsiaTheme="minorHAnsi"/>
    </w:rPr>
  </w:style>
  <w:style w:type="paragraph" w:customStyle="1" w:styleId="9F1C2EB1E40C47F7B22B4F7BF86260051">
    <w:name w:val="9F1C2EB1E40C47F7B22B4F7BF86260051"/>
    <w:rsid w:val="00941DFA"/>
    <w:pPr>
      <w:bidi/>
    </w:pPr>
    <w:rPr>
      <w:rFonts w:eastAsiaTheme="minorHAnsi"/>
    </w:rPr>
  </w:style>
  <w:style w:type="paragraph" w:customStyle="1" w:styleId="E3136BA20A204F4D85E6B7885514F0F91">
    <w:name w:val="E3136BA20A204F4D85E6B7885514F0F91"/>
    <w:rsid w:val="00941DFA"/>
    <w:pPr>
      <w:bidi/>
    </w:pPr>
    <w:rPr>
      <w:rFonts w:eastAsiaTheme="minorHAnsi"/>
    </w:rPr>
  </w:style>
  <w:style w:type="paragraph" w:customStyle="1" w:styleId="9C4BFA3AAD7448AD80FD689BE344A3BF1">
    <w:name w:val="9C4BFA3AAD7448AD80FD689BE344A3BF1"/>
    <w:rsid w:val="00941DFA"/>
    <w:pPr>
      <w:bidi/>
    </w:pPr>
    <w:rPr>
      <w:rFonts w:eastAsiaTheme="minorHAnsi"/>
    </w:rPr>
  </w:style>
  <w:style w:type="paragraph" w:customStyle="1" w:styleId="69EE20020A874E32AD41ECE76B6A56061">
    <w:name w:val="69EE20020A874E32AD41ECE76B6A56061"/>
    <w:rsid w:val="00941DFA"/>
    <w:pPr>
      <w:bidi/>
    </w:pPr>
    <w:rPr>
      <w:rFonts w:eastAsiaTheme="minorHAnsi"/>
    </w:rPr>
  </w:style>
  <w:style w:type="paragraph" w:customStyle="1" w:styleId="1CEBB32F225D4F30849BA105D624A06E1">
    <w:name w:val="1CEBB32F225D4F30849BA105D624A06E1"/>
    <w:rsid w:val="00941DFA"/>
    <w:pPr>
      <w:bidi/>
    </w:pPr>
    <w:rPr>
      <w:rFonts w:eastAsiaTheme="minorHAnsi"/>
    </w:rPr>
  </w:style>
  <w:style w:type="paragraph" w:customStyle="1" w:styleId="52E244E2ACD440B4A52DF76DC67C73D81">
    <w:name w:val="52E244E2ACD440B4A52DF76DC67C73D81"/>
    <w:rsid w:val="00941DFA"/>
    <w:pPr>
      <w:bidi/>
    </w:pPr>
    <w:rPr>
      <w:rFonts w:eastAsiaTheme="minorHAnsi"/>
    </w:rPr>
  </w:style>
  <w:style w:type="paragraph" w:customStyle="1" w:styleId="30A67AF250AE4C5F9DEBBDACC7D8628D">
    <w:name w:val="30A67AF250AE4C5F9DEBBDACC7D8628D"/>
    <w:rsid w:val="00941DFA"/>
    <w:pPr>
      <w:tabs>
        <w:tab w:val="center" w:pos="4513"/>
        <w:tab w:val="right" w:pos="9026"/>
      </w:tabs>
      <w:bidi/>
      <w:spacing w:after="0" w:line="240" w:lineRule="auto"/>
    </w:pPr>
    <w:rPr>
      <w:rFonts w:eastAsiaTheme="minorHAnsi"/>
    </w:rPr>
  </w:style>
  <w:style w:type="paragraph" w:customStyle="1" w:styleId="FD40FC379CE74750949A0D84EC2D1D15">
    <w:name w:val="FD40FC379CE74750949A0D84EC2D1D15"/>
    <w:rsid w:val="00941DFA"/>
    <w:pPr>
      <w:tabs>
        <w:tab w:val="center" w:pos="4513"/>
        <w:tab w:val="right" w:pos="9026"/>
      </w:tabs>
      <w:bidi/>
      <w:spacing w:after="0" w:line="240" w:lineRule="auto"/>
    </w:pPr>
    <w:rPr>
      <w:rFonts w:eastAsiaTheme="minorHAnsi"/>
    </w:rPr>
  </w:style>
  <w:style w:type="paragraph" w:customStyle="1" w:styleId="5737816C0F594C4999D4B61DE1B55CD2">
    <w:name w:val="5737816C0F594C4999D4B61DE1B55CD2"/>
    <w:rsid w:val="00941DFA"/>
    <w:pPr>
      <w:tabs>
        <w:tab w:val="center" w:pos="4513"/>
        <w:tab w:val="right" w:pos="9026"/>
      </w:tabs>
      <w:bidi/>
      <w:spacing w:after="0" w:line="240" w:lineRule="auto"/>
    </w:pPr>
    <w:rPr>
      <w:rFonts w:eastAsiaTheme="minorHAnsi"/>
    </w:rPr>
  </w:style>
  <w:style w:type="paragraph" w:customStyle="1" w:styleId="44C52F6FD53448BF82898CC582BE586D1">
    <w:name w:val="44C52F6FD53448BF82898CC582BE586D1"/>
    <w:rsid w:val="00941DFA"/>
    <w:pPr>
      <w:tabs>
        <w:tab w:val="center" w:pos="4513"/>
        <w:tab w:val="right" w:pos="9026"/>
      </w:tabs>
      <w:bidi/>
      <w:spacing w:after="0" w:line="240" w:lineRule="auto"/>
    </w:pPr>
    <w:rPr>
      <w:rFonts w:eastAsiaTheme="minorHAnsi"/>
    </w:rPr>
  </w:style>
  <w:style w:type="paragraph" w:customStyle="1" w:styleId="0029DEC86F214F1BA282C6F611E92D0E">
    <w:name w:val="0029DEC86F214F1BA282C6F611E92D0E"/>
    <w:rsid w:val="00941DFA"/>
    <w:pPr>
      <w:tabs>
        <w:tab w:val="center" w:pos="4513"/>
        <w:tab w:val="right" w:pos="9026"/>
      </w:tabs>
      <w:bidi/>
      <w:spacing w:after="0" w:line="240" w:lineRule="auto"/>
    </w:pPr>
    <w:rPr>
      <w:rFonts w:eastAsiaTheme="minorHAnsi"/>
    </w:rPr>
  </w:style>
  <w:style w:type="paragraph" w:customStyle="1" w:styleId="672D981E89434AB384FC6C96169DD2C41">
    <w:name w:val="672D981E89434AB384FC6C96169DD2C41"/>
    <w:rsid w:val="00941DFA"/>
    <w:pPr>
      <w:tabs>
        <w:tab w:val="center" w:pos="4513"/>
        <w:tab w:val="right" w:pos="9026"/>
      </w:tabs>
      <w:bidi/>
      <w:spacing w:after="0" w:line="240" w:lineRule="auto"/>
    </w:pPr>
    <w:rPr>
      <w:rFonts w:eastAsiaTheme="minorHAnsi"/>
    </w:rPr>
  </w:style>
  <w:style w:type="paragraph" w:customStyle="1" w:styleId="1A0FB7277F4D449F9D11C523F87336AD1">
    <w:name w:val="1A0FB7277F4D449F9D11C523F87336AD1"/>
    <w:rsid w:val="00941DFA"/>
    <w:pPr>
      <w:tabs>
        <w:tab w:val="center" w:pos="4513"/>
        <w:tab w:val="right" w:pos="9026"/>
      </w:tabs>
      <w:bidi/>
      <w:spacing w:after="0" w:line="240" w:lineRule="auto"/>
    </w:pPr>
    <w:rPr>
      <w:rFonts w:eastAsiaTheme="minorHAnsi"/>
    </w:rPr>
  </w:style>
  <w:style w:type="paragraph" w:customStyle="1" w:styleId="EF8E2D48E1F647699726B558511DCD9B1">
    <w:name w:val="EF8E2D48E1F647699726B558511DCD9B1"/>
    <w:rsid w:val="00941DFA"/>
    <w:pPr>
      <w:tabs>
        <w:tab w:val="center" w:pos="4513"/>
        <w:tab w:val="right" w:pos="9026"/>
      </w:tabs>
      <w:bidi/>
      <w:spacing w:after="0" w:line="240" w:lineRule="auto"/>
    </w:pPr>
    <w:rPr>
      <w:rFonts w:eastAsiaTheme="minorHAnsi"/>
    </w:rPr>
  </w:style>
  <w:style w:type="paragraph" w:customStyle="1" w:styleId="F24CDBAA43B44AE1842CAD60B1840169">
    <w:name w:val="F24CDBAA43B44AE1842CAD60B1840169"/>
    <w:rsid w:val="00941DFA"/>
    <w:pPr>
      <w:tabs>
        <w:tab w:val="center" w:pos="4513"/>
        <w:tab w:val="right" w:pos="9026"/>
      </w:tabs>
      <w:bidi/>
      <w:spacing w:after="0" w:line="240" w:lineRule="auto"/>
    </w:pPr>
    <w:rPr>
      <w:rFonts w:eastAsiaTheme="minorHAnsi"/>
    </w:rPr>
  </w:style>
  <w:style w:type="paragraph" w:customStyle="1" w:styleId="8728E931798047D0B41FEFC1AACED4AA">
    <w:name w:val="8728E931798047D0B41FEFC1AACED4AA"/>
    <w:rsid w:val="00941DFA"/>
    <w:pPr>
      <w:bidi/>
    </w:pPr>
  </w:style>
  <w:style w:type="paragraph" w:customStyle="1" w:styleId="CC192D336E904CC8A509375AD0E015C6">
    <w:name w:val="CC192D336E904CC8A509375AD0E015C6"/>
    <w:rsid w:val="00941DFA"/>
    <w:pPr>
      <w:bidi/>
    </w:pPr>
  </w:style>
  <w:style w:type="paragraph" w:customStyle="1" w:styleId="5F1E42BA9E2D41249B4C1211FEA105C1">
    <w:name w:val="5F1E42BA9E2D41249B4C1211FEA105C1"/>
    <w:rsid w:val="00941DFA"/>
    <w:pPr>
      <w:bidi/>
    </w:pPr>
  </w:style>
  <w:style w:type="paragraph" w:customStyle="1" w:styleId="C76DA28A761B44B89CB602B64E01BA1E">
    <w:name w:val="C76DA28A761B44B89CB602B64E01BA1E"/>
    <w:rsid w:val="00941DFA"/>
    <w:pPr>
      <w:bidi/>
    </w:pPr>
  </w:style>
  <w:style w:type="paragraph" w:customStyle="1" w:styleId="37AE5EFA5C934838AF529F16C25E2884">
    <w:name w:val="37AE5EFA5C934838AF529F16C25E2884"/>
    <w:rsid w:val="00941DFA"/>
    <w:pPr>
      <w:bidi/>
    </w:pPr>
  </w:style>
  <w:style w:type="paragraph" w:customStyle="1" w:styleId="9A62E315E9DA4F53A38E726E747B5377">
    <w:name w:val="9A62E315E9DA4F53A38E726E747B5377"/>
    <w:rsid w:val="00941DFA"/>
    <w:pPr>
      <w:bidi/>
    </w:pPr>
  </w:style>
  <w:style w:type="paragraph" w:customStyle="1" w:styleId="42131A9524364EBCB3B50BA1DCE657DD">
    <w:name w:val="42131A9524364EBCB3B50BA1DCE657DD"/>
    <w:rsid w:val="00941DFA"/>
    <w:pPr>
      <w:bidi/>
    </w:pPr>
  </w:style>
  <w:style w:type="paragraph" w:customStyle="1" w:styleId="CF525E3081F64873A92540B32646253C">
    <w:name w:val="CF525E3081F64873A92540B32646253C"/>
    <w:rsid w:val="00941DFA"/>
    <w:pPr>
      <w:bidi/>
    </w:pPr>
  </w:style>
  <w:style w:type="paragraph" w:customStyle="1" w:styleId="D834430115974BD08755D58C3AC49C93">
    <w:name w:val="D834430115974BD08755D58C3AC49C93"/>
    <w:rsid w:val="00CD63D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arichSiumTokef xmlns="39549a17-13cf-4842-b24e-d98f87eb2bda" xsi:nil="true"/>
    <MisparSiduri xmlns="39549a17-13cf-4842-b24e-d98f87eb2bda">02.09.04.01</MisparSiduri>
    <Nilve xmlns="39549a17-13cf-4842-b24e-d98f87eb2bda">false</Nilve>
    <MisparSiduriOfPkudotTree xmlns="39549a17-13cf-4842-b24e-d98f87eb2bda">02.09.04</MisparSiduriOfPkudotTree>
    <TaarichPirsum xmlns="39549a17-13cf-4842-b24e-d98f87eb2bda">2008-02-05T00:00:00+00:00</TaarichPirsum>
    <TaxCatchAll xmlns="39549a17-13cf-4842-b24e-d98f87eb2bda">
      <Value>300</Value>
    </TaxCatchAll>
    <ShlavAvoda xmlns="39549a17-13cf-4842-b24e-d98f87eb2bda">פורסם</ShlavAvoda>
    <g5bf611a6ec8464f8b4f283a6d8d7c93 xmlns="39549a17-13cf-4842-b24e-d98f87eb2bda">
      <Terms xmlns="http://schemas.microsoft.com/office/infopath/2007/PartnerControls">
        <TermInfo xmlns="http://schemas.microsoft.com/office/infopath/2007/PartnerControls">
          <TermName xmlns="http://schemas.microsoft.com/office/infopath/2007/PartnerControls">פקודות משטרת ישראל:פקודות המטה הארצי:ניהול כוח אדם:קצינים בודקים וועדות בודקות</TermName>
          <TermId xmlns="http://schemas.microsoft.com/office/infopath/2007/PartnerControls">68830a3c-c55b-44e0-85b6-e1f8e00ae62b</TermId>
        </TermInfo>
      </Terms>
    </g5bf611a6ec8464f8b4f283a6d8d7c93>
    <Status xmlns="39549a17-13cf-4842-b24e-d98f87eb2bda">בתוקף</Status>
    <Girsa xmlns="39549a17-13cf-4842-b24e-d98f87eb2bda">1</Girsa>
    <ShemPkuda xmlns="39549a17-13cf-4842-b24e-d98f87eb2bda">קצינים בודקים וועדות בודקות</ShemPkuda>
    <TaarichTchilatTokef xmlns="39549a17-13cf-4842-b24e-d98f87eb2bda">2008-02-05T00:00:00+00:00</TaarichTchilatTokef>
    <Section xmlns="39549a17-13cf-4842-b24e-d98f87eb2bda">ניהול כוח אדם</Section>
    <MisparPkuda xmlns="39549a17-13cf-4842-b24e-d98f87eb2bda">09.04.01</MisparPkuda>
    <SubSection xmlns="39549a17-13cf-4842-b24e-d98f87eb2bda">קצינים בודקים וועדות בודקות</SubSection>
    <ExportToInternet xmlns="39549a17-13cf-4842-b24e-d98f87eb2bda">כן</ExportToInternet>
    <ApprovalStatus xmlns="39549a17-13cf-4842-b24e-d98f87eb2bda">אושר</ApprovalStatus>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635344507918326928</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635344507918326928</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635344507918326928</Data>
    <Filter/>
  </Receiver>
</spe:Receivers>
</file>

<file path=customXml/item5.xml><?xml version="1.0" encoding="utf-8"?>
<ct:contentTypeSchema xmlns:ct="http://schemas.microsoft.com/office/2006/metadata/contentType" xmlns:ma="http://schemas.microsoft.com/office/2006/metadata/properties/metaAttributes" ct:_="" ma:_="" ma:contentTypeName="פקודות המטה הארצי" ma:contentTypeID="0x0101090100EAD438F308FFC047AC5893C1FF452C3D0100CC9A4472DFA7CF44AFBCA8A31FF33ECF" ma:contentTypeVersion="138" ma:contentTypeDescription="" ma:contentTypeScope="" ma:versionID="bc079f3f41bdb1683c3c2342b0343d50">
  <xsd:schema xmlns:xsd="http://www.w3.org/2001/XMLSchema" xmlns:xs="http://www.w3.org/2001/XMLSchema" xmlns:p="http://schemas.microsoft.com/office/2006/metadata/properties" xmlns:ns2="39549a17-13cf-4842-b24e-d98f87eb2bda" targetNamespace="http://schemas.microsoft.com/office/2006/metadata/properties" ma:root="true" ma:fieldsID="fa4b0203e306df694997304c29109802" ns2:_="">
    <xsd:import namespace="39549a17-13cf-4842-b24e-d98f87eb2bda"/>
    <xsd:element name="properties">
      <xsd:complexType>
        <xsd:sequence>
          <xsd:element name="documentManagement">
            <xsd:complexType>
              <xsd:all>
                <xsd:element ref="ns2:ShemPkuda" minOccurs="0"/>
                <xsd:element ref="ns2:TaarichPirsum" minOccurs="0"/>
                <xsd:element ref="ns2:Status" minOccurs="0"/>
                <xsd:element ref="ns2:TaarichTchilatTokef" minOccurs="0"/>
                <xsd:element ref="ns2:TaarichSiumTokef" minOccurs="0"/>
                <xsd:element ref="ns2:Girsa" minOccurs="0"/>
                <xsd:element ref="ns2:Nilve" minOccurs="0"/>
                <xsd:element ref="ns2:TaxCatchAll" minOccurs="0"/>
                <xsd:element ref="ns2:TaxCatchAllLabel" minOccurs="0"/>
                <xsd:element ref="ns2:MisparSiduri" minOccurs="0"/>
                <xsd:element ref="ns2:MisparSiduriOfPkudotTree" minOccurs="0"/>
                <xsd:element ref="ns2:g5bf611a6ec8464f8b4f283a6d8d7c93" minOccurs="0"/>
                <xsd:element ref="ns2:SubSection" minOccurs="0"/>
                <xsd:element ref="ns2:ShlavAvoda" minOccurs="0"/>
                <xsd:element ref="ns2:MisparPkuda" minOccurs="0"/>
                <xsd:element ref="ns2:Section" minOccurs="0"/>
                <xsd:element ref="ns2:ExportToInternet" minOccurs="0"/>
                <xsd:element ref="ns2: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49a17-13cf-4842-b24e-d98f87eb2bda" elementFormDefault="qualified">
    <xsd:import namespace="http://schemas.microsoft.com/office/2006/documentManagement/types"/>
    <xsd:import namespace="http://schemas.microsoft.com/office/infopath/2007/PartnerControls"/>
    <xsd:element name="ShemPkuda" ma:index="8" nillable="true" ma:displayName="שם פקודה" ma:internalName="ShemPkuda" ma:readOnly="false">
      <xsd:simpleType>
        <xsd:restriction base="dms:Text">
          <xsd:maxLength value="255"/>
        </xsd:restriction>
      </xsd:simpleType>
    </xsd:element>
    <xsd:element name="TaarichPirsum" ma:index="9" nillable="true" ma:displayName="תאריך פרסום" ma:format="DateOnly" ma:internalName="TaarichPirsum" ma:readOnly="false">
      <xsd:simpleType>
        <xsd:restriction base="dms:DateTime"/>
      </xsd:simpleType>
    </xsd:element>
    <xsd:element name="Status" ma:index="10" nillable="true" ma:displayName="סטאטוס" ma:format="Dropdown" ma:internalName="Status" ma:readOnly="false">
      <xsd:simpleType>
        <xsd:restriction base="dms:Choice">
          <xsd:enumeration value="בעבודה"/>
          <xsd:enumeration value="בתוקף"/>
          <xsd:enumeration value="בוטל"/>
          <xsd:enumeration value="פג תוקף"/>
          <xsd:enumeration value="נוסח קודם"/>
          <xsd:enumeration value="תוקף עתידי"/>
        </xsd:restriction>
      </xsd:simpleType>
    </xsd:element>
    <xsd:element name="TaarichTchilatTokef" ma:index="11" nillable="true" ma:displayName="תאריך תחילת תוקף" ma:format="DateOnly" ma:internalName="TaarichTchilatTokef" ma:readOnly="false">
      <xsd:simpleType>
        <xsd:restriction base="dms:DateTime"/>
      </xsd:simpleType>
    </xsd:element>
    <xsd:element name="TaarichSiumTokef" ma:index="12" nillable="true" ma:displayName="תאריך סיום תוקף" ma:format="DateOnly" ma:internalName="TaarichSiumTokef" ma:readOnly="false">
      <xsd:simpleType>
        <xsd:restriction base="dms:DateTime"/>
      </xsd:simpleType>
    </xsd:element>
    <xsd:element name="Girsa" ma:index="13" nillable="true" ma:displayName="נוסח" ma:internalName="Girsa" ma:readOnly="false" ma:percentage="FALSE">
      <xsd:simpleType>
        <xsd:restriction base="dms:Number"/>
      </xsd:simpleType>
    </xsd:element>
    <xsd:element name="Nilve" ma:index="14" nillable="true" ma:displayName="מסמך נלווה" ma:default="0" ma:internalName="Nilve" ma:readOnly="false">
      <xsd:simpleType>
        <xsd:restriction base="dms:Boolean"/>
      </xsd:simpleType>
    </xsd:element>
    <xsd:element name="TaxCatchAll" ma:index="15" nillable="true" ma:displayName="עמודת 'תפוס הכל' של טקסונומיה" ma:hidden="true" ma:list="{e0b93b86-e62a-4a88-ab50-9d656f53a3cc}" ma:internalName="TaxCatchAll" ma:showField="CatchAllData" ma:web="39549a17-13cf-4842-b24e-d98f87eb2bda">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עמודת 'תפוס הכל' של טקסונומיה1" ma:hidden="true" ma:list="{e0b93b86-e62a-4a88-ab50-9d656f53a3cc}" ma:internalName="TaxCatchAllLabel" ma:readOnly="true" ma:showField="CatchAllDataLabel" ma:web="39549a17-13cf-4842-b24e-d98f87eb2bda">
      <xsd:complexType>
        <xsd:complexContent>
          <xsd:extension base="dms:MultiChoiceLookup">
            <xsd:sequence>
              <xsd:element name="Value" type="dms:Lookup" maxOccurs="unbounded" minOccurs="0" nillable="true"/>
            </xsd:sequence>
          </xsd:extension>
        </xsd:complexContent>
      </xsd:complexType>
    </xsd:element>
    <xsd:element name="MisparSiduri" ma:index="17" nillable="true" ma:displayName="מספר פקודה" ma:internalName="MisparSiduri" ma:readOnly="false">
      <xsd:simpleType>
        <xsd:restriction base="dms:Text">
          <xsd:maxLength value="255"/>
        </xsd:restriction>
      </xsd:simpleType>
    </xsd:element>
    <xsd:element name="MisparSiduriOfPkudotTree" ma:index="18" nillable="true" ma:displayName="מספר סידורי של נושא-פרק-תת פרק" ma:internalName="MisparSiduriOfPkudotTree" ma:readOnly="false">
      <xsd:simpleType>
        <xsd:restriction base="dms:Text">
          <xsd:maxLength value="255"/>
        </xsd:restriction>
      </xsd:simpleType>
    </xsd:element>
    <xsd:element name="g5bf611a6ec8464f8b4f283a6d8d7c93" ma:index="19" nillable="true" ma:taxonomy="true" ma:internalName="g5bf611a6ec8464f8b4f283a6d8d7c93" ma:taxonomyFieldName="PkudotTree" ma:displayName="נושא-פרק-תת פרק" ma:readOnly="false" ma:default="" ma:fieldId="{05bf611a-6ec8-464f-8b4f-283a6d8d7c93}" ma:sspId="d396952c-c6d9-4f3a-9c16-8d811a9f5733" ma:termSetId="26d23aa3-0990-41df-b810-76e4fa7dc759" ma:anchorId="00000000-0000-0000-0000-000000000000" ma:open="false" ma:isKeyword="false">
      <xsd:complexType>
        <xsd:sequence>
          <xsd:element ref="pc:Terms" minOccurs="0" maxOccurs="1"/>
        </xsd:sequence>
      </xsd:complexType>
    </xsd:element>
    <xsd:element name="SubSection" ma:index="21" nillable="true" ma:displayName="תת-פרק" ma:internalName="SubSection">
      <xsd:simpleType>
        <xsd:restriction base="dms:Text">
          <xsd:maxLength value="255"/>
        </xsd:restriction>
      </xsd:simpleType>
    </xsd:element>
    <xsd:element name="ShlavAvoda" ma:index="22" nillable="true" ma:displayName="שלב עבודה" ma:default="גיבוש ראשוני" ma:format="Dropdown" ma:internalName="ShlavAvoda">
      <xsd:simpleType>
        <xsd:restriction base="dms:Choice">
          <xsd:enumeration value="גיבוש ראשוני"/>
          <xsd:enumeration value="סבב מטא&quot;ר"/>
          <xsd:enumeration value="סבב כלל משטרתי"/>
          <xsd:enumeration value="סבב מאוחד"/>
          <xsd:enumeration value="גיבוש סופי"/>
          <xsd:enumeration value="עריכה לשונית"/>
          <xsd:enumeration value="חתימת מפכ&quot;ל/שר"/>
          <xsd:enumeration value="פורסם"/>
        </xsd:restriction>
      </xsd:simpleType>
    </xsd:element>
    <xsd:element name="MisparPkuda" ma:index="23" nillable="true" ma:displayName="מספר פקודה לתצוגה" ma:internalName="MisparPkuda">
      <xsd:simpleType>
        <xsd:restriction base="dms:Text">
          <xsd:maxLength value="255"/>
        </xsd:restriction>
      </xsd:simpleType>
    </xsd:element>
    <xsd:element name="Section" ma:index="24" nillable="true" ma:displayName="פרק" ma:internalName="Section">
      <xsd:simpleType>
        <xsd:restriction base="dms:Text">
          <xsd:maxLength value="255"/>
        </xsd:restriction>
      </xsd:simpleType>
    </xsd:element>
    <xsd:element name="ExportToInternet" ma:index="25" nillable="true" ma:displayName="ייצוא לאינטרנט" ma:default="לא" ma:format="Dropdown" ma:internalName="ExportToInternet">
      <xsd:simpleType>
        <xsd:restriction base="dms:Choice">
          <xsd:enumeration value="לא"/>
          <xsd:enumeration value="כן"/>
          <xsd:enumeration value="ייצוא חלקי"/>
        </xsd:restriction>
      </xsd:simpleType>
    </xsd:element>
    <xsd:element name="ApprovalStatus" ma:index="26" nillable="true" ma:displayName="מצב אישור יחבמ" ma:format="Dropdown" ma:internalName="ApprovalStatus">
      <xsd:simpleType>
        <xsd:restriction base="dms:Choice">
          <xsd:enumeration value="שליחה"/>
          <xsd:enumeration value="ממתין"/>
          <xsd:enumeration value="אושר"/>
          <xsd:enumeration value="נדחה"/>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36AFB6-A90D-4EC1-8465-3C4B1C2C7387}">
  <ds:schemaRefs>
    <ds:schemaRef ds:uri="http://schemas.microsoft.com/sharepoint/v3/contenttype/forms"/>
  </ds:schemaRefs>
</ds:datastoreItem>
</file>

<file path=customXml/itemProps3.xml><?xml version="1.0" encoding="utf-8"?>
<ds:datastoreItem xmlns:ds="http://schemas.openxmlformats.org/officeDocument/2006/customXml" ds:itemID="{DB99EAEC-8425-41C5-911D-B20E5FB62AA3}">
  <ds:schemaRefs>
    <ds:schemaRef ds:uri="http://schemas.microsoft.com/office/2006/documentManagement/types"/>
    <ds:schemaRef ds:uri="39549a17-13cf-4842-b24e-d98f87eb2bd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2F241A5-3742-4F08-B415-0513B4DB3384}">
  <ds:schemaRefs>
    <ds:schemaRef ds:uri="http://schemas.microsoft.com/sharepoint/events"/>
  </ds:schemaRefs>
</ds:datastoreItem>
</file>

<file path=customXml/itemProps5.xml><?xml version="1.0" encoding="utf-8"?>
<ds:datastoreItem xmlns:ds="http://schemas.openxmlformats.org/officeDocument/2006/customXml" ds:itemID="{2FAB81A9-5AD8-4201-943A-414840AD7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49a17-13cf-4842-b24e-d98f87eb2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1EB798-0260-400D-8495-2156C034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4781</Words>
  <Characters>23906</Characters>
  <Application>Microsoft Office Word</Application>
  <DocSecurity>0</DocSecurity>
  <Lines>199</Lines>
  <Paragraphs>57</Paragraphs>
  <ScaleCrop>false</ScaleCrop>
  <HeadingPairs>
    <vt:vector size="2" baseType="variant">
      <vt:variant>
        <vt:lpstr>שם</vt:lpstr>
      </vt:variant>
      <vt:variant>
        <vt:i4>1</vt:i4>
      </vt:variant>
    </vt:vector>
  </HeadingPairs>
  <TitlesOfParts>
    <vt:vector size="1" baseType="lpstr">
      <vt:lpstr>קצינים בודקים וועדות בודקות</vt:lpstr>
    </vt:vector>
  </TitlesOfParts>
  <Company>Israel Police</Company>
  <LinksUpToDate>false</LinksUpToDate>
  <CharactersWithSpaces>28630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קצינים בודקים וועדות בודקות</dc:title>
  <dc:creator>יניב-נס המי</dc:creator>
  <cp:lastModifiedBy>יניב-נס המי</cp:lastModifiedBy>
  <cp:revision>2</cp:revision>
  <dcterms:created xsi:type="dcterms:W3CDTF">2017-12-27T07:58:00Z</dcterms:created>
  <dcterms:modified xsi:type="dcterms:W3CDTF">2017-12-27T07:58:00Z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0x0101090100EAD438F308FFC047AC5893C1FF452C3D0100CC9A4472DFA7CF44AFBCA8A31FF33ECF</vt:lpwstr>
  </property>
  <property fmtid="{D5CDD505-2E9C-101B-9397-08002B2CF9AE}" pid="3" name="g5bf611a6ec8464f8b4f283a6d8d7c93">
    <vt:lpwstr>פקודות המשטרה:הוראות המשטרה:פקודות המשטרה:הגדרות ופרשנות|bb160bb0-96a5-477b-bd70-57d3533d8b48</vt:lpwstr>
  </property>
  <property fmtid="{D5CDD505-2E9C-101B-9397-08002B2CF9AE}" pid="4" name="TaxCatchAll">
    <vt:lpwstr>339;#</vt:lpwstr>
  </property>
  <property fmtid="{D5CDD505-2E9C-101B-9397-08002B2CF9AE}" pid="5" name="PkudotTree">
    <vt:lpwstr>300;#פקודות משטרת ישראל:פקודות המטה הארצי:ניהול כוח אדם:קצינים בודקים וועדות בודקות|68830a3c-c55b-44e0-85b6-e1f8e00ae62b</vt:lpwstr>
  </property>
  <property fmtid="{D5CDD505-2E9C-101B-9397-08002B2CF9AE}" pid="6" name="_docset_NoMedatataSyncRequired">
    <vt:lpwstr>False</vt:lpwstr>
  </property>
</Properties>
</file>