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Date"/>
    <w:bookmarkEnd w:id="0"/>
    <w:p w:rsidR="00356273" w:rsidRDefault="00356273" w:rsidP="00356273">
      <w:pPr>
        <w:spacing w:line="240" w:lineRule="auto"/>
        <w:ind w:left="6186" w:right="-426"/>
        <w:rPr>
          <w:rFonts w:cs="David"/>
          <w:rtl/>
        </w:rPr>
      </w:pPr>
      <w:r>
        <w:rPr>
          <w:rFonts w:cs="David"/>
          <w:rtl/>
        </w:rPr>
        <w:fldChar w:fldCharType="begin"/>
      </w:r>
      <w:r>
        <w:rPr>
          <w:rFonts w:cs="David"/>
          <w:rtl/>
        </w:rPr>
        <w:instrText xml:space="preserve"> </w:instrText>
      </w:r>
      <w:r>
        <w:rPr>
          <w:rFonts w:cs="David" w:hint="cs"/>
        </w:rPr>
        <w:instrText>DOCPROPERTY  DocDateHeb  \* MERGEFORMAT</w:instrText>
      </w:r>
      <w:r>
        <w:rPr>
          <w:rFonts w:cs="David"/>
          <w:rtl/>
        </w:rPr>
        <w:instrText xml:space="preserve"> </w:instrText>
      </w:r>
      <w:r>
        <w:rPr>
          <w:rFonts w:cs="David"/>
          <w:rtl/>
        </w:rPr>
        <w:fldChar w:fldCharType="separate"/>
      </w:r>
      <w:r>
        <w:rPr>
          <w:rFonts w:cs="David"/>
          <w:rtl/>
        </w:rPr>
        <w:t>י"ז באדר תשע"ח</w:t>
      </w:r>
      <w:r>
        <w:rPr>
          <w:rFonts w:cs="David"/>
          <w:rtl/>
        </w:rPr>
        <w:fldChar w:fldCharType="end"/>
      </w:r>
    </w:p>
    <w:p w:rsidR="00356273" w:rsidRDefault="00356273" w:rsidP="00356273">
      <w:pPr>
        <w:spacing w:line="240" w:lineRule="auto"/>
        <w:ind w:left="6186" w:right="-426"/>
        <w:rPr>
          <w:rFonts w:cs="David"/>
          <w:rtl/>
        </w:rPr>
      </w:pPr>
      <w:r>
        <w:rPr>
          <w:rFonts w:cs="David"/>
          <w:rtl/>
        </w:rPr>
        <w:fldChar w:fldCharType="begin"/>
      </w:r>
      <w:r>
        <w:rPr>
          <w:rFonts w:cs="David"/>
          <w:rtl/>
        </w:rPr>
        <w:instrText xml:space="preserve"> </w:instrText>
      </w:r>
      <w:r>
        <w:rPr>
          <w:rFonts w:cs="David" w:hint="cs"/>
        </w:rPr>
        <w:instrText>DOCPROPERTY  DocDateEng  \* MERGEFORMAT</w:instrText>
      </w:r>
      <w:r>
        <w:rPr>
          <w:rFonts w:cs="David"/>
          <w:rtl/>
        </w:rPr>
        <w:instrText xml:space="preserve"> </w:instrText>
      </w:r>
      <w:r>
        <w:rPr>
          <w:rFonts w:cs="David"/>
          <w:rtl/>
        </w:rPr>
        <w:fldChar w:fldCharType="separate"/>
      </w:r>
      <w:r>
        <w:rPr>
          <w:rFonts w:cs="David"/>
          <w:rtl/>
        </w:rPr>
        <w:t>04 במרץ 2018</w:t>
      </w:r>
      <w:r>
        <w:rPr>
          <w:rFonts w:cs="David"/>
          <w:rtl/>
        </w:rPr>
        <w:fldChar w:fldCharType="end"/>
      </w:r>
    </w:p>
    <w:p w:rsidR="00356273" w:rsidRDefault="00356273" w:rsidP="00356273">
      <w:pPr>
        <w:spacing w:line="240" w:lineRule="auto"/>
        <w:ind w:left="6186" w:right="-426"/>
        <w:rPr>
          <w:rFonts w:cs="David"/>
          <w:rtl/>
        </w:rPr>
      </w:pPr>
      <w:bookmarkStart w:id="1" w:name="_GoBack"/>
    </w:p>
    <w:bookmarkStart w:id="2" w:name="DocNum"/>
    <w:bookmarkEnd w:id="2"/>
    <w:bookmarkEnd w:id="1"/>
    <w:p w:rsidR="00492CF9" w:rsidRDefault="00356273" w:rsidP="00492CF9">
      <w:pPr>
        <w:spacing w:line="240" w:lineRule="auto"/>
        <w:ind w:left="6186" w:right="-426"/>
        <w:rPr>
          <w:rFonts w:cs="David" w:hint="cs"/>
          <w:rtl/>
        </w:rPr>
      </w:pPr>
      <w:r>
        <w:rPr>
          <w:rFonts w:cs="David"/>
          <w:rtl/>
        </w:rPr>
        <w:fldChar w:fldCharType="begin"/>
      </w:r>
      <w:r>
        <w:rPr>
          <w:rFonts w:cs="David"/>
          <w:rtl/>
        </w:rPr>
        <w:instrText xml:space="preserve"> </w:instrText>
      </w:r>
      <w:r>
        <w:rPr>
          <w:rFonts w:cs="David"/>
        </w:rPr>
        <w:instrText>DOCPROPERTY  DocNumber  \* MERGEFORMAT</w:instrText>
      </w:r>
      <w:r>
        <w:rPr>
          <w:rFonts w:cs="David"/>
          <w:rtl/>
        </w:rPr>
        <w:instrText xml:space="preserve"> </w:instrText>
      </w:r>
      <w:r>
        <w:rPr>
          <w:rFonts w:cs="David"/>
          <w:rtl/>
        </w:rPr>
        <w:fldChar w:fldCharType="separate"/>
      </w:r>
      <w:r>
        <w:rPr>
          <w:rFonts w:cs="David"/>
          <w:rtl/>
        </w:rPr>
        <w:t>0491-0011-2018-002042</w:t>
      </w:r>
      <w:r>
        <w:rPr>
          <w:rFonts w:cs="David"/>
          <w:rtl/>
        </w:rPr>
        <w:fldChar w:fldCharType="end"/>
      </w:r>
    </w:p>
    <w:p w:rsidR="00C83D02" w:rsidRDefault="00C83D02" w:rsidP="00492CF9">
      <w:pPr>
        <w:spacing w:line="240" w:lineRule="auto"/>
        <w:ind w:left="6186" w:right="-426"/>
        <w:rPr>
          <w:rFonts w:cs="David"/>
          <w:rtl/>
        </w:rPr>
      </w:pPr>
      <w:r>
        <w:rPr>
          <w:rFonts w:cs="David" w:hint="cs"/>
          <w:rtl/>
        </w:rPr>
        <w:t xml:space="preserve">חוזר מס' </w:t>
      </w:r>
      <w:r>
        <w:rPr>
          <w:rFonts w:cs="David"/>
          <w:rtl/>
        </w:rPr>
        <w:t> </w:t>
      </w:r>
      <w:r w:rsidR="00076177">
        <w:rPr>
          <w:rFonts w:cs="David" w:hint="cs"/>
          <w:rtl/>
        </w:rPr>
        <w:t xml:space="preserve">הד-18 </w:t>
      </w:r>
    </w:p>
    <w:p w:rsidR="00356273" w:rsidRDefault="00356273" w:rsidP="00356273">
      <w:pPr>
        <w:spacing w:line="240" w:lineRule="auto"/>
        <w:rPr>
          <w:rFonts w:cs="David"/>
          <w:rtl/>
        </w:rPr>
      </w:pPr>
    </w:p>
    <w:p w:rsidR="00356273" w:rsidRDefault="00356273" w:rsidP="00356273">
      <w:pPr>
        <w:tabs>
          <w:tab w:val="left" w:pos="4769"/>
        </w:tabs>
        <w:spacing w:line="240" w:lineRule="auto"/>
        <w:ind w:left="1083" w:hanging="1083"/>
        <w:rPr>
          <w:rFonts w:cs="David"/>
          <w:rtl/>
        </w:rPr>
      </w:pPr>
      <w:bookmarkStart w:id="3" w:name="MainTo"/>
      <w:bookmarkEnd w:id="3"/>
    </w:p>
    <w:p w:rsidR="00076177" w:rsidRDefault="00756EBE" w:rsidP="00076177">
      <w:pPr>
        <w:tabs>
          <w:tab w:val="left" w:pos="4769"/>
        </w:tabs>
        <w:spacing w:line="240" w:lineRule="auto"/>
        <w:ind w:left="1083" w:hanging="1083"/>
        <w:jc w:val="both"/>
        <w:rPr>
          <w:rFonts w:cs="David"/>
        </w:rPr>
      </w:pPr>
      <w:r>
        <w:rPr>
          <w:rFonts w:cs="David" w:hint="cs"/>
          <w:sz w:val="26"/>
          <w:rtl/>
        </w:rPr>
        <w:t xml:space="preserve">אל: </w:t>
      </w:r>
      <w:r w:rsidR="00076177">
        <w:rPr>
          <w:rFonts w:cs="David" w:hint="cs"/>
          <w:rtl/>
        </w:rPr>
        <w:t>המנהלים הכלליים במשרדי הממשלה וביחידות הסמך</w:t>
      </w:r>
    </w:p>
    <w:p w:rsidR="00076177" w:rsidRDefault="00076177" w:rsidP="00076177">
      <w:pPr>
        <w:tabs>
          <w:tab w:val="left" w:pos="4769"/>
        </w:tabs>
        <w:spacing w:line="240" w:lineRule="auto"/>
        <w:ind w:left="1083" w:hanging="1083"/>
        <w:jc w:val="both"/>
        <w:rPr>
          <w:rFonts w:cs="David"/>
          <w:rtl/>
        </w:rPr>
      </w:pPr>
      <w:r>
        <w:rPr>
          <w:rFonts w:cs="David" w:hint="cs"/>
          <w:rtl/>
        </w:rPr>
        <w:t xml:space="preserve">        סגני המנהלים הכלליים הבכירים  למינהל  ולמשאבי אנוש במשרדי הממשלה וביחידות</w:t>
      </w:r>
    </w:p>
    <w:p w:rsidR="00076177" w:rsidRDefault="00076177" w:rsidP="00076177">
      <w:pPr>
        <w:tabs>
          <w:tab w:val="left" w:pos="4769"/>
        </w:tabs>
        <w:spacing w:line="240" w:lineRule="auto"/>
        <w:ind w:left="1083" w:hanging="1083"/>
        <w:jc w:val="both"/>
        <w:rPr>
          <w:rFonts w:cs="David"/>
          <w:rtl/>
        </w:rPr>
      </w:pPr>
      <w:r>
        <w:rPr>
          <w:rFonts w:cs="David" w:hint="cs"/>
          <w:rtl/>
        </w:rPr>
        <w:t xml:space="preserve">        הסמך, כולל במערכת הביטחון ובמערכת הבריאות</w:t>
      </w:r>
    </w:p>
    <w:p w:rsidR="00076177" w:rsidRDefault="00076177" w:rsidP="00076177">
      <w:pPr>
        <w:tabs>
          <w:tab w:val="left" w:pos="3210"/>
          <w:tab w:val="left" w:pos="5903"/>
        </w:tabs>
        <w:rPr>
          <w:rFonts w:cs="David"/>
          <w:sz w:val="26"/>
          <w:rtl/>
        </w:rPr>
      </w:pPr>
      <w:r>
        <w:rPr>
          <w:rFonts w:cs="David" w:hint="cs"/>
          <w:sz w:val="24"/>
          <w:szCs w:val="24"/>
          <w:rtl/>
        </w:rPr>
        <w:t xml:space="preserve">         </w:t>
      </w:r>
      <w:r>
        <w:rPr>
          <w:rFonts w:cs="David" w:hint="cs"/>
          <w:sz w:val="26"/>
          <w:rtl/>
        </w:rPr>
        <w:t>הממונים על ההדרכה במשרדי הממשלה ויחידות הסמך</w:t>
      </w:r>
    </w:p>
    <w:p w:rsidR="00492CF9" w:rsidRDefault="00076177" w:rsidP="00492CF9">
      <w:pPr>
        <w:tabs>
          <w:tab w:val="left" w:pos="3210"/>
          <w:tab w:val="left" w:pos="5903"/>
        </w:tabs>
        <w:rPr>
          <w:rFonts w:cs="David" w:hint="cs"/>
          <w:sz w:val="26"/>
          <w:rtl/>
        </w:rPr>
      </w:pPr>
      <w:r>
        <w:rPr>
          <w:rFonts w:cs="David" w:hint="cs"/>
          <w:sz w:val="26"/>
          <w:rtl/>
        </w:rPr>
        <w:t>שלום רב,</w:t>
      </w:r>
    </w:p>
    <w:p w:rsidR="00492CF9" w:rsidRPr="00492CF9" w:rsidRDefault="00492CF9" w:rsidP="00492CF9">
      <w:pPr>
        <w:spacing w:line="240" w:lineRule="auto"/>
        <w:ind w:left="1083"/>
        <w:rPr>
          <w:rFonts w:cs="David"/>
          <w:b/>
          <w:bCs/>
          <w:rtl/>
        </w:rPr>
      </w:pPr>
      <w:bookmarkStart w:id="4" w:name="reference"/>
      <w:bookmarkEnd w:id="4"/>
      <w:r w:rsidRPr="00492CF9">
        <w:rPr>
          <w:rFonts w:cs="David"/>
          <w:b/>
          <w:bCs/>
          <w:rtl/>
        </w:rPr>
        <w:t>הנדון:</w:t>
      </w:r>
      <w:r w:rsidRPr="00492CF9">
        <w:rPr>
          <w:rFonts w:cs="David"/>
          <w:b/>
          <w:bCs/>
          <w:rtl/>
        </w:rPr>
        <w:tab/>
        <w:t>התכנית של שירות המדינה לתואר שני במדיניות ציבורית</w:t>
      </w:r>
    </w:p>
    <w:p w:rsidR="00356273" w:rsidRPr="00492CF9" w:rsidRDefault="00492CF9" w:rsidP="00492CF9">
      <w:pPr>
        <w:spacing w:line="240" w:lineRule="auto"/>
        <w:ind w:left="1083"/>
        <w:rPr>
          <w:rFonts w:cs="David" w:hint="cs"/>
          <w:b/>
          <w:bCs/>
          <w:rtl/>
        </w:rPr>
      </w:pPr>
      <w:r w:rsidRPr="00492CF9">
        <w:rPr>
          <w:rFonts w:cs="David"/>
          <w:b/>
          <w:bCs/>
          <w:rtl/>
        </w:rPr>
        <w:t>האוניברסיטה העברית בירושלים - מחזור ז' - שנת הלימודים תשע"ח</w:t>
      </w:r>
    </w:p>
    <w:p w:rsidR="00492CF9" w:rsidRDefault="00492CF9" w:rsidP="00492CF9">
      <w:pPr>
        <w:spacing w:line="240" w:lineRule="auto"/>
        <w:ind w:left="1083"/>
        <w:rPr>
          <w:rFonts w:cs="David"/>
          <w:rtl/>
        </w:rPr>
      </w:pPr>
    </w:p>
    <w:p w:rsidR="00076177" w:rsidRDefault="00076177" w:rsidP="00076177">
      <w:pPr>
        <w:spacing w:line="240" w:lineRule="auto"/>
        <w:jc w:val="both"/>
        <w:rPr>
          <w:rFonts w:cs="David"/>
          <w:sz w:val="26"/>
          <w:rtl/>
        </w:rPr>
      </w:pPr>
      <w:r>
        <w:rPr>
          <w:rFonts w:cs="David" w:hint="cs"/>
          <w:sz w:val="26"/>
          <w:rtl/>
        </w:rPr>
        <w:t xml:space="preserve">פיתוח הסגל הבכיר בשירות המדינה והכשרת העתודה הניהולית לסגל זה הם מאבני הדרך המרכזיות בהבניית המנהיגות העכשווית והעתידית ובחיזוק עמוד השדרה הניהולי בשירות המדינה.  </w:t>
      </w:r>
    </w:p>
    <w:p w:rsidR="00076177" w:rsidRDefault="00076177" w:rsidP="00076177">
      <w:pPr>
        <w:spacing w:line="240" w:lineRule="auto"/>
        <w:jc w:val="both"/>
        <w:rPr>
          <w:rFonts w:cs="David"/>
          <w:sz w:val="26"/>
          <w:rtl/>
        </w:rPr>
      </w:pPr>
    </w:p>
    <w:p w:rsidR="00076177" w:rsidRDefault="00076177" w:rsidP="00076177">
      <w:pPr>
        <w:spacing w:line="240" w:lineRule="auto"/>
        <w:jc w:val="both"/>
        <w:rPr>
          <w:rFonts w:cs="David"/>
          <w:sz w:val="26"/>
          <w:rtl/>
        </w:rPr>
      </w:pPr>
      <w:r>
        <w:rPr>
          <w:rFonts w:cs="David" w:hint="cs"/>
          <w:sz w:val="26"/>
          <w:rtl/>
        </w:rPr>
        <w:t xml:space="preserve">ברפורמה בנושא ניהול ההון האנושי בשירות המדינה, זוהתה שכבת ההנהגה של השירות תוך דגש על אלו העתידים להיכנס אליה, </w:t>
      </w:r>
      <w:r>
        <w:rPr>
          <w:rFonts w:cs="David" w:hint="cs"/>
          <w:b/>
          <w:bCs/>
          <w:sz w:val="26"/>
          <w:u w:val="single"/>
          <w:rtl/>
        </w:rPr>
        <w:t>כאוכלוסיית היעד המרכזית</w:t>
      </w:r>
      <w:r>
        <w:rPr>
          <w:rFonts w:cs="David" w:hint="cs"/>
          <w:sz w:val="26"/>
          <w:rtl/>
        </w:rPr>
        <w:t xml:space="preserve"> בהצלחת הובלת השינויים התרבותיים והמקצועיים בשירות המדינה.</w:t>
      </w:r>
    </w:p>
    <w:p w:rsidR="00076177" w:rsidRDefault="00076177" w:rsidP="00076177">
      <w:pPr>
        <w:spacing w:line="240" w:lineRule="auto"/>
        <w:jc w:val="both"/>
        <w:rPr>
          <w:rFonts w:cs="David"/>
          <w:sz w:val="26"/>
          <w:rtl/>
        </w:rPr>
      </w:pPr>
    </w:p>
    <w:p w:rsidR="00076177" w:rsidRDefault="00076177" w:rsidP="00773340">
      <w:pPr>
        <w:spacing w:line="240" w:lineRule="auto"/>
        <w:jc w:val="both"/>
        <w:rPr>
          <w:rFonts w:cs="David"/>
          <w:sz w:val="26"/>
          <w:rtl/>
        </w:rPr>
      </w:pPr>
      <w:r>
        <w:rPr>
          <w:rFonts w:cs="David" w:hint="cs"/>
          <w:sz w:val="26"/>
          <w:rtl/>
        </w:rPr>
        <w:t xml:space="preserve">לאור זאת, ולאור העובדה שהמדרשה הלאומית למנהיגות, ממשל וניהול החלה בשנה שעברה להכשיר את קהל היעד למדרשה (הסגל המוביל בשירות המדינה והעתודה הניהולית לסגל הבכיר בשירות המדינה), הוחלט לייחד גם את </w:t>
      </w:r>
      <w:r>
        <w:rPr>
          <w:rFonts w:cs="David" w:hint="cs"/>
          <w:b/>
          <w:bCs/>
          <w:sz w:val="26"/>
          <w:rtl/>
        </w:rPr>
        <w:t xml:space="preserve">מחזור </w:t>
      </w:r>
      <w:r w:rsidR="00773340">
        <w:rPr>
          <w:rFonts w:cs="David" w:hint="cs"/>
          <w:b/>
          <w:bCs/>
          <w:sz w:val="26"/>
          <w:rtl/>
        </w:rPr>
        <w:t>ז</w:t>
      </w:r>
      <w:r>
        <w:rPr>
          <w:rFonts w:cs="David" w:hint="cs"/>
          <w:b/>
          <w:bCs/>
          <w:sz w:val="26"/>
          <w:rtl/>
        </w:rPr>
        <w:t>'</w:t>
      </w:r>
      <w:r>
        <w:rPr>
          <w:rFonts w:cs="David" w:hint="cs"/>
          <w:sz w:val="26"/>
          <w:rtl/>
        </w:rPr>
        <w:t xml:space="preserve"> של התכנית לתואר שני במדיניות ציבורית, </w:t>
      </w:r>
      <w:r>
        <w:rPr>
          <w:rFonts w:cs="David" w:hint="cs"/>
          <w:b/>
          <w:bCs/>
          <w:sz w:val="26"/>
          <w:u w:val="single"/>
          <w:rtl/>
        </w:rPr>
        <w:t>בעיקר</w:t>
      </w:r>
      <w:r>
        <w:rPr>
          <w:rFonts w:cs="David" w:hint="cs"/>
          <w:b/>
          <w:bCs/>
          <w:sz w:val="26"/>
          <w:rtl/>
        </w:rPr>
        <w:t xml:space="preserve"> לדרג ניהול הביניים בשירות המדינה אשר הוגדר על ידי המשרד </w:t>
      </w:r>
      <w:r>
        <w:rPr>
          <w:rFonts w:cs="David" w:hint="cs"/>
          <w:b/>
          <w:bCs/>
          <w:sz w:val="26"/>
          <w:u w:val="single"/>
          <w:rtl/>
        </w:rPr>
        <w:t>כפוטנציאל</w:t>
      </w:r>
      <w:r>
        <w:rPr>
          <w:rFonts w:cs="David" w:hint="cs"/>
          <w:b/>
          <w:bCs/>
          <w:sz w:val="26"/>
          <w:rtl/>
        </w:rPr>
        <w:t xml:space="preserve"> להימנות בעתיד עם העתודה הניהולית לסגל הבכיר</w:t>
      </w:r>
      <w:r>
        <w:rPr>
          <w:rFonts w:cs="David" w:hint="cs"/>
          <w:sz w:val="26"/>
          <w:rtl/>
        </w:rPr>
        <w:t xml:space="preserve">. </w:t>
      </w:r>
    </w:p>
    <w:p w:rsidR="00076177" w:rsidRDefault="00076177" w:rsidP="00076177">
      <w:pPr>
        <w:spacing w:line="240" w:lineRule="auto"/>
        <w:jc w:val="both"/>
        <w:rPr>
          <w:rFonts w:cs="David"/>
          <w:sz w:val="26"/>
          <w:rtl/>
        </w:rPr>
      </w:pPr>
    </w:p>
    <w:p w:rsidR="00076177" w:rsidRDefault="00076177" w:rsidP="00076177">
      <w:pPr>
        <w:spacing w:line="240" w:lineRule="auto"/>
        <w:jc w:val="both"/>
        <w:rPr>
          <w:rFonts w:cs="David"/>
          <w:sz w:val="26"/>
          <w:rtl/>
        </w:rPr>
      </w:pPr>
      <w:r>
        <w:rPr>
          <w:rFonts w:cs="David" w:hint="cs"/>
          <w:sz w:val="26"/>
          <w:rtl/>
        </w:rPr>
        <w:t xml:space="preserve">מתוך כך, הוגדר כי התכנית תיועד השנה למנהלים מצטיינים בעלי אופק קידום, ופוטנציאל להשתלבות בעתיד בשדרת הניהול הבכיר של שירות המדינה. </w:t>
      </w:r>
    </w:p>
    <w:p w:rsidR="00076177" w:rsidRDefault="00076177" w:rsidP="00076177">
      <w:pPr>
        <w:spacing w:line="240" w:lineRule="auto"/>
        <w:jc w:val="both"/>
        <w:rPr>
          <w:rFonts w:cs="David"/>
          <w:sz w:val="26"/>
          <w:rtl/>
        </w:rPr>
      </w:pPr>
    </w:p>
    <w:p w:rsidR="00076177" w:rsidRDefault="00076177" w:rsidP="00076177">
      <w:pPr>
        <w:spacing w:line="240" w:lineRule="auto"/>
        <w:jc w:val="both"/>
        <w:rPr>
          <w:rFonts w:cs="David"/>
          <w:sz w:val="26"/>
          <w:rtl/>
        </w:rPr>
      </w:pPr>
      <w:r>
        <w:rPr>
          <w:rFonts w:cs="David" w:hint="cs"/>
          <w:sz w:val="26"/>
          <w:rtl/>
        </w:rPr>
        <w:t xml:space="preserve">פוטנציאל הקידום והערכת המצוינות יידרשו למצוא ביטוי </w:t>
      </w:r>
      <w:r>
        <w:rPr>
          <w:rFonts w:cs="David" w:hint="cs"/>
          <w:b/>
          <w:bCs/>
          <w:sz w:val="26"/>
          <w:u w:val="single"/>
          <w:rtl/>
        </w:rPr>
        <w:t>בהמלצת מנכ"ל המשרד</w:t>
      </w:r>
      <w:r>
        <w:rPr>
          <w:rFonts w:cs="David" w:hint="cs"/>
          <w:sz w:val="26"/>
          <w:rtl/>
        </w:rPr>
        <w:t xml:space="preserve">, ועוד </w:t>
      </w:r>
      <w:r>
        <w:rPr>
          <w:rFonts w:cs="David" w:hint="cs"/>
          <w:b/>
          <w:bCs/>
          <w:sz w:val="26"/>
          <w:u w:val="single"/>
          <w:rtl/>
        </w:rPr>
        <w:t>שני ממליצים בכירים נוספים</w:t>
      </w:r>
      <w:r>
        <w:rPr>
          <w:rFonts w:cs="David" w:hint="cs"/>
          <w:sz w:val="26"/>
          <w:rtl/>
        </w:rPr>
        <w:t xml:space="preserve"> (מתוך השירות או מחוצה לו, ובתנאי שתפקידם הינו ברמת סמנכ"ל ומעלה בשירות המדינה או מקביל לכך מחוצה לו). </w:t>
      </w:r>
    </w:p>
    <w:p w:rsidR="00076177" w:rsidRDefault="00076177" w:rsidP="00076177">
      <w:pPr>
        <w:spacing w:line="240" w:lineRule="auto"/>
        <w:jc w:val="both"/>
        <w:rPr>
          <w:rFonts w:cs="David"/>
          <w:sz w:val="26"/>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sz w:val="26"/>
          <w:rtl/>
        </w:rPr>
        <w:t xml:space="preserve">הרובד הניהולי ממנו יאותרו המועמדים הוא </w:t>
      </w:r>
      <w:r>
        <w:rPr>
          <w:rFonts w:cs="David" w:hint="cs"/>
          <w:b/>
          <w:bCs/>
          <w:sz w:val="26"/>
          <w:u w:val="single"/>
          <w:rtl/>
        </w:rPr>
        <w:t>דרג ניהול הביניים בשירות המדינה</w:t>
      </w:r>
      <w:r>
        <w:rPr>
          <w:rFonts w:cs="David" w:hint="cs"/>
          <w:sz w:val="26"/>
          <w:rtl/>
        </w:rPr>
        <w:t xml:space="preserve"> (מתח דרגות של 40-42 בדירוג </w:t>
      </w:r>
      <w:proofErr w:type="spellStart"/>
      <w:r>
        <w:rPr>
          <w:rFonts w:cs="David" w:hint="cs"/>
          <w:sz w:val="26"/>
          <w:rtl/>
        </w:rPr>
        <w:t>המח"ר</w:t>
      </w:r>
      <w:proofErr w:type="spellEnd"/>
      <w:r>
        <w:rPr>
          <w:rFonts w:cs="David" w:hint="cs"/>
          <w:sz w:val="26"/>
          <w:rtl/>
        </w:rPr>
        <w:t xml:space="preserve"> ובדרגות המקבילות בדירוגים האחרים, </w:t>
      </w:r>
      <w:r>
        <w:rPr>
          <w:rFonts w:cs="David" w:hint="cs"/>
          <w:b/>
          <w:bCs/>
          <w:sz w:val="26"/>
          <w:u w:val="single"/>
          <w:rtl/>
        </w:rPr>
        <w:t>לפחות</w:t>
      </w:r>
      <w:r>
        <w:rPr>
          <w:rFonts w:cs="David" w:hint="cs"/>
          <w:sz w:val="26"/>
          <w:rtl/>
        </w:rPr>
        <w:t>) אשר הוגדרו על ידי המשרד כפוטנציאל להימנות בעתיד עם העתודה הניהולית לסגל הבכיר בשירות המדינה, וכן עובדים הנמנים</w:t>
      </w:r>
      <w:r>
        <w:rPr>
          <w:rFonts w:cs="David" w:hint="cs"/>
          <w:b/>
          <w:bCs/>
          <w:sz w:val="26"/>
          <w:rtl/>
        </w:rPr>
        <w:t xml:space="preserve"> על </w:t>
      </w:r>
      <w:r>
        <w:rPr>
          <w:rFonts w:cs="David" w:hint="cs"/>
          <w:b/>
          <w:bCs/>
          <w:sz w:val="26"/>
          <w:u w:val="single"/>
          <w:rtl/>
        </w:rPr>
        <w:t>העתודה הניהולית לסגל הבכיר</w:t>
      </w:r>
      <w:r>
        <w:rPr>
          <w:rFonts w:cs="David" w:hint="cs"/>
          <w:sz w:val="26"/>
          <w:rtl/>
        </w:rPr>
        <w:t xml:space="preserve"> (מתח דרגות 41-43 </w:t>
      </w:r>
      <w:proofErr w:type="spellStart"/>
      <w:r>
        <w:rPr>
          <w:rFonts w:cs="David" w:hint="cs"/>
          <w:sz w:val="26"/>
          <w:rtl/>
        </w:rPr>
        <w:t>במח"ר</w:t>
      </w:r>
      <w:proofErr w:type="spellEnd"/>
      <w:r>
        <w:rPr>
          <w:rFonts w:cs="David" w:hint="cs"/>
          <w:sz w:val="26"/>
          <w:rtl/>
        </w:rPr>
        <w:t xml:space="preserve"> ומקביליהם בדירוגים האחרים).</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sz w:val="26"/>
          <w:rtl/>
        </w:rPr>
        <w:t xml:space="preserve">עובדים הנמנים על </w:t>
      </w:r>
      <w:r>
        <w:rPr>
          <w:rFonts w:cs="David" w:hint="cs"/>
          <w:b/>
          <w:bCs/>
          <w:sz w:val="26"/>
          <w:u w:val="single"/>
          <w:rtl/>
        </w:rPr>
        <w:t>הסגל הבכיר</w:t>
      </w:r>
      <w:r>
        <w:rPr>
          <w:rFonts w:cs="David" w:hint="cs"/>
          <w:sz w:val="26"/>
          <w:u w:val="single"/>
          <w:rtl/>
        </w:rPr>
        <w:t xml:space="preserve"> </w:t>
      </w:r>
      <w:r>
        <w:rPr>
          <w:rFonts w:cs="David" w:hint="cs"/>
          <w:b/>
          <w:bCs/>
          <w:sz w:val="26"/>
          <w:u w:val="single"/>
          <w:rtl/>
        </w:rPr>
        <w:t>בשירות המדינ</w:t>
      </w:r>
      <w:r>
        <w:rPr>
          <w:rFonts w:cs="David" w:hint="cs"/>
          <w:b/>
          <w:bCs/>
          <w:sz w:val="26"/>
          <w:rtl/>
        </w:rPr>
        <w:t>ה</w:t>
      </w:r>
      <w:r>
        <w:rPr>
          <w:rFonts w:cs="David" w:hint="cs"/>
          <w:sz w:val="26"/>
          <w:rtl/>
        </w:rPr>
        <w:t xml:space="preserve"> (מתח דרגות 42-44 </w:t>
      </w:r>
      <w:proofErr w:type="spellStart"/>
      <w:r>
        <w:rPr>
          <w:rFonts w:cs="David" w:hint="cs"/>
          <w:sz w:val="26"/>
          <w:rtl/>
        </w:rPr>
        <w:t>במח"ר</w:t>
      </w:r>
      <w:proofErr w:type="spellEnd"/>
      <w:r>
        <w:rPr>
          <w:rFonts w:cs="David" w:hint="cs"/>
          <w:sz w:val="26"/>
          <w:rtl/>
        </w:rPr>
        <w:t xml:space="preserve"> ומקביליהם בדירוגים האחרים) רשאים להגיש בקשה מיוחדת להיכלל בתוכנית זו ובה יפורטו הנימוקים המיוחדים לכך.</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sz w:val="26"/>
          <w:rtl/>
        </w:rPr>
        <w:lastRenderedPageBreak/>
        <w:t>בקשות אלו יבחנו על-בסיס פרטני מבחינת הצורך לתפקיד העובד ובשים לב למסלול הקריירה של העובד.</w:t>
      </w:r>
    </w:p>
    <w:p w:rsidR="00076177" w:rsidRDefault="00076177" w:rsidP="00076177">
      <w:pPr>
        <w:spacing w:line="240" w:lineRule="auto"/>
        <w:jc w:val="both"/>
        <w:rPr>
          <w:rFonts w:cs="David"/>
          <w:sz w:val="26"/>
          <w:rtl/>
        </w:rPr>
      </w:pPr>
      <w:r>
        <w:rPr>
          <w:rFonts w:cs="David" w:hint="cs"/>
          <w:sz w:val="26"/>
          <w:rtl/>
        </w:rPr>
        <w:t xml:space="preserve">נציבות שירות המדינה רואה חשיבות רבה בלימודים אלו, ותשקול בעתיד, את האפשרות, </w:t>
      </w:r>
      <w:r>
        <w:rPr>
          <w:rFonts w:cs="David" w:hint="cs"/>
          <w:b/>
          <w:bCs/>
          <w:sz w:val="26"/>
          <w:rtl/>
        </w:rPr>
        <w:t>להעניק יתרון</w:t>
      </w:r>
      <w:r>
        <w:rPr>
          <w:rFonts w:cs="David" w:hint="cs"/>
          <w:sz w:val="26"/>
          <w:rtl/>
        </w:rPr>
        <w:t xml:space="preserve"> לבוגרי התכנית, הנמנים על </w:t>
      </w:r>
      <w:r>
        <w:rPr>
          <w:rFonts w:cs="David" w:hint="cs"/>
          <w:b/>
          <w:bCs/>
          <w:sz w:val="26"/>
          <w:rtl/>
        </w:rPr>
        <w:t>קהל היעד העיקרי</w:t>
      </w:r>
      <w:r>
        <w:rPr>
          <w:rFonts w:cs="David" w:hint="cs"/>
          <w:sz w:val="26"/>
          <w:rtl/>
        </w:rPr>
        <w:t xml:space="preserve"> לתוכנית זו,  בכניסה לעתודה לסגל הבכיר בשירות המדינה.</w:t>
      </w:r>
    </w:p>
    <w:p w:rsidR="00076177" w:rsidRDefault="00076177" w:rsidP="00076177">
      <w:pPr>
        <w:spacing w:line="240" w:lineRule="auto"/>
        <w:jc w:val="both"/>
        <w:rPr>
          <w:rFonts w:cs="David"/>
          <w:sz w:val="26"/>
          <w:rtl/>
        </w:rPr>
      </w:pPr>
      <w:r>
        <w:rPr>
          <w:rFonts w:cs="David" w:hint="cs"/>
          <w:sz w:val="26"/>
          <w:rtl/>
        </w:rPr>
        <w:t xml:space="preserve">בשל החשיבות הרבה שנציבות שירות המדינה מייחסת להשתתפות בתכנית, כחלק מההתפתחות המקצועית והערכית במסלולי הקריירה של העתודה הניהולית לסגל הבכיר בשירות המדינה,  ועל-מנת לזהות את שכבת המועמדים המיטבית לתכנית, מתבקשות הנהלות המשרדים לאתר </w:t>
      </w:r>
      <w:r>
        <w:rPr>
          <w:rFonts w:cs="David" w:hint="cs"/>
          <w:b/>
          <w:bCs/>
          <w:sz w:val="26"/>
          <w:u w:val="single"/>
          <w:rtl/>
        </w:rPr>
        <w:t>באופן יזום</w:t>
      </w:r>
      <w:r>
        <w:rPr>
          <w:rFonts w:cs="David" w:hint="cs"/>
          <w:sz w:val="26"/>
          <w:rtl/>
        </w:rPr>
        <w:t xml:space="preserve">, מקרב עובדיהם המוגדרים </w:t>
      </w:r>
      <w:r>
        <w:rPr>
          <w:rFonts w:cs="David" w:hint="cs"/>
          <w:b/>
          <w:bCs/>
          <w:sz w:val="26"/>
          <w:u w:val="single"/>
          <w:rtl/>
        </w:rPr>
        <w:t>כפוטנציאל לעתודה הניהולית לסגל הבכיר</w:t>
      </w:r>
      <w:r>
        <w:rPr>
          <w:rFonts w:cs="David" w:hint="cs"/>
          <w:sz w:val="26"/>
          <w:rtl/>
        </w:rPr>
        <w:t xml:space="preserve">, מועמדים אקדמאיים, העומדים </w:t>
      </w:r>
      <w:r>
        <w:rPr>
          <w:rFonts w:cs="David" w:hint="cs"/>
          <w:b/>
          <w:bCs/>
          <w:sz w:val="26"/>
          <w:u w:val="single"/>
          <w:rtl/>
        </w:rPr>
        <w:t>בתנאי הסף לקבלה לתכנית</w:t>
      </w:r>
      <w:r>
        <w:rPr>
          <w:rFonts w:cs="David" w:hint="cs"/>
          <w:sz w:val="26"/>
          <w:rtl/>
        </w:rPr>
        <w:t xml:space="preserve"> כמפורט בהמשך.</w:t>
      </w:r>
    </w:p>
    <w:p w:rsidR="00076177" w:rsidRDefault="00076177" w:rsidP="00076177">
      <w:pPr>
        <w:spacing w:line="240" w:lineRule="auto"/>
        <w:jc w:val="both"/>
        <w:rPr>
          <w:rFonts w:cs="David"/>
          <w:sz w:val="26"/>
          <w:rtl/>
        </w:rPr>
      </w:pPr>
    </w:p>
    <w:p w:rsidR="00076177" w:rsidRDefault="00076177" w:rsidP="00076177">
      <w:pPr>
        <w:spacing w:line="240" w:lineRule="auto"/>
        <w:jc w:val="both"/>
        <w:rPr>
          <w:rFonts w:cs="David"/>
          <w:sz w:val="26"/>
          <w:rtl/>
        </w:rPr>
      </w:pPr>
      <w:r>
        <w:rPr>
          <w:rFonts w:cs="David" w:hint="cs"/>
          <w:b/>
          <w:bCs/>
          <w:sz w:val="28"/>
          <w:szCs w:val="28"/>
          <w:u w:val="single"/>
          <w:rtl/>
        </w:rPr>
        <w:t>תכנים ומבנה התכנית</w:t>
      </w:r>
      <w:r>
        <w:rPr>
          <w:rFonts w:cs="David" w:hint="cs"/>
          <w:b/>
          <w:bCs/>
          <w:sz w:val="26"/>
          <w:rtl/>
        </w:rPr>
        <w:tab/>
      </w:r>
      <w:r>
        <w:rPr>
          <w:rFonts w:cs="David" w:hint="cs"/>
          <w:b/>
          <w:bCs/>
          <w:sz w:val="26"/>
          <w:u w:val="single"/>
          <w:rtl/>
        </w:rPr>
        <w:br/>
      </w:r>
    </w:p>
    <w:p w:rsidR="00076177" w:rsidRDefault="00076177" w:rsidP="00076177">
      <w:pPr>
        <w:spacing w:line="240" w:lineRule="auto"/>
        <w:jc w:val="both"/>
        <w:rPr>
          <w:rFonts w:cs="David"/>
          <w:sz w:val="26"/>
          <w:rtl/>
        </w:rPr>
      </w:pPr>
      <w:r>
        <w:rPr>
          <w:rFonts w:cs="David" w:hint="cs"/>
          <w:sz w:val="26"/>
          <w:rtl/>
        </w:rPr>
        <w:t xml:space="preserve">התכנית נבנתה באופן </w:t>
      </w:r>
      <w:r>
        <w:rPr>
          <w:rFonts w:cs="David" w:hint="cs"/>
          <w:sz w:val="26"/>
          <w:u w:val="single"/>
          <w:rtl/>
        </w:rPr>
        <w:t>ייחודי</w:t>
      </w:r>
      <w:r>
        <w:rPr>
          <w:rFonts w:cs="David" w:hint="cs"/>
          <w:sz w:val="26"/>
          <w:rtl/>
        </w:rPr>
        <w:t xml:space="preserve"> ואינטגרטיבי, המשלב בין אקדמיה לפרקטיקה ציבורית, כאשר בליבת התכנית מצויים 3 צירי התפתחות מרכזיים: </w:t>
      </w:r>
    </w:p>
    <w:p w:rsidR="00076177" w:rsidRDefault="00076177" w:rsidP="00076177">
      <w:pPr>
        <w:numPr>
          <w:ilvl w:val="0"/>
          <w:numId w:val="1"/>
        </w:numPr>
        <w:spacing w:line="240" w:lineRule="auto"/>
        <w:jc w:val="both"/>
        <w:textAlignment w:val="auto"/>
        <w:rPr>
          <w:rFonts w:cs="David"/>
          <w:sz w:val="26"/>
          <w:rtl/>
        </w:rPr>
      </w:pPr>
      <w:r>
        <w:rPr>
          <w:rFonts w:cs="David" w:hint="cs"/>
          <w:sz w:val="26"/>
          <w:rtl/>
        </w:rPr>
        <w:t>כלים לייזום והובלת תהליכי קביעת מדיניות ותכנון בראייה אסטרטגית ומערכתית.</w:t>
      </w:r>
    </w:p>
    <w:p w:rsidR="00076177" w:rsidRDefault="00076177" w:rsidP="00076177">
      <w:pPr>
        <w:numPr>
          <w:ilvl w:val="0"/>
          <w:numId w:val="1"/>
        </w:numPr>
        <w:spacing w:line="240" w:lineRule="auto"/>
        <w:jc w:val="both"/>
        <w:textAlignment w:val="auto"/>
        <w:rPr>
          <w:rFonts w:cs="David"/>
          <w:sz w:val="26"/>
          <w:rtl/>
        </w:rPr>
      </w:pPr>
      <w:r>
        <w:rPr>
          <w:rFonts w:cs="David" w:hint="cs"/>
          <w:sz w:val="26"/>
          <w:rtl/>
        </w:rPr>
        <w:t>פיתוח יכולות ניתוח, השוואה והערכה ביקורתית.</w:t>
      </w:r>
    </w:p>
    <w:p w:rsidR="00076177" w:rsidRDefault="00076177" w:rsidP="00076177">
      <w:pPr>
        <w:numPr>
          <w:ilvl w:val="0"/>
          <w:numId w:val="1"/>
        </w:numPr>
        <w:spacing w:line="240" w:lineRule="auto"/>
        <w:jc w:val="both"/>
        <w:textAlignment w:val="auto"/>
        <w:rPr>
          <w:rFonts w:cs="David"/>
          <w:sz w:val="26"/>
          <w:rtl/>
        </w:rPr>
      </w:pPr>
      <w:r>
        <w:rPr>
          <w:rFonts w:cs="David" w:hint="cs"/>
          <w:sz w:val="26"/>
          <w:rtl/>
        </w:rPr>
        <w:t>יצירת בסיס להיכרות עם מבנה המערכת הציבורית ובמרכזה הממשלתית, גופי המטה המרכזיים במנהל הממשלתי ותהליכים מרכזיים המובלים בה, בדגש על הרפורמה בניהול ההון האנושי.</w:t>
      </w:r>
    </w:p>
    <w:p w:rsidR="00076177" w:rsidRDefault="00076177" w:rsidP="00076177">
      <w:pPr>
        <w:spacing w:line="240" w:lineRule="auto"/>
        <w:jc w:val="both"/>
        <w:rPr>
          <w:rFonts w:cs="David"/>
          <w:sz w:val="24"/>
          <w:szCs w:val="24"/>
        </w:rPr>
      </w:pPr>
    </w:p>
    <w:p w:rsidR="00076177" w:rsidRDefault="00076177" w:rsidP="00076177">
      <w:pPr>
        <w:spacing w:line="240" w:lineRule="auto"/>
        <w:jc w:val="both"/>
        <w:rPr>
          <w:rFonts w:cs="David"/>
          <w:sz w:val="26"/>
          <w:rtl/>
        </w:rPr>
      </w:pPr>
      <w:r>
        <w:rPr>
          <w:rFonts w:cs="David" w:hint="cs"/>
          <w:sz w:val="26"/>
          <w:rtl/>
        </w:rPr>
        <w:t xml:space="preserve">כפי שנעשה במחזורים הקודמים של תכנית זו, יוצמד לכל תלמיד ליווי של </w:t>
      </w:r>
      <w:r>
        <w:rPr>
          <w:rFonts w:cs="David" w:hint="cs"/>
          <w:b/>
          <w:bCs/>
          <w:sz w:val="26"/>
          <w:rtl/>
        </w:rPr>
        <w:t>מנטור אישי</w:t>
      </w:r>
      <w:r>
        <w:rPr>
          <w:rFonts w:cs="David" w:hint="cs"/>
          <w:sz w:val="26"/>
          <w:rtl/>
        </w:rPr>
        <w:t xml:space="preserve"> מהסגל הבכיר ביותר בשירות הציבורי בעל ניסיון מוכח בהובלת שינויים (דוגמת מנכ"לים של משרדים ממשלתיים מכהנים ולשעבר, מנכ"לים של ארגונים ציבוריים גדולים וכד').</w:t>
      </w:r>
    </w:p>
    <w:p w:rsidR="00076177" w:rsidRDefault="00076177" w:rsidP="00076177">
      <w:pPr>
        <w:spacing w:line="240" w:lineRule="auto"/>
        <w:jc w:val="both"/>
        <w:rPr>
          <w:rFonts w:cs="David"/>
          <w:sz w:val="26"/>
          <w:rtl/>
        </w:rPr>
      </w:pP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b/>
          <w:bCs/>
          <w:sz w:val="26"/>
          <w:u w:val="single"/>
          <w:rtl/>
        </w:rPr>
      </w:pPr>
      <w:r>
        <w:rPr>
          <w:rFonts w:cs="David" w:hint="cs"/>
          <w:b/>
          <w:bCs/>
          <w:sz w:val="26"/>
          <w:u w:val="single"/>
          <w:rtl/>
        </w:rPr>
        <w:t>סיור לימודי בחו"ל</w:t>
      </w: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b/>
          <w:bCs/>
          <w:sz w:val="26"/>
          <w:u w:val="single"/>
          <w:rtl/>
        </w:rPr>
      </w:pP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sz w:val="26"/>
          <w:rtl/>
        </w:rPr>
      </w:pPr>
      <w:r>
        <w:rPr>
          <w:rFonts w:cs="David" w:hint="cs"/>
          <w:sz w:val="26"/>
          <w:rtl/>
        </w:rPr>
        <w:t xml:space="preserve">במסגרת תכנית הלימודים לתואר </w:t>
      </w:r>
      <w:r>
        <w:rPr>
          <w:rFonts w:cs="David" w:hint="cs"/>
          <w:b/>
          <w:bCs/>
          <w:sz w:val="26"/>
          <w:rtl/>
        </w:rPr>
        <w:t>יתכן</w:t>
      </w:r>
      <w:r>
        <w:rPr>
          <w:rFonts w:cs="David" w:hint="cs"/>
          <w:sz w:val="26"/>
          <w:rtl/>
        </w:rPr>
        <w:t xml:space="preserve"> ותשולב יחידה לימודית אשר תאפשר מבט כולל על שירות המדינה במדינה מערבית מתקדמת כולל </w:t>
      </w:r>
      <w:proofErr w:type="spellStart"/>
      <w:r>
        <w:rPr>
          <w:rFonts w:cs="David" w:hint="cs"/>
          <w:sz w:val="26"/>
          <w:rtl/>
        </w:rPr>
        <w:t>אפני</w:t>
      </w:r>
      <w:proofErr w:type="spellEnd"/>
      <w:r>
        <w:rPr>
          <w:rFonts w:cs="David" w:hint="cs"/>
          <w:sz w:val="26"/>
          <w:rtl/>
        </w:rPr>
        <w:t xml:space="preserve"> עיצובו, מבנה מערכתי, דרכי הכשרה, דרכי פעולה, עיצוב מדיניות, ממשק דרג פוליטי-מקצועי ותהליכי הובלת מדיניות ושינוי. </w:t>
      </w: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sz w:val="26"/>
          <w:rtl/>
        </w:rPr>
      </w:pP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b/>
          <w:bCs/>
          <w:sz w:val="26"/>
          <w:rtl/>
        </w:rPr>
      </w:pPr>
      <w:r>
        <w:rPr>
          <w:rFonts w:cs="David" w:hint="cs"/>
          <w:b/>
          <w:bCs/>
          <w:sz w:val="26"/>
          <w:rtl/>
        </w:rPr>
        <w:t>היחידה הלימודית תורכב מקורס וסיור לימודי בחו"ל.</w:t>
      </w: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b/>
          <w:bCs/>
          <w:sz w:val="26"/>
          <w:rtl/>
        </w:rPr>
      </w:pP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sz w:val="26"/>
          <w:rtl/>
        </w:rPr>
      </w:pPr>
      <w:r>
        <w:rPr>
          <w:rFonts w:cs="David" w:hint="cs"/>
          <w:sz w:val="26"/>
          <w:rtl/>
        </w:rPr>
        <w:t xml:space="preserve">במידה ויוחלט על קיומו של הסיור הלימודי לחו"ל </w:t>
      </w:r>
      <w:r>
        <w:rPr>
          <w:rFonts w:cs="David" w:hint="cs"/>
          <w:b/>
          <w:bCs/>
          <w:sz w:val="26"/>
          <w:rtl/>
        </w:rPr>
        <w:t xml:space="preserve">יתבקשו משרדי המשתתפים בתוכנית לממן  לעובדי משרדם המשתתפים במחזור זה של התוכנית, מימון </w:t>
      </w:r>
      <w:r>
        <w:rPr>
          <w:rFonts w:cs="David" w:hint="cs"/>
          <w:b/>
          <w:bCs/>
          <w:sz w:val="26"/>
          <w:u w:val="single"/>
          <w:rtl/>
        </w:rPr>
        <w:t>חלקי</w:t>
      </w:r>
      <w:r>
        <w:rPr>
          <w:rFonts w:cs="David" w:hint="cs"/>
          <w:b/>
          <w:bCs/>
          <w:sz w:val="26"/>
          <w:rtl/>
        </w:rPr>
        <w:t xml:space="preserve"> של עלויות הסיור הלימודי וזאת בנוסף להשתתפות הכספית של התלמידים בעלויות הסיור, </w:t>
      </w:r>
      <w:r>
        <w:rPr>
          <w:rFonts w:cs="David" w:hint="cs"/>
          <w:sz w:val="26"/>
          <w:rtl/>
        </w:rPr>
        <w:t xml:space="preserve">וכפי שיפורט בחוזר נפרד בנושא זה. </w:t>
      </w:r>
    </w:p>
    <w:p w:rsidR="00076177" w:rsidRDefault="00076177" w:rsidP="00076177">
      <w:pPr>
        <w:spacing w:line="240" w:lineRule="auto"/>
        <w:jc w:val="both"/>
        <w:rPr>
          <w:rFonts w:cs="David"/>
          <w:sz w:val="26"/>
          <w:rtl/>
        </w:rPr>
      </w:pPr>
    </w:p>
    <w:p w:rsidR="00076177" w:rsidRDefault="00076177" w:rsidP="00076177">
      <w:pPr>
        <w:spacing w:line="240" w:lineRule="auto"/>
        <w:jc w:val="both"/>
        <w:rPr>
          <w:rFonts w:cs="David"/>
          <w:sz w:val="26"/>
          <w:rtl/>
        </w:rPr>
      </w:pPr>
      <w:r>
        <w:rPr>
          <w:rFonts w:cs="David" w:hint="cs"/>
          <w:sz w:val="26"/>
          <w:rtl/>
        </w:rPr>
        <w:t xml:space="preserve">בוגרי התכנית יזכו בתעודת </w:t>
      </w:r>
      <w:r>
        <w:rPr>
          <w:rFonts w:cs="David" w:hint="cs"/>
          <w:b/>
          <w:bCs/>
          <w:sz w:val="26"/>
          <w:rtl/>
        </w:rPr>
        <w:t>תואר שני במדיניות ציבורית</w:t>
      </w:r>
      <w:r>
        <w:rPr>
          <w:rFonts w:cs="David" w:hint="cs"/>
          <w:sz w:val="26"/>
          <w:rtl/>
        </w:rPr>
        <w:t xml:space="preserve"> מטעם האוניברסיטה העברית. </w:t>
      </w:r>
    </w:p>
    <w:p w:rsidR="00076177" w:rsidRDefault="00076177" w:rsidP="00076177">
      <w:pPr>
        <w:jc w:val="both"/>
        <w:rPr>
          <w:rFonts w:cs="David"/>
          <w:sz w:val="26"/>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rPr>
          <w:rFonts w:cs="David"/>
          <w:b/>
          <w:bCs/>
          <w:sz w:val="26"/>
          <w:u w:val="single"/>
          <w:rtl/>
        </w:rPr>
      </w:pPr>
      <w:r>
        <w:rPr>
          <w:rFonts w:cs="David" w:hint="cs"/>
          <w:b/>
          <w:bCs/>
          <w:sz w:val="26"/>
          <w:u w:val="single"/>
          <w:rtl/>
        </w:rPr>
        <w:t>מועדים עיקריים</w:t>
      </w:r>
    </w:p>
    <w:p w:rsidR="00076177" w:rsidRPr="00DB64A7" w:rsidRDefault="00076177" w:rsidP="00285B00">
      <w:pPr>
        <w:numPr>
          <w:ilvl w:val="0"/>
          <w:numId w:val="2"/>
        </w:numPr>
        <w:pBdr>
          <w:top w:val="single" w:sz="4" w:space="1" w:color="auto"/>
          <w:left w:val="single" w:sz="4" w:space="4" w:color="auto"/>
          <w:bottom w:val="single" w:sz="4" w:space="1" w:color="auto"/>
          <w:right w:val="single" w:sz="4" w:space="4" w:color="auto"/>
        </w:pBdr>
        <w:shd w:val="clear" w:color="auto" w:fill="D9D9D9"/>
        <w:ind w:left="360"/>
        <w:jc w:val="both"/>
        <w:textAlignment w:val="auto"/>
        <w:rPr>
          <w:rFonts w:cs="David"/>
          <w:b/>
          <w:bCs/>
          <w:sz w:val="26"/>
          <w:u w:val="single"/>
          <w:rtl/>
        </w:rPr>
      </w:pPr>
      <w:r w:rsidRPr="00DB64A7">
        <w:rPr>
          <w:rFonts w:cs="David" w:hint="cs"/>
          <w:b/>
          <w:bCs/>
          <w:sz w:val="26"/>
          <w:rtl/>
        </w:rPr>
        <w:t xml:space="preserve">פתיחת מחזור </w:t>
      </w:r>
      <w:r w:rsidR="00285B00">
        <w:rPr>
          <w:rFonts w:cs="David" w:hint="cs"/>
          <w:b/>
          <w:bCs/>
          <w:sz w:val="26"/>
          <w:rtl/>
        </w:rPr>
        <w:t>ז</w:t>
      </w:r>
      <w:r w:rsidRPr="00DB64A7">
        <w:rPr>
          <w:rFonts w:cs="David" w:hint="cs"/>
          <w:b/>
          <w:bCs/>
          <w:sz w:val="26"/>
          <w:rtl/>
        </w:rPr>
        <w:t>'</w:t>
      </w:r>
      <w:r w:rsidRPr="00DB64A7">
        <w:rPr>
          <w:rFonts w:cs="David" w:hint="cs"/>
          <w:sz w:val="26"/>
          <w:rtl/>
        </w:rPr>
        <w:t xml:space="preserve"> של התכנית לתואר שני במדיניות ציבורית באוניברסיטה העברית בירושלים מתוכננת</w:t>
      </w:r>
      <w:r w:rsidRPr="00DB64A7">
        <w:rPr>
          <w:rFonts w:cs="David" w:hint="cs"/>
          <w:b/>
          <w:bCs/>
          <w:sz w:val="26"/>
          <w:rtl/>
        </w:rPr>
        <w:t xml:space="preserve"> </w:t>
      </w:r>
      <w:r w:rsidRPr="00DB64A7">
        <w:rPr>
          <w:rFonts w:cs="David" w:hint="cs"/>
          <w:b/>
          <w:bCs/>
          <w:sz w:val="26"/>
          <w:u w:val="single"/>
          <w:rtl/>
        </w:rPr>
        <w:t xml:space="preserve">ליום </w:t>
      </w:r>
      <w:r w:rsidR="00853E0E" w:rsidRPr="00DB64A7">
        <w:rPr>
          <w:rFonts w:cs="David" w:hint="cs"/>
          <w:b/>
          <w:bCs/>
          <w:sz w:val="26"/>
          <w:u w:val="single"/>
          <w:rtl/>
        </w:rPr>
        <w:t>שלישי</w:t>
      </w:r>
      <w:r w:rsidRPr="00DB64A7">
        <w:rPr>
          <w:rFonts w:cs="David" w:hint="cs"/>
          <w:b/>
          <w:bCs/>
          <w:sz w:val="26"/>
          <w:u w:val="single"/>
          <w:rtl/>
        </w:rPr>
        <w:t xml:space="preserve">, </w:t>
      </w:r>
      <w:r w:rsidR="00853E0E" w:rsidRPr="00DB64A7">
        <w:rPr>
          <w:rFonts w:cs="David" w:hint="cs"/>
          <w:b/>
          <w:bCs/>
          <w:sz w:val="26"/>
          <w:u w:val="single"/>
          <w:rtl/>
        </w:rPr>
        <w:t>ח</w:t>
      </w:r>
      <w:r w:rsidRPr="00DB64A7">
        <w:rPr>
          <w:rFonts w:cs="David" w:hint="cs"/>
          <w:b/>
          <w:bCs/>
          <w:sz w:val="26"/>
          <w:u w:val="single"/>
          <w:rtl/>
        </w:rPr>
        <w:t xml:space="preserve"> בסיוון תשע"</w:t>
      </w:r>
      <w:r w:rsidR="00853E0E" w:rsidRPr="00DB64A7">
        <w:rPr>
          <w:rFonts w:cs="David" w:hint="cs"/>
          <w:b/>
          <w:bCs/>
          <w:sz w:val="26"/>
          <w:u w:val="single"/>
          <w:rtl/>
        </w:rPr>
        <w:t>ח</w:t>
      </w:r>
      <w:r w:rsidRPr="00DB64A7">
        <w:rPr>
          <w:rFonts w:cs="David" w:hint="cs"/>
          <w:b/>
          <w:bCs/>
          <w:sz w:val="26"/>
          <w:u w:val="single"/>
          <w:rtl/>
        </w:rPr>
        <w:t xml:space="preserve">, </w:t>
      </w:r>
      <w:r w:rsidR="00853E0E" w:rsidRPr="00DB64A7">
        <w:rPr>
          <w:rFonts w:cs="David" w:hint="cs"/>
          <w:b/>
          <w:bCs/>
          <w:sz w:val="26"/>
          <w:u w:val="single"/>
          <w:rtl/>
        </w:rPr>
        <w:t>22.5.18</w:t>
      </w:r>
      <w:r w:rsidRPr="00DB64A7">
        <w:rPr>
          <w:rFonts w:cs="David" w:hint="cs"/>
          <w:b/>
          <w:bCs/>
          <w:sz w:val="26"/>
          <w:u w:val="single"/>
          <w:rtl/>
        </w:rPr>
        <w:t xml:space="preserve">, סדנת גיבוש והכרות תתקיים ביום </w:t>
      </w:r>
      <w:r w:rsidR="00853E0E" w:rsidRPr="00DB64A7">
        <w:rPr>
          <w:rFonts w:cs="David" w:hint="cs"/>
          <w:b/>
          <w:bCs/>
          <w:sz w:val="26"/>
          <w:u w:val="single"/>
          <w:rtl/>
        </w:rPr>
        <w:t>שלישי  15.5.18</w:t>
      </w:r>
    </w:p>
    <w:p w:rsidR="00076177" w:rsidRPr="00DB64A7" w:rsidRDefault="00076177" w:rsidP="00853E0E">
      <w:pPr>
        <w:numPr>
          <w:ilvl w:val="0"/>
          <w:numId w:val="2"/>
        </w:numPr>
        <w:pBdr>
          <w:top w:val="single" w:sz="4" w:space="1" w:color="auto"/>
          <w:left w:val="single" w:sz="4" w:space="4" w:color="auto"/>
          <w:bottom w:val="single" w:sz="4" w:space="1" w:color="auto"/>
          <w:right w:val="single" w:sz="4" w:space="4" w:color="auto"/>
        </w:pBdr>
        <w:shd w:val="clear" w:color="auto" w:fill="D9D9D9"/>
        <w:ind w:left="360"/>
        <w:jc w:val="both"/>
        <w:textAlignment w:val="auto"/>
        <w:rPr>
          <w:rFonts w:cs="David"/>
          <w:sz w:val="26"/>
          <w:rtl/>
        </w:rPr>
      </w:pPr>
      <w:r w:rsidRPr="00DB64A7">
        <w:rPr>
          <w:rFonts w:cs="David" w:hint="cs"/>
          <w:b/>
          <w:bCs/>
          <w:sz w:val="26"/>
          <w:rtl/>
        </w:rPr>
        <w:t xml:space="preserve">מפגש היכרות וחשיפה לתכנית - </w:t>
      </w:r>
      <w:r w:rsidRPr="00DB64A7">
        <w:rPr>
          <w:rFonts w:cs="David" w:hint="cs"/>
          <w:b/>
          <w:bCs/>
          <w:sz w:val="26"/>
          <w:u w:val="single"/>
          <w:rtl/>
        </w:rPr>
        <w:t xml:space="preserve">יום </w:t>
      </w:r>
      <w:r w:rsidR="00853E0E" w:rsidRPr="00DB64A7">
        <w:rPr>
          <w:rFonts w:cs="David" w:hint="cs"/>
          <w:b/>
          <w:bCs/>
          <w:sz w:val="26"/>
          <w:u w:val="single"/>
          <w:rtl/>
        </w:rPr>
        <w:t>חמישי</w:t>
      </w:r>
      <w:r w:rsidRPr="00DB64A7">
        <w:rPr>
          <w:rFonts w:cs="David" w:hint="cs"/>
          <w:b/>
          <w:bCs/>
          <w:sz w:val="26"/>
          <w:u w:val="single"/>
          <w:rtl/>
        </w:rPr>
        <w:t xml:space="preserve">, </w:t>
      </w:r>
      <w:r w:rsidR="00853E0E" w:rsidRPr="00DB64A7">
        <w:rPr>
          <w:rFonts w:cs="David" w:hint="cs"/>
          <w:b/>
          <w:bCs/>
          <w:sz w:val="26"/>
          <w:u w:val="single"/>
          <w:rtl/>
        </w:rPr>
        <w:t>ו'</w:t>
      </w:r>
      <w:r w:rsidRPr="00DB64A7">
        <w:rPr>
          <w:rFonts w:cs="David" w:hint="cs"/>
          <w:b/>
          <w:bCs/>
          <w:sz w:val="26"/>
          <w:u w:val="single"/>
          <w:rtl/>
        </w:rPr>
        <w:t xml:space="preserve">  </w:t>
      </w:r>
      <w:r w:rsidR="00853E0E" w:rsidRPr="00DB64A7">
        <w:rPr>
          <w:rFonts w:cs="David" w:hint="cs"/>
          <w:b/>
          <w:bCs/>
          <w:sz w:val="26"/>
          <w:u w:val="single"/>
          <w:rtl/>
        </w:rPr>
        <w:t xml:space="preserve">בניסן </w:t>
      </w:r>
      <w:r w:rsidRPr="00DB64A7">
        <w:rPr>
          <w:rFonts w:cs="David" w:hint="cs"/>
          <w:b/>
          <w:bCs/>
          <w:sz w:val="26"/>
          <w:u w:val="single"/>
          <w:rtl/>
        </w:rPr>
        <w:t>, תשע"</w:t>
      </w:r>
      <w:r w:rsidR="00853E0E" w:rsidRPr="00DB64A7">
        <w:rPr>
          <w:rFonts w:cs="David" w:hint="cs"/>
          <w:b/>
          <w:bCs/>
          <w:sz w:val="26"/>
          <w:u w:val="single"/>
          <w:rtl/>
        </w:rPr>
        <w:t>ח</w:t>
      </w:r>
      <w:r w:rsidRPr="00DB64A7">
        <w:rPr>
          <w:rFonts w:cs="David" w:hint="cs"/>
          <w:b/>
          <w:bCs/>
          <w:sz w:val="26"/>
          <w:u w:val="single"/>
          <w:rtl/>
        </w:rPr>
        <w:t>, ה-</w:t>
      </w:r>
      <w:r w:rsidR="00853E0E" w:rsidRPr="00DB64A7">
        <w:rPr>
          <w:rFonts w:cs="David" w:hint="cs"/>
          <w:b/>
          <w:bCs/>
          <w:sz w:val="26"/>
          <w:u w:val="single"/>
          <w:rtl/>
        </w:rPr>
        <w:t>22</w:t>
      </w:r>
      <w:r w:rsidRPr="00DB64A7">
        <w:rPr>
          <w:rFonts w:cs="David" w:hint="cs"/>
          <w:b/>
          <w:bCs/>
          <w:sz w:val="26"/>
          <w:u w:val="single"/>
          <w:rtl/>
        </w:rPr>
        <w:t>/03/</w:t>
      </w:r>
      <w:r w:rsidR="00853E0E" w:rsidRPr="00DB64A7">
        <w:rPr>
          <w:rFonts w:cs="David" w:hint="cs"/>
          <w:b/>
          <w:bCs/>
          <w:sz w:val="26"/>
          <w:u w:val="single"/>
          <w:rtl/>
        </w:rPr>
        <w:t>2018</w:t>
      </w:r>
      <w:r w:rsidRPr="00DB64A7">
        <w:rPr>
          <w:rFonts w:cs="David" w:hint="cs"/>
          <w:b/>
          <w:bCs/>
          <w:sz w:val="26"/>
          <w:u w:val="single"/>
          <w:rtl/>
        </w:rPr>
        <w:t>, בשעה 17.00</w:t>
      </w:r>
      <w:r w:rsidRPr="00DB64A7">
        <w:rPr>
          <w:rFonts w:cs="David" w:hint="cs"/>
          <w:b/>
          <w:bCs/>
          <w:sz w:val="26"/>
          <w:rtl/>
        </w:rPr>
        <w:t xml:space="preserve"> </w:t>
      </w:r>
      <w:r w:rsidRPr="00DB64A7">
        <w:rPr>
          <w:rFonts w:cs="David" w:hint="cs"/>
          <w:sz w:val="26"/>
          <w:rtl/>
        </w:rPr>
        <w:t xml:space="preserve">בבית הספר ע"ש </w:t>
      </w:r>
      <w:proofErr w:type="spellStart"/>
      <w:r w:rsidRPr="00DB64A7">
        <w:rPr>
          <w:rFonts w:cs="David" w:hint="cs"/>
          <w:sz w:val="26"/>
          <w:rtl/>
        </w:rPr>
        <w:t>פדרמן</w:t>
      </w:r>
      <w:proofErr w:type="spellEnd"/>
      <w:r w:rsidRPr="00DB64A7">
        <w:rPr>
          <w:rFonts w:cs="David" w:hint="cs"/>
          <w:sz w:val="26"/>
          <w:rtl/>
        </w:rPr>
        <w:t xml:space="preserve"> למדיניות ציבורית וממשל, בקמפוס הר הצופים של האוניברסיטה העברית בירושלים.</w:t>
      </w:r>
    </w:p>
    <w:p w:rsidR="00076177" w:rsidRDefault="00076177" w:rsidP="00076177">
      <w:pPr>
        <w:spacing w:line="240" w:lineRule="auto"/>
        <w:rPr>
          <w:rFonts w:cs="David"/>
          <w:sz w:val="26"/>
          <w:rtl/>
        </w:rPr>
      </w:pPr>
    </w:p>
    <w:p w:rsidR="009223DF" w:rsidRDefault="009223DF" w:rsidP="00076177">
      <w:pPr>
        <w:spacing w:line="240" w:lineRule="auto"/>
        <w:jc w:val="both"/>
        <w:rPr>
          <w:rFonts w:cs="David"/>
          <w:b/>
          <w:bCs/>
          <w:sz w:val="28"/>
          <w:szCs w:val="28"/>
          <w:u w:val="single"/>
          <w:rtl/>
        </w:rPr>
      </w:pPr>
    </w:p>
    <w:p w:rsidR="003A78D1" w:rsidRDefault="003A78D1" w:rsidP="00076177">
      <w:pPr>
        <w:spacing w:line="240" w:lineRule="auto"/>
        <w:jc w:val="both"/>
        <w:rPr>
          <w:rFonts w:cs="David"/>
          <w:b/>
          <w:bCs/>
          <w:sz w:val="28"/>
          <w:szCs w:val="28"/>
          <w:u w:val="single"/>
          <w:rtl/>
        </w:rPr>
      </w:pPr>
    </w:p>
    <w:p w:rsidR="00DB64A7" w:rsidRDefault="00DB64A7" w:rsidP="00076177">
      <w:pPr>
        <w:spacing w:line="240" w:lineRule="auto"/>
        <w:jc w:val="both"/>
        <w:rPr>
          <w:rFonts w:cs="David"/>
          <w:b/>
          <w:bCs/>
          <w:sz w:val="28"/>
          <w:szCs w:val="28"/>
          <w:u w:val="single"/>
          <w:rtl/>
        </w:rPr>
      </w:pPr>
    </w:p>
    <w:p w:rsidR="00076177" w:rsidRDefault="00076177" w:rsidP="00076177">
      <w:pPr>
        <w:spacing w:line="240" w:lineRule="auto"/>
        <w:jc w:val="both"/>
        <w:rPr>
          <w:rFonts w:cs="David"/>
          <w:b/>
          <w:bCs/>
          <w:sz w:val="28"/>
          <w:szCs w:val="28"/>
          <w:u w:val="single"/>
        </w:rPr>
      </w:pPr>
      <w:r>
        <w:rPr>
          <w:rFonts w:cs="David" w:hint="cs"/>
          <w:b/>
          <w:bCs/>
          <w:sz w:val="28"/>
          <w:szCs w:val="28"/>
          <w:u w:val="single"/>
          <w:rtl/>
        </w:rPr>
        <w:t>עלות התכנית וזקיפת הטבה</w:t>
      </w:r>
    </w:p>
    <w:p w:rsidR="00076177" w:rsidRDefault="00076177" w:rsidP="00076177">
      <w:pPr>
        <w:spacing w:line="240" w:lineRule="auto"/>
        <w:jc w:val="both"/>
        <w:rPr>
          <w:rFonts w:cs="David"/>
          <w:b/>
          <w:bCs/>
          <w:sz w:val="28"/>
          <w:szCs w:val="28"/>
          <w:u w:val="single"/>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b/>
          <w:bCs/>
          <w:sz w:val="26"/>
          <w:rtl/>
        </w:rPr>
        <w:t>עלות התכנית לתלמיד</w:t>
      </w:r>
      <w:r>
        <w:rPr>
          <w:rFonts w:cs="David" w:hint="cs"/>
          <w:sz w:val="26"/>
          <w:rtl/>
        </w:rPr>
        <w:t xml:space="preserve"> </w:t>
      </w:r>
      <w:r>
        <w:rPr>
          <w:rFonts w:cs="David" w:hint="cs"/>
          <w:b/>
          <w:bCs/>
          <w:sz w:val="26"/>
          <w:rtl/>
        </w:rPr>
        <w:t>- 39,500 ₪.</w:t>
      </w:r>
      <w:r>
        <w:rPr>
          <w:rFonts w:cs="David" w:hint="cs"/>
          <w:sz w:val="26"/>
          <w:rtl/>
        </w:rPr>
        <w:t xml:space="preserve">  במהלך התכנית ישולבו סיורים לימודיים וסדנאות יישומיות (עלות זו כוללת כיבוד קל וארוחת צהריים).</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076177" w:rsidRDefault="00076177" w:rsidP="00672EE6">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b/>
          <w:bCs/>
          <w:sz w:val="26"/>
          <w:u w:val="single"/>
          <w:rtl/>
        </w:rPr>
        <w:t>המשרדים</w:t>
      </w:r>
      <w:r>
        <w:rPr>
          <w:rFonts w:cs="David" w:hint="cs"/>
          <w:sz w:val="26"/>
          <w:rtl/>
        </w:rPr>
        <w:t xml:space="preserve"> </w:t>
      </w:r>
      <w:r>
        <w:rPr>
          <w:rFonts w:cs="David" w:hint="cs"/>
          <w:b/>
          <w:bCs/>
          <w:sz w:val="26"/>
          <w:rtl/>
        </w:rPr>
        <w:t>יממנו</w:t>
      </w:r>
      <w:r>
        <w:rPr>
          <w:rFonts w:cs="David" w:hint="cs"/>
          <w:sz w:val="26"/>
          <w:rtl/>
        </w:rPr>
        <w:t xml:space="preserve"> לעובדים שיעור של  </w:t>
      </w:r>
      <w:r>
        <w:rPr>
          <w:rFonts w:cs="David" w:hint="cs"/>
          <w:b/>
          <w:bCs/>
          <w:sz w:val="26"/>
          <w:rtl/>
        </w:rPr>
        <w:t xml:space="preserve">75% </w:t>
      </w:r>
      <w:r>
        <w:rPr>
          <w:rFonts w:cs="David" w:hint="cs"/>
          <w:sz w:val="26"/>
          <w:rtl/>
        </w:rPr>
        <w:t>שכר הלימוד הבסיסי לתואר שני ל</w:t>
      </w:r>
      <w:r w:rsidR="00672EE6">
        <w:rPr>
          <w:rFonts w:cs="David" w:hint="cs"/>
          <w:sz w:val="26"/>
          <w:rtl/>
        </w:rPr>
        <w:t>שתי שנות</w:t>
      </w:r>
      <w:r>
        <w:rPr>
          <w:rFonts w:cs="David" w:hint="cs"/>
          <w:sz w:val="26"/>
          <w:rtl/>
        </w:rPr>
        <w:t xml:space="preserve"> לימוד  (כפי שנקבע על ידי </w:t>
      </w:r>
      <w:proofErr w:type="spellStart"/>
      <w:r>
        <w:rPr>
          <w:rFonts w:cs="David" w:hint="cs"/>
          <w:sz w:val="26"/>
          <w:rtl/>
        </w:rPr>
        <w:t>המל"ג</w:t>
      </w:r>
      <w:proofErr w:type="spellEnd"/>
      <w:r>
        <w:rPr>
          <w:rFonts w:cs="David" w:hint="cs"/>
          <w:sz w:val="26"/>
          <w:rtl/>
        </w:rPr>
        <w:t xml:space="preserve">) – </w:t>
      </w:r>
      <w:r>
        <w:rPr>
          <w:rFonts w:cs="David" w:hint="cs"/>
          <w:b/>
          <w:bCs/>
          <w:sz w:val="26"/>
          <w:u w:val="single"/>
          <w:rtl/>
        </w:rPr>
        <w:t xml:space="preserve">20,405 ₪ לעובד </w:t>
      </w:r>
      <w:r>
        <w:rPr>
          <w:rFonts w:cs="David" w:hint="cs"/>
          <w:sz w:val="26"/>
          <w:rtl/>
        </w:rPr>
        <w:t>(</w:t>
      </w:r>
      <w:r w:rsidR="00672EE6">
        <w:rPr>
          <w:rFonts w:cs="David" w:hint="cs"/>
          <w:sz w:val="26"/>
          <w:rtl/>
        </w:rPr>
        <w:t>0.75*13,603*2</w:t>
      </w:r>
      <w:r>
        <w:rPr>
          <w:rFonts w:cs="David" w:hint="cs"/>
          <w:sz w:val="26"/>
          <w:rtl/>
        </w:rPr>
        <w:t xml:space="preserve"> = </w:t>
      </w:r>
      <w:r w:rsidR="00672EE6">
        <w:rPr>
          <w:rFonts w:cs="David" w:hint="cs"/>
          <w:b/>
          <w:bCs/>
          <w:sz w:val="26"/>
          <w:rtl/>
        </w:rPr>
        <w:t>20,405</w:t>
      </w:r>
      <w:r>
        <w:rPr>
          <w:rFonts w:cs="David" w:hint="cs"/>
          <w:b/>
          <w:bCs/>
          <w:sz w:val="26"/>
          <w:rtl/>
        </w:rPr>
        <w:t>₪)</w:t>
      </w:r>
      <w:r>
        <w:rPr>
          <w:rFonts w:cs="David" w:hint="cs"/>
          <w:sz w:val="26"/>
          <w:rtl/>
        </w:rPr>
        <w:t>.</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sz w:val="26"/>
          <w:rtl/>
        </w:rPr>
        <w:t xml:space="preserve"> סכום זה יועבר על ידי המשרד </w:t>
      </w:r>
      <w:r>
        <w:rPr>
          <w:rFonts w:cs="David" w:hint="cs"/>
          <w:b/>
          <w:bCs/>
          <w:sz w:val="26"/>
          <w:u w:val="single"/>
          <w:rtl/>
        </w:rPr>
        <w:t xml:space="preserve">לנציבות שירות המדינה </w:t>
      </w:r>
      <w:r>
        <w:rPr>
          <w:rFonts w:cs="David" w:hint="cs"/>
          <w:sz w:val="26"/>
          <w:rtl/>
        </w:rPr>
        <w:t>לתשלום לאוניברסיטה העברית.</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b/>
          <w:bCs/>
          <w:sz w:val="26"/>
          <w:u w:val="single"/>
          <w:rtl/>
        </w:rPr>
      </w:pPr>
      <w:r>
        <w:rPr>
          <w:rFonts w:cs="David" w:hint="cs"/>
          <w:sz w:val="26"/>
          <w:rtl/>
        </w:rPr>
        <w:t xml:space="preserve">10% </w:t>
      </w:r>
      <w:r>
        <w:rPr>
          <w:rFonts w:cs="David" w:hint="cs"/>
          <w:b/>
          <w:bCs/>
          <w:sz w:val="26"/>
          <w:rtl/>
        </w:rPr>
        <w:t>משכר הלימוד בתכנית (3,950 ₪)</w:t>
      </w:r>
      <w:r>
        <w:rPr>
          <w:rFonts w:cs="David" w:hint="cs"/>
          <w:sz w:val="26"/>
          <w:rtl/>
        </w:rPr>
        <w:t xml:space="preserve"> ישולמו ישירות על-ידי כל תלמיד לאוניברסיטה העברית. </w:t>
      </w:r>
      <w:r>
        <w:rPr>
          <w:rFonts w:cs="David" w:hint="cs"/>
          <w:b/>
          <w:bCs/>
          <w:sz w:val="26"/>
          <w:u w:val="single"/>
          <w:rtl/>
        </w:rPr>
        <w:t>המשרדים רשאים לממן גם 90% מעלות זו.</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076177" w:rsidRDefault="00076177" w:rsidP="00846CC9">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b/>
          <w:bCs/>
          <w:sz w:val="26"/>
          <w:u w:val="single"/>
          <w:rtl/>
        </w:rPr>
        <w:t>יתרת ההפרש</w:t>
      </w:r>
      <w:r>
        <w:rPr>
          <w:rFonts w:cs="David" w:hint="cs"/>
          <w:sz w:val="26"/>
          <w:rtl/>
        </w:rPr>
        <w:t xml:space="preserve"> בין מענק ההשתלמות שהעניק המשרד (</w:t>
      </w:r>
      <w:r w:rsidR="00846CC9">
        <w:rPr>
          <w:rFonts w:cs="David" w:hint="cs"/>
          <w:b/>
          <w:bCs/>
          <w:sz w:val="26"/>
          <w:rtl/>
        </w:rPr>
        <w:t>20,405</w:t>
      </w:r>
      <w:r>
        <w:rPr>
          <w:rFonts w:cs="David" w:hint="cs"/>
          <w:b/>
          <w:bCs/>
          <w:sz w:val="26"/>
          <w:rtl/>
        </w:rPr>
        <w:t xml:space="preserve"> ש"ח)</w:t>
      </w:r>
      <w:r>
        <w:rPr>
          <w:rFonts w:cs="David" w:hint="cs"/>
          <w:sz w:val="26"/>
          <w:rtl/>
        </w:rPr>
        <w:t xml:space="preserve">  + השתתפות העובד </w:t>
      </w:r>
      <w:r>
        <w:rPr>
          <w:rFonts w:cs="David" w:hint="cs"/>
          <w:b/>
          <w:bCs/>
          <w:sz w:val="26"/>
          <w:rtl/>
        </w:rPr>
        <w:t>(3,950 ש"ח),</w:t>
      </w:r>
      <w:r>
        <w:rPr>
          <w:rFonts w:cs="David" w:hint="cs"/>
          <w:sz w:val="26"/>
          <w:rtl/>
        </w:rPr>
        <w:t xml:space="preserve"> </w:t>
      </w:r>
      <w:r>
        <w:rPr>
          <w:rFonts w:cs="David" w:hint="cs"/>
          <w:b/>
          <w:bCs/>
          <w:sz w:val="26"/>
          <w:rtl/>
        </w:rPr>
        <w:t xml:space="preserve">תמומן על-ידי נציבות שירות המדינה  (כ- </w:t>
      </w:r>
      <w:r w:rsidR="00846CC9">
        <w:rPr>
          <w:rFonts w:cs="David" w:hint="cs"/>
          <w:b/>
          <w:bCs/>
          <w:sz w:val="26"/>
          <w:rtl/>
        </w:rPr>
        <w:t>15,145</w:t>
      </w:r>
      <w:r>
        <w:rPr>
          <w:rFonts w:cs="David" w:hint="cs"/>
          <w:b/>
          <w:bCs/>
          <w:sz w:val="26"/>
          <w:rtl/>
        </w:rPr>
        <w:t xml:space="preserve"> ש"ח ₪ למשתתף) .</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sz w:val="26"/>
          <w:rtl/>
        </w:rPr>
        <w:t xml:space="preserve"> </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sz w:val="26"/>
          <w:rtl/>
        </w:rPr>
        <w:t>מועמדים שיוזמנו לסדנאות המיון ישלמו לאוניברסיטה באמצעות שובר "</w:t>
      </w:r>
      <w:r>
        <w:rPr>
          <w:rFonts w:cs="David" w:hint="cs"/>
          <w:b/>
          <w:bCs/>
          <w:sz w:val="26"/>
          <w:rtl/>
        </w:rPr>
        <w:t xml:space="preserve">דמי מיון ורישום" סך של    450 ₪. </w:t>
      </w:r>
      <w:r>
        <w:rPr>
          <w:rFonts w:cs="David" w:hint="cs"/>
          <w:sz w:val="26"/>
          <w:rtl/>
        </w:rPr>
        <w:t xml:space="preserve"> </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b/>
          <w:bCs/>
          <w:sz w:val="26"/>
          <w:u w:val="single"/>
          <w:rtl/>
        </w:rPr>
      </w:pPr>
      <w:r>
        <w:rPr>
          <w:rFonts w:cs="David" w:hint="cs"/>
          <w:sz w:val="26"/>
          <w:rtl/>
        </w:rPr>
        <w:t xml:space="preserve">דמי המיון וההרשמה האמורים לעיל, ישולמו על-ידי המועמדים ישירות לאוניברסיטה. </w:t>
      </w:r>
      <w:r>
        <w:rPr>
          <w:rFonts w:cs="David" w:hint="cs"/>
          <w:b/>
          <w:bCs/>
          <w:sz w:val="26"/>
          <w:u w:val="single"/>
          <w:rtl/>
        </w:rPr>
        <w:t>המשרד לא יממן עלות זו.</w:t>
      </w:r>
    </w:p>
    <w:p w:rsidR="00076177" w:rsidRDefault="00076177" w:rsidP="00076177">
      <w:pPr>
        <w:spacing w:line="240" w:lineRule="auto"/>
        <w:jc w:val="both"/>
        <w:rPr>
          <w:rFonts w:cs="David"/>
          <w:b/>
          <w:bCs/>
          <w:sz w:val="28"/>
          <w:szCs w:val="28"/>
          <w:u w:val="single"/>
          <w:rtl/>
        </w:rPr>
      </w:pPr>
    </w:p>
    <w:p w:rsidR="003A78D1" w:rsidRPr="003A78D1" w:rsidRDefault="003A78D1" w:rsidP="003A78D1">
      <w:pPr>
        <w:spacing w:line="240" w:lineRule="auto"/>
        <w:jc w:val="both"/>
        <w:rPr>
          <w:rFonts w:cs="David"/>
          <w:b/>
          <w:bCs/>
          <w:sz w:val="28"/>
          <w:szCs w:val="28"/>
          <w:u w:val="single"/>
          <w:rtl/>
        </w:rPr>
      </w:pPr>
      <w:r w:rsidRPr="003A78D1">
        <w:rPr>
          <w:rFonts w:cs="David" w:hint="cs"/>
          <w:b/>
          <w:bCs/>
          <w:sz w:val="28"/>
          <w:szCs w:val="28"/>
          <w:u w:val="single"/>
          <w:rtl/>
        </w:rPr>
        <w:t>זקיפת הטבה</w:t>
      </w:r>
    </w:p>
    <w:p w:rsidR="003A78D1" w:rsidRDefault="003A78D1" w:rsidP="00076177">
      <w:pPr>
        <w:spacing w:line="240" w:lineRule="auto"/>
        <w:jc w:val="both"/>
        <w:rPr>
          <w:rFonts w:cs="David"/>
          <w:b/>
          <w:bCs/>
          <w:sz w:val="28"/>
          <w:szCs w:val="28"/>
          <w:u w:val="single"/>
          <w:rtl/>
        </w:rPr>
      </w:pPr>
    </w:p>
    <w:p w:rsidR="00672EE6" w:rsidRPr="009223DF" w:rsidRDefault="00672EE6" w:rsidP="009223DF">
      <w:p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rPr>
          <w:rFonts w:cs="David"/>
          <w:sz w:val="26"/>
        </w:rPr>
      </w:pPr>
      <w:r w:rsidRPr="009223DF">
        <w:rPr>
          <w:rFonts w:cs="David" w:hint="cs"/>
          <w:sz w:val="26"/>
          <w:rtl/>
        </w:rPr>
        <w:t xml:space="preserve">תבוצע זקיפת הטבה בגין </w:t>
      </w:r>
      <w:r w:rsidRPr="009223DF">
        <w:rPr>
          <w:rFonts w:cs="David" w:hint="cs"/>
          <w:b/>
          <w:bCs/>
          <w:sz w:val="26"/>
          <w:rtl/>
        </w:rPr>
        <w:t>מלוא עלות התוכנית בניכוי השתתפות העובד</w:t>
      </w:r>
      <w:r w:rsidR="009223DF" w:rsidRPr="009223DF">
        <w:rPr>
          <w:rFonts w:cs="David" w:hint="cs"/>
          <w:sz w:val="26"/>
          <w:rtl/>
        </w:rPr>
        <w:t xml:space="preserve"> </w:t>
      </w:r>
      <w:r w:rsidRPr="009223DF">
        <w:rPr>
          <w:rFonts w:cs="David" w:hint="cs"/>
          <w:sz w:val="26"/>
          <w:rtl/>
        </w:rPr>
        <w:t>(39,500-3,950=35,550) כדלקמן:</w:t>
      </w:r>
    </w:p>
    <w:p w:rsidR="00672EE6" w:rsidRPr="009223DF" w:rsidRDefault="00672EE6" w:rsidP="008B3D09">
      <w:pPr>
        <w:pStyle w:val="a8"/>
        <w:numPr>
          <w:ilvl w:val="0"/>
          <w:numId w:val="8"/>
        </w:num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rPr>
          <w:rFonts w:cs="David"/>
          <w:sz w:val="26"/>
        </w:rPr>
      </w:pPr>
      <w:r w:rsidRPr="009223DF">
        <w:rPr>
          <w:rFonts w:cs="David" w:hint="cs"/>
          <w:b/>
          <w:bCs/>
          <w:sz w:val="26"/>
          <w:u w:val="single"/>
          <w:rtl/>
        </w:rPr>
        <w:t xml:space="preserve">זקיפת </w:t>
      </w:r>
      <w:r w:rsidR="009223DF">
        <w:rPr>
          <w:rFonts w:cs="David" w:hint="cs"/>
          <w:b/>
          <w:bCs/>
          <w:sz w:val="26"/>
          <w:u w:val="single"/>
          <w:rtl/>
        </w:rPr>
        <w:t>ה</w:t>
      </w:r>
      <w:r w:rsidRPr="009223DF">
        <w:rPr>
          <w:rFonts w:cs="David" w:hint="cs"/>
          <w:b/>
          <w:bCs/>
          <w:sz w:val="26"/>
          <w:u w:val="single"/>
          <w:rtl/>
        </w:rPr>
        <w:t>הטבה</w:t>
      </w:r>
      <w:r w:rsidRPr="009223DF">
        <w:rPr>
          <w:rFonts w:cs="David" w:hint="cs"/>
          <w:sz w:val="26"/>
          <w:rtl/>
        </w:rPr>
        <w:t xml:space="preserve"> בגין השתתפות המדינה בעלויות הלימודים לתואר </w:t>
      </w:r>
      <w:r w:rsidR="009223DF" w:rsidRPr="009223DF">
        <w:rPr>
          <w:rFonts w:cs="David" w:hint="cs"/>
          <w:sz w:val="26"/>
          <w:rtl/>
        </w:rPr>
        <w:t>ב</w:t>
      </w:r>
      <w:r w:rsidRPr="009223DF">
        <w:rPr>
          <w:rFonts w:cs="David" w:hint="cs"/>
          <w:sz w:val="26"/>
          <w:rtl/>
        </w:rPr>
        <w:t xml:space="preserve">גובה של 90% מהעלות של שתי שנות לימוד אוניברסיטאיות, כפי שמפורסם על ידי המועצה להשכלה גבוהה (קרי: </w:t>
      </w:r>
      <w:r w:rsidR="00846CC9" w:rsidRPr="008B3D09">
        <w:rPr>
          <w:rFonts w:cs="David" w:hint="cs"/>
          <w:b/>
          <w:bCs/>
          <w:sz w:val="26"/>
          <w:rtl/>
        </w:rPr>
        <w:t>24,485</w:t>
      </w:r>
      <w:r w:rsidRPr="009223DF">
        <w:rPr>
          <w:rFonts w:cs="David" w:hint="cs"/>
          <w:sz w:val="26"/>
          <w:rtl/>
        </w:rPr>
        <w:t xml:space="preserve"> ₪ = </w:t>
      </w:r>
      <w:r w:rsidRPr="008B3D09">
        <w:rPr>
          <w:rFonts w:cs="David" w:hint="cs"/>
          <w:b/>
          <w:bCs/>
          <w:sz w:val="26"/>
          <w:rtl/>
        </w:rPr>
        <w:t xml:space="preserve">90% </w:t>
      </w:r>
      <w:r w:rsidR="00846CC9" w:rsidRPr="008B3D09">
        <w:rPr>
          <w:rFonts w:cs="David" w:hint="cs"/>
          <w:b/>
          <w:bCs/>
          <w:sz w:val="26"/>
          <w:rtl/>
        </w:rPr>
        <w:t>* 27,20</w:t>
      </w:r>
      <w:r w:rsidR="008B3D09" w:rsidRPr="008B3D09">
        <w:rPr>
          <w:rFonts w:cs="David" w:hint="cs"/>
          <w:b/>
          <w:bCs/>
          <w:sz w:val="26"/>
          <w:rtl/>
        </w:rPr>
        <w:t>6</w:t>
      </w:r>
      <w:r w:rsidR="00846CC9" w:rsidRPr="009223DF">
        <w:rPr>
          <w:rFonts w:cs="David" w:hint="cs"/>
          <w:sz w:val="26"/>
          <w:rtl/>
        </w:rPr>
        <w:t>)</w:t>
      </w:r>
      <w:r w:rsidR="009223DF" w:rsidRPr="009223DF">
        <w:rPr>
          <w:rFonts w:cs="David" w:hint="cs"/>
          <w:sz w:val="26"/>
          <w:rtl/>
        </w:rPr>
        <w:t xml:space="preserve">. </w:t>
      </w:r>
      <w:r w:rsidR="00846CC9" w:rsidRPr="009223DF">
        <w:rPr>
          <w:rFonts w:cs="David" w:hint="cs"/>
          <w:sz w:val="26"/>
          <w:rtl/>
        </w:rPr>
        <w:t xml:space="preserve"> את הזקיפה ניתן לפר</w:t>
      </w:r>
      <w:r w:rsidR="009223DF" w:rsidRPr="009223DF">
        <w:rPr>
          <w:rFonts w:cs="David" w:hint="cs"/>
          <w:sz w:val="26"/>
          <w:rtl/>
        </w:rPr>
        <w:t>ו</w:t>
      </w:r>
      <w:r w:rsidR="00846CC9" w:rsidRPr="009223DF">
        <w:rPr>
          <w:rFonts w:cs="David" w:hint="cs"/>
          <w:sz w:val="26"/>
          <w:rtl/>
        </w:rPr>
        <w:t>ס עד 12 תשלומים חודשיים</w:t>
      </w:r>
      <w:r w:rsidR="009223DF" w:rsidRPr="009223DF">
        <w:rPr>
          <w:rFonts w:cs="David" w:hint="cs"/>
          <w:sz w:val="26"/>
          <w:rtl/>
        </w:rPr>
        <w:t>.</w:t>
      </w:r>
    </w:p>
    <w:p w:rsidR="00846CC9" w:rsidRDefault="00846CC9" w:rsidP="009223DF">
      <w:pPr>
        <w:pStyle w:val="a8"/>
        <w:numPr>
          <w:ilvl w:val="0"/>
          <w:numId w:val="8"/>
        </w:num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rPr>
          <w:rFonts w:cs="David"/>
          <w:sz w:val="26"/>
        </w:rPr>
      </w:pPr>
      <w:r w:rsidRPr="009223DF">
        <w:rPr>
          <w:rFonts w:cs="David" w:hint="cs"/>
          <w:b/>
          <w:bCs/>
          <w:sz w:val="26"/>
          <w:u w:val="single"/>
          <w:rtl/>
        </w:rPr>
        <w:t>גילום מס</w:t>
      </w:r>
      <w:r>
        <w:rPr>
          <w:rFonts w:cs="David" w:hint="cs"/>
          <w:sz w:val="26"/>
          <w:rtl/>
        </w:rPr>
        <w:t xml:space="preserve"> </w:t>
      </w:r>
      <w:r>
        <w:rPr>
          <w:rFonts w:cs="David"/>
          <w:sz w:val="26"/>
          <w:rtl/>
        </w:rPr>
        <w:t>–</w:t>
      </w:r>
      <w:r w:rsidR="009223DF">
        <w:rPr>
          <w:rFonts w:cs="David" w:hint="cs"/>
          <w:sz w:val="26"/>
          <w:rtl/>
        </w:rPr>
        <w:t xml:space="preserve">תגולם </w:t>
      </w:r>
      <w:r>
        <w:rPr>
          <w:rFonts w:cs="David" w:hint="cs"/>
          <w:sz w:val="26"/>
          <w:rtl/>
        </w:rPr>
        <w:t xml:space="preserve">יתרת ההפרש בין עלות התכנית לבין שכר לימוד הבסיסי של שתי שנות לימוד </w:t>
      </w:r>
      <w:proofErr w:type="spellStart"/>
      <w:r>
        <w:rPr>
          <w:rFonts w:cs="David" w:hint="cs"/>
          <w:sz w:val="26"/>
          <w:rtl/>
        </w:rPr>
        <w:t>אוניברסטאיות</w:t>
      </w:r>
      <w:proofErr w:type="spellEnd"/>
      <w:r>
        <w:rPr>
          <w:rFonts w:cs="David" w:hint="cs"/>
          <w:sz w:val="26"/>
          <w:rtl/>
        </w:rPr>
        <w:t xml:space="preserve"> בניכוי המקדמה אשר שילם העובד ישירות לאוניברסיטה (קרי: </w:t>
      </w:r>
      <w:r w:rsidRPr="008B3D09">
        <w:rPr>
          <w:rFonts w:cs="David" w:hint="cs"/>
          <w:b/>
          <w:bCs/>
          <w:sz w:val="26"/>
          <w:rtl/>
        </w:rPr>
        <w:t xml:space="preserve">11,665 </w:t>
      </w:r>
      <w:r>
        <w:rPr>
          <w:rFonts w:cs="David" w:hint="cs"/>
          <w:sz w:val="26"/>
          <w:rtl/>
        </w:rPr>
        <w:t xml:space="preserve">₪ = </w:t>
      </w:r>
      <w:r w:rsidRPr="008B3D09">
        <w:rPr>
          <w:rFonts w:cs="David" w:hint="cs"/>
          <w:b/>
          <w:bCs/>
          <w:sz w:val="26"/>
          <w:rtl/>
        </w:rPr>
        <w:t xml:space="preserve">24,485 </w:t>
      </w:r>
      <w:r w:rsidRPr="008B3D09">
        <w:rPr>
          <w:rFonts w:cs="David"/>
          <w:b/>
          <w:bCs/>
          <w:sz w:val="26"/>
          <w:rtl/>
        </w:rPr>
        <w:t>–</w:t>
      </w:r>
      <w:r w:rsidRPr="008B3D09">
        <w:rPr>
          <w:rFonts w:cs="David" w:hint="cs"/>
          <w:b/>
          <w:bCs/>
          <w:sz w:val="26"/>
          <w:rtl/>
        </w:rPr>
        <w:t xml:space="preserve"> 35,550).</w:t>
      </w:r>
    </w:p>
    <w:p w:rsidR="00846CC9" w:rsidRPr="00672EE6" w:rsidRDefault="00846CC9" w:rsidP="008B3D09">
      <w:pPr>
        <w:pStyle w:val="a8"/>
        <w:numPr>
          <w:ilvl w:val="0"/>
          <w:numId w:val="8"/>
        </w:num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rPr>
          <w:rFonts w:cs="David"/>
          <w:sz w:val="26"/>
          <w:rtl/>
        </w:rPr>
      </w:pPr>
      <w:r>
        <w:rPr>
          <w:rFonts w:cs="David" w:hint="cs"/>
          <w:sz w:val="26"/>
          <w:rtl/>
        </w:rPr>
        <w:t>במידה והמשרד יממן גם עד 90% מ</w:t>
      </w:r>
      <w:r w:rsidR="008B3D09">
        <w:rPr>
          <w:rFonts w:cs="David" w:hint="cs"/>
          <w:sz w:val="26"/>
          <w:rtl/>
        </w:rPr>
        <w:t>ה</w:t>
      </w:r>
      <w:r>
        <w:rPr>
          <w:rFonts w:cs="David" w:hint="cs"/>
          <w:sz w:val="26"/>
          <w:rtl/>
        </w:rPr>
        <w:t xml:space="preserve">עלות ששילם העובד ישירות לאוניברסיטה (10% משכר הלימוד = 3,950 ₪ ), </w:t>
      </w:r>
      <w:r w:rsidRPr="008B3D09">
        <w:rPr>
          <w:rFonts w:cs="David" w:hint="cs"/>
          <w:b/>
          <w:bCs/>
          <w:sz w:val="26"/>
          <w:rtl/>
        </w:rPr>
        <w:t>יש לזקוף הטבה</w:t>
      </w:r>
      <w:r>
        <w:rPr>
          <w:rFonts w:cs="David" w:hint="cs"/>
          <w:sz w:val="26"/>
          <w:rtl/>
        </w:rPr>
        <w:t xml:space="preserve"> גם על סכום מימון המשרד.</w:t>
      </w:r>
    </w:p>
    <w:p w:rsidR="00076177" w:rsidRDefault="00076177" w:rsidP="00076177">
      <w:pPr>
        <w:spacing w:line="240" w:lineRule="auto"/>
        <w:jc w:val="both"/>
        <w:rPr>
          <w:rFonts w:cs="David"/>
          <w:b/>
          <w:bCs/>
          <w:sz w:val="28"/>
          <w:szCs w:val="28"/>
          <w:u w:val="single"/>
          <w:rtl/>
        </w:rPr>
      </w:pPr>
    </w:p>
    <w:p w:rsidR="003A78D1" w:rsidRDefault="003A78D1" w:rsidP="00076177">
      <w:pPr>
        <w:spacing w:line="240" w:lineRule="auto"/>
        <w:jc w:val="both"/>
        <w:rPr>
          <w:rFonts w:cs="David"/>
          <w:b/>
          <w:bCs/>
          <w:sz w:val="28"/>
          <w:szCs w:val="28"/>
          <w:u w:val="single"/>
          <w:rtl/>
        </w:rPr>
      </w:pPr>
    </w:p>
    <w:p w:rsidR="00076177" w:rsidRDefault="00076177" w:rsidP="00076177">
      <w:pPr>
        <w:spacing w:line="240" w:lineRule="auto"/>
        <w:jc w:val="both"/>
        <w:rPr>
          <w:rFonts w:cs="David"/>
          <w:b/>
          <w:bCs/>
          <w:sz w:val="28"/>
          <w:szCs w:val="28"/>
          <w:u w:val="single"/>
          <w:rtl/>
        </w:rPr>
      </w:pPr>
      <w:r>
        <w:rPr>
          <w:rFonts w:cs="David" w:hint="cs"/>
          <w:b/>
          <w:bCs/>
          <w:sz w:val="28"/>
          <w:szCs w:val="28"/>
          <w:u w:val="single"/>
          <w:rtl/>
        </w:rPr>
        <w:t>הגשת מועמדות</w:t>
      </w:r>
    </w:p>
    <w:p w:rsidR="00076177" w:rsidRDefault="00076177" w:rsidP="00076177">
      <w:pPr>
        <w:spacing w:line="240" w:lineRule="auto"/>
        <w:jc w:val="both"/>
        <w:rPr>
          <w:rFonts w:cs="David"/>
          <w:b/>
          <w:bCs/>
          <w:sz w:val="28"/>
          <w:szCs w:val="28"/>
          <w:u w:val="single"/>
          <w:rtl/>
        </w:rPr>
      </w:pPr>
    </w:p>
    <w:p w:rsidR="00076177" w:rsidRDefault="00076177" w:rsidP="00853E0E">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sidRPr="00DB64A7">
        <w:rPr>
          <w:rFonts w:cs="David" w:hint="cs"/>
          <w:sz w:val="26"/>
          <w:rtl/>
        </w:rPr>
        <w:t xml:space="preserve">כאמור, הנהלות המשרדים מתבקשות לאתר </w:t>
      </w:r>
      <w:r w:rsidRPr="00DB64A7">
        <w:rPr>
          <w:rFonts w:cs="David" w:hint="cs"/>
          <w:b/>
          <w:bCs/>
          <w:sz w:val="26"/>
          <w:u w:val="single"/>
          <w:rtl/>
        </w:rPr>
        <w:t>באופן יזום,</w:t>
      </w:r>
      <w:r w:rsidRPr="00DB64A7">
        <w:rPr>
          <w:rFonts w:cs="David" w:hint="cs"/>
          <w:sz w:val="26"/>
          <w:rtl/>
        </w:rPr>
        <w:t xml:space="preserve"> מקרב עובדיהם, </w:t>
      </w:r>
      <w:r w:rsidRPr="00DB64A7">
        <w:rPr>
          <w:rFonts w:cs="David" w:hint="cs"/>
          <w:b/>
          <w:bCs/>
          <w:sz w:val="26"/>
          <w:u w:val="single"/>
          <w:rtl/>
        </w:rPr>
        <w:t>3 מועמדים</w:t>
      </w:r>
      <w:r w:rsidRPr="00DB64A7">
        <w:rPr>
          <w:rFonts w:cs="David" w:hint="cs"/>
          <w:sz w:val="26"/>
          <w:rtl/>
        </w:rPr>
        <w:t>, העומדים בתנאי הסף המפורטים לעיל, ולשלוח באמצעות מייל אל: אגף בכיר הדרכה, השכלה ורווחה (</w:t>
      </w:r>
      <w:hyperlink r:id="rId9" w:history="1">
        <w:r w:rsidR="00846CC9" w:rsidRPr="00DB64A7">
          <w:rPr>
            <w:rStyle w:val="Hyperlink"/>
            <w:rFonts w:cs="David"/>
            <w:sz w:val="26"/>
          </w:rPr>
          <w:t>anatam@csc.gov.il</w:t>
        </w:r>
      </w:hyperlink>
      <w:r w:rsidRPr="00DB64A7">
        <w:rPr>
          <w:rFonts w:cs="David" w:hint="cs"/>
          <w:sz w:val="26"/>
          <w:rtl/>
        </w:rPr>
        <w:t xml:space="preserve">) את טפסי ההרשמה של  המועמדים, כולל ההמלצות, </w:t>
      </w:r>
      <w:r w:rsidRPr="00DB64A7">
        <w:rPr>
          <w:rFonts w:cs="David" w:hint="cs"/>
          <w:b/>
          <w:bCs/>
          <w:sz w:val="26"/>
          <w:u w:val="single"/>
          <w:rtl/>
        </w:rPr>
        <w:t xml:space="preserve">לא יאוחר מתאריך </w:t>
      </w:r>
      <w:r w:rsidR="00853E0E" w:rsidRPr="00DB64A7">
        <w:rPr>
          <w:rFonts w:cs="David" w:hint="cs"/>
          <w:b/>
          <w:bCs/>
          <w:sz w:val="26"/>
          <w:u w:val="single"/>
          <w:rtl/>
        </w:rPr>
        <w:t>28</w:t>
      </w:r>
      <w:r w:rsidRPr="00DB64A7">
        <w:rPr>
          <w:rFonts w:cs="David" w:hint="cs"/>
          <w:b/>
          <w:bCs/>
          <w:sz w:val="26"/>
          <w:u w:val="single"/>
          <w:rtl/>
        </w:rPr>
        <w:t>.</w:t>
      </w:r>
      <w:r w:rsidR="00853E0E" w:rsidRPr="00DB64A7">
        <w:rPr>
          <w:rFonts w:cs="David" w:hint="cs"/>
          <w:b/>
          <w:bCs/>
          <w:sz w:val="26"/>
          <w:u w:val="single"/>
          <w:rtl/>
        </w:rPr>
        <w:t>3</w:t>
      </w:r>
      <w:r w:rsidRPr="00DB64A7">
        <w:rPr>
          <w:rFonts w:cs="David" w:hint="cs"/>
          <w:b/>
          <w:bCs/>
          <w:sz w:val="26"/>
          <w:u w:val="single"/>
          <w:rtl/>
        </w:rPr>
        <w:t>.</w:t>
      </w:r>
      <w:r w:rsidR="00853E0E" w:rsidRPr="00DB64A7">
        <w:rPr>
          <w:rFonts w:cs="David" w:hint="cs"/>
          <w:b/>
          <w:bCs/>
          <w:sz w:val="26"/>
          <w:u w:val="single"/>
          <w:rtl/>
        </w:rPr>
        <w:t>2018</w:t>
      </w:r>
      <w:r w:rsidRPr="00DB64A7">
        <w:rPr>
          <w:rFonts w:cs="David" w:hint="cs"/>
          <w:b/>
          <w:bCs/>
          <w:sz w:val="26"/>
          <w:u w:val="single"/>
          <w:rtl/>
        </w:rPr>
        <w:t>.</w:t>
      </w:r>
      <w:r>
        <w:rPr>
          <w:rFonts w:cs="David" w:hint="cs"/>
          <w:b/>
          <w:bCs/>
          <w:sz w:val="26"/>
          <w:u w:val="single"/>
          <w:rtl/>
        </w:rPr>
        <w:t xml:space="preserve">  </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sz w:val="26"/>
          <w:rtl/>
        </w:rPr>
        <w:t xml:space="preserve">על המועמדים לצרף לטופס ההרשמה גם את </w:t>
      </w:r>
      <w:r>
        <w:rPr>
          <w:rFonts w:cs="David" w:hint="cs"/>
          <w:b/>
          <w:bCs/>
          <w:sz w:val="26"/>
          <w:rtl/>
        </w:rPr>
        <w:t xml:space="preserve">טופס מדף מספר 2635, </w:t>
      </w:r>
      <w:r>
        <w:rPr>
          <w:rFonts w:cs="David" w:hint="cs"/>
          <w:sz w:val="26"/>
          <w:rtl/>
        </w:rPr>
        <w:t xml:space="preserve">המלא על כל פרטיו והכולל גם את חתימתם על התחייבות להמשך שירות בהתאם להוראות </w:t>
      </w:r>
      <w:proofErr w:type="spellStart"/>
      <w:r>
        <w:rPr>
          <w:rFonts w:cs="David" w:hint="cs"/>
          <w:sz w:val="26"/>
          <w:rtl/>
        </w:rPr>
        <w:t>התקשי"ר</w:t>
      </w:r>
      <w:proofErr w:type="spellEnd"/>
      <w:r>
        <w:rPr>
          <w:rFonts w:cs="David" w:hint="cs"/>
          <w:sz w:val="26"/>
          <w:rtl/>
        </w:rPr>
        <w:t xml:space="preserve"> בנושא זה. לכל טופס מועמדות יצורפו 3 המלצות (על-פי הנוסח המצורף): המלצת מנכ"ל המשרד ו-2 המלצות נוספות </w:t>
      </w:r>
      <w:r>
        <w:rPr>
          <w:rFonts w:cs="David" w:hint="cs"/>
          <w:sz w:val="26"/>
          <w:rtl/>
        </w:rPr>
        <w:lastRenderedPageBreak/>
        <w:t xml:space="preserve">של ממליצים בדרג סמנכ"ל ומעלה ומקבילותיו. נבקשכם להציג את מועמדותם של  </w:t>
      </w:r>
      <w:r>
        <w:rPr>
          <w:rFonts w:cs="David" w:hint="cs"/>
          <w:b/>
          <w:bCs/>
          <w:sz w:val="26"/>
          <w:u w:val="single"/>
          <w:rtl/>
        </w:rPr>
        <w:t>3 מועמדים בלבד</w:t>
      </w:r>
      <w:r>
        <w:rPr>
          <w:rFonts w:cs="David" w:hint="cs"/>
          <w:sz w:val="26"/>
          <w:rtl/>
        </w:rPr>
        <w:t xml:space="preserve">, </w:t>
      </w:r>
      <w:r>
        <w:rPr>
          <w:rFonts w:cs="David" w:hint="cs"/>
          <w:b/>
          <w:bCs/>
          <w:sz w:val="26"/>
          <w:u w:val="single"/>
          <w:rtl/>
        </w:rPr>
        <w:t>המדורגים על-פי סדר העדיפויות המשרדי</w:t>
      </w:r>
      <w:r>
        <w:rPr>
          <w:rFonts w:cs="David" w:hint="cs"/>
          <w:sz w:val="26"/>
          <w:rtl/>
        </w:rPr>
        <w:t>.</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b/>
          <w:bCs/>
          <w:sz w:val="26"/>
          <w:rtl/>
        </w:rPr>
      </w:pPr>
      <w:r>
        <w:rPr>
          <w:rFonts w:cs="David" w:hint="cs"/>
          <w:sz w:val="26"/>
          <w:rtl/>
        </w:rPr>
        <w:t xml:space="preserve">מצ"ב לנוחיותכם </w:t>
      </w:r>
      <w:r>
        <w:rPr>
          <w:rFonts w:cs="David" w:hint="cs"/>
          <w:b/>
          <w:bCs/>
          <w:sz w:val="26"/>
          <w:u w:val="single"/>
          <w:rtl/>
        </w:rPr>
        <w:t>מבנה מפורט</w:t>
      </w:r>
      <w:r>
        <w:rPr>
          <w:rFonts w:cs="David" w:hint="cs"/>
          <w:sz w:val="26"/>
          <w:rtl/>
        </w:rPr>
        <w:t xml:space="preserve"> של התכנית ומתכונתה, ובנוסף – </w:t>
      </w:r>
      <w:r>
        <w:rPr>
          <w:rFonts w:cs="David" w:hint="cs"/>
          <w:b/>
          <w:bCs/>
          <w:sz w:val="26"/>
          <w:u w:val="single"/>
          <w:rtl/>
        </w:rPr>
        <w:t>קישור לאתר האינטרנט</w:t>
      </w:r>
      <w:r>
        <w:rPr>
          <w:rFonts w:cs="David" w:hint="cs"/>
          <w:sz w:val="26"/>
          <w:rtl/>
        </w:rPr>
        <w:t xml:space="preserve"> הכולל את פירוט סדרי ההרשמה לתכנית וכן את </w:t>
      </w:r>
      <w:r>
        <w:rPr>
          <w:rFonts w:cs="David" w:hint="cs"/>
          <w:b/>
          <w:bCs/>
          <w:sz w:val="26"/>
          <w:u w:val="single"/>
          <w:rtl/>
        </w:rPr>
        <w:t>כל הטפסים</w:t>
      </w:r>
      <w:r>
        <w:rPr>
          <w:rFonts w:cs="David" w:hint="cs"/>
          <w:sz w:val="26"/>
          <w:rtl/>
        </w:rPr>
        <w:t xml:space="preserve"> המבוקשים להרשמה לתכנית: </w:t>
      </w:r>
      <w:r>
        <w:rPr>
          <w:rFonts w:cs="David" w:hint="cs"/>
          <w:b/>
          <w:bCs/>
          <w:sz w:val="26"/>
          <w:rtl/>
        </w:rPr>
        <w:t>טופס התחייבות משרדית, טופס הצגת מועמדות משרדית, טופס הגשת מועמדות אישית, טופס המלצה למילוי על-ידי מנכ"ל המשרד וטופס המלצה למילוי על-ידי 2 ממליצים נוספים</w:t>
      </w:r>
      <w:r>
        <w:rPr>
          <w:rFonts w:cs="David" w:hint="cs"/>
          <w:sz w:val="26"/>
          <w:rtl/>
        </w:rPr>
        <w:t xml:space="preserve"> ברמת סמנכ"ל ומעלה. </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b/>
          <w:bCs/>
          <w:sz w:val="26"/>
          <w:u w:val="single"/>
          <w:rtl/>
        </w:rPr>
      </w:pPr>
      <w:r>
        <w:rPr>
          <w:rFonts w:cs="David" w:hint="cs"/>
          <w:b/>
          <w:bCs/>
          <w:sz w:val="26"/>
          <w:rtl/>
        </w:rPr>
        <w:t>להלן הקישור:</w:t>
      </w:r>
      <w:r>
        <w:rPr>
          <w:rFonts w:cs="David" w:hint="cs"/>
          <w:sz w:val="26"/>
          <w:rtl/>
        </w:rPr>
        <w:t xml:space="preserve">  </w:t>
      </w:r>
      <w:hyperlink r:id="rId10" w:history="1">
        <w:r>
          <w:rPr>
            <w:rStyle w:val="Hyperlink"/>
            <w:rFonts w:cs="David"/>
            <w:sz w:val="26"/>
          </w:rPr>
          <w:t>www.mat.co.il/hXU</w:t>
        </w:r>
      </w:hyperlink>
    </w:p>
    <w:p w:rsidR="00076177" w:rsidRDefault="00076177" w:rsidP="00076177">
      <w:pPr>
        <w:spacing w:line="240" w:lineRule="auto"/>
        <w:jc w:val="both"/>
        <w:rPr>
          <w:rFonts w:cs="David"/>
          <w:sz w:val="26"/>
          <w:rtl/>
        </w:rPr>
      </w:pPr>
    </w:p>
    <w:p w:rsidR="00076177" w:rsidRDefault="00076177" w:rsidP="00076177">
      <w:pPr>
        <w:spacing w:line="240" w:lineRule="auto"/>
        <w:jc w:val="both"/>
        <w:rPr>
          <w:rFonts w:cs="David"/>
          <w:sz w:val="26"/>
          <w:rtl/>
        </w:rPr>
      </w:pPr>
    </w:p>
    <w:p w:rsidR="00076177" w:rsidRDefault="00076177" w:rsidP="00076177">
      <w:pPr>
        <w:spacing w:line="240" w:lineRule="auto"/>
        <w:jc w:val="both"/>
        <w:rPr>
          <w:rFonts w:cs="David"/>
          <w:sz w:val="26"/>
          <w:rtl/>
        </w:rPr>
      </w:pPr>
      <w:r>
        <w:rPr>
          <w:rFonts w:cs="David" w:hint="cs"/>
          <w:sz w:val="26"/>
          <w:rtl/>
        </w:rPr>
        <w:t xml:space="preserve">לפרטים נוספים, בשאלות או הבהרות ניתן לפנות </w:t>
      </w:r>
      <w:proofErr w:type="spellStart"/>
      <w:r>
        <w:rPr>
          <w:rFonts w:cs="David" w:hint="cs"/>
          <w:sz w:val="26"/>
          <w:rtl/>
        </w:rPr>
        <w:t>לח"מ</w:t>
      </w:r>
      <w:proofErr w:type="spellEnd"/>
      <w:r>
        <w:rPr>
          <w:rFonts w:cs="David" w:hint="cs"/>
          <w:sz w:val="26"/>
          <w:rtl/>
        </w:rPr>
        <w:t>.</w:t>
      </w:r>
    </w:p>
    <w:p w:rsidR="00B92C68" w:rsidRDefault="00B92C68" w:rsidP="00076177">
      <w:pPr>
        <w:spacing w:line="240" w:lineRule="auto"/>
        <w:jc w:val="both"/>
        <w:rPr>
          <w:rFonts w:cs="David"/>
          <w:sz w:val="26"/>
          <w:rtl/>
        </w:rPr>
      </w:pPr>
    </w:p>
    <w:p w:rsidR="00076177" w:rsidRDefault="00076177" w:rsidP="00076177">
      <w:pPr>
        <w:spacing w:line="240" w:lineRule="auto"/>
        <w:jc w:val="both"/>
        <w:rPr>
          <w:rFonts w:cs="David"/>
          <w:sz w:val="26"/>
          <w:rtl/>
        </w:rPr>
      </w:pPr>
      <w:r>
        <w:rPr>
          <w:rFonts w:cs="David" w:hint="cs"/>
          <w:sz w:val="26"/>
          <w:rtl/>
        </w:rPr>
        <w:t xml:space="preserve">אנו מודים לכם מראש על שיתוף הפעולה. </w:t>
      </w:r>
    </w:p>
    <w:p w:rsidR="00076177" w:rsidRDefault="00076177" w:rsidP="00076177">
      <w:pPr>
        <w:spacing w:line="240" w:lineRule="auto"/>
        <w:jc w:val="both"/>
        <w:rPr>
          <w:rFonts w:cs="David"/>
          <w:sz w:val="26"/>
          <w:rtl/>
        </w:rPr>
      </w:pPr>
    </w:p>
    <w:p w:rsidR="00076177" w:rsidRDefault="00076177" w:rsidP="00076177">
      <w:pPr>
        <w:spacing w:line="240" w:lineRule="auto"/>
        <w:jc w:val="both"/>
        <w:rPr>
          <w:rFonts w:cs="David"/>
          <w:sz w:val="26"/>
          <w:rtl/>
        </w:rPr>
      </w:pPr>
    </w:p>
    <w:p w:rsidR="00076177" w:rsidRDefault="00076177" w:rsidP="00076177">
      <w:pPr>
        <w:spacing w:line="240" w:lineRule="auto"/>
        <w:jc w:val="both"/>
        <w:rPr>
          <w:rFonts w:cs="David"/>
          <w:sz w:val="26"/>
          <w:rtl/>
        </w:rPr>
      </w:pPr>
    </w:p>
    <w:p w:rsidR="00DB64A7" w:rsidRDefault="00DB64A7" w:rsidP="00076177">
      <w:pPr>
        <w:spacing w:line="240" w:lineRule="auto"/>
        <w:jc w:val="both"/>
        <w:rPr>
          <w:rFonts w:cs="David"/>
          <w:sz w:val="26"/>
          <w:rtl/>
        </w:rPr>
      </w:pPr>
    </w:p>
    <w:p w:rsidR="008E5918" w:rsidRDefault="008E5918" w:rsidP="008E5918">
      <w:pPr>
        <w:tabs>
          <w:tab w:val="center" w:pos="5007"/>
          <w:tab w:val="center" w:pos="6708"/>
        </w:tabs>
        <w:spacing w:line="240" w:lineRule="auto"/>
        <w:jc w:val="center"/>
        <w:rPr>
          <w:rFonts w:cs="David"/>
          <w:sz w:val="26"/>
          <w:rtl/>
        </w:rPr>
      </w:pPr>
      <w:r>
        <w:rPr>
          <w:rFonts w:cs="David" w:hint="cs"/>
          <w:sz w:val="26"/>
          <w:rtl/>
        </w:rPr>
        <w:t>בברכה,</w:t>
      </w:r>
    </w:p>
    <w:p w:rsidR="008E5918" w:rsidRDefault="008E5918" w:rsidP="008E5918">
      <w:pPr>
        <w:tabs>
          <w:tab w:val="center" w:pos="5007"/>
          <w:tab w:val="center" w:pos="6708"/>
        </w:tabs>
        <w:spacing w:line="240" w:lineRule="auto"/>
        <w:jc w:val="center"/>
        <w:rPr>
          <w:rFonts w:cs="David" w:hint="cs"/>
          <w:sz w:val="26"/>
          <w:rtl/>
        </w:rPr>
      </w:pPr>
      <w:r>
        <w:rPr>
          <w:rFonts w:cs="David"/>
          <w:noProof/>
          <w:sz w:val="26"/>
          <w:lang w:eastAsia="en-US"/>
        </w:rPr>
        <w:drawing>
          <wp:inline distT="0" distB="0" distL="0" distR="0" wp14:anchorId="29D772D2" wp14:editId="495CBADB">
            <wp:extent cx="1123950" cy="466725"/>
            <wp:effectExtent l="0" t="0" r="0" b="9525"/>
            <wp:docPr id="2" name="תמונה 2" descr="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4" descr="sig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466725"/>
                    </a:xfrm>
                    <a:prstGeom prst="rect">
                      <a:avLst/>
                    </a:prstGeom>
                    <a:noFill/>
                    <a:ln>
                      <a:noFill/>
                    </a:ln>
                  </pic:spPr>
                </pic:pic>
              </a:graphicData>
            </a:graphic>
          </wp:inline>
        </w:drawing>
      </w:r>
    </w:p>
    <w:p w:rsidR="00076177" w:rsidRDefault="00076177" w:rsidP="008E5918">
      <w:pPr>
        <w:tabs>
          <w:tab w:val="center" w:pos="3306"/>
          <w:tab w:val="center" w:pos="6708"/>
        </w:tabs>
        <w:spacing w:line="240" w:lineRule="auto"/>
        <w:jc w:val="center"/>
        <w:rPr>
          <w:rFonts w:cs="David"/>
          <w:sz w:val="26"/>
          <w:rtl/>
        </w:rPr>
      </w:pPr>
      <w:r>
        <w:rPr>
          <w:rFonts w:cs="David" w:hint="cs"/>
          <w:sz w:val="26"/>
          <w:rtl/>
        </w:rPr>
        <w:t>אופיר בניהו</w:t>
      </w:r>
      <w:r>
        <w:rPr>
          <w:rFonts w:cs="David" w:hint="cs"/>
          <w:sz w:val="26"/>
          <w:rtl/>
        </w:rPr>
        <w:br/>
        <w:t>מנהל אגף בכיר הדרכה השכלה ורווחה</w:t>
      </w:r>
    </w:p>
    <w:p w:rsidR="00630430" w:rsidRDefault="00630430" w:rsidP="00076177">
      <w:pPr>
        <w:tabs>
          <w:tab w:val="center" w:pos="3306"/>
          <w:tab w:val="center" w:pos="6708"/>
        </w:tabs>
        <w:spacing w:line="240" w:lineRule="auto"/>
        <w:rPr>
          <w:rFonts w:cs="David"/>
          <w:sz w:val="26"/>
          <w:rtl/>
        </w:rPr>
      </w:pPr>
    </w:p>
    <w:p w:rsidR="00630430" w:rsidRDefault="00630430" w:rsidP="00076177">
      <w:pPr>
        <w:tabs>
          <w:tab w:val="center" w:pos="3306"/>
          <w:tab w:val="center" w:pos="6708"/>
        </w:tabs>
        <w:spacing w:line="240" w:lineRule="auto"/>
        <w:rPr>
          <w:rFonts w:cs="David"/>
          <w:sz w:val="26"/>
          <w:rtl/>
        </w:rPr>
      </w:pPr>
    </w:p>
    <w:p w:rsidR="00076177" w:rsidRDefault="00076177" w:rsidP="00076177">
      <w:pPr>
        <w:tabs>
          <w:tab w:val="center" w:pos="3306"/>
          <w:tab w:val="center" w:pos="6708"/>
        </w:tabs>
        <w:spacing w:line="240" w:lineRule="auto"/>
        <w:rPr>
          <w:rFonts w:cs="David"/>
          <w:sz w:val="26"/>
          <w:rtl/>
        </w:rPr>
      </w:pPr>
    </w:p>
    <w:p w:rsidR="00076177" w:rsidRDefault="00076177" w:rsidP="00846CC9">
      <w:pPr>
        <w:tabs>
          <w:tab w:val="center" w:pos="3306"/>
          <w:tab w:val="center" w:pos="6708"/>
        </w:tabs>
        <w:spacing w:line="240" w:lineRule="auto"/>
        <w:rPr>
          <w:rFonts w:cs="David"/>
          <w:sz w:val="26"/>
          <w:rtl/>
        </w:rPr>
      </w:pPr>
      <w:r>
        <w:rPr>
          <w:rFonts w:cs="David" w:hint="cs"/>
          <w:sz w:val="26"/>
          <w:rtl/>
        </w:rPr>
        <w:t xml:space="preserve">העתק: </w:t>
      </w:r>
      <w:r w:rsidR="00846CC9">
        <w:rPr>
          <w:rFonts w:cs="David" w:hint="cs"/>
          <w:sz w:val="26"/>
          <w:rtl/>
        </w:rPr>
        <w:t xml:space="preserve">מר אהוד </w:t>
      </w:r>
      <w:proofErr w:type="spellStart"/>
      <w:r w:rsidR="00846CC9">
        <w:rPr>
          <w:rFonts w:cs="David" w:hint="cs"/>
          <w:sz w:val="26"/>
          <w:rtl/>
        </w:rPr>
        <w:t>פראוור</w:t>
      </w:r>
      <w:proofErr w:type="spellEnd"/>
      <w:r w:rsidR="00846CC9">
        <w:rPr>
          <w:rFonts w:cs="David" w:hint="cs"/>
          <w:sz w:val="26"/>
          <w:rtl/>
        </w:rPr>
        <w:t xml:space="preserve"> </w:t>
      </w:r>
      <w:r>
        <w:rPr>
          <w:rFonts w:cs="David" w:hint="cs"/>
          <w:sz w:val="26"/>
          <w:rtl/>
        </w:rPr>
        <w:t xml:space="preserve"> - </w:t>
      </w:r>
      <w:r w:rsidR="00846CC9">
        <w:rPr>
          <w:rFonts w:cs="David" w:hint="cs"/>
          <w:sz w:val="26"/>
          <w:rtl/>
        </w:rPr>
        <w:t xml:space="preserve">מ"מ </w:t>
      </w:r>
      <w:r>
        <w:rPr>
          <w:rFonts w:cs="David" w:hint="cs"/>
          <w:sz w:val="26"/>
          <w:rtl/>
        </w:rPr>
        <w:t>נציב שירות המדינה</w:t>
      </w:r>
    </w:p>
    <w:p w:rsidR="00076177" w:rsidRDefault="00076177" w:rsidP="00076177">
      <w:pPr>
        <w:tabs>
          <w:tab w:val="center" w:pos="3306"/>
          <w:tab w:val="center" w:pos="6708"/>
        </w:tabs>
        <w:spacing w:line="240" w:lineRule="auto"/>
        <w:rPr>
          <w:rFonts w:cs="David"/>
          <w:sz w:val="26"/>
          <w:rtl/>
        </w:rPr>
      </w:pPr>
      <w:r>
        <w:rPr>
          <w:rFonts w:cs="David" w:hint="cs"/>
          <w:sz w:val="26"/>
          <w:rtl/>
        </w:rPr>
        <w:t xml:space="preserve">            מר אילן רם – מנהל </w:t>
      </w:r>
      <w:proofErr w:type="spellStart"/>
      <w:r>
        <w:rPr>
          <w:rFonts w:cs="David" w:hint="cs"/>
          <w:sz w:val="26"/>
          <w:rtl/>
        </w:rPr>
        <w:t>מינהל</w:t>
      </w:r>
      <w:proofErr w:type="spellEnd"/>
      <w:r>
        <w:rPr>
          <w:rFonts w:cs="David" w:hint="cs"/>
          <w:sz w:val="26"/>
          <w:rtl/>
        </w:rPr>
        <w:t xml:space="preserve"> הסגל הבכיר, נציבות שירות המדינה </w:t>
      </w:r>
    </w:p>
    <w:p w:rsidR="00076177" w:rsidRPr="00DB64A7" w:rsidRDefault="00076177" w:rsidP="00853E0E">
      <w:pPr>
        <w:tabs>
          <w:tab w:val="center" w:pos="3306"/>
          <w:tab w:val="center" w:pos="6708"/>
        </w:tabs>
        <w:spacing w:line="240" w:lineRule="auto"/>
        <w:rPr>
          <w:rFonts w:cs="David"/>
          <w:sz w:val="26"/>
          <w:rtl/>
        </w:rPr>
      </w:pPr>
      <w:r>
        <w:rPr>
          <w:rFonts w:cs="David" w:hint="cs"/>
          <w:sz w:val="26"/>
          <w:rtl/>
        </w:rPr>
        <w:tab/>
        <w:t xml:space="preserve">           </w:t>
      </w:r>
      <w:r w:rsidR="003A78D1">
        <w:rPr>
          <w:rFonts w:cs="David" w:hint="cs"/>
          <w:sz w:val="26"/>
          <w:rtl/>
        </w:rPr>
        <w:t xml:space="preserve"> </w:t>
      </w:r>
      <w:r w:rsidRPr="00DB64A7">
        <w:rPr>
          <w:rFonts w:cs="David" w:hint="cs"/>
          <w:sz w:val="26"/>
          <w:rtl/>
        </w:rPr>
        <w:t xml:space="preserve">פרופ' </w:t>
      </w:r>
      <w:r w:rsidR="00853E0E" w:rsidRPr="00DB64A7">
        <w:rPr>
          <w:rFonts w:cs="David" w:hint="cs"/>
          <w:sz w:val="26"/>
          <w:rtl/>
        </w:rPr>
        <w:t xml:space="preserve">רענו </w:t>
      </w:r>
      <w:proofErr w:type="spellStart"/>
      <w:r w:rsidR="00853E0E" w:rsidRPr="00DB64A7">
        <w:rPr>
          <w:rFonts w:cs="David" w:hint="cs"/>
          <w:sz w:val="26"/>
          <w:rtl/>
        </w:rPr>
        <w:t>סוליצאינו</w:t>
      </w:r>
      <w:proofErr w:type="spellEnd"/>
      <w:r w:rsidR="00853E0E" w:rsidRPr="00DB64A7">
        <w:rPr>
          <w:rFonts w:cs="David" w:hint="cs"/>
          <w:sz w:val="26"/>
          <w:rtl/>
        </w:rPr>
        <w:t xml:space="preserve"> קינן</w:t>
      </w:r>
      <w:r w:rsidRPr="00DB64A7">
        <w:rPr>
          <w:rFonts w:cs="David" w:hint="cs"/>
          <w:sz w:val="26"/>
          <w:rtl/>
        </w:rPr>
        <w:t xml:space="preserve"> – ראש בית הספר ע"ש </w:t>
      </w:r>
      <w:proofErr w:type="spellStart"/>
      <w:r w:rsidRPr="00DB64A7">
        <w:rPr>
          <w:rFonts w:cs="David" w:hint="cs"/>
          <w:sz w:val="26"/>
          <w:rtl/>
        </w:rPr>
        <w:t>פדרמן</w:t>
      </w:r>
      <w:proofErr w:type="spellEnd"/>
      <w:r w:rsidRPr="00DB64A7">
        <w:rPr>
          <w:rFonts w:cs="David" w:hint="cs"/>
          <w:sz w:val="26"/>
          <w:rtl/>
        </w:rPr>
        <w:t xml:space="preserve"> למדיניות ציבורית וממשל, </w:t>
      </w:r>
    </w:p>
    <w:p w:rsidR="00076177" w:rsidRPr="00DB64A7" w:rsidRDefault="00076177" w:rsidP="00076177">
      <w:pPr>
        <w:tabs>
          <w:tab w:val="center" w:pos="3306"/>
          <w:tab w:val="center" w:pos="6708"/>
        </w:tabs>
        <w:spacing w:line="240" w:lineRule="auto"/>
        <w:rPr>
          <w:rFonts w:cs="David"/>
          <w:sz w:val="26"/>
          <w:rtl/>
        </w:rPr>
      </w:pPr>
      <w:r w:rsidRPr="00DB64A7">
        <w:rPr>
          <w:rFonts w:cs="David" w:hint="cs"/>
          <w:sz w:val="26"/>
          <w:rtl/>
        </w:rPr>
        <w:t xml:space="preserve">            האוניברסיטה העברית </w:t>
      </w:r>
    </w:p>
    <w:p w:rsidR="00076177" w:rsidRDefault="00853E0E" w:rsidP="00853E0E">
      <w:pPr>
        <w:tabs>
          <w:tab w:val="center" w:pos="3306"/>
          <w:tab w:val="center" w:pos="6708"/>
        </w:tabs>
        <w:spacing w:line="240" w:lineRule="auto"/>
        <w:ind w:left="720"/>
        <w:rPr>
          <w:rFonts w:cs="David"/>
          <w:sz w:val="26"/>
          <w:rtl/>
        </w:rPr>
      </w:pPr>
      <w:r w:rsidRPr="00DB64A7">
        <w:rPr>
          <w:rFonts w:cs="David" w:hint="cs"/>
          <w:sz w:val="26"/>
          <w:rtl/>
        </w:rPr>
        <w:t>פרופ' אודי ניסן</w:t>
      </w:r>
      <w:r w:rsidR="00076177" w:rsidRPr="00DB64A7">
        <w:rPr>
          <w:rFonts w:cs="David" w:hint="cs"/>
          <w:sz w:val="26"/>
          <w:rtl/>
        </w:rPr>
        <w:t xml:space="preserve"> – ראש תכנית מנהלים בשירות המדינה, האוניברסיטה העברית</w:t>
      </w:r>
      <w:r w:rsidR="00076177">
        <w:rPr>
          <w:rFonts w:cs="David" w:hint="cs"/>
          <w:sz w:val="26"/>
          <w:rtl/>
        </w:rPr>
        <w:t xml:space="preserve"> </w:t>
      </w:r>
    </w:p>
    <w:p w:rsidR="00076177" w:rsidRDefault="00076177" w:rsidP="00076177">
      <w:pPr>
        <w:tabs>
          <w:tab w:val="center" w:pos="3306"/>
          <w:tab w:val="center" w:pos="6708"/>
        </w:tabs>
        <w:spacing w:line="240" w:lineRule="auto"/>
        <w:rPr>
          <w:rFonts w:cs="David"/>
          <w:sz w:val="26"/>
          <w:rtl/>
        </w:rPr>
      </w:pPr>
      <w:r>
        <w:rPr>
          <w:rFonts w:cs="David" w:hint="cs"/>
          <w:sz w:val="26"/>
          <w:rtl/>
        </w:rPr>
        <w:t xml:space="preserve">            גב' יפעת כהן  חדד – מנהלת תכנית מנהלים בשירות המדינה, האוניברסיטה העברית </w:t>
      </w:r>
    </w:p>
    <w:p w:rsidR="00846CC9" w:rsidRDefault="00846CC9" w:rsidP="00076177">
      <w:pPr>
        <w:spacing w:line="240" w:lineRule="auto"/>
        <w:ind w:left="233" w:hanging="233"/>
        <w:jc w:val="center"/>
        <w:rPr>
          <w:rFonts w:cs="David"/>
          <w:b/>
          <w:bCs/>
          <w:sz w:val="28"/>
          <w:szCs w:val="28"/>
          <w:u w:val="single"/>
          <w:rtl/>
        </w:rPr>
      </w:pPr>
      <w:r>
        <w:rPr>
          <w:rFonts w:cs="David"/>
          <w:b/>
          <w:bCs/>
          <w:sz w:val="28"/>
          <w:szCs w:val="28"/>
          <w:u w:val="single"/>
          <w:rtl/>
        </w:rPr>
        <w:br w:type="page"/>
      </w:r>
    </w:p>
    <w:p w:rsidR="00076177" w:rsidRDefault="00076177" w:rsidP="00076177">
      <w:pPr>
        <w:spacing w:line="240" w:lineRule="auto"/>
        <w:ind w:left="233" w:hanging="233"/>
        <w:jc w:val="center"/>
        <w:rPr>
          <w:rFonts w:cs="David"/>
          <w:b/>
          <w:bCs/>
          <w:sz w:val="28"/>
          <w:szCs w:val="28"/>
          <w:u w:val="single"/>
          <w:rtl/>
        </w:rPr>
      </w:pPr>
      <w:r>
        <w:rPr>
          <w:rFonts w:cs="David" w:hint="cs"/>
          <w:b/>
          <w:bCs/>
          <w:sz w:val="28"/>
          <w:szCs w:val="28"/>
          <w:u w:val="single"/>
          <w:rtl/>
        </w:rPr>
        <w:lastRenderedPageBreak/>
        <w:t xml:space="preserve">מתווה התכנית של שירות המדינה לתואר שני במדיניות ציבורית    </w:t>
      </w:r>
    </w:p>
    <w:p w:rsidR="00076177" w:rsidRDefault="00076177" w:rsidP="00846CC9">
      <w:pPr>
        <w:spacing w:line="240" w:lineRule="auto"/>
        <w:ind w:left="658" w:hanging="658"/>
        <w:jc w:val="center"/>
        <w:rPr>
          <w:rFonts w:cs="David"/>
          <w:b/>
          <w:bCs/>
          <w:sz w:val="28"/>
          <w:szCs w:val="28"/>
          <w:u w:val="single"/>
          <w:rtl/>
        </w:rPr>
      </w:pPr>
      <w:r>
        <w:rPr>
          <w:rFonts w:cs="David" w:hint="cs"/>
          <w:b/>
          <w:bCs/>
          <w:sz w:val="28"/>
          <w:szCs w:val="28"/>
          <w:u w:val="single"/>
          <w:rtl/>
        </w:rPr>
        <w:t>מחזור</w:t>
      </w:r>
      <w:r w:rsidR="00846CC9">
        <w:rPr>
          <w:rFonts w:cs="David" w:hint="cs"/>
          <w:b/>
          <w:bCs/>
          <w:sz w:val="28"/>
          <w:szCs w:val="28"/>
          <w:u w:val="single"/>
          <w:rtl/>
        </w:rPr>
        <w:t xml:space="preserve"> ז' </w:t>
      </w:r>
      <w:r>
        <w:rPr>
          <w:rFonts w:cs="David" w:hint="cs"/>
          <w:b/>
          <w:bCs/>
          <w:sz w:val="28"/>
          <w:szCs w:val="28"/>
          <w:u w:val="single"/>
          <w:rtl/>
        </w:rPr>
        <w:t xml:space="preserve"> - האוניברסיטה העברית בירושלים שנת הלימודים תשע"</w:t>
      </w:r>
      <w:r w:rsidR="00846CC9">
        <w:rPr>
          <w:rFonts w:cs="David" w:hint="cs"/>
          <w:b/>
          <w:bCs/>
          <w:sz w:val="28"/>
          <w:szCs w:val="28"/>
          <w:u w:val="single"/>
          <w:rtl/>
        </w:rPr>
        <w:t>ח</w:t>
      </w:r>
    </w:p>
    <w:p w:rsidR="00076177" w:rsidRDefault="00076177" w:rsidP="00076177">
      <w:pPr>
        <w:spacing w:line="240" w:lineRule="auto"/>
        <w:rPr>
          <w:rFonts w:cs="David"/>
          <w:rtl/>
        </w:rPr>
      </w:pPr>
    </w:p>
    <w:p w:rsidR="00076177" w:rsidRDefault="00076177" w:rsidP="00076177">
      <w:pPr>
        <w:spacing w:line="240" w:lineRule="auto"/>
        <w:jc w:val="both"/>
        <w:rPr>
          <w:rFonts w:cs="David"/>
          <w:rtl/>
        </w:rPr>
      </w:pPr>
      <w:r>
        <w:rPr>
          <w:rFonts w:cs="David" w:hint="cs"/>
          <w:rtl/>
        </w:rPr>
        <w:t xml:space="preserve">מטרתה המרכזית של התכנית לתואר שני במדיניות ציבורית באוניברסיטה העברית היא למצב מחדש את הנהגת השירות הציבורי בישראל על-ידי בניית יכולות ניתוח, השוואה והערכה ביקורתית, הכרה והבנה של השירות הציבורי מבחינה מערכתית, והקניית כלים לייזום, הובלה ופיתוח מדיניות. </w:t>
      </w:r>
    </w:p>
    <w:p w:rsidR="00076177" w:rsidRDefault="00076177" w:rsidP="00076177">
      <w:pPr>
        <w:spacing w:line="240" w:lineRule="auto"/>
        <w:rPr>
          <w:rFonts w:cs="David"/>
          <w:rtl/>
        </w:rPr>
      </w:pPr>
    </w:p>
    <w:p w:rsidR="00076177" w:rsidRDefault="00076177" w:rsidP="00076177">
      <w:pPr>
        <w:spacing w:line="240" w:lineRule="auto"/>
        <w:rPr>
          <w:rFonts w:cs="David"/>
          <w:b/>
          <w:bCs/>
          <w:u w:val="single"/>
          <w:rtl/>
        </w:rPr>
      </w:pPr>
      <w:r>
        <w:rPr>
          <w:rFonts w:cs="David" w:hint="cs"/>
          <w:b/>
          <w:bCs/>
          <w:u w:val="single"/>
          <w:rtl/>
        </w:rPr>
        <w:t>רציונל התכנית ומטרותיה</w:t>
      </w:r>
    </w:p>
    <w:p w:rsidR="00076177" w:rsidRDefault="00076177" w:rsidP="00076177">
      <w:pPr>
        <w:spacing w:line="240" w:lineRule="auto"/>
        <w:rPr>
          <w:rFonts w:cs="David"/>
          <w:rtl/>
        </w:rPr>
      </w:pPr>
    </w:p>
    <w:p w:rsidR="00076177" w:rsidRDefault="00076177" w:rsidP="00076177">
      <w:pPr>
        <w:spacing w:line="240" w:lineRule="auto"/>
        <w:jc w:val="both"/>
        <w:rPr>
          <w:rFonts w:cs="David"/>
          <w:b/>
          <w:bCs/>
          <w:rtl/>
        </w:rPr>
      </w:pPr>
      <w:r>
        <w:rPr>
          <w:rFonts w:cs="David" w:hint="cs"/>
          <w:rtl/>
        </w:rPr>
        <w:t xml:space="preserve">הקשר בין מנהל לאקדמיה, עשייה ציבורית ומחקר, פרקטיקה חברתית ותיאורה כמו גם מחויבות להתמקצעות ושיפור השירות הציבורי עומדים בבסיס קיומה של תכנית ייחודית זו הנושאת את חותם המצוינות של האוניברסיטה העברית והמיועדת </w:t>
      </w:r>
      <w:r>
        <w:rPr>
          <w:rFonts w:cs="David" w:hint="cs"/>
          <w:b/>
          <w:bCs/>
          <w:rtl/>
        </w:rPr>
        <w:t xml:space="preserve">לעובדים אשר הוגדרו ע"י המשרדים כפוטנציאל לעתודה לסגל הבכיר של שירות המדינה בישראל. </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rtl/>
        </w:rPr>
      </w:pPr>
      <w:r>
        <w:rPr>
          <w:rFonts w:cs="David" w:hint="cs"/>
          <w:rtl/>
        </w:rPr>
        <w:t xml:space="preserve">תכנית לימודים ייחודית ואינטגרטיבית זו תתקיים במסגרת בית הספר למדיניות ציבורית וממשל ע"ש </w:t>
      </w:r>
      <w:proofErr w:type="spellStart"/>
      <w:r>
        <w:rPr>
          <w:rFonts w:cs="David" w:hint="cs"/>
          <w:rtl/>
        </w:rPr>
        <w:t>פדרמן</w:t>
      </w:r>
      <w:proofErr w:type="spellEnd"/>
      <w:r>
        <w:rPr>
          <w:rFonts w:cs="David" w:hint="cs"/>
          <w:rtl/>
        </w:rPr>
        <w:t>, והיא בנויה על מספר נדבכים משולבים המשתקפים באשכולות התכנית.</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rtl/>
        </w:rPr>
      </w:pPr>
      <w:r>
        <w:rPr>
          <w:rFonts w:cs="David" w:hint="cs"/>
          <w:rtl/>
        </w:rPr>
        <w:t xml:space="preserve">ליבת התכנית היא היכולת ליזום לכתוב ולהוביל ניירות מדיניות ככלי עבודה מרכזי הדורש הבנה </w:t>
      </w:r>
      <w:proofErr w:type="spellStart"/>
      <w:r>
        <w:rPr>
          <w:rFonts w:cs="David" w:hint="cs"/>
          <w:rtl/>
        </w:rPr>
        <w:t>מכלולית</w:t>
      </w:r>
      <w:proofErr w:type="spellEnd"/>
      <w:r>
        <w:rPr>
          <w:rFonts w:cs="David" w:hint="cs"/>
          <w:rtl/>
        </w:rPr>
        <w:t>, התנהלות בסביבה פוליטית ובירוקרטית סבוכה ויכולת לממש מדיניות מהמסד ועד לטפחות.</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rtl/>
        </w:rPr>
      </w:pPr>
      <w:r>
        <w:rPr>
          <w:rFonts w:cs="David" w:hint="cs"/>
          <w:rtl/>
        </w:rPr>
        <w:t xml:space="preserve">תכנית זו מהווה גם הזדמנות נדירה ליצירת </w:t>
      </w:r>
      <w:r>
        <w:rPr>
          <w:rFonts w:cs="David" w:hint="cs"/>
          <w:b/>
          <w:bCs/>
          <w:u w:val="single"/>
          <w:rtl/>
        </w:rPr>
        <w:t>עתודה ניהולית בכירה</w:t>
      </w:r>
      <w:r>
        <w:rPr>
          <w:rFonts w:cs="David" w:hint="cs"/>
          <w:rtl/>
        </w:rPr>
        <w:t xml:space="preserve"> </w:t>
      </w:r>
      <w:r>
        <w:rPr>
          <w:rFonts w:cs="David" w:hint="cs"/>
          <w:b/>
          <w:bCs/>
          <w:rtl/>
        </w:rPr>
        <w:t>בעלת שפה מקצועית משותפת</w:t>
      </w:r>
      <w:r>
        <w:rPr>
          <w:rFonts w:cs="David" w:hint="cs"/>
          <w:rtl/>
        </w:rPr>
        <w:t>, השותפה לתרבות מקצועית שייסודה בהובלת תהליכי מדיניות משמעותיים ויישומם בפועל.</w:t>
      </w:r>
    </w:p>
    <w:p w:rsidR="00076177" w:rsidRDefault="00076177" w:rsidP="00076177">
      <w:pPr>
        <w:spacing w:line="240" w:lineRule="auto"/>
        <w:rPr>
          <w:rFonts w:cs="David"/>
          <w:b/>
          <w:bCs/>
          <w:u w:val="single"/>
          <w:rtl/>
        </w:rPr>
      </w:pPr>
    </w:p>
    <w:p w:rsidR="00076177" w:rsidRDefault="00076177" w:rsidP="00076177">
      <w:pPr>
        <w:spacing w:line="240" w:lineRule="auto"/>
        <w:rPr>
          <w:rFonts w:cs="David"/>
          <w:b/>
          <w:bCs/>
          <w:u w:val="single"/>
          <w:rtl/>
        </w:rPr>
      </w:pPr>
    </w:p>
    <w:p w:rsidR="00076177" w:rsidRDefault="00076177" w:rsidP="00076177">
      <w:pPr>
        <w:spacing w:line="240" w:lineRule="auto"/>
        <w:rPr>
          <w:rFonts w:cs="David"/>
          <w:b/>
          <w:bCs/>
          <w:u w:val="single"/>
          <w:rtl/>
        </w:rPr>
      </w:pPr>
      <w:r>
        <w:rPr>
          <w:rFonts w:cs="David" w:hint="cs"/>
          <w:b/>
          <w:bCs/>
          <w:u w:val="single"/>
          <w:rtl/>
        </w:rPr>
        <w:t>מבנה תכנית הלימודים</w:t>
      </w:r>
    </w:p>
    <w:p w:rsidR="00076177" w:rsidRDefault="00076177" w:rsidP="00076177">
      <w:pPr>
        <w:spacing w:line="240" w:lineRule="auto"/>
        <w:rPr>
          <w:rFonts w:cs="David"/>
          <w:rtl/>
        </w:rPr>
      </w:pPr>
    </w:p>
    <w:p w:rsidR="00076177" w:rsidRDefault="00076177" w:rsidP="00076177">
      <w:pPr>
        <w:spacing w:line="240" w:lineRule="auto"/>
        <w:jc w:val="both"/>
        <w:rPr>
          <w:rFonts w:cs="David"/>
          <w:rtl/>
        </w:rPr>
      </w:pPr>
      <w:r>
        <w:rPr>
          <w:rFonts w:cs="David" w:hint="cs"/>
          <w:rtl/>
        </w:rPr>
        <w:t xml:space="preserve">במסגרת תכנית הלימודים הוגדרו ארבע אשכולות ידע:  </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rtl/>
        </w:rPr>
      </w:pPr>
      <w:r>
        <w:rPr>
          <w:rFonts w:cs="David" w:hint="cs"/>
          <w:b/>
          <w:bCs/>
          <w:u w:val="single"/>
          <w:rtl/>
        </w:rPr>
        <w:t>אשכול ידע רב תחומי במדעי החברה</w:t>
      </w:r>
      <w:r>
        <w:rPr>
          <w:rFonts w:cs="David" w:hint="cs"/>
          <w:u w:val="single"/>
          <w:rtl/>
        </w:rPr>
        <w:t>:</w:t>
      </w:r>
      <w:r>
        <w:rPr>
          <w:rFonts w:cs="David" w:hint="cs"/>
          <w:rtl/>
        </w:rPr>
        <w:t xml:space="preserve"> הפגשת אנשי השירות הציבורי עם חזית המחקר התיאורטי וההשוואתי, ופיתוח הבנה אינטגרטיבית של תהליכים משפטיים, כלכליים ופוליטיים. במוקד האשכול מחקר וחשיבה מחודשת על מדינת ישראל בהקשרה העולמי והמקומי. </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rtl/>
        </w:rPr>
      </w:pPr>
      <w:r>
        <w:rPr>
          <w:rFonts w:cs="David" w:hint="cs"/>
          <w:rtl/>
        </w:rPr>
        <w:t xml:space="preserve">קורס הליבה של אשכול זה הוא "ישראל 2048" בו נבחנות סוגיות מכוננות של החברה בישראל על-ידי הרצאות, סיורים וניתוח ביקורתי, ובשיאו יידרש הסטודנט לייצר חזון ריאלי בתחום אחת הדילמות המכוננות של המדינה. לימודי כלכלה, פוליטיקה ומשפט מעבים את היחידה ומייצרים הבנה </w:t>
      </w:r>
      <w:proofErr w:type="spellStart"/>
      <w:r>
        <w:rPr>
          <w:rFonts w:cs="David" w:hint="cs"/>
          <w:rtl/>
        </w:rPr>
        <w:t>מכלולית</w:t>
      </w:r>
      <w:proofErr w:type="spellEnd"/>
      <w:r>
        <w:rPr>
          <w:rFonts w:cs="David" w:hint="cs"/>
          <w:rtl/>
        </w:rPr>
        <w:t xml:space="preserve"> של תהליכים בדמוקרטיות  בנות זמננו.</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rtl/>
        </w:rPr>
      </w:pPr>
      <w:r>
        <w:rPr>
          <w:rFonts w:cs="David" w:hint="cs"/>
          <w:b/>
          <w:bCs/>
          <w:u w:val="single"/>
          <w:rtl/>
        </w:rPr>
        <w:t>אשכול השירות הציבורי:</w:t>
      </w:r>
      <w:r>
        <w:rPr>
          <w:rFonts w:cs="David" w:hint="cs"/>
          <w:rtl/>
        </w:rPr>
        <w:t xml:space="preserve">  הינו אשכול שמטרתו הצגת מודלים של שירות המדינה מארצות שונות, בחינה מחודשת של המודל הישראלי, וייצור הבנה של תמורות ואתגרים של תפקידי המדינה ומקומו של השירות הציבורי במסגרתה. </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rtl/>
        </w:rPr>
      </w:pPr>
      <w:r>
        <w:rPr>
          <w:rFonts w:cs="David" w:hint="cs"/>
          <w:rtl/>
        </w:rPr>
        <w:t>קורסי הליבה של האשכול הם: קורס הבוחן את הרפורמות במגזר הציבורי בצורה השוואתית, קורס הבודק הלכה למעשה גלגולם של ניירות מדיניות והובלת שינויים דרך מקרי בוחן בהיסטוריה הישראלית וקורס השוואתי, העוסק בדמות המגזר הציבורי בתרבויות שונות. תרומתם הבלתי תסולא בפז של בכירי השירות הציבורי תעמוד במרכז אשכול זה.</w:t>
      </w:r>
    </w:p>
    <w:p w:rsidR="00076177" w:rsidRDefault="00076177" w:rsidP="00076177">
      <w:pPr>
        <w:spacing w:line="240" w:lineRule="auto"/>
        <w:jc w:val="both"/>
        <w:rPr>
          <w:rFonts w:cs="David"/>
          <w:b/>
          <w:bCs/>
          <w:u w:val="single"/>
          <w:rtl/>
        </w:rPr>
      </w:pPr>
    </w:p>
    <w:p w:rsidR="00076177" w:rsidRDefault="00076177" w:rsidP="00076177">
      <w:pPr>
        <w:spacing w:line="240" w:lineRule="auto"/>
        <w:jc w:val="both"/>
        <w:rPr>
          <w:rFonts w:cs="David"/>
          <w:rtl/>
        </w:rPr>
      </w:pPr>
      <w:r>
        <w:rPr>
          <w:rFonts w:cs="David" w:hint="cs"/>
          <w:b/>
          <w:bCs/>
          <w:u w:val="single"/>
          <w:rtl/>
        </w:rPr>
        <w:t>אשכול המדיניות</w:t>
      </w:r>
      <w:r>
        <w:rPr>
          <w:rFonts w:cs="David" w:hint="cs"/>
          <w:rtl/>
        </w:rPr>
        <w:t xml:space="preserve">: הינו ליבתו של התכנית ועניינו בניית יכולות כתיבה, ביקורת והבנה מערכתית של סביבת המדיניות. במרכזו שתי סדנאות מדיניות ושיאו של האשכול, כמו גם של התכנית כולה, בכתיבת נייר מדיניות להובלה עצמית של כל סטודנט במחוז המקצועי אליו הוא שייך. </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rtl/>
        </w:rPr>
      </w:pPr>
      <w:r>
        <w:rPr>
          <w:rFonts w:cs="David" w:hint="cs"/>
          <w:rtl/>
        </w:rPr>
        <w:lastRenderedPageBreak/>
        <w:t>ניירות המדיניות הם הכלי המקצועי המרכזי של עבודת השירות הציבורי, ויכולתה של האליטה הציבורית להוביל שינוי מבני, ארגוני או תכני נעוצה בהתמקצעות בה.</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rtl/>
        </w:rPr>
      </w:pPr>
      <w:r>
        <w:rPr>
          <w:rFonts w:cs="David" w:hint="cs"/>
          <w:b/>
          <w:bCs/>
          <w:u w:val="single"/>
          <w:rtl/>
        </w:rPr>
        <w:t>אשכול המנהיגות</w:t>
      </w:r>
      <w:r>
        <w:rPr>
          <w:rFonts w:cs="David" w:hint="cs"/>
          <w:u w:val="single"/>
          <w:rtl/>
        </w:rPr>
        <w:t>:</w:t>
      </w:r>
      <w:r>
        <w:rPr>
          <w:rFonts w:cs="David" w:hint="cs"/>
          <w:rtl/>
        </w:rPr>
        <w:t xml:space="preserve">  תומך את המסע האינטלקטואלי בפן האישי, האישיותי והארגוני כדרך ייחודית הכולל סדנאות אינטנסיביות. בתוך כך, נלקח בחשבון ניסיונם הייחודי של מנהלי המגזר הציבורי והם נחשפים לניתוח ארגוני, מוסדי ואישי של עבודתם המקצועית. </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rtl/>
        </w:rPr>
      </w:pPr>
      <w:r>
        <w:rPr>
          <w:rFonts w:cs="David" w:hint="cs"/>
          <w:rtl/>
        </w:rPr>
        <w:t>המעבר מתפיסה של פקידות צייתנית לתפיסה של סוכני שינוי בעלי יכולות יזום, פיתוח ומימוש מדיניות נמצאת ביסוד האשכול.</w:t>
      </w:r>
    </w:p>
    <w:p w:rsidR="00076177" w:rsidRDefault="00076177" w:rsidP="00076177">
      <w:pPr>
        <w:spacing w:line="240" w:lineRule="auto"/>
        <w:jc w:val="both"/>
        <w:rPr>
          <w:rFonts w:cs="David"/>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sz w:val="26"/>
          <w:rtl/>
        </w:rPr>
        <w:t xml:space="preserve">כפי שנעשה במחזורים הקודמים של תכנית זו, יוצמד לכל תלמיד ליווי של </w:t>
      </w:r>
      <w:r>
        <w:rPr>
          <w:rFonts w:cs="David" w:hint="cs"/>
          <w:b/>
          <w:bCs/>
          <w:sz w:val="26"/>
          <w:rtl/>
        </w:rPr>
        <w:t>מנטור אישי</w:t>
      </w:r>
      <w:r>
        <w:rPr>
          <w:rFonts w:cs="David" w:hint="cs"/>
          <w:sz w:val="26"/>
          <w:rtl/>
        </w:rPr>
        <w:t xml:space="preserve"> מהסגל הבכיר ביותר בשירות הציבורי בעל ניסיון מוכח בהובלת שינויים (דוגמת מנכ"לים של משרדים ממשלתיים מכהנים ולשעבר, מנכ"לים של ארגונים ציבוריים גדולים וכד').</w:t>
      </w:r>
    </w:p>
    <w:p w:rsidR="00076177" w:rsidRDefault="00076177" w:rsidP="00076177">
      <w:pPr>
        <w:spacing w:line="240" w:lineRule="auto"/>
        <w:rPr>
          <w:rFonts w:cs="David"/>
          <w:rtl/>
        </w:rPr>
      </w:pPr>
    </w:p>
    <w:p w:rsidR="00076177" w:rsidRDefault="00076177" w:rsidP="00076177">
      <w:pPr>
        <w:spacing w:line="240" w:lineRule="auto"/>
        <w:rPr>
          <w:rFonts w:cs="David"/>
          <w:b/>
          <w:bCs/>
          <w:u w:val="single"/>
          <w:rtl/>
        </w:rPr>
      </w:pPr>
      <w:proofErr w:type="spellStart"/>
      <w:r>
        <w:rPr>
          <w:rFonts w:cs="David" w:hint="cs"/>
          <w:b/>
          <w:bCs/>
          <w:u w:val="single"/>
          <w:rtl/>
        </w:rPr>
        <w:t>אוכלוסית</w:t>
      </w:r>
      <w:proofErr w:type="spellEnd"/>
      <w:r>
        <w:rPr>
          <w:rFonts w:cs="David" w:hint="cs"/>
          <w:b/>
          <w:bCs/>
          <w:u w:val="single"/>
          <w:rtl/>
        </w:rPr>
        <w:t xml:space="preserve"> היעד </w:t>
      </w:r>
    </w:p>
    <w:p w:rsidR="00076177" w:rsidRDefault="00076177" w:rsidP="00076177">
      <w:pPr>
        <w:spacing w:line="240" w:lineRule="auto"/>
        <w:rPr>
          <w:rFonts w:cs="David"/>
          <w:b/>
          <w:bCs/>
          <w:u w:val="single"/>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jc w:val="both"/>
        <w:rPr>
          <w:rFonts w:cs="David"/>
          <w:sz w:val="26"/>
          <w:rtl/>
        </w:rPr>
      </w:pPr>
      <w:r>
        <w:rPr>
          <w:rFonts w:cs="David" w:hint="cs"/>
          <w:sz w:val="26"/>
          <w:rtl/>
        </w:rPr>
        <w:t xml:space="preserve">הרובד הניהולי ממנו יאותרו המועמדים הוא </w:t>
      </w:r>
      <w:r>
        <w:rPr>
          <w:rFonts w:cs="David" w:hint="cs"/>
          <w:b/>
          <w:bCs/>
          <w:sz w:val="26"/>
          <w:u w:val="single"/>
          <w:rtl/>
        </w:rPr>
        <w:t>דרג ניהול הביניים בשירות המדינה</w:t>
      </w:r>
      <w:r>
        <w:rPr>
          <w:rFonts w:cs="David" w:hint="cs"/>
          <w:sz w:val="26"/>
          <w:rtl/>
        </w:rPr>
        <w:t xml:space="preserve"> (מתח דרגות של 40-42 בדירוג </w:t>
      </w:r>
      <w:proofErr w:type="spellStart"/>
      <w:r>
        <w:rPr>
          <w:rFonts w:cs="David" w:hint="cs"/>
          <w:sz w:val="26"/>
          <w:rtl/>
        </w:rPr>
        <w:t>המח"ר</w:t>
      </w:r>
      <w:proofErr w:type="spellEnd"/>
      <w:r>
        <w:rPr>
          <w:rFonts w:cs="David" w:hint="cs"/>
          <w:sz w:val="26"/>
          <w:rtl/>
        </w:rPr>
        <w:t xml:space="preserve"> ובדרגות המקבילות בדירוגים האחרים, </w:t>
      </w:r>
      <w:r>
        <w:rPr>
          <w:rFonts w:cs="David" w:hint="cs"/>
          <w:b/>
          <w:bCs/>
          <w:sz w:val="26"/>
          <w:u w:val="single"/>
          <w:rtl/>
        </w:rPr>
        <w:t>לפחות</w:t>
      </w:r>
      <w:r>
        <w:rPr>
          <w:rFonts w:cs="David" w:hint="cs"/>
          <w:sz w:val="26"/>
          <w:rtl/>
        </w:rPr>
        <w:t>) אשר הוגדרו על ידי המשרד כפוטנציאל להימנות בעתיד עם העתודה הניהולית לסגל הבכיר בשירות המדינה וכן עובדים הנמנים</w:t>
      </w:r>
      <w:r>
        <w:rPr>
          <w:rFonts w:cs="David" w:hint="cs"/>
          <w:b/>
          <w:bCs/>
          <w:sz w:val="26"/>
          <w:rtl/>
        </w:rPr>
        <w:t xml:space="preserve"> על </w:t>
      </w:r>
      <w:r>
        <w:rPr>
          <w:rFonts w:cs="David" w:hint="cs"/>
          <w:b/>
          <w:bCs/>
          <w:sz w:val="26"/>
          <w:u w:val="single"/>
          <w:rtl/>
        </w:rPr>
        <w:t>העתודה הניהולית לסגל הבכיר</w:t>
      </w:r>
      <w:r>
        <w:rPr>
          <w:rFonts w:cs="David" w:hint="cs"/>
          <w:sz w:val="26"/>
          <w:rtl/>
        </w:rPr>
        <w:t xml:space="preserve"> (מתח דרגות 41-43 </w:t>
      </w:r>
      <w:proofErr w:type="spellStart"/>
      <w:r>
        <w:rPr>
          <w:rFonts w:cs="David" w:hint="cs"/>
          <w:sz w:val="26"/>
          <w:rtl/>
        </w:rPr>
        <w:t>במח"ר</w:t>
      </w:r>
      <w:proofErr w:type="spellEnd"/>
      <w:r>
        <w:rPr>
          <w:rFonts w:cs="David" w:hint="cs"/>
          <w:sz w:val="26"/>
          <w:rtl/>
        </w:rPr>
        <w:t xml:space="preserve"> ומקביליהם בדירוגים האחרים).</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jc w:val="both"/>
        <w:rPr>
          <w:rFonts w:cs="David"/>
          <w:sz w:val="26"/>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jc w:val="both"/>
        <w:rPr>
          <w:rFonts w:cs="David"/>
          <w:sz w:val="26"/>
          <w:rtl/>
        </w:rPr>
      </w:pPr>
      <w:r>
        <w:rPr>
          <w:rFonts w:cs="David" w:hint="cs"/>
          <w:sz w:val="26"/>
          <w:rtl/>
        </w:rPr>
        <w:t xml:space="preserve">עובדים הנמנים על </w:t>
      </w:r>
      <w:r>
        <w:rPr>
          <w:rFonts w:cs="David" w:hint="cs"/>
          <w:b/>
          <w:bCs/>
          <w:sz w:val="26"/>
          <w:u w:val="single"/>
          <w:rtl/>
        </w:rPr>
        <w:t>הסגל הבכיר</w:t>
      </w:r>
      <w:r>
        <w:rPr>
          <w:rFonts w:cs="David" w:hint="cs"/>
          <w:sz w:val="26"/>
          <w:u w:val="single"/>
          <w:rtl/>
        </w:rPr>
        <w:t xml:space="preserve"> </w:t>
      </w:r>
      <w:r>
        <w:rPr>
          <w:rFonts w:cs="David" w:hint="cs"/>
          <w:b/>
          <w:bCs/>
          <w:sz w:val="26"/>
          <w:u w:val="single"/>
          <w:rtl/>
        </w:rPr>
        <w:t>בשירות המדינ</w:t>
      </w:r>
      <w:r>
        <w:rPr>
          <w:rFonts w:cs="David" w:hint="cs"/>
          <w:b/>
          <w:bCs/>
          <w:sz w:val="26"/>
          <w:rtl/>
        </w:rPr>
        <w:t>ה</w:t>
      </w:r>
      <w:r>
        <w:rPr>
          <w:rFonts w:cs="David" w:hint="cs"/>
          <w:sz w:val="26"/>
          <w:rtl/>
        </w:rPr>
        <w:t xml:space="preserve"> (מתח דרגות 42-44 </w:t>
      </w:r>
      <w:proofErr w:type="spellStart"/>
      <w:r>
        <w:rPr>
          <w:rFonts w:cs="David" w:hint="cs"/>
          <w:sz w:val="26"/>
          <w:rtl/>
        </w:rPr>
        <w:t>במח"ר</w:t>
      </w:r>
      <w:proofErr w:type="spellEnd"/>
      <w:r>
        <w:rPr>
          <w:rFonts w:cs="David" w:hint="cs"/>
          <w:sz w:val="26"/>
          <w:rtl/>
        </w:rPr>
        <w:t xml:space="preserve"> ומקביליהם בדירוגים האחרים) רשאים להגיש בקשה מיוחדת להיכלל בתוכנית זו ובה יפורטו הנימוקים המיוחדים לכך.</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jc w:val="both"/>
        <w:rPr>
          <w:rFonts w:cs="David"/>
          <w:sz w:val="26"/>
          <w:rtl/>
        </w:rPr>
      </w:pPr>
      <w:r>
        <w:rPr>
          <w:rFonts w:cs="David" w:hint="cs"/>
          <w:sz w:val="26"/>
          <w:rtl/>
        </w:rPr>
        <w:t>בקשות אלו יבחנו על-בסיס פרטני מבחינת הצורך לתפקיד העובד ובשים לב למסלול הקריירה של העובד.</w:t>
      </w:r>
    </w:p>
    <w:p w:rsidR="00076177" w:rsidRDefault="00076177" w:rsidP="00076177">
      <w:pPr>
        <w:spacing w:line="240" w:lineRule="auto"/>
        <w:jc w:val="both"/>
        <w:rPr>
          <w:rFonts w:cs="David"/>
          <w:b/>
          <w:bCs/>
          <w:u w:val="single"/>
          <w:rtl/>
        </w:rPr>
      </w:pPr>
    </w:p>
    <w:p w:rsidR="00076177" w:rsidRDefault="00076177" w:rsidP="00076177">
      <w:pPr>
        <w:spacing w:line="240" w:lineRule="auto"/>
        <w:jc w:val="both"/>
        <w:rPr>
          <w:rFonts w:cs="David"/>
          <w:sz w:val="26"/>
          <w:rtl/>
        </w:rPr>
      </w:pPr>
      <w:r>
        <w:rPr>
          <w:rFonts w:cs="David" w:hint="cs"/>
          <w:sz w:val="26"/>
          <w:rtl/>
        </w:rPr>
        <w:t xml:space="preserve">התכנית פתוחה גם למועמדים מקרב אוכלוסיית יעד זו, אשר הם </w:t>
      </w:r>
      <w:r>
        <w:rPr>
          <w:rFonts w:cs="David" w:hint="cs"/>
          <w:b/>
          <w:bCs/>
          <w:sz w:val="26"/>
          <w:u w:val="single"/>
          <w:rtl/>
        </w:rPr>
        <w:t>בעלי תואר שני או שלישי</w:t>
      </w:r>
      <w:r>
        <w:rPr>
          <w:rFonts w:cs="David" w:hint="cs"/>
          <w:sz w:val="26"/>
          <w:rtl/>
        </w:rPr>
        <w:t xml:space="preserve"> בתחומי לימוד השונים ממדיניות ציבורית</w:t>
      </w:r>
      <w:r>
        <w:rPr>
          <w:rFonts w:cs="David" w:hint="cs"/>
          <w:b/>
          <w:bCs/>
          <w:sz w:val="26"/>
          <w:rtl/>
        </w:rPr>
        <w:t>.</w:t>
      </w:r>
    </w:p>
    <w:p w:rsidR="00076177" w:rsidRDefault="00076177" w:rsidP="00076177">
      <w:pPr>
        <w:spacing w:line="240" w:lineRule="auto"/>
        <w:jc w:val="both"/>
        <w:rPr>
          <w:rFonts w:cs="David"/>
          <w:rtl/>
        </w:rPr>
      </w:pPr>
    </w:p>
    <w:p w:rsidR="00076177" w:rsidRDefault="00076177" w:rsidP="00076177">
      <w:pPr>
        <w:spacing w:line="240" w:lineRule="auto"/>
        <w:rPr>
          <w:rFonts w:cs="David"/>
          <w:rtl/>
        </w:rPr>
      </w:pPr>
      <w:r>
        <w:rPr>
          <w:rFonts w:cs="David" w:hint="cs"/>
          <w:b/>
          <w:bCs/>
          <w:u w:val="single"/>
          <w:rtl/>
        </w:rPr>
        <w:t>תנאי סף לקבלה לתכנית</w:t>
      </w:r>
    </w:p>
    <w:p w:rsidR="00076177" w:rsidRDefault="00076177" w:rsidP="00076177">
      <w:pPr>
        <w:spacing w:line="240" w:lineRule="auto"/>
        <w:rPr>
          <w:rFonts w:cs="David"/>
          <w:rtl/>
        </w:rPr>
      </w:pPr>
    </w:p>
    <w:p w:rsidR="00076177" w:rsidRDefault="00076177" w:rsidP="00076177">
      <w:pPr>
        <w:numPr>
          <w:ilvl w:val="0"/>
          <w:numId w:val="3"/>
        </w:numPr>
        <w:spacing w:line="240" w:lineRule="auto"/>
        <w:jc w:val="both"/>
        <w:textAlignment w:val="auto"/>
        <w:rPr>
          <w:rFonts w:cs="David"/>
          <w:rtl/>
        </w:rPr>
      </w:pPr>
      <w:r>
        <w:rPr>
          <w:rFonts w:cs="David" w:hint="cs"/>
          <w:rtl/>
        </w:rPr>
        <w:t xml:space="preserve">תואר ממוסד אקדמי המוכר ע"י האוניברסיטה העברית בציון </w:t>
      </w:r>
      <w:r>
        <w:rPr>
          <w:rFonts w:cs="David" w:hint="cs"/>
          <w:b/>
          <w:bCs/>
          <w:rtl/>
        </w:rPr>
        <w:t>של 80 לפחות</w:t>
      </w:r>
      <w:r>
        <w:rPr>
          <w:rFonts w:cs="David" w:hint="cs"/>
          <w:rtl/>
        </w:rPr>
        <w:t>. יתקבלו בברכה מנהלים בעלי תארים מתקדמים. תינתן עדיפות למצטיינים.</w:t>
      </w:r>
    </w:p>
    <w:p w:rsidR="00076177" w:rsidRDefault="00076177" w:rsidP="00076177">
      <w:pPr>
        <w:numPr>
          <w:ilvl w:val="0"/>
          <w:numId w:val="3"/>
        </w:numPr>
        <w:spacing w:line="240" w:lineRule="auto"/>
        <w:jc w:val="both"/>
        <w:textAlignment w:val="auto"/>
        <w:rPr>
          <w:rFonts w:cs="David"/>
          <w:rtl/>
        </w:rPr>
      </w:pPr>
      <w:r>
        <w:rPr>
          <w:rFonts w:cs="David" w:hint="cs"/>
          <w:rtl/>
        </w:rPr>
        <w:t xml:space="preserve">עובדים בתפקידי מפתח בעלי זיקה גבוהה לליבת העיסוקים של המשרד, ואשר הם </w:t>
      </w:r>
      <w:r>
        <w:rPr>
          <w:rFonts w:cs="David" w:hint="cs"/>
          <w:b/>
          <w:bCs/>
          <w:rtl/>
        </w:rPr>
        <w:t>בעלי ניסיון ניהולי של 3 שנים לפחות</w:t>
      </w:r>
      <w:r>
        <w:rPr>
          <w:rFonts w:cs="David" w:hint="cs"/>
          <w:rtl/>
        </w:rPr>
        <w:t xml:space="preserve">. </w:t>
      </w:r>
    </w:p>
    <w:p w:rsidR="00076177" w:rsidRDefault="00076177" w:rsidP="00076177">
      <w:pPr>
        <w:numPr>
          <w:ilvl w:val="0"/>
          <w:numId w:val="3"/>
        </w:numPr>
        <w:spacing w:line="240" w:lineRule="auto"/>
        <w:jc w:val="both"/>
        <w:textAlignment w:val="auto"/>
        <w:rPr>
          <w:rFonts w:cs="David"/>
        </w:rPr>
      </w:pPr>
      <w:r>
        <w:rPr>
          <w:rFonts w:cs="David" w:hint="cs"/>
          <w:rtl/>
        </w:rPr>
        <w:t xml:space="preserve">בעלי </w:t>
      </w:r>
      <w:r>
        <w:rPr>
          <w:rFonts w:cs="David" w:hint="cs"/>
          <w:b/>
          <w:bCs/>
          <w:rtl/>
        </w:rPr>
        <w:t>אופק קידום</w:t>
      </w:r>
      <w:r>
        <w:rPr>
          <w:rFonts w:cs="David" w:hint="cs"/>
          <w:rtl/>
        </w:rPr>
        <w:t xml:space="preserve"> לתפקידים בכירים בשירות הציבורי.</w:t>
      </w:r>
    </w:p>
    <w:p w:rsidR="00076177" w:rsidRDefault="00076177" w:rsidP="00076177">
      <w:pPr>
        <w:numPr>
          <w:ilvl w:val="0"/>
          <w:numId w:val="3"/>
        </w:numPr>
        <w:spacing w:line="240" w:lineRule="auto"/>
        <w:jc w:val="both"/>
        <w:textAlignment w:val="auto"/>
        <w:rPr>
          <w:rFonts w:cs="David"/>
        </w:rPr>
      </w:pPr>
      <w:r>
        <w:rPr>
          <w:rFonts w:cs="David" w:hint="cs"/>
          <w:rtl/>
        </w:rPr>
        <w:t>המלצת המנהל הכללי של המשרד ושני ממליצים בכירים כמפורט לעיל.</w:t>
      </w:r>
    </w:p>
    <w:p w:rsidR="00076177" w:rsidRDefault="00076177" w:rsidP="00076177">
      <w:pPr>
        <w:numPr>
          <w:ilvl w:val="0"/>
          <w:numId w:val="3"/>
        </w:numPr>
        <w:spacing w:line="240" w:lineRule="auto"/>
        <w:jc w:val="both"/>
        <w:textAlignment w:val="auto"/>
        <w:rPr>
          <w:rFonts w:cs="David"/>
        </w:rPr>
      </w:pPr>
      <w:r>
        <w:rPr>
          <w:rFonts w:cs="David" w:hint="cs"/>
          <w:rtl/>
        </w:rPr>
        <w:t>פוטנציאל להנהגה ויזמות בתחום המדיניות.</w:t>
      </w:r>
    </w:p>
    <w:p w:rsidR="00076177" w:rsidRDefault="00076177" w:rsidP="00076177">
      <w:pPr>
        <w:numPr>
          <w:ilvl w:val="0"/>
          <w:numId w:val="3"/>
        </w:numPr>
        <w:spacing w:line="240" w:lineRule="auto"/>
        <w:jc w:val="both"/>
        <w:textAlignment w:val="auto"/>
        <w:rPr>
          <w:rFonts w:cs="David"/>
        </w:rPr>
      </w:pPr>
      <w:r>
        <w:rPr>
          <w:rFonts w:cs="David" w:hint="cs"/>
          <w:rtl/>
        </w:rPr>
        <w:t>עמידה בהצלחה בסדנאות המיון.</w:t>
      </w:r>
    </w:p>
    <w:p w:rsidR="00076177" w:rsidRDefault="00076177" w:rsidP="00076177">
      <w:pPr>
        <w:spacing w:line="240" w:lineRule="auto"/>
        <w:rPr>
          <w:rFonts w:cs="David"/>
        </w:rPr>
      </w:pPr>
    </w:p>
    <w:p w:rsidR="00076177" w:rsidRDefault="00076177" w:rsidP="00076177">
      <w:pPr>
        <w:spacing w:line="240" w:lineRule="auto"/>
        <w:rPr>
          <w:rFonts w:cs="David"/>
          <w:b/>
          <w:bCs/>
        </w:rPr>
      </w:pPr>
      <w:r>
        <w:rPr>
          <w:rFonts w:cs="David" w:hint="cs"/>
          <w:b/>
          <w:bCs/>
          <w:u w:val="single"/>
          <w:rtl/>
        </w:rPr>
        <w:t>היקף ומשך זמן הלימודים לתואר</w:t>
      </w:r>
    </w:p>
    <w:p w:rsidR="00076177" w:rsidRDefault="00076177" w:rsidP="00076177">
      <w:pPr>
        <w:spacing w:line="240" w:lineRule="auto"/>
        <w:rPr>
          <w:rFonts w:cs="David"/>
          <w:rtl/>
        </w:rPr>
      </w:pPr>
    </w:p>
    <w:p w:rsidR="00076177" w:rsidRDefault="00076177" w:rsidP="00076177">
      <w:pPr>
        <w:spacing w:line="240" w:lineRule="auto"/>
        <w:rPr>
          <w:rFonts w:cs="David"/>
          <w:rtl/>
        </w:rPr>
      </w:pPr>
      <w:r>
        <w:rPr>
          <w:rFonts w:cs="David" w:hint="cs"/>
          <w:rtl/>
        </w:rPr>
        <w:t xml:space="preserve">היקף שעות לימוד בתכנית: 644 שעות, סה"כ 46 נקודות זכות (23 </w:t>
      </w:r>
      <w:proofErr w:type="spellStart"/>
      <w:r>
        <w:rPr>
          <w:rFonts w:cs="David" w:hint="cs"/>
          <w:rtl/>
        </w:rPr>
        <w:t>ש"ש</w:t>
      </w:r>
      <w:proofErr w:type="spellEnd"/>
      <w:r>
        <w:rPr>
          <w:rFonts w:cs="David" w:hint="cs"/>
          <w:rtl/>
        </w:rPr>
        <w:t>).</w:t>
      </w:r>
    </w:p>
    <w:p w:rsidR="00076177" w:rsidRDefault="00076177" w:rsidP="00076177">
      <w:pPr>
        <w:spacing w:line="240" w:lineRule="auto"/>
        <w:rPr>
          <w:rFonts w:cs="David"/>
          <w:rtl/>
        </w:rPr>
      </w:pPr>
      <w:r>
        <w:rPr>
          <w:rFonts w:cs="David" w:hint="cs"/>
          <w:rtl/>
        </w:rPr>
        <w:t>התכנית תימשך חמישה עשר חודשים רצופים, שלושה סמסטרים, כולל סמסטר קיץ.</w:t>
      </w:r>
    </w:p>
    <w:p w:rsidR="00076177" w:rsidRDefault="00076177" w:rsidP="00076177">
      <w:pPr>
        <w:spacing w:line="240" w:lineRule="auto"/>
        <w:rPr>
          <w:rFonts w:cs="David"/>
          <w:rtl/>
        </w:rPr>
      </w:pPr>
    </w:p>
    <w:p w:rsidR="00076177" w:rsidRDefault="00076177" w:rsidP="00076177">
      <w:pPr>
        <w:spacing w:line="240" w:lineRule="auto"/>
        <w:rPr>
          <w:rFonts w:cs="David"/>
          <w:b/>
          <w:bCs/>
          <w:rtl/>
        </w:rPr>
      </w:pPr>
      <w:r>
        <w:rPr>
          <w:rFonts w:cs="David" w:hint="cs"/>
          <w:b/>
          <w:bCs/>
          <w:u w:val="single"/>
          <w:rtl/>
        </w:rPr>
        <w:t>מועדי פתיחת התכנית</w:t>
      </w:r>
    </w:p>
    <w:p w:rsidR="00076177" w:rsidRDefault="00076177" w:rsidP="00076177">
      <w:pPr>
        <w:spacing w:line="240" w:lineRule="auto"/>
        <w:rPr>
          <w:rFonts w:cs="David"/>
          <w:rtl/>
        </w:rPr>
      </w:pPr>
    </w:p>
    <w:p w:rsidR="00076177" w:rsidRPr="00DB64A7" w:rsidRDefault="00076177" w:rsidP="00853E0E">
      <w:pPr>
        <w:spacing w:line="240" w:lineRule="auto"/>
        <w:rPr>
          <w:rFonts w:cs="David"/>
          <w:b/>
          <w:bCs/>
          <w:rtl/>
        </w:rPr>
      </w:pPr>
      <w:r w:rsidRPr="00DB64A7">
        <w:rPr>
          <w:rFonts w:cs="David" w:hint="cs"/>
          <w:b/>
          <w:bCs/>
          <w:rtl/>
        </w:rPr>
        <w:lastRenderedPageBreak/>
        <w:t xml:space="preserve">סדנת הכרות וגיבוש: </w:t>
      </w:r>
      <w:r w:rsidR="00853E0E" w:rsidRPr="00DB64A7">
        <w:rPr>
          <w:rFonts w:cs="David" w:hint="cs"/>
          <w:b/>
          <w:bCs/>
          <w:rtl/>
        </w:rPr>
        <w:t>יום שלישי 15.5.18</w:t>
      </w:r>
    </w:p>
    <w:p w:rsidR="00076177" w:rsidRPr="00DB64A7" w:rsidRDefault="00076177" w:rsidP="00076177">
      <w:pPr>
        <w:spacing w:line="240" w:lineRule="auto"/>
        <w:rPr>
          <w:rFonts w:cs="David"/>
          <w:b/>
          <w:bCs/>
          <w:rtl/>
        </w:rPr>
      </w:pPr>
    </w:p>
    <w:p w:rsidR="00076177" w:rsidRPr="00DB64A7" w:rsidRDefault="00076177" w:rsidP="00853E0E">
      <w:pPr>
        <w:spacing w:line="240" w:lineRule="auto"/>
        <w:rPr>
          <w:rFonts w:cs="David"/>
          <w:b/>
          <w:bCs/>
          <w:rtl/>
        </w:rPr>
      </w:pPr>
      <w:r w:rsidRPr="00DB64A7">
        <w:rPr>
          <w:rFonts w:cs="David" w:hint="cs"/>
          <w:b/>
          <w:bCs/>
          <w:rtl/>
        </w:rPr>
        <w:t xml:space="preserve">מועד תחילת הלימודים: יום </w:t>
      </w:r>
      <w:r w:rsidR="00853E0E" w:rsidRPr="00DB64A7">
        <w:rPr>
          <w:rFonts w:cs="David" w:hint="cs"/>
          <w:b/>
          <w:bCs/>
          <w:rtl/>
        </w:rPr>
        <w:t>שלישי 22.5.18</w:t>
      </w:r>
    </w:p>
    <w:p w:rsidR="00076177" w:rsidRPr="00DB64A7" w:rsidRDefault="00076177" w:rsidP="00076177">
      <w:pPr>
        <w:spacing w:line="240" w:lineRule="auto"/>
        <w:rPr>
          <w:rFonts w:cs="David"/>
          <w:b/>
          <w:bCs/>
          <w:rtl/>
        </w:rPr>
      </w:pPr>
    </w:p>
    <w:p w:rsidR="00076177" w:rsidRPr="00DB64A7" w:rsidRDefault="00076177" w:rsidP="00076177">
      <w:pPr>
        <w:spacing w:line="240" w:lineRule="auto"/>
        <w:rPr>
          <w:rFonts w:cs="David"/>
          <w:b/>
          <w:bCs/>
          <w:rtl/>
        </w:rPr>
      </w:pPr>
      <w:r w:rsidRPr="00DB64A7">
        <w:rPr>
          <w:rFonts w:cs="David" w:hint="cs"/>
          <w:b/>
          <w:bCs/>
          <w:rtl/>
        </w:rPr>
        <w:t>להלן מועדי הסמסטרים:</w:t>
      </w:r>
    </w:p>
    <w:p w:rsidR="00076177" w:rsidRPr="00DB64A7" w:rsidRDefault="00076177" w:rsidP="00076177">
      <w:pPr>
        <w:spacing w:line="240" w:lineRule="auto"/>
        <w:rPr>
          <w:rFonts w:cs="David"/>
          <w:b/>
          <w:bCs/>
          <w:rtl/>
        </w:rPr>
      </w:pPr>
    </w:p>
    <w:p w:rsidR="00076177" w:rsidRPr="00DB64A7" w:rsidRDefault="00076177" w:rsidP="00853E0E">
      <w:pPr>
        <w:spacing w:line="240" w:lineRule="auto"/>
        <w:rPr>
          <w:rFonts w:cs="David"/>
          <w:b/>
          <w:bCs/>
          <w:rtl/>
        </w:rPr>
      </w:pPr>
      <w:r w:rsidRPr="00DB64A7">
        <w:rPr>
          <w:rFonts w:cs="David" w:hint="cs"/>
          <w:b/>
          <w:bCs/>
          <w:rtl/>
        </w:rPr>
        <w:t xml:space="preserve">סמסטר ראשון קיץ: </w:t>
      </w:r>
      <w:r w:rsidR="00853E0E" w:rsidRPr="00DB64A7">
        <w:rPr>
          <w:rFonts w:cs="David" w:hint="cs"/>
          <w:b/>
          <w:bCs/>
          <w:rtl/>
        </w:rPr>
        <w:t>22.5.18</w:t>
      </w:r>
      <w:r w:rsidRPr="00DB64A7">
        <w:rPr>
          <w:rFonts w:cs="David" w:hint="cs"/>
          <w:b/>
          <w:bCs/>
          <w:rtl/>
        </w:rPr>
        <w:t>-</w:t>
      </w:r>
      <w:r w:rsidR="00853E0E" w:rsidRPr="00DB64A7">
        <w:rPr>
          <w:rFonts w:cs="David" w:hint="cs"/>
          <w:b/>
          <w:bCs/>
          <w:rtl/>
        </w:rPr>
        <w:t>7</w:t>
      </w:r>
      <w:r w:rsidRPr="00DB64A7">
        <w:rPr>
          <w:rFonts w:cs="David" w:hint="cs"/>
          <w:b/>
          <w:bCs/>
          <w:rtl/>
        </w:rPr>
        <w:t>.9.1</w:t>
      </w:r>
      <w:r w:rsidR="00853E0E" w:rsidRPr="00DB64A7">
        <w:rPr>
          <w:rFonts w:cs="David" w:hint="cs"/>
          <w:b/>
          <w:bCs/>
          <w:rtl/>
        </w:rPr>
        <w:t>8</w:t>
      </w:r>
    </w:p>
    <w:p w:rsidR="00076177" w:rsidRPr="00DB64A7" w:rsidRDefault="00076177" w:rsidP="00076177">
      <w:pPr>
        <w:spacing w:line="240" w:lineRule="auto"/>
        <w:rPr>
          <w:rFonts w:cs="David"/>
          <w:b/>
          <w:bCs/>
          <w:rtl/>
        </w:rPr>
      </w:pPr>
    </w:p>
    <w:p w:rsidR="00076177" w:rsidRPr="00DB64A7" w:rsidRDefault="00076177" w:rsidP="00161698">
      <w:pPr>
        <w:spacing w:line="240" w:lineRule="auto"/>
        <w:rPr>
          <w:rFonts w:cs="David"/>
          <w:b/>
          <w:bCs/>
          <w:rtl/>
        </w:rPr>
      </w:pPr>
      <w:r w:rsidRPr="00DB64A7">
        <w:rPr>
          <w:rFonts w:cs="David" w:hint="cs"/>
          <w:b/>
          <w:bCs/>
          <w:rtl/>
        </w:rPr>
        <w:t xml:space="preserve">סמסטר שני סתיו: </w:t>
      </w:r>
      <w:r w:rsidR="00161698" w:rsidRPr="00DB64A7">
        <w:rPr>
          <w:rFonts w:cs="David"/>
          <w:b/>
          <w:bCs/>
          <w:rtl/>
        </w:rPr>
        <w:t>16.10.18-</w:t>
      </w:r>
      <w:r w:rsidR="00161698" w:rsidRPr="00DB64A7">
        <w:rPr>
          <w:rFonts w:cs="David" w:hint="cs"/>
          <w:b/>
          <w:bCs/>
          <w:rtl/>
        </w:rPr>
        <w:t>18.1.19</w:t>
      </w:r>
      <w:r w:rsidR="00161698" w:rsidRPr="00DB64A7">
        <w:rPr>
          <w:rFonts w:cs="David"/>
          <w:b/>
          <w:bCs/>
          <w:rtl/>
        </w:rPr>
        <w:t>.</w:t>
      </w:r>
      <w:r w:rsidRPr="00DB64A7">
        <w:rPr>
          <w:rFonts w:cs="David" w:hint="cs"/>
          <w:b/>
          <w:bCs/>
          <w:rtl/>
        </w:rPr>
        <w:t xml:space="preserve">  </w:t>
      </w:r>
    </w:p>
    <w:p w:rsidR="00076177" w:rsidRPr="00DB64A7" w:rsidRDefault="00076177" w:rsidP="00076177">
      <w:pPr>
        <w:spacing w:line="240" w:lineRule="auto"/>
        <w:rPr>
          <w:rFonts w:cs="David"/>
          <w:b/>
          <w:bCs/>
          <w:rtl/>
        </w:rPr>
      </w:pPr>
    </w:p>
    <w:p w:rsidR="00076177" w:rsidRDefault="00076177" w:rsidP="00161698">
      <w:pPr>
        <w:spacing w:line="240" w:lineRule="auto"/>
        <w:rPr>
          <w:rFonts w:cs="David"/>
          <w:b/>
          <w:bCs/>
          <w:rtl/>
        </w:rPr>
      </w:pPr>
      <w:r w:rsidRPr="00DB64A7">
        <w:rPr>
          <w:rFonts w:cs="David" w:hint="cs"/>
          <w:b/>
          <w:bCs/>
          <w:rtl/>
        </w:rPr>
        <w:t xml:space="preserve">סמסטר שלישי אביב:  </w:t>
      </w:r>
      <w:r w:rsidR="00161698" w:rsidRPr="00DB64A7">
        <w:rPr>
          <w:rFonts w:cs="David" w:hint="cs"/>
          <w:b/>
          <w:bCs/>
          <w:rtl/>
        </w:rPr>
        <w:t>30</w:t>
      </w:r>
      <w:r w:rsidR="00161698" w:rsidRPr="00DB64A7">
        <w:rPr>
          <w:rFonts w:cs="David"/>
          <w:b/>
          <w:bCs/>
          <w:rtl/>
        </w:rPr>
        <w:t>.</w:t>
      </w:r>
      <w:r w:rsidR="00161698" w:rsidRPr="00DB64A7">
        <w:rPr>
          <w:rFonts w:cs="David" w:hint="cs"/>
          <w:b/>
          <w:bCs/>
          <w:rtl/>
        </w:rPr>
        <w:t>7</w:t>
      </w:r>
      <w:r w:rsidR="00161698" w:rsidRPr="00DB64A7">
        <w:rPr>
          <w:rFonts w:cs="David"/>
          <w:b/>
          <w:bCs/>
          <w:rtl/>
        </w:rPr>
        <w:t>.19 - 12.3.19</w:t>
      </w:r>
    </w:p>
    <w:p w:rsidR="00076177" w:rsidRDefault="00076177" w:rsidP="00076177">
      <w:pPr>
        <w:spacing w:line="240" w:lineRule="auto"/>
        <w:rPr>
          <w:rFonts w:cs="David"/>
          <w:b/>
          <w:bCs/>
          <w:rtl/>
        </w:rPr>
      </w:pPr>
    </w:p>
    <w:p w:rsidR="00076177" w:rsidRDefault="00076177" w:rsidP="00076177">
      <w:pPr>
        <w:spacing w:line="240" w:lineRule="auto"/>
        <w:rPr>
          <w:rFonts w:cs="David"/>
          <w:rtl/>
        </w:rPr>
      </w:pPr>
      <w:r>
        <w:rPr>
          <w:rFonts w:cs="David" w:hint="cs"/>
          <w:rtl/>
        </w:rPr>
        <w:t xml:space="preserve">במהלך הסמסטרים בהתאם לאילוצים (חגים/חופשות) יתכנו ימי לימוד נוספים בהתראה מוקדמת. </w:t>
      </w:r>
    </w:p>
    <w:p w:rsidR="00076177" w:rsidRDefault="00076177" w:rsidP="00076177">
      <w:pPr>
        <w:spacing w:line="240" w:lineRule="auto"/>
        <w:rPr>
          <w:rFonts w:cs="David"/>
          <w:rtl/>
        </w:rPr>
      </w:pPr>
    </w:p>
    <w:p w:rsidR="00076177" w:rsidRDefault="00076177" w:rsidP="00076177">
      <w:pPr>
        <w:spacing w:line="240" w:lineRule="auto"/>
        <w:rPr>
          <w:rFonts w:cs="David"/>
          <w:rtl/>
        </w:rPr>
      </w:pPr>
      <w:r>
        <w:rPr>
          <w:rFonts w:cs="David" w:hint="cs"/>
          <w:rtl/>
        </w:rPr>
        <w:t>מטלות יוגשו בסיום כל סמסטר.</w:t>
      </w:r>
    </w:p>
    <w:p w:rsidR="00076177" w:rsidRDefault="00076177" w:rsidP="00076177">
      <w:pPr>
        <w:spacing w:line="240" w:lineRule="auto"/>
        <w:rPr>
          <w:rFonts w:cs="David"/>
          <w:b/>
          <w:bCs/>
          <w:u w:val="single"/>
          <w:rtl/>
        </w:rPr>
      </w:pPr>
    </w:p>
    <w:p w:rsidR="00076177" w:rsidRDefault="00076177" w:rsidP="00076177">
      <w:pPr>
        <w:spacing w:line="240" w:lineRule="auto"/>
        <w:rPr>
          <w:rFonts w:cs="David"/>
          <w:b/>
          <w:bCs/>
          <w:rtl/>
        </w:rPr>
      </w:pPr>
      <w:r>
        <w:rPr>
          <w:rFonts w:cs="David" w:hint="cs"/>
          <w:b/>
          <w:bCs/>
          <w:u w:val="single"/>
          <w:rtl/>
        </w:rPr>
        <w:t>ריכוז ימי לימודים</w:t>
      </w:r>
    </w:p>
    <w:p w:rsidR="00076177" w:rsidRDefault="00076177" w:rsidP="00076177">
      <w:pPr>
        <w:spacing w:line="240" w:lineRule="auto"/>
        <w:rPr>
          <w:rFonts w:cs="David"/>
          <w:rtl/>
        </w:rPr>
      </w:pPr>
    </w:p>
    <w:p w:rsidR="00076177" w:rsidRDefault="00076177" w:rsidP="00076177">
      <w:pPr>
        <w:spacing w:line="240" w:lineRule="auto"/>
        <w:rPr>
          <w:rFonts w:cs="David"/>
          <w:rtl/>
        </w:rPr>
      </w:pPr>
      <w:r>
        <w:rPr>
          <w:rFonts w:cs="David" w:hint="cs"/>
          <w:rtl/>
        </w:rPr>
        <w:t>הלימודים בתכנית יתרכזו ביום וחצי לימודים בשבוע:</w:t>
      </w:r>
    </w:p>
    <w:p w:rsidR="00076177" w:rsidRDefault="00076177" w:rsidP="00076177">
      <w:pPr>
        <w:spacing w:line="240" w:lineRule="auto"/>
        <w:rPr>
          <w:rFonts w:cs="David"/>
          <w:b/>
          <w:bCs/>
          <w:rtl/>
        </w:rPr>
      </w:pPr>
      <w:r>
        <w:rPr>
          <w:rFonts w:cs="David" w:hint="cs"/>
          <w:b/>
          <w:bCs/>
          <w:rtl/>
        </w:rPr>
        <w:t>יום שלישי בין 09.00 – 18.30</w:t>
      </w:r>
    </w:p>
    <w:p w:rsidR="00076177" w:rsidRDefault="00076177" w:rsidP="00076177">
      <w:pPr>
        <w:spacing w:line="240" w:lineRule="auto"/>
        <w:rPr>
          <w:rFonts w:cs="David"/>
          <w:rtl/>
        </w:rPr>
      </w:pPr>
      <w:r>
        <w:rPr>
          <w:rFonts w:cs="David" w:hint="cs"/>
          <w:b/>
          <w:bCs/>
          <w:rtl/>
        </w:rPr>
        <w:t>יום שישי בין השעות 08.30 –13.30</w:t>
      </w:r>
    </w:p>
    <w:p w:rsidR="00076177" w:rsidRDefault="00076177" w:rsidP="00076177">
      <w:pPr>
        <w:spacing w:line="240" w:lineRule="auto"/>
        <w:rPr>
          <w:rFonts w:cs="David"/>
          <w:b/>
          <w:bCs/>
          <w:u w:val="single"/>
          <w:rtl/>
        </w:rPr>
      </w:pPr>
    </w:p>
    <w:p w:rsidR="00076177" w:rsidRDefault="00076177" w:rsidP="00076177">
      <w:pPr>
        <w:spacing w:line="240" w:lineRule="auto"/>
        <w:rPr>
          <w:rFonts w:cs="David"/>
          <w:rtl/>
        </w:rPr>
      </w:pPr>
      <w:r>
        <w:rPr>
          <w:rFonts w:cs="David" w:hint="cs"/>
          <w:b/>
          <w:bCs/>
          <w:u w:val="single"/>
          <w:rtl/>
        </w:rPr>
        <w:t>מקום הלימודים</w:t>
      </w:r>
      <w:r>
        <w:rPr>
          <w:rFonts w:cs="David" w:hint="cs"/>
          <w:b/>
          <w:bCs/>
          <w:rtl/>
        </w:rPr>
        <w:t>:</w:t>
      </w:r>
    </w:p>
    <w:p w:rsidR="00076177" w:rsidRDefault="00076177" w:rsidP="00076177">
      <w:pPr>
        <w:spacing w:line="240" w:lineRule="auto"/>
        <w:rPr>
          <w:rFonts w:cs="David"/>
          <w:rtl/>
        </w:rPr>
      </w:pPr>
    </w:p>
    <w:p w:rsidR="00076177" w:rsidRDefault="00076177" w:rsidP="00076177">
      <w:pPr>
        <w:spacing w:line="240" w:lineRule="auto"/>
        <w:rPr>
          <w:rFonts w:cs="David"/>
          <w:rtl/>
        </w:rPr>
      </w:pPr>
      <w:r>
        <w:rPr>
          <w:rFonts w:cs="David" w:hint="cs"/>
          <w:rtl/>
        </w:rPr>
        <w:t xml:space="preserve">בית הספר ע"ש </w:t>
      </w:r>
      <w:proofErr w:type="spellStart"/>
      <w:r>
        <w:rPr>
          <w:rFonts w:cs="David" w:hint="cs"/>
          <w:rtl/>
        </w:rPr>
        <w:t>פדרמן</w:t>
      </w:r>
      <w:proofErr w:type="spellEnd"/>
      <w:r>
        <w:rPr>
          <w:rFonts w:cs="David" w:hint="cs"/>
          <w:rtl/>
        </w:rPr>
        <w:t xml:space="preserve"> למדיניות וממשל, קמפוס האוניברסיטה העברית בהר הצופים, ירושלים. </w:t>
      </w:r>
    </w:p>
    <w:p w:rsidR="00076177" w:rsidRDefault="00076177" w:rsidP="00076177">
      <w:pPr>
        <w:spacing w:line="240" w:lineRule="auto"/>
        <w:rPr>
          <w:rFonts w:cs="David"/>
          <w:rtl/>
        </w:rPr>
      </w:pPr>
    </w:p>
    <w:p w:rsidR="00076177" w:rsidRDefault="00076177" w:rsidP="00076177">
      <w:pPr>
        <w:spacing w:line="240" w:lineRule="auto"/>
        <w:rPr>
          <w:rFonts w:cs="David"/>
          <w:rtl/>
        </w:rPr>
      </w:pPr>
      <w:r>
        <w:rPr>
          <w:rFonts w:cs="David" w:hint="cs"/>
          <w:b/>
          <w:bCs/>
          <w:u w:val="single"/>
          <w:rtl/>
        </w:rPr>
        <w:t>חובות התלמידים בתכנית</w:t>
      </w:r>
      <w:r>
        <w:rPr>
          <w:rFonts w:cs="David" w:hint="cs"/>
          <w:b/>
          <w:bCs/>
          <w:rtl/>
        </w:rPr>
        <w:t>:</w:t>
      </w:r>
    </w:p>
    <w:p w:rsidR="00076177" w:rsidRDefault="00076177" w:rsidP="00076177">
      <w:pPr>
        <w:spacing w:line="240" w:lineRule="auto"/>
        <w:rPr>
          <w:rFonts w:cs="David"/>
          <w:rtl/>
        </w:rPr>
      </w:pPr>
    </w:p>
    <w:p w:rsidR="00076177" w:rsidRDefault="00076177" w:rsidP="00076177">
      <w:pPr>
        <w:spacing w:line="240" w:lineRule="auto"/>
        <w:jc w:val="both"/>
        <w:rPr>
          <w:rFonts w:cs="David"/>
          <w:rtl/>
        </w:rPr>
      </w:pPr>
      <w:r>
        <w:rPr>
          <w:rFonts w:cs="David" w:hint="cs"/>
          <w:rtl/>
        </w:rPr>
        <w:t>קיימת חובת נוכחות מלאה בכל שעות הלימוד התכנית, וכמו כן, ביצוע כל המטלות הלימודיות בתכנית כולל, תרגילים ועבודת גמר. תלמיד אשר לא יעמוד בחובות הנוכחות ו/או בהשלמת המטלות יידרש להפסיק את לימודיו.</w:t>
      </w:r>
    </w:p>
    <w:p w:rsidR="00076177" w:rsidRDefault="00076177" w:rsidP="00076177">
      <w:pPr>
        <w:spacing w:line="240" w:lineRule="auto"/>
        <w:rPr>
          <w:rFonts w:cs="David"/>
          <w:b/>
          <w:bCs/>
          <w:u w:val="single"/>
          <w:rtl/>
        </w:rPr>
      </w:pPr>
    </w:p>
    <w:p w:rsidR="00076177" w:rsidRDefault="00076177" w:rsidP="00076177">
      <w:pPr>
        <w:spacing w:line="240" w:lineRule="auto"/>
        <w:rPr>
          <w:rFonts w:cs="David"/>
          <w:u w:val="single"/>
          <w:rtl/>
        </w:rPr>
      </w:pPr>
      <w:r>
        <w:rPr>
          <w:rFonts w:cs="David" w:hint="cs"/>
          <w:b/>
          <w:bCs/>
          <w:u w:val="single"/>
          <w:rtl/>
        </w:rPr>
        <w:t>מבנה מערכת השעות</w:t>
      </w:r>
      <w:r>
        <w:rPr>
          <w:rFonts w:cs="David" w:hint="cs"/>
          <w:u w:val="single"/>
          <w:rtl/>
        </w:rPr>
        <w:t xml:space="preserve"> </w:t>
      </w:r>
    </w:p>
    <w:p w:rsidR="00076177" w:rsidRDefault="00076177" w:rsidP="00076177">
      <w:pPr>
        <w:spacing w:line="240" w:lineRule="auto"/>
        <w:rPr>
          <w:rFonts w:cs="David"/>
          <w:rtl/>
        </w:rPr>
      </w:pPr>
    </w:p>
    <w:p w:rsidR="00076177" w:rsidRDefault="00076177" w:rsidP="00076177">
      <w:pPr>
        <w:spacing w:line="240" w:lineRule="auto"/>
        <w:rPr>
          <w:rFonts w:cs="David"/>
          <w:b/>
          <w:bCs/>
          <w:u w:val="single"/>
          <w:rtl/>
        </w:rPr>
      </w:pPr>
      <w:r>
        <w:rPr>
          <w:rFonts w:cs="David" w:hint="cs"/>
          <w:b/>
          <w:bCs/>
          <w:u w:val="single"/>
          <w:rtl/>
        </w:rPr>
        <w:t>ימי  שלישי</w:t>
      </w:r>
    </w:p>
    <w:p w:rsidR="00076177" w:rsidRDefault="00076177" w:rsidP="00076177">
      <w:pPr>
        <w:spacing w:line="240" w:lineRule="auto"/>
        <w:rPr>
          <w:rFonts w:cs="David"/>
          <w:rtl/>
        </w:rPr>
      </w:pPr>
    </w:p>
    <w:p w:rsidR="00076177" w:rsidRDefault="00076177" w:rsidP="00076177">
      <w:pPr>
        <w:spacing w:line="240" w:lineRule="auto"/>
        <w:rPr>
          <w:rFonts w:cs="David"/>
          <w:rtl/>
        </w:rPr>
      </w:pPr>
      <w:r>
        <w:rPr>
          <w:rFonts w:cs="David" w:hint="cs"/>
          <w:rtl/>
        </w:rPr>
        <w:t>09.00-10.30 – שיעור</w:t>
      </w:r>
    </w:p>
    <w:p w:rsidR="00076177" w:rsidRDefault="00076177" w:rsidP="00076177">
      <w:pPr>
        <w:spacing w:line="240" w:lineRule="auto"/>
        <w:rPr>
          <w:rFonts w:cs="David"/>
          <w:rtl/>
        </w:rPr>
      </w:pPr>
      <w:r>
        <w:rPr>
          <w:rFonts w:cs="David" w:hint="cs"/>
          <w:rtl/>
        </w:rPr>
        <w:t>10.30-10.45 – הפסקה והגשת כיבוד קל</w:t>
      </w:r>
    </w:p>
    <w:p w:rsidR="00076177" w:rsidRDefault="00076177" w:rsidP="00076177">
      <w:pPr>
        <w:spacing w:line="240" w:lineRule="auto"/>
        <w:rPr>
          <w:rFonts w:cs="David"/>
          <w:rtl/>
        </w:rPr>
      </w:pPr>
      <w:r>
        <w:rPr>
          <w:rFonts w:cs="David" w:hint="cs"/>
          <w:rtl/>
        </w:rPr>
        <w:t>10.45-12.15 – שיעור</w:t>
      </w:r>
    </w:p>
    <w:p w:rsidR="00076177" w:rsidRDefault="00076177" w:rsidP="00076177">
      <w:pPr>
        <w:spacing w:line="240" w:lineRule="auto"/>
        <w:rPr>
          <w:rFonts w:cs="David"/>
          <w:rtl/>
        </w:rPr>
      </w:pPr>
      <w:r>
        <w:rPr>
          <w:rFonts w:cs="David" w:hint="cs"/>
          <w:rtl/>
        </w:rPr>
        <w:t>12.30-14.00 – שיעור</w:t>
      </w:r>
    </w:p>
    <w:p w:rsidR="00076177" w:rsidRDefault="00076177" w:rsidP="00076177">
      <w:pPr>
        <w:spacing w:line="240" w:lineRule="auto"/>
        <w:rPr>
          <w:rFonts w:cs="David"/>
          <w:rtl/>
        </w:rPr>
      </w:pPr>
      <w:r>
        <w:rPr>
          <w:rFonts w:cs="David" w:hint="cs"/>
          <w:rtl/>
        </w:rPr>
        <w:t xml:space="preserve">14.00-15.00 – הפסקת צהרים וארוחת צהרים משותפת בבית </w:t>
      </w:r>
      <w:proofErr w:type="spellStart"/>
      <w:r>
        <w:rPr>
          <w:rFonts w:cs="David" w:hint="cs"/>
          <w:rtl/>
        </w:rPr>
        <w:t>מאירסדוף</w:t>
      </w:r>
      <w:proofErr w:type="spellEnd"/>
      <w:r>
        <w:rPr>
          <w:rFonts w:cs="David" w:hint="cs"/>
          <w:rtl/>
        </w:rPr>
        <w:t>.</w:t>
      </w:r>
    </w:p>
    <w:p w:rsidR="00076177" w:rsidRDefault="00076177" w:rsidP="00076177">
      <w:pPr>
        <w:spacing w:line="240" w:lineRule="auto"/>
        <w:rPr>
          <w:rFonts w:cs="David"/>
          <w:rtl/>
        </w:rPr>
      </w:pPr>
      <w:r>
        <w:rPr>
          <w:rFonts w:cs="David" w:hint="cs"/>
          <w:rtl/>
        </w:rPr>
        <w:t>15.00-16.30 – שיעור</w:t>
      </w:r>
    </w:p>
    <w:p w:rsidR="00076177" w:rsidRDefault="00076177" w:rsidP="00076177">
      <w:pPr>
        <w:spacing w:line="240" w:lineRule="auto"/>
        <w:rPr>
          <w:rFonts w:cs="David"/>
          <w:rtl/>
        </w:rPr>
      </w:pPr>
      <w:r>
        <w:rPr>
          <w:rFonts w:cs="David" w:hint="cs"/>
          <w:rtl/>
        </w:rPr>
        <w:t>16.30-17.45 – הפסקה</w:t>
      </w:r>
    </w:p>
    <w:p w:rsidR="00076177" w:rsidRDefault="00076177" w:rsidP="00076177">
      <w:pPr>
        <w:spacing w:line="240" w:lineRule="auto"/>
        <w:rPr>
          <w:rFonts w:cs="David"/>
          <w:rtl/>
        </w:rPr>
      </w:pPr>
      <w:r>
        <w:rPr>
          <w:rFonts w:cs="David" w:hint="cs"/>
          <w:rtl/>
        </w:rPr>
        <w:t>17.45-18.15 – שיעור</w:t>
      </w:r>
    </w:p>
    <w:p w:rsidR="00076177" w:rsidRDefault="00076177" w:rsidP="00076177">
      <w:pPr>
        <w:spacing w:line="240" w:lineRule="auto"/>
        <w:rPr>
          <w:rFonts w:cs="David"/>
          <w:rtl/>
        </w:rPr>
      </w:pPr>
      <w:r>
        <w:rPr>
          <w:rFonts w:cs="David" w:hint="cs"/>
          <w:rtl/>
        </w:rPr>
        <w:t>18.30-20.00 – אחת לסמסטר השתתפות בפורום בית ספרי המפגיש את תלמידי כל תכניות בית הספר להרצאת אורח ודיון בסוגיות על סדר היום הציבורי.</w:t>
      </w:r>
    </w:p>
    <w:p w:rsidR="00076177" w:rsidRDefault="00076177" w:rsidP="00076177">
      <w:pPr>
        <w:spacing w:line="240" w:lineRule="auto"/>
        <w:rPr>
          <w:rFonts w:cs="David"/>
          <w:rtl/>
        </w:rPr>
      </w:pPr>
    </w:p>
    <w:p w:rsidR="00076177" w:rsidRDefault="00076177" w:rsidP="00076177">
      <w:pPr>
        <w:spacing w:line="240" w:lineRule="auto"/>
        <w:rPr>
          <w:rFonts w:cs="David"/>
          <w:b/>
          <w:bCs/>
          <w:u w:val="single"/>
          <w:rtl/>
        </w:rPr>
      </w:pPr>
      <w:r>
        <w:rPr>
          <w:rFonts w:cs="David" w:hint="cs"/>
          <w:b/>
          <w:bCs/>
          <w:u w:val="single"/>
          <w:rtl/>
        </w:rPr>
        <w:t>ימי  שישי</w:t>
      </w:r>
    </w:p>
    <w:p w:rsidR="00076177" w:rsidRDefault="00076177" w:rsidP="00076177">
      <w:pPr>
        <w:spacing w:line="240" w:lineRule="auto"/>
        <w:rPr>
          <w:rFonts w:cs="David"/>
          <w:rtl/>
        </w:rPr>
      </w:pPr>
    </w:p>
    <w:p w:rsidR="00076177" w:rsidRDefault="00076177" w:rsidP="00076177">
      <w:pPr>
        <w:spacing w:line="240" w:lineRule="auto"/>
        <w:rPr>
          <w:rFonts w:cs="David"/>
          <w:rtl/>
        </w:rPr>
      </w:pPr>
      <w:r>
        <w:rPr>
          <w:rFonts w:cs="David" w:hint="cs"/>
          <w:rtl/>
        </w:rPr>
        <w:t>08.30-10.00 – שיעור</w:t>
      </w:r>
    </w:p>
    <w:p w:rsidR="00076177" w:rsidRDefault="00076177" w:rsidP="00076177">
      <w:pPr>
        <w:spacing w:line="240" w:lineRule="auto"/>
        <w:rPr>
          <w:rFonts w:cs="David"/>
          <w:rtl/>
        </w:rPr>
      </w:pPr>
      <w:r>
        <w:rPr>
          <w:rFonts w:cs="David" w:hint="cs"/>
          <w:rtl/>
        </w:rPr>
        <w:t>10.00-10.20 – הפסקה</w:t>
      </w:r>
    </w:p>
    <w:p w:rsidR="00076177" w:rsidRDefault="00076177" w:rsidP="00076177">
      <w:pPr>
        <w:spacing w:line="240" w:lineRule="auto"/>
        <w:rPr>
          <w:rFonts w:cs="David"/>
          <w:rtl/>
        </w:rPr>
      </w:pPr>
      <w:r>
        <w:rPr>
          <w:rFonts w:cs="David" w:hint="cs"/>
          <w:rtl/>
        </w:rPr>
        <w:t>10.20-11.50 – שיעור</w:t>
      </w:r>
    </w:p>
    <w:p w:rsidR="00076177" w:rsidRDefault="00076177" w:rsidP="00076177">
      <w:pPr>
        <w:spacing w:line="240" w:lineRule="auto"/>
        <w:rPr>
          <w:rFonts w:cs="David"/>
          <w:rtl/>
        </w:rPr>
      </w:pPr>
      <w:r>
        <w:rPr>
          <w:rFonts w:cs="David" w:hint="cs"/>
          <w:rtl/>
        </w:rPr>
        <w:t>12.00-13.30 – שיעור</w:t>
      </w:r>
    </w:p>
    <w:p w:rsidR="00076177" w:rsidRDefault="00076177" w:rsidP="00076177">
      <w:pPr>
        <w:spacing w:line="240" w:lineRule="auto"/>
        <w:rPr>
          <w:rFonts w:cs="David"/>
          <w:rtl/>
        </w:rPr>
      </w:pPr>
    </w:p>
    <w:p w:rsidR="00076177" w:rsidRDefault="00076177" w:rsidP="00076177">
      <w:pPr>
        <w:numPr>
          <w:ilvl w:val="0"/>
          <w:numId w:val="4"/>
        </w:numPr>
        <w:spacing w:line="240" w:lineRule="auto"/>
        <w:textAlignment w:val="auto"/>
        <w:rPr>
          <w:rFonts w:cs="David"/>
          <w:rtl/>
        </w:rPr>
      </w:pPr>
      <w:r>
        <w:rPr>
          <w:rFonts w:cs="David" w:hint="cs"/>
          <w:rtl/>
        </w:rPr>
        <w:t>בתקופת שעון חורף, הלימודים ביום שישי יסתיימו בשעה 13.00.</w:t>
      </w:r>
    </w:p>
    <w:p w:rsidR="00076177" w:rsidRDefault="00076177" w:rsidP="00076177">
      <w:pPr>
        <w:spacing w:line="240" w:lineRule="auto"/>
        <w:rPr>
          <w:rFonts w:cs="David"/>
          <w:rtl/>
        </w:rPr>
      </w:pPr>
    </w:p>
    <w:p w:rsidR="00076177" w:rsidRDefault="00076177" w:rsidP="00076177">
      <w:pPr>
        <w:spacing w:line="240" w:lineRule="auto"/>
        <w:rPr>
          <w:rFonts w:cs="David"/>
        </w:rPr>
      </w:pPr>
      <w:r>
        <w:rPr>
          <w:rFonts w:cs="David" w:hint="cs"/>
          <w:b/>
          <w:bCs/>
          <w:u w:val="single"/>
          <w:rtl/>
        </w:rPr>
        <w:t>קורסי השלמה</w:t>
      </w:r>
      <w:r>
        <w:rPr>
          <w:rFonts w:cs="David" w:hint="cs"/>
          <w:rtl/>
        </w:rPr>
        <w:t xml:space="preserve"> </w:t>
      </w:r>
    </w:p>
    <w:p w:rsidR="00076177" w:rsidRDefault="00076177" w:rsidP="00076177">
      <w:pPr>
        <w:spacing w:line="240" w:lineRule="auto"/>
        <w:rPr>
          <w:rFonts w:cs="David"/>
          <w:rtl/>
        </w:rPr>
      </w:pPr>
    </w:p>
    <w:p w:rsidR="00076177" w:rsidRDefault="00076177" w:rsidP="00076177">
      <w:pPr>
        <w:spacing w:line="240" w:lineRule="auto"/>
        <w:rPr>
          <w:rFonts w:cs="David"/>
          <w:rtl/>
        </w:rPr>
      </w:pPr>
      <w:r>
        <w:rPr>
          <w:rFonts w:cs="David" w:hint="cs"/>
          <w:rtl/>
        </w:rPr>
        <w:t>התלמידים אינם  נדרשים לקורסי השלמה.</w:t>
      </w:r>
    </w:p>
    <w:p w:rsidR="00076177" w:rsidRDefault="00076177" w:rsidP="00076177">
      <w:pPr>
        <w:spacing w:line="240" w:lineRule="auto"/>
        <w:rPr>
          <w:rFonts w:cs="David"/>
          <w:rtl/>
        </w:rPr>
      </w:pP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b/>
          <w:bCs/>
          <w:sz w:val="26"/>
          <w:u w:val="single"/>
          <w:rtl/>
        </w:rPr>
      </w:pPr>
      <w:r>
        <w:rPr>
          <w:rFonts w:cs="David" w:hint="cs"/>
          <w:b/>
          <w:bCs/>
          <w:sz w:val="26"/>
          <w:u w:val="single"/>
          <w:rtl/>
        </w:rPr>
        <w:t>סיור לימודי בחו"ל</w:t>
      </w: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b/>
          <w:bCs/>
          <w:sz w:val="26"/>
          <w:u w:val="single"/>
          <w:rtl/>
        </w:rPr>
      </w:pP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sz w:val="26"/>
          <w:rtl/>
        </w:rPr>
      </w:pPr>
      <w:r>
        <w:rPr>
          <w:rFonts w:cs="David" w:hint="cs"/>
          <w:sz w:val="26"/>
          <w:rtl/>
        </w:rPr>
        <w:t xml:space="preserve">במסגרת תכנית הלימודים לתואר </w:t>
      </w:r>
      <w:r>
        <w:rPr>
          <w:rFonts w:cs="David" w:hint="cs"/>
          <w:b/>
          <w:bCs/>
          <w:sz w:val="26"/>
          <w:rtl/>
        </w:rPr>
        <w:t>יתכן</w:t>
      </w:r>
      <w:r>
        <w:rPr>
          <w:rFonts w:cs="David" w:hint="cs"/>
          <w:sz w:val="26"/>
          <w:rtl/>
        </w:rPr>
        <w:t xml:space="preserve"> ותשולב יחידה לימודית אשר תאפשר מבט כולל על שירות המדינה במדינה מערבית מתקדמת כולל </w:t>
      </w:r>
      <w:proofErr w:type="spellStart"/>
      <w:r>
        <w:rPr>
          <w:rFonts w:cs="David" w:hint="cs"/>
          <w:sz w:val="26"/>
          <w:rtl/>
        </w:rPr>
        <w:t>אפני</w:t>
      </w:r>
      <w:proofErr w:type="spellEnd"/>
      <w:r>
        <w:rPr>
          <w:rFonts w:cs="David" w:hint="cs"/>
          <w:sz w:val="26"/>
          <w:rtl/>
        </w:rPr>
        <w:t xml:space="preserve"> עיצובו, מבנה מערכתי, דרכי הכשרה, דרכי פעולה, עיצוב מדיניות, ממשק דרג פוליטי-מקצועי ותהליכי הובלת מדיניות ושינוי. </w:t>
      </w: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sz w:val="26"/>
          <w:rtl/>
        </w:rPr>
      </w:pP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b/>
          <w:bCs/>
          <w:sz w:val="26"/>
          <w:rtl/>
        </w:rPr>
      </w:pPr>
      <w:r>
        <w:rPr>
          <w:rFonts w:cs="David" w:hint="cs"/>
          <w:b/>
          <w:bCs/>
          <w:sz w:val="26"/>
          <w:rtl/>
        </w:rPr>
        <w:t>היחידה הלימודית תורכב מקורס וסיור לימודי בחו"ל.</w:t>
      </w: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b/>
          <w:bCs/>
          <w:sz w:val="26"/>
          <w:rtl/>
        </w:rPr>
      </w:pPr>
    </w:p>
    <w:p w:rsidR="00076177" w:rsidRDefault="00076177" w:rsidP="00076177">
      <w:pPr>
        <w:pBdr>
          <w:top w:val="single" w:sz="4" w:space="1" w:color="auto"/>
          <w:left w:val="single" w:sz="4" w:space="4" w:color="auto"/>
          <w:bottom w:val="single" w:sz="4" w:space="0" w:color="auto"/>
          <w:right w:val="single" w:sz="4" w:space="4" w:color="auto"/>
        </w:pBdr>
        <w:spacing w:line="240" w:lineRule="auto"/>
        <w:jc w:val="both"/>
        <w:rPr>
          <w:rFonts w:cs="David"/>
          <w:sz w:val="26"/>
          <w:rtl/>
        </w:rPr>
      </w:pPr>
      <w:r>
        <w:rPr>
          <w:rFonts w:cs="David" w:hint="cs"/>
          <w:sz w:val="26"/>
          <w:rtl/>
        </w:rPr>
        <w:t xml:space="preserve">במידה ויוחלט על קיומו של הסיור הלימודי לחו"ל </w:t>
      </w:r>
      <w:r>
        <w:rPr>
          <w:rFonts w:cs="David" w:hint="cs"/>
          <w:b/>
          <w:bCs/>
          <w:sz w:val="26"/>
          <w:rtl/>
        </w:rPr>
        <w:t xml:space="preserve">יתבקשו משרדי המשתתפים בתוכנית לממן  לעובדי משרדם המשתתפים במחזור זה של התוכנית, מימון </w:t>
      </w:r>
      <w:r>
        <w:rPr>
          <w:rFonts w:cs="David" w:hint="cs"/>
          <w:b/>
          <w:bCs/>
          <w:sz w:val="26"/>
          <w:u w:val="single"/>
          <w:rtl/>
        </w:rPr>
        <w:t>חלקי</w:t>
      </w:r>
      <w:r>
        <w:rPr>
          <w:rFonts w:cs="David" w:hint="cs"/>
          <w:b/>
          <w:bCs/>
          <w:sz w:val="26"/>
          <w:rtl/>
        </w:rPr>
        <w:t xml:space="preserve"> של עלויות הסיור הלימודי וזאת בנוסף להשתתפות הכספית של התלמידים בעלויות הסיור, </w:t>
      </w:r>
      <w:r>
        <w:rPr>
          <w:rFonts w:cs="David" w:hint="cs"/>
          <w:sz w:val="26"/>
          <w:rtl/>
        </w:rPr>
        <w:t xml:space="preserve">וכפי שיפורט בחוזר נפרד בנושא זה. </w:t>
      </w:r>
    </w:p>
    <w:p w:rsidR="00076177" w:rsidRDefault="00076177" w:rsidP="00076177">
      <w:pPr>
        <w:spacing w:line="240" w:lineRule="auto"/>
        <w:jc w:val="both"/>
        <w:rPr>
          <w:rFonts w:cs="David"/>
          <w:b/>
          <w:bCs/>
          <w:u w:val="single"/>
          <w:rtl/>
        </w:rPr>
      </w:pPr>
    </w:p>
    <w:p w:rsidR="00076177" w:rsidRDefault="00076177" w:rsidP="00076177">
      <w:pPr>
        <w:spacing w:line="240" w:lineRule="auto"/>
        <w:jc w:val="both"/>
        <w:rPr>
          <w:rFonts w:cs="David"/>
          <w:rtl/>
        </w:rPr>
      </w:pPr>
      <w:r>
        <w:rPr>
          <w:rFonts w:cs="David" w:hint="cs"/>
          <w:b/>
          <w:bCs/>
          <w:u w:val="single"/>
          <w:rtl/>
        </w:rPr>
        <w:t>תהליך המיון להשתתפות בתכנית</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rtl/>
        </w:rPr>
      </w:pPr>
      <w:r>
        <w:rPr>
          <w:rFonts w:cs="David" w:hint="cs"/>
          <w:rtl/>
        </w:rPr>
        <w:t xml:space="preserve">העובדים המועמדים להשתתף בתכנית זו, ואשר עמדו בתנאי הסף של האוניברסיטה לתכנית זו, ייבחרו על-ידי וועדה משותפת של נציבות שירות המדינה והאוניברסיטה העברית. </w:t>
      </w:r>
    </w:p>
    <w:p w:rsidR="00076177" w:rsidRDefault="00076177" w:rsidP="00076177">
      <w:pPr>
        <w:spacing w:line="240" w:lineRule="auto"/>
        <w:jc w:val="both"/>
        <w:rPr>
          <w:rFonts w:cs="David"/>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rPr>
          <w:rFonts w:cs="David"/>
          <w:b/>
          <w:bCs/>
          <w:rtl/>
        </w:rPr>
      </w:pPr>
      <w:r>
        <w:rPr>
          <w:rFonts w:cs="David" w:hint="cs"/>
          <w:b/>
          <w:bCs/>
          <w:u w:val="single"/>
          <w:rtl/>
        </w:rPr>
        <w:t>תהליך המיון כולל שלושה שלבים</w:t>
      </w:r>
      <w:r>
        <w:rPr>
          <w:rFonts w:cs="David" w:hint="cs"/>
          <w:b/>
          <w:bCs/>
          <w:rtl/>
        </w:rPr>
        <w:t xml:space="preserve">: </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rPr>
          <w:rFonts w:cs="David"/>
          <w:b/>
          <w:bCs/>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rPr>
          <w:rFonts w:cs="David"/>
          <w:b/>
          <w:bCs/>
          <w:i/>
          <w:iCs/>
          <w:u w:val="single"/>
          <w:rtl/>
        </w:rPr>
      </w:pPr>
      <w:r>
        <w:rPr>
          <w:rFonts w:cs="David" w:hint="cs"/>
          <w:b/>
          <w:bCs/>
          <w:i/>
          <w:iCs/>
          <w:u w:val="single"/>
          <w:rtl/>
        </w:rPr>
        <w:t>שלב ראשון: איתור מועמדים ומיון ראשוני</w:t>
      </w:r>
      <w:r>
        <w:rPr>
          <w:rFonts w:cs="David" w:hint="cs"/>
          <w:b/>
          <w:bCs/>
          <w:i/>
          <w:iCs/>
          <w:rtl/>
        </w:rPr>
        <w:tab/>
      </w:r>
      <w:r>
        <w:rPr>
          <w:rFonts w:cs="David" w:hint="cs"/>
          <w:b/>
          <w:bCs/>
          <w:i/>
          <w:iCs/>
          <w:u w:val="single"/>
          <w:rtl/>
        </w:rPr>
        <w:br/>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rtl/>
        </w:rPr>
      </w:pPr>
      <w:r>
        <w:rPr>
          <w:rFonts w:cs="David" w:hint="cs"/>
          <w:rtl/>
        </w:rPr>
        <w:t xml:space="preserve">הנהלות המשרדים מתבקשות לאתר </w:t>
      </w:r>
      <w:r>
        <w:rPr>
          <w:rFonts w:cs="David" w:hint="cs"/>
          <w:b/>
          <w:bCs/>
          <w:u w:val="single"/>
          <w:rtl/>
        </w:rPr>
        <w:t>באופן יזום</w:t>
      </w:r>
      <w:r>
        <w:rPr>
          <w:rFonts w:cs="David" w:hint="cs"/>
          <w:rtl/>
        </w:rPr>
        <w:t xml:space="preserve">, מקרב עובדיהם הנמנים על </w:t>
      </w:r>
      <w:r>
        <w:rPr>
          <w:rFonts w:cs="David" w:hint="cs"/>
          <w:b/>
          <w:bCs/>
          <w:rtl/>
        </w:rPr>
        <w:t>האוכלוסיות המפורטות לעיל</w:t>
      </w:r>
      <w:r>
        <w:rPr>
          <w:rFonts w:cs="David" w:hint="cs"/>
          <w:rtl/>
        </w:rPr>
        <w:t>, מועמדים אקדמאיים, העומדים בתנאי הסף לקבלה לתכנית.</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rtl/>
        </w:rPr>
      </w:pPr>
      <w:r>
        <w:rPr>
          <w:rFonts w:cs="David" w:hint="cs"/>
          <w:rtl/>
        </w:rPr>
        <w:t xml:space="preserve">רשימת מועמדי המשרד לתכנית זו, תועבר לנציבות שירות המדינה, תוך </w:t>
      </w:r>
      <w:proofErr w:type="spellStart"/>
      <w:r>
        <w:rPr>
          <w:rFonts w:cs="David" w:hint="cs"/>
          <w:rtl/>
        </w:rPr>
        <w:t>תיעדוף</w:t>
      </w:r>
      <w:proofErr w:type="spellEnd"/>
      <w:r>
        <w:rPr>
          <w:rFonts w:cs="David" w:hint="cs"/>
          <w:rtl/>
        </w:rPr>
        <w:t xml:space="preserve"> המועמדים. נבקשכם להציג את מועמדותם של </w:t>
      </w:r>
      <w:r>
        <w:rPr>
          <w:rFonts w:cs="David" w:hint="cs"/>
          <w:b/>
          <w:bCs/>
          <w:u w:val="single"/>
          <w:rtl/>
        </w:rPr>
        <w:t>לא יותר משלושה מועמדים</w:t>
      </w:r>
      <w:r>
        <w:rPr>
          <w:rFonts w:cs="David" w:hint="cs"/>
          <w:rtl/>
        </w:rPr>
        <w:t xml:space="preserve"> מכל משרד.</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rtl/>
        </w:rPr>
      </w:pPr>
      <w:r>
        <w:rPr>
          <w:rFonts w:cs="David" w:hint="cs"/>
          <w:rtl/>
        </w:rPr>
        <w:t>לרשימת המועמדים יצורפו טופסי הגשת המועמדות (</w:t>
      </w:r>
      <w:proofErr w:type="spellStart"/>
      <w:r>
        <w:rPr>
          <w:rFonts w:cs="David" w:hint="cs"/>
          <w:rtl/>
        </w:rPr>
        <w:t>המצ"ב</w:t>
      </w:r>
      <w:proofErr w:type="spellEnd"/>
      <w:r>
        <w:rPr>
          <w:rFonts w:cs="David" w:hint="cs"/>
          <w:rtl/>
        </w:rPr>
        <w:t>) וטופס "מועמד להשתלמות" (מדף 2635) לכל עובד.</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rtl/>
        </w:rPr>
      </w:pPr>
    </w:p>
    <w:p w:rsidR="00076177" w:rsidRDefault="00076177" w:rsidP="00161698">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b/>
          <w:bCs/>
          <w:rtl/>
        </w:rPr>
      </w:pPr>
      <w:r w:rsidRPr="00DB64A7">
        <w:rPr>
          <w:rFonts w:cs="David" w:hint="cs"/>
          <w:rtl/>
        </w:rPr>
        <w:t xml:space="preserve">כל החומר יועבר במרוכז לאגף בכיר הדרכה, השכלה ורווחה בנציבות שירות המדינה </w:t>
      </w:r>
      <w:r w:rsidRPr="00DB64A7">
        <w:rPr>
          <w:rFonts w:cs="David" w:hint="cs"/>
          <w:b/>
          <w:bCs/>
          <w:u w:val="single"/>
          <w:rtl/>
        </w:rPr>
        <w:t xml:space="preserve">לא יאוחר מתאריך  </w:t>
      </w:r>
      <w:r w:rsidR="00161698" w:rsidRPr="00DB64A7">
        <w:rPr>
          <w:rFonts w:cs="David" w:hint="cs"/>
          <w:b/>
          <w:bCs/>
          <w:u w:val="single"/>
          <w:rtl/>
        </w:rPr>
        <w:t>28.3.19</w:t>
      </w:r>
      <w:r w:rsidRPr="00DB64A7">
        <w:rPr>
          <w:rFonts w:cs="David" w:hint="cs"/>
          <w:b/>
          <w:bCs/>
          <w:u w:val="single"/>
          <w:rtl/>
        </w:rPr>
        <w:t xml:space="preserve"> למיון ראשוני, באמצעות מייל: </w:t>
      </w:r>
      <w:r w:rsidRPr="00DB64A7">
        <w:rPr>
          <w:rFonts w:cs="David"/>
          <w:b/>
          <w:bCs/>
          <w:u w:val="single"/>
        </w:rPr>
        <w:t>anatam@csc.gov.il</w:t>
      </w:r>
      <w:r w:rsidRPr="00DB64A7">
        <w:rPr>
          <w:rFonts w:cs="David" w:hint="cs"/>
          <w:b/>
          <w:bCs/>
          <w:u w:val="single"/>
          <w:rtl/>
        </w:rPr>
        <w:t xml:space="preserve"> או באמצעות פקס:</w:t>
      </w:r>
      <w:r w:rsidR="00DB64A7">
        <w:rPr>
          <w:rFonts w:cs="David" w:hint="cs"/>
          <w:b/>
          <w:bCs/>
          <w:u w:val="single"/>
          <w:rtl/>
        </w:rPr>
        <w:t xml:space="preserve">               </w:t>
      </w:r>
      <w:r w:rsidRPr="00DB64A7">
        <w:rPr>
          <w:rFonts w:cs="David" w:hint="cs"/>
          <w:b/>
          <w:bCs/>
          <w:u w:val="single"/>
          <w:rtl/>
        </w:rPr>
        <w:t xml:space="preserve"> 02-6705618.</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rPr>
          <w:rFonts w:cs="David"/>
          <w:b/>
          <w:bCs/>
          <w:u w:val="single"/>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rPr>
          <w:rFonts w:cs="David"/>
          <w:b/>
          <w:bCs/>
          <w:u w:val="single"/>
          <w:rtl/>
        </w:rPr>
      </w:pPr>
      <w:r>
        <w:rPr>
          <w:rFonts w:cs="David" w:hint="cs"/>
          <w:b/>
          <w:bCs/>
          <w:u w:val="single"/>
          <w:rtl/>
        </w:rPr>
        <w:t>מכתבי המלצה</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rtl/>
        </w:rPr>
      </w:pPr>
      <w:r>
        <w:rPr>
          <w:rFonts w:cs="David" w:hint="cs"/>
          <w:rtl/>
        </w:rPr>
        <w:t xml:space="preserve">כל מועמד יצרף לטופס המועמדות </w:t>
      </w:r>
      <w:r>
        <w:rPr>
          <w:rFonts w:cs="David" w:hint="cs"/>
          <w:b/>
          <w:bCs/>
          <w:rtl/>
        </w:rPr>
        <w:t>3 מכתבי המלצה בנוסח המצורף.</w:t>
      </w:r>
      <w:r>
        <w:rPr>
          <w:rFonts w:cs="David" w:hint="cs"/>
          <w:rtl/>
        </w:rPr>
        <w:t xml:space="preserve"> </w:t>
      </w:r>
      <w:r>
        <w:rPr>
          <w:rFonts w:cs="David" w:hint="cs"/>
          <w:b/>
          <w:bCs/>
          <w:rtl/>
        </w:rPr>
        <w:t>מכתבי ההמלצה יועברו במעטפה סגורה</w:t>
      </w:r>
      <w:r>
        <w:rPr>
          <w:rFonts w:cs="David" w:hint="cs"/>
          <w:rtl/>
        </w:rPr>
        <w:t xml:space="preserve"> </w:t>
      </w:r>
      <w:r>
        <w:rPr>
          <w:rFonts w:cs="David" w:hint="cs"/>
          <w:b/>
          <w:bCs/>
          <w:rtl/>
        </w:rPr>
        <w:t>לכתובת: נציבות שירות המדינה, קפלן 3 ירושלים, ת"ד 34076 – אגף בכיר הדרכה, השכלה ורווחה</w:t>
      </w:r>
      <w:r>
        <w:rPr>
          <w:rFonts w:cs="David" w:hint="cs"/>
          <w:rtl/>
        </w:rPr>
        <w:t>. מכתב המלצה אחד יהיה מטעם מנכ"ל המשרד, ו-2 מכתבים נוספים יהיו מטעם מנהלים בכירים בשירות המדינה או מחוצה לו ברמת סמנכ"ל ומקבילותיו.</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rPr>
          <w:rFonts w:cs="David"/>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b/>
          <w:bCs/>
          <w:i/>
          <w:iCs/>
          <w:rtl/>
        </w:rPr>
      </w:pPr>
      <w:r>
        <w:rPr>
          <w:rFonts w:cs="David" w:hint="cs"/>
          <w:b/>
          <w:bCs/>
          <w:i/>
          <w:iCs/>
          <w:u w:val="single"/>
          <w:rtl/>
        </w:rPr>
        <w:t>שלב שני: כתיבת נייר עמדה</w:t>
      </w:r>
      <w:r>
        <w:rPr>
          <w:rFonts w:cs="David" w:hint="cs"/>
          <w:b/>
          <w:bCs/>
          <w:i/>
          <w:iCs/>
          <w:rtl/>
        </w:rPr>
        <w:t xml:space="preserve"> </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rtl/>
        </w:rPr>
      </w:pPr>
      <w:r>
        <w:rPr>
          <w:rFonts w:cs="David" w:hint="cs"/>
          <w:rtl/>
        </w:rPr>
        <w:t xml:space="preserve">לאחר מיון ראשוני יתבקשו המועמדים שעברו בהצלחה את השלב הראשון לכתוב נייר עמדה בנושא שיוגדר על-ידי צוות ההיגוי, אותו יש להעביר לנציבות שירות המדינה. </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rtl/>
        </w:rPr>
      </w:pP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b/>
          <w:bCs/>
          <w:i/>
          <w:iCs/>
          <w:rtl/>
        </w:rPr>
      </w:pPr>
      <w:r>
        <w:rPr>
          <w:rFonts w:cs="David" w:hint="cs"/>
          <w:b/>
          <w:bCs/>
          <w:i/>
          <w:iCs/>
          <w:u w:val="single"/>
          <w:rtl/>
        </w:rPr>
        <w:t>שלב שלישי : סדנאות מיון</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rtl/>
        </w:rPr>
      </w:pPr>
      <w:r>
        <w:rPr>
          <w:rFonts w:cs="David" w:hint="cs"/>
          <w:rtl/>
        </w:rPr>
        <w:lastRenderedPageBreak/>
        <w:t xml:space="preserve">מועמדים שיעברו את שני השלבים הראשונים יזומנו לסדנת מיון במהלך החודשים </w:t>
      </w:r>
      <w:r>
        <w:rPr>
          <w:rFonts w:cs="David" w:hint="cs"/>
          <w:b/>
          <w:bCs/>
          <w:rtl/>
        </w:rPr>
        <w:t>אפריל-מאי 2017,</w:t>
      </w:r>
      <w:r>
        <w:rPr>
          <w:rFonts w:cs="David" w:hint="cs"/>
          <w:rtl/>
        </w:rPr>
        <w:t xml:space="preserve"> ותיתכן אפשרות לראיון אישי לפי שיקול דעת הוועדה.</w:t>
      </w:r>
    </w:p>
    <w:p w:rsidR="00076177" w:rsidRDefault="00076177" w:rsidP="00076177">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b/>
          <w:bCs/>
          <w:u w:val="single"/>
          <w:rtl/>
        </w:rPr>
      </w:pPr>
      <w:r>
        <w:rPr>
          <w:rFonts w:cs="David" w:hint="cs"/>
          <w:b/>
          <w:bCs/>
          <w:u w:val="single"/>
          <w:rtl/>
        </w:rPr>
        <w:t>מועמדים שיוזמנו לסדנת מיון ישלמו לאוניברסיטה באמצעות שובר "דמי מיון ורישום" סך של 450 ₪.</w:t>
      </w:r>
    </w:p>
    <w:p w:rsidR="00076177" w:rsidRDefault="00076177" w:rsidP="00076177">
      <w:pPr>
        <w:spacing w:line="240" w:lineRule="auto"/>
        <w:jc w:val="both"/>
        <w:rPr>
          <w:rFonts w:cs="David"/>
          <w:b/>
          <w:bCs/>
          <w:u w:val="single"/>
          <w:rtl/>
        </w:rPr>
      </w:pPr>
    </w:p>
    <w:p w:rsidR="00076177" w:rsidRDefault="00076177" w:rsidP="00076177">
      <w:pPr>
        <w:spacing w:line="240" w:lineRule="auto"/>
        <w:jc w:val="both"/>
        <w:rPr>
          <w:rFonts w:cs="David"/>
          <w:b/>
          <w:bCs/>
          <w:u w:val="single"/>
          <w:rtl/>
        </w:rPr>
      </w:pPr>
    </w:p>
    <w:p w:rsidR="00964BE2" w:rsidRDefault="00964BE2" w:rsidP="00964BE2">
      <w:pPr>
        <w:spacing w:line="240" w:lineRule="auto"/>
        <w:jc w:val="both"/>
        <w:rPr>
          <w:rFonts w:cs="David"/>
          <w:b/>
          <w:bCs/>
          <w:sz w:val="28"/>
          <w:szCs w:val="28"/>
          <w:u w:val="single"/>
        </w:rPr>
      </w:pPr>
      <w:r>
        <w:rPr>
          <w:rFonts w:cs="David" w:hint="cs"/>
          <w:b/>
          <w:bCs/>
          <w:sz w:val="28"/>
          <w:szCs w:val="28"/>
          <w:u w:val="single"/>
          <w:rtl/>
        </w:rPr>
        <w:t>עלות התכנית וזקיפת הטבה</w:t>
      </w:r>
    </w:p>
    <w:p w:rsidR="00964BE2" w:rsidRDefault="00964BE2" w:rsidP="00964BE2">
      <w:pPr>
        <w:spacing w:line="240" w:lineRule="auto"/>
        <w:jc w:val="both"/>
        <w:rPr>
          <w:rFonts w:cs="David"/>
          <w:b/>
          <w:bCs/>
          <w:sz w:val="28"/>
          <w:szCs w:val="28"/>
          <w:u w:val="single"/>
          <w:rtl/>
        </w:rPr>
      </w:pP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b/>
          <w:bCs/>
          <w:sz w:val="26"/>
          <w:rtl/>
        </w:rPr>
        <w:t>עלות התכנית לתלמיד</w:t>
      </w:r>
      <w:r>
        <w:rPr>
          <w:rFonts w:cs="David" w:hint="cs"/>
          <w:sz w:val="26"/>
          <w:rtl/>
        </w:rPr>
        <w:t xml:space="preserve"> </w:t>
      </w:r>
      <w:r>
        <w:rPr>
          <w:rFonts w:cs="David" w:hint="cs"/>
          <w:b/>
          <w:bCs/>
          <w:sz w:val="26"/>
          <w:rtl/>
        </w:rPr>
        <w:t>- 39,500 ₪.</w:t>
      </w:r>
      <w:r>
        <w:rPr>
          <w:rFonts w:cs="David" w:hint="cs"/>
          <w:sz w:val="26"/>
          <w:rtl/>
        </w:rPr>
        <w:t xml:space="preserve">  במהלך התכנית ישולבו סיורים לימודיים וסדנאות יישומיות (עלות זו כוללת כיבוד קל וארוחת צהריים).</w:t>
      </w: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b/>
          <w:bCs/>
          <w:sz w:val="26"/>
          <w:u w:val="single"/>
          <w:rtl/>
        </w:rPr>
        <w:t>המשרדים</w:t>
      </w:r>
      <w:r>
        <w:rPr>
          <w:rFonts w:cs="David" w:hint="cs"/>
          <w:sz w:val="26"/>
          <w:rtl/>
        </w:rPr>
        <w:t xml:space="preserve"> </w:t>
      </w:r>
      <w:r>
        <w:rPr>
          <w:rFonts w:cs="David" w:hint="cs"/>
          <w:b/>
          <w:bCs/>
          <w:sz w:val="26"/>
          <w:rtl/>
        </w:rPr>
        <w:t>יממנו</w:t>
      </w:r>
      <w:r>
        <w:rPr>
          <w:rFonts w:cs="David" w:hint="cs"/>
          <w:sz w:val="26"/>
          <w:rtl/>
        </w:rPr>
        <w:t xml:space="preserve"> לעובדים שיעור של  </w:t>
      </w:r>
      <w:r>
        <w:rPr>
          <w:rFonts w:cs="David" w:hint="cs"/>
          <w:b/>
          <w:bCs/>
          <w:sz w:val="26"/>
          <w:rtl/>
        </w:rPr>
        <w:t xml:space="preserve">75% </w:t>
      </w:r>
      <w:r>
        <w:rPr>
          <w:rFonts w:cs="David" w:hint="cs"/>
          <w:sz w:val="26"/>
          <w:rtl/>
        </w:rPr>
        <w:t xml:space="preserve">שכר הלימוד הבסיסי לתואר שני לשתי שנות לימוד  (כפי שנקבע על ידי </w:t>
      </w:r>
      <w:proofErr w:type="spellStart"/>
      <w:r>
        <w:rPr>
          <w:rFonts w:cs="David" w:hint="cs"/>
          <w:sz w:val="26"/>
          <w:rtl/>
        </w:rPr>
        <w:t>המל"ג</w:t>
      </w:r>
      <w:proofErr w:type="spellEnd"/>
      <w:r>
        <w:rPr>
          <w:rFonts w:cs="David" w:hint="cs"/>
          <w:sz w:val="26"/>
          <w:rtl/>
        </w:rPr>
        <w:t xml:space="preserve">) – </w:t>
      </w:r>
      <w:r>
        <w:rPr>
          <w:rFonts w:cs="David" w:hint="cs"/>
          <w:b/>
          <w:bCs/>
          <w:sz w:val="26"/>
          <w:u w:val="single"/>
          <w:rtl/>
        </w:rPr>
        <w:t xml:space="preserve">20,405 ₪ לעובד </w:t>
      </w:r>
      <w:r>
        <w:rPr>
          <w:rFonts w:cs="David" w:hint="cs"/>
          <w:sz w:val="26"/>
          <w:rtl/>
        </w:rPr>
        <w:t xml:space="preserve">(0.75*13,603*2 = </w:t>
      </w:r>
      <w:r>
        <w:rPr>
          <w:rFonts w:cs="David" w:hint="cs"/>
          <w:b/>
          <w:bCs/>
          <w:sz w:val="26"/>
          <w:rtl/>
        </w:rPr>
        <w:t>20,405₪)</w:t>
      </w:r>
      <w:r>
        <w:rPr>
          <w:rFonts w:cs="David" w:hint="cs"/>
          <w:sz w:val="26"/>
          <w:rtl/>
        </w:rPr>
        <w:t>.</w:t>
      </w: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sz w:val="26"/>
          <w:rtl/>
        </w:rPr>
        <w:t xml:space="preserve"> סכום זה יועבר על ידי המשרד </w:t>
      </w:r>
      <w:r>
        <w:rPr>
          <w:rFonts w:cs="David" w:hint="cs"/>
          <w:b/>
          <w:bCs/>
          <w:sz w:val="26"/>
          <w:u w:val="single"/>
          <w:rtl/>
        </w:rPr>
        <w:t xml:space="preserve">לנציבות שירות המדינה </w:t>
      </w:r>
      <w:r>
        <w:rPr>
          <w:rFonts w:cs="David" w:hint="cs"/>
          <w:sz w:val="26"/>
          <w:rtl/>
        </w:rPr>
        <w:t>לתשלום לאוניברסיטה העברית.</w:t>
      </w: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b/>
          <w:bCs/>
          <w:sz w:val="26"/>
          <w:u w:val="single"/>
          <w:rtl/>
        </w:rPr>
      </w:pPr>
      <w:r>
        <w:rPr>
          <w:rFonts w:cs="David" w:hint="cs"/>
          <w:sz w:val="26"/>
          <w:rtl/>
        </w:rPr>
        <w:t xml:space="preserve">10% </w:t>
      </w:r>
      <w:r>
        <w:rPr>
          <w:rFonts w:cs="David" w:hint="cs"/>
          <w:b/>
          <w:bCs/>
          <w:sz w:val="26"/>
          <w:rtl/>
        </w:rPr>
        <w:t>משכר הלימוד בתכנית (3,950 ₪)</w:t>
      </w:r>
      <w:r>
        <w:rPr>
          <w:rFonts w:cs="David" w:hint="cs"/>
          <w:sz w:val="26"/>
          <w:rtl/>
        </w:rPr>
        <w:t xml:space="preserve"> ישולמו ישירות על-ידי כל תלמיד לאוניברסיטה העברית. </w:t>
      </w:r>
      <w:r>
        <w:rPr>
          <w:rFonts w:cs="David" w:hint="cs"/>
          <w:b/>
          <w:bCs/>
          <w:sz w:val="26"/>
          <w:u w:val="single"/>
          <w:rtl/>
        </w:rPr>
        <w:t>המשרדים רשאים לממן גם 90% מעלות זו.</w:t>
      </w: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b/>
          <w:bCs/>
          <w:sz w:val="26"/>
          <w:u w:val="single"/>
          <w:rtl/>
        </w:rPr>
        <w:t>יתרת ההפרש</w:t>
      </w:r>
      <w:r>
        <w:rPr>
          <w:rFonts w:cs="David" w:hint="cs"/>
          <w:sz w:val="26"/>
          <w:rtl/>
        </w:rPr>
        <w:t xml:space="preserve"> בין מענק ההשתלמות שהעניק המשרד (</w:t>
      </w:r>
      <w:r>
        <w:rPr>
          <w:rFonts w:cs="David" w:hint="cs"/>
          <w:b/>
          <w:bCs/>
          <w:sz w:val="26"/>
          <w:rtl/>
        </w:rPr>
        <w:t>20,405 ש"ח)</w:t>
      </w:r>
      <w:r>
        <w:rPr>
          <w:rFonts w:cs="David" w:hint="cs"/>
          <w:sz w:val="26"/>
          <w:rtl/>
        </w:rPr>
        <w:t xml:space="preserve">  + השתתפות העובד </w:t>
      </w:r>
      <w:r>
        <w:rPr>
          <w:rFonts w:cs="David" w:hint="cs"/>
          <w:b/>
          <w:bCs/>
          <w:sz w:val="26"/>
          <w:rtl/>
        </w:rPr>
        <w:t>(3,950 ש"ח),</w:t>
      </w:r>
      <w:r>
        <w:rPr>
          <w:rFonts w:cs="David" w:hint="cs"/>
          <w:sz w:val="26"/>
          <w:rtl/>
        </w:rPr>
        <w:t xml:space="preserve"> </w:t>
      </w:r>
      <w:r>
        <w:rPr>
          <w:rFonts w:cs="David" w:hint="cs"/>
          <w:b/>
          <w:bCs/>
          <w:sz w:val="26"/>
          <w:rtl/>
        </w:rPr>
        <w:t>תמומן על-ידי נציבות שירות המדינה  (כ- 15,145 ש"ח ₪ למשתתף) .</w:t>
      </w: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sz w:val="26"/>
          <w:rtl/>
        </w:rPr>
        <w:t xml:space="preserve"> </w:t>
      </w: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r>
        <w:rPr>
          <w:rFonts w:cs="David" w:hint="cs"/>
          <w:sz w:val="26"/>
          <w:rtl/>
        </w:rPr>
        <w:t>מועמדים שיוזמנו לסדנאות המיון ישלמו לאוניברסיטה באמצעות שובר "</w:t>
      </w:r>
      <w:r>
        <w:rPr>
          <w:rFonts w:cs="David" w:hint="cs"/>
          <w:b/>
          <w:bCs/>
          <w:sz w:val="26"/>
          <w:rtl/>
        </w:rPr>
        <w:t xml:space="preserve">דמי מיון ורישום" סך של    450 ₪. </w:t>
      </w:r>
      <w:r>
        <w:rPr>
          <w:rFonts w:cs="David" w:hint="cs"/>
          <w:sz w:val="26"/>
          <w:rtl/>
        </w:rPr>
        <w:t xml:space="preserve"> </w:t>
      </w: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sz w:val="26"/>
          <w:rtl/>
        </w:rPr>
      </w:pPr>
    </w:p>
    <w:p w:rsidR="00964BE2" w:rsidRDefault="00964BE2" w:rsidP="00964BE2">
      <w:pPr>
        <w:pBdr>
          <w:top w:val="single" w:sz="4" w:space="1" w:color="auto"/>
          <w:left w:val="single" w:sz="4" w:space="4" w:color="auto"/>
          <w:bottom w:val="single" w:sz="4" w:space="1" w:color="auto"/>
          <w:right w:val="single" w:sz="4" w:space="4" w:color="auto"/>
        </w:pBdr>
        <w:shd w:val="clear" w:color="auto" w:fill="D9D9D9"/>
        <w:spacing w:line="240" w:lineRule="auto"/>
        <w:jc w:val="both"/>
        <w:rPr>
          <w:rFonts w:cs="David"/>
          <w:b/>
          <w:bCs/>
          <w:sz w:val="26"/>
          <w:u w:val="single"/>
          <w:rtl/>
        </w:rPr>
      </w:pPr>
      <w:r>
        <w:rPr>
          <w:rFonts w:cs="David" w:hint="cs"/>
          <w:sz w:val="26"/>
          <w:rtl/>
        </w:rPr>
        <w:t xml:space="preserve">דמי המיון וההרשמה האמורים לעיל, ישולמו על-ידי המועמדים ישירות לאוניברסיטה. </w:t>
      </w:r>
      <w:r>
        <w:rPr>
          <w:rFonts w:cs="David" w:hint="cs"/>
          <w:b/>
          <w:bCs/>
          <w:sz w:val="26"/>
          <w:u w:val="single"/>
          <w:rtl/>
        </w:rPr>
        <w:t>המשרד לא יממן עלות זו.</w:t>
      </w:r>
    </w:p>
    <w:p w:rsidR="00964BE2" w:rsidRDefault="00964BE2" w:rsidP="00964BE2">
      <w:pPr>
        <w:spacing w:line="240" w:lineRule="auto"/>
        <w:jc w:val="both"/>
        <w:rPr>
          <w:rFonts w:cs="David"/>
          <w:b/>
          <w:bCs/>
          <w:sz w:val="28"/>
          <w:szCs w:val="28"/>
          <w:u w:val="single"/>
          <w:rtl/>
        </w:rPr>
      </w:pPr>
    </w:p>
    <w:p w:rsidR="00964BE2" w:rsidRPr="003A78D1" w:rsidRDefault="00964BE2" w:rsidP="00964BE2">
      <w:pPr>
        <w:spacing w:line="240" w:lineRule="auto"/>
        <w:jc w:val="both"/>
        <w:rPr>
          <w:rFonts w:cs="David"/>
          <w:b/>
          <w:bCs/>
          <w:sz w:val="28"/>
          <w:szCs w:val="28"/>
          <w:u w:val="single"/>
          <w:rtl/>
        </w:rPr>
      </w:pPr>
      <w:r w:rsidRPr="003A78D1">
        <w:rPr>
          <w:rFonts w:cs="David" w:hint="cs"/>
          <w:b/>
          <w:bCs/>
          <w:sz w:val="28"/>
          <w:szCs w:val="28"/>
          <w:u w:val="single"/>
          <w:rtl/>
        </w:rPr>
        <w:t>זקיפת הטבה</w:t>
      </w:r>
    </w:p>
    <w:p w:rsidR="00964BE2" w:rsidRDefault="00964BE2" w:rsidP="00964BE2">
      <w:pPr>
        <w:spacing w:line="240" w:lineRule="auto"/>
        <w:jc w:val="both"/>
        <w:rPr>
          <w:rFonts w:cs="David"/>
          <w:b/>
          <w:bCs/>
          <w:sz w:val="28"/>
          <w:szCs w:val="28"/>
          <w:u w:val="single"/>
          <w:rtl/>
        </w:rPr>
      </w:pPr>
    </w:p>
    <w:p w:rsidR="00964BE2" w:rsidRPr="009223DF" w:rsidRDefault="00964BE2" w:rsidP="00964BE2">
      <w:p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rPr>
          <w:rFonts w:cs="David"/>
          <w:sz w:val="26"/>
        </w:rPr>
      </w:pPr>
      <w:r w:rsidRPr="009223DF">
        <w:rPr>
          <w:rFonts w:cs="David" w:hint="cs"/>
          <w:sz w:val="26"/>
          <w:rtl/>
        </w:rPr>
        <w:t xml:space="preserve">תבוצע זקיפת הטבה בגין </w:t>
      </w:r>
      <w:r w:rsidRPr="009223DF">
        <w:rPr>
          <w:rFonts w:cs="David" w:hint="cs"/>
          <w:b/>
          <w:bCs/>
          <w:sz w:val="26"/>
          <w:rtl/>
        </w:rPr>
        <w:t>מלוא עלות התוכנית בניכוי השתתפות העובד</w:t>
      </w:r>
      <w:r w:rsidRPr="009223DF">
        <w:rPr>
          <w:rFonts w:cs="David" w:hint="cs"/>
          <w:sz w:val="26"/>
          <w:rtl/>
        </w:rPr>
        <w:t xml:space="preserve"> (39,500-3,950=35,550) כדלקמן:</w:t>
      </w:r>
    </w:p>
    <w:p w:rsidR="00964BE2" w:rsidRPr="009223DF" w:rsidRDefault="00964BE2" w:rsidP="00964BE2">
      <w:pPr>
        <w:pStyle w:val="a8"/>
        <w:numPr>
          <w:ilvl w:val="0"/>
          <w:numId w:val="8"/>
        </w:num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rPr>
          <w:rFonts w:cs="David"/>
          <w:sz w:val="26"/>
        </w:rPr>
      </w:pPr>
      <w:r w:rsidRPr="009223DF">
        <w:rPr>
          <w:rFonts w:cs="David" w:hint="cs"/>
          <w:b/>
          <w:bCs/>
          <w:sz w:val="26"/>
          <w:u w:val="single"/>
          <w:rtl/>
        </w:rPr>
        <w:t xml:space="preserve">זקיפת </w:t>
      </w:r>
      <w:r>
        <w:rPr>
          <w:rFonts w:cs="David" w:hint="cs"/>
          <w:b/>
          <w:bCs/>
          <w:sz w:val="26"/>
          <w:u w:val="single"/>
          <w:rtl/>
        </w:rPr>
        <w:t>ה</w:t>
      </w:r>
      <w:r w:rsidRPr="009223DF">
        <w:rPr>
          <w:rFonts w:cs="David" w:hint="cs"/>
          <w:b/>
          <w:bCs/>
          <w:sz w:val="26"/>
          <w:u w:val="single"/>
          <w:rtl/>
        </w:rPr>
        <w:t>הטבה</w:t>
      </w:r>
      <w:r w:rsidRPr="009223DF">
        <w:rPr>
          <w:rFonts w:cs="David" w:hint="cs"/>
          <w:sz w:val="26"/>
          <w:rtl/>
        </w:rPr>
        <w:t xml:space="preserve"> בגין השתתפות המדינה בעלויות הלימודים לתואר בגובה של 90% מהעלות של שתי שנות לימוד אוניברסיטאיות, כפי שמפורסם על ידי המועצה להשכלה גבוהה (קרי: </w:t>
      </w:r>
      <w:r w:rsidRPr="008B3D09">
        <w:rPr>
          <w:rFonts w:cs="David" w:hint="cs"/>
          <w:b/>
          <w:bCs/>
          <w:sz w:val="26"/>
          <w:rtl/>
        </w:rPr>
        <w:t>24,485</w:t>
      </w:r>
      <w:r w:rsidRPr="009223DF">
        <w:rPr>
          <w:rFonts w:cs="David" w:hint="cs"/>
          <w:sz w:val="26"/>
          <w:rtl/>
        </w:rPr>
        <w:t xml:space="preserve"> ₪ = </w:t>
      </w:r>
      <w:r w:rsidRPr="008B3D09">
        <w:rPr>
          <w:rFonts w:cs="David" w:hint="cs"/>
          <w:b/>
          <w:bCs/>
          <w:sz w:val="26"/>
          <w:rtl/>
        </w:rPr>
        <w:t>90% * 27,206</w:t>
      </w:r>
      <w:r w:rsidRPr="009223DF">
        <w:rPr>
          <w:rFonts w:cs="David" w:hint="cs"/>
          <w:sz w:val="26"/>
          <w:rtl/>
        </w:rPr>
        <w:t>).  את הזקיפה ניתן לפרוס עד 12 תשלומים חודשיים.</w:t>
      </w:r>
    </w:p>
    <w:p w:rsidR="00964BE2" w:rsidRDefault="00964BE2" w:rsidP="00964BE2">
      <w:pPr>
        <w:pStyle w:val="a8"/>
        <w:numPr>
          <w:ilvl w:val="0"/>
          <w:numId w:val="8"/>
        </w:num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rPr>
          <w:rFonts w:cs="David"/>
          <w:sz w:val="26"/>
        </w:rPr>
      </w:pPr>
      <w:r w:rsidRPr="009223DF">
        <w:rPr>
          <w:rFonts w:cs="David" w:hint="cs"/>
          <w:b/>
          <w:bCs/>
          <w:sz w:val="26"/>
          <w:u w:val="single"/>
          <w:rtl/>
        </w:rPr>
        <w:t>גילום מס</w:t>
      </w:r>
      <w:r>
        <w:rPr>
          <w:rFonts w:cs="David" w:hint="cs"/>
          <w:sz w:val="26"/>
          <w:rtl/>
        </w:rPr>
        <w:t xml:space="preserve"> </w:t>
      </w:r>
      <w:r>
        <w:rPr>
          <w:rFonts w:cs="David"/>
          <w:sz w:val="26"/>
          <w:rtl/>
        </w:rPr>
        <w:t>–</w:t>
      </w:r>
      <w:r>
        <w:rPr>
          <w:rFonts w:cs="David" w:hint="cs"/>
          <w:sz w:val="26"/>
          <w:rtl/>
        </w:rPr>
        <w:t xml:space="preserve">תגולם יתרת ההפרש בין עלות התכנית לבין שכר לימוד הבסיסי של שתי שנות לימוד </w:t>
      </w:r>
      <w:proofErr w:type="spellStart"/>
      <w:r>
        <w:rPr>
          <w:rFonts w:cs="David" w:hint="cs"/>
          <w:sz w:val="26"/>
          <w:rtl/>
        </w:rPr>
        <w:t>אוניברסטאיות</w:t>
      </w:r>
      <w:proofErr w:type="spellEnd"/>
      <w:r>
        <w:rPr>
          <w:rFonts w:cs="David" w:hint="cs"/>
          <w:sz w:val="26"/>
          <w:rtl/>
        </w:rPr>
        <w:t xml:space="preserve"> בניכוי המקדמה אשר שילם העובד ישירות לאוניברסיטה (קרי: </w:t>
      </w:r>
      <w:r w:rsidRPr="008B3D09">
        <w:rPr>
          <w:rFonts w:cs="David" w:hint="cs"/>
          <w:b/>
          <w:bCs/>
          <w:sz w:val="26"/>
          <w:rtl/>
        </w:rPr>
        <w:t xml:space="preserve">11,665 </w:t>
      </w:r>
      <w:r>
        <w:rPr>
          <w:rFonts w:cs="David" w:hint="cs"/>
          <w:sz w:val="26"/>
          <w:rtl/>
        </w:rPr>
        <w:t xml:space="preserve">₪ = </w:t>
      </w:r>
      <w:r w:rsidRPr="008B3D09">
        <w:rPr>
          <w:rFonts w:cs="David" w:hint="cs"/>
          <w:b/>
          <w:bCs/>
          <w:sz w:val="26"/>
          <w:rtl/>
        </w:rPr>
        <w:t xml:space="preserve">24,485 </w:t>
      </w:r>
      <w:r w:rsidRPr="008B3D09">
        <w:rPr>
          <w:rFonts w:cs="David"/>
          <w:b/>
          <w:bCs/>
          <w:sz w:val="26"/>
          <w:rtl/>
        </w:rPr>
        <w:t>–</w:t>
      </w:r>
      <w:r w:rsidRPr="008B3D09">
        <w:rPr>
          <w:rFonts w:cs="David" w:hint="cs"/>
          <w:b/>
          <w:bCs/>
          <w:sz w:val="26"/>
          <w:rtl/>
        </w:rPr>
        <w:t xml:space="preserve"> 35,550).</w:t>
      </w:r>
    </w:p>
    <w:p w:rsidR="00964BE2" w:rsidRPr="00672EE6" w:rsidRDefault="00964BE2" w:rsidP="00964BE2">
      <w:pPr>
        <w:pStyle w:val="a8"/>
        <w:numPr>
          <w:ilvl w:val="0"/>
          <w:numId w:val="8"/>
        </w:num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rPr>
          <w:rFonts w:cs="David"/>
          <w:sz w:val="26"/>
          <w:rtl/>
        </w:rPr>
      </w:pPr>
      <w:r>
        <w:rPr>
          <w:rFonts w:cs="David" w:hint="cs"/>
          <w:sz w:val="26"/>
          <w:rtl/>
        </w:rPr>
        <w:t xml:space="preserve">במידה והמשרד יממן גם עד 90% מהעלות ששילם העובד ישירות לאוניברסיטה (10% משכר הלימוד = 3,950 ₪ ), </w:t>
      </w:r>
      <w:r w:rsidRPr="008B3D09">
        <w:rPr>
          <w:rFonts w:cs="David" w:hint="cs"/>
          <w:b/>
          <w:bCs/>
          <w:sz w:val="26"/>
          <w:rtl/>
        </w:rPr>
        <w:t>יש לזקוף הטבה</w:t>
      </w:r>
      <w:r>
        <w:rPr>
          <w:rFonts w:cs="David" w:hint="cs"/>
          <w:sz w:val="26"/>
          <w:rtl/>
        </w:rPr>
        <w:t xml:space="preserve"> גם על סכום מימון המשרד.</w:t>
      </w:r>
    </w:p>
    <w:p w:rsidR="00076177" w:rsidRDefault="00076177" w:rsidP="00076177">
      <w:pPr>
        <w:spacing w:line="240" w:lineRule="auto"/>
        <w:rPr>
          <w:rFonts w:cs="David"/>
          <w:b/>
          <w:bCs/>
          <w:u w:val="single"/>
          <w:rtl/>
        </w:rPr>
      </w:pPr>
    </w:p>
    <w:p w:rsidR="00DB64A7" w:rsidRDefault="00DB64A7" w:rsidP="00076177">
      <w:pPr>
        <w:spacing w:line="240" w:lineRule="auto"/>
        <w:rPr>
          <w:rFonts w:cs="David"/>
          <w:b/>
          <w:bCs/>
          <w:u w:val="single"/>
          <w:rtl/>
        </w:rPr>
      </w:pPr>
    </w:p>
    <w:p w:rsidR="00076177" w:rsidRDefault="00076177" w:rsidP="00076177">
      <w:pPr>
        <w:spacing w:line="240" w:lineRule="auto"/>
        <w:rPr>
          <w:rFonts w:cs="David"/>
          <w:rtl/>
        </w:rPr>
      </w:pPr>
      <w:r>
        <w:rPr>
          <w:rFonts w:cs="David" w:hint="cs"/>
          <w:b/>
          <w:bCs/>
          <w:u w:val="single"/>
          <w:rtl/>
        </w:rPr>
        <w:t>תעודת גמר</w:t>
      </w:r>
      <w:r>
        <w:rPr>
          <w:rFonts w:cs="David" w:hint="cs"/>
          <w:b/>
          <w:bCs/>
          <w:rtl/>
        </w:rPr>
        <w:tab/>
      </w:r>
      <w:r>
        <w:rPr>
          <w:rFonts w:cs="David" w:hint="cs"/>
          <w:b/>
          <w:bCs/>
          <w:u w:val="single"/>
          <w:rtl/>
        </w:rPr>
        <w:br/>
      </w:r>
    </w:p>
    <w:p w:rsidR="00076177" w:rsidRDefault="00076177" w:rsidP="00076177">
      <w:pPr>
        <w:spacing w:line="240" w:lineRule="auto"/>
        <w:jc w:val="both"/>
        <w:rPr>
          <w:rFonts w:cs="David"/>
          <w:b/>
          <w:bCs/>
          <w:u w:val="single"/>
          <w:rtl/>
        </w:rPr>
      </w:pPr>
      <w:r>
        <w:rPr>
          <w:rFonts w:cs="David" w:hint="cs"/>
          <w:rtl/>
        </w:rPr>
        <w:t>סטודנטים שעמדו בדרישות הלימודיות ובדרישות הנוכחות בתכנית יהיו זכאים לתעודת תואר שני במדיניות ציבורית – תכנית המנהלים.</w:t>
      </w:r>
      <w:r>
        <w:rPr>
          <w:rFonts w:cs="David" w:hint="cs"/>
          <w:rtl/>
        </w:rPr>
        <w:tab/>
      </w:r>
      <w:r>
        <w:rPr>
          <w:rFonts w:cs="David" w:hint="cs"/>
          <w:rtl/>
        </w:rPr>
        <w:br/>
      </w:r>
    </w:p>
    <w:p w:rsidR="00DB64A7" w:rsidRDefault="00DB64A7" w:rsidP="00076177">
      <w:pPr>
        <w:spacing w:line="240" w:lineRule="auto"/>
        <w:rPr>
          <w:rFonts w:cs="David"/>
          <w:b/>
          <w:bCs/>
          <w:u w:val="single"/>
          <w:rtl/>
        </w:rPr>
      </w:pPr>
    </w:p>
    <w:p w:rsidR="00076177" w:rsidRDefault="00076177" w:rsidP="00076177">
      <w:pPr>
        <w:spacing w:line="240" w:lineRule="auto"/>
        <w:rPr>
          <w:rFonts w:cs="David"/>
          <w:b/>
          <w:bCs/>
          <w:u w:val="single"/>
          <w:rtl/>
        </w:rPr>
      </w:pPr>
      <w:r>
        <w:rPr>
          <w:rFonts w:cs="David" w:hint="cs"/>
          <w:b/>
          <w:bCs/>
          <w:u w:val="single"/>
          <w:rtl/>
        </w:rPr>
        <w:t>הפסקת לימודים</w:t>
      </w:r>
    </w:p>
    <w:p w:rsidR="00076177" w:rsidRDefault="00076177" w:rsidP="00076177">
      <w:pPr>
        <w:spacing w:line="240" w:lineRule="auto"/>
        <w:rPr>
          <w:rFonts w:cs="David"/>
          <w:rtl/>
        </w:rPr>
      </w:pPr>
    </w:p>
    <w:p w:rsidR="00076177" w:rsidRDefault="00076177" w:rsidP="00076177">
      <w:pPr>
        <w:spacing w:line="240" w:lineRule="auto"/>
        <w:jc w:val="both"/>
        <w:rPr>
          <w:rFonts w:cs="David"/>
          <w:rtl/>
        </w:rPr>
      </w:pPr>
      <w:r>
        <w:rPr>
          <w:rFonts w:cs="David" w:hint="cs"/>
          <w:rtl/>
        </w:rPr>
        <w:lastRenderedPageBreak/>
        <w:t xml:space="preserve">במקרה של הפסקת לימודיו של תלמיד, אם ביוזמתו ואם בשל אי עמידתו בנהלי התכנית, לאחר תחילת הלימודים, יחולו עליו הכללים הנהוגים באוניברסיטה לגבי תלמידים מן המניין. התשלום בגין העזיבה יבוצע  ישירות על-ידי הסטודנט מול האוניברסיטה העברית. </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rtl/>
        </w:rPr>
      </w:pPr>
      <w:r>
        <w:rPr>
          <w:rFonts w:cs="David" w:hint="cs"/>
          <w:rtl/>
        </w:rPr>
        <w:t xml:space="preserve">תשלום זה יכלול גם את המלגה אשר הוענקה לתלמיד על-ידי נציבות שירות המדינה, וזאת באופן יחסי לתקופת הלימודים ולמועד הפסקת הלימודים.    </w:t>
      </w:r>
    </w:p>
    <w:p w:rsidR="00076177" w:rsidRDefault="00076177" w:rsidP="00076177">
      <w:pPr>
        <w:spacing w:line="240" w:lineRule="auto"/>
        <w:rPr>
          <w:rFonts w:cs="David"/>
          <w:rtl/>
        </w:rPr>
      </w:pPr>
    </w:p>
    <w:p w:rsidR="00076177" w:rsidRDefault="00076177" w:rsidP="00076177">
      <w:pPr>
        <w:spacing w:line="240" w:lineRule="auto"/>
        <w:rPr>
          <w:rFonts w:cs="David"/>
          <w:rtl/>
        </w:rPr>
      </w:pPr>
      <w:r>
        <w:rPr>
          <w:rFonts w:cs="David" w:hint="cs"/>
          <w:b/>
          <w:bCs/>
          <w:u w:val="single"/>
          <w:rtl/>
        </w:rPr>
        <w:t>ועדה מלווה</w:t>
      </w:r>
    </w:p>
    <w:p w:rsidR="00630430" w:rsidRDefault="00630430" w:rsidP="00076177">
      <w:pPr>
        <w:spacing w:line="240" w:lineRule="auto"/>
        <w:rPr>
          <w:rFonts w:cs="David"/>
          <w:rtl/>
        </w:rPr>
      </w:pPr>
    </w:p>
    <w:p w:rsidR="00076177" w:rsidRDefault="00076177" w:rsidP="00964BE2">
      <w:pPr>
        <w:spacing w:line="240" w:lineRule="auto"/>
        <w:jc w:val="both"/>
        <w:rPr>
          <w:rFonts w:cs="David"/>
          <w:rtl/>
        </w:rPr>
      </w:pPr>
      <w:r>
        <w:rPr>
          <w:rFonts w:cs="David" w:hint="cs"/>
          <w:b/>
          <w:bCs/>
          <w:rtl/>
        </w:rPr>
        <w:t xml:space="preserve">מר </w:t>
      </w:r>
      <w:r w:rsidR="00964BE2">
        <w:rPr>
          <w:rFonts w:cs="David" w:hint="cs"/>
          <w:b/>
          <w:bCs/>
          <w:rtl/>
        </w:rPr>
        <w:t xml:space="preserve">אהוד </w:t>
      </w:r>
      <w:proofErr w:type="spellStart"/>
      <w:r w:rsidR="00964BE2">
        <w:rPr>
          <w:rFonts w:cs="David" w:hint="cs"/>
          <w:b/>
          <w:bCs/>
          <w:rtl/>
        </w:rPr>
        <w:t>פרוואר</w:t>
      </w:r>
      <w:proofErr w:type="spellEnd"/>
      <w:r w:rsidR="00964BE2">
        <w:rPr>
          <w:rFonts w:cs="David" w:hint="cs"/>
          <w:b/>
          <w:bCs/>
          <w:rtl/>
        </w:rPr>
        <w:t xml:space="preserve"> </w:t>
      </w:r>
      <w:r w:rsidR="00964BE2">
        <w:rPr>
          <w:rFonts w:cs="David"/>
          <w:b/>
          <w:bCs/>
          <w:rtl/>
        </w:rPr>
        <w:t>–</w:t>
      </w:r>
      <w:r w:rsidR="00964BE2">
        <w:rPr>
          <w:rFonts w:cs="David" w:hint="cs"/>
          <w:b/>
          <w:bCs/>
          <w:rtl/>
        </w:rPr>
        <w:t xml:space="preserve"> </w:t>
      </w:r>
      <w:r w:rsidR="00964BE2">
        <w:rPr>
          <w:rFonts w:cs="David" w:hint="cs"/>
          <w:rtl/>
        </w:rPr>
        <w:t xml:space="preserve">מ"מ </w:t>
      </w:r>
      <w:r>
        <w:rPr>
          <w:rFonts w:cs="David" w:hint="cs"/>
          <w:rtl/>
        </w:rPr>
        <w:t>נציב שירות המדינה</w:t>
      </w:r>
    </w:p>
    <w:p w:rsidR="00076177" w:rsidRDefault="00076177" w:rsidP="00076177">
      <w:pPr>
        <w:spacing w:line="240" w:lineRule="auto"/>
        <w:jc w:val="both"/>
        <w:rPr>
          <w:rFonts w:cs="David"/>
          <w:rtl/>
        </w:rPr>
      </w:pPr>
      <w:r>
        <w:rPr>
          <w:rFonts w:cs="David" w:hint="cs"/>
          <w:b/>
          <w:bCs/>
          <w:rtl/>
        </w:rPr>
        <w:t>מר אופיר בניהו</w:t>
      </w:r>
      <w:r>
        <w:rPr>
          <w:rFonts w:cs="David" w:hint="cs"/>
          <w:rtl/>
        </w:rPr>
        <w:t xml:space="preserve"> – מנהל אגף בכיר הדרכה, השכלה ורווחה, נציבות שירות המדינה</w:t>
      </w:r>
    </w:p>
    <w:p w:rsidR="00076177" w:rsidRDefault="00076177" w:rsidP="00076177">
      <w:pPr>
        <w:spacing w:line="240" w:lineRule="auto"/>
        <w:jc w:val="both"/>
        <w:rPr>
          <w:rFonts w:cs="David"/>
          <w:rtl/>
        </w:rPr>
      </w:pPr>
      <w:r>
        <w:rPr>
          <w:rFonts w:cs="David" w:hint="cs"/>
          <w:b/>
          <w:bCs/>
          <w:rtl/>
        </w:rPr>
        <w:t>מר אילן רם</w:t>
      </w:r>
      <w:r>
        <w:rPr>
          <w:rFonts w:cs="David" w:hint="cs"/>
          <w:rtl/>
        </w:rPr>
        <w:t xml:space="preserve"> – מנהל </w:t>
      </w:r>
      <w:proofErr w:type="spellStart"/>
      <w:r>
        <w:rPr>
          <w:rFonts w:cs="David" w:hint="cs"/>
          <w:rtl/>
        </w:rPr>
        <w:t>מינהל</w:t>
      </w:r>
      <w:proofErr w:type="spellEnd"/>
      <w:r>
        <w:rPr>
          <w:rFonts w:cs="David" w:hint="cs"/>
          <w:rtl/>
        </w:rPr>
        <w:t xml:space="preserve"> הסגל הבכיר בנציבות שירות המדינה</w:t>
      </w:r>
    </w:p>
    <w:p w:rsidR="00076177" w:rsidRPr="00DB64A7" w:rsidRDefault="00076177" w:rsidP="00161698">
      <w:pPr>
        <w:spacing w:line="240" w:lineRule="auto"/>
        <w:jc w:val="both"/>
        <w:rPr>
          <w:rFonts w:cs="David"/>
          <w:rtl/>
        </w:rPr>
      </w:pPr>
      <w:r w:rsidRPr="00DB64A7">
        <w:rPr>
          <w:rFonts w:cs="David" w:hint="cs"/>
          <w:b/>
          <w:bCs/>
          <w:rtl/>
        </w:rPr>
        <w:t xml:space="preserve">פרופ' </w:t>
      </w:r>
      <w:r w:rsidR="00161698" w:rsidRPr="00DB64A7">
        <w:rPr>
          <w:rFonts w:cs="David" w:hint="cs"/>
          <w:b/>
          <w:bCs/>
          <w:rtl/>
        </w:rPr>
        <w:t xml:space="preserve">רענן </w:t>
      </w:r>
      <w:proofErr w:type="spellStart"/>
      <w:r w:rsidR="00161698" w:rsidRPr="00DB64A7">
        <w:rPr>
          <w:rFonts w:cs="David" w:hint="cs"/>
          <w:b/>
          <w:bCs/>
          <w:rtl/>
        </w:rPr>
        <w:t>סוליציאנו</w:t>
      </w:r>
      <w:proofErr w:type="spellEnd"/>
      <w:r w:rsidR="00161698" w:rsidRPr="00DB64A7">
        <w:rPr>
          <w:rFonts w:cs="David" w:hint="cs"/>
          <w:b/>
          <w:bCs/>
          <w:rtl/>
        </w:rPr>
        <w:t xml:space="preserve"> קינן</w:t>
      </w:r>
      <w:r w:rsidRPr="00DB64A7">
        <w:rPr>
          <w:rFonts w:cs="David" w:hint="cs"/>
          <w:rtl/>
        </w:rPr>
        <w:t xml:space="preserve"> – ראש בית הספר ע"ש </w:t>
      </w:r>
      <w:proofErr w:type="spellStart"/>
      <w:r w:rsidRPr="00DB64A7">
        <w:rPr>
          <w:rFonts w:cs="David" w:hint="cs"/>
          <w:rtl/>
        </w:rPr>
        <w:t>פדרמן</w:t>
      </w:r>
      <w:proofErr w:type="spellEnd"/>
      <w:r w:rsidRPr="00DB64A7">
        <w:rPr>
          <w:rFonts w:cs="David" w:hint="cs"/>
          <w:rtl/>
        </w:rPr>
        <w:t xml:space="preserve"> למדיניות ציבורית וממשל, האוניברסיטה העברית בירושלים</w:t>
      </w:r>
    </w:p>
    <w:p w:rsidR="00076177" w:rsidRPr="00DB64A7" w:rsidRDefault="00161698" w:rsidP="00076177">
      <w:pPr>
        <w:spacing w:line="240" w:lineRule="auto"/>
        <w:jc w:val="both"/>
        <w:rPr>
          <w:rFonts w:cs="David"/>
          <w:rtl/>
        </w:rPr>
      </w:pPr>
      <w:r w:rsidRPr="00DB64A7">
        <w:rPr>
          <w:rFonts w:cs="David" w:hint="cs"/>
          <w:b/>
          <w:bCs/>
          <w:rtl/>
        </w:rPr>
        <w:t>פרופ' אודי ניסן</w:t>
      </w:r>
      <w:r w:rsidR="00076177" w:rsidRPr="00DB64A7">
        <w:rPr>
          <w:rFonts w:cs="David" w:hint="cs"/>
          <w:rtl/>
        </w:rPr>
        <w:t xml:space="preserve"> – ראש תכנית מנהלים בשרות המדינה, האוניברסיטה העברית בירושלים</w:t>
      </w:r>
    </w:p>
    <w:p w:rsidR="00076177" w:rsidRDefault="00076177" w:rsidP="00076177">
      <w:pPr>
        <w:spacing w:line="240" w:lineRule="auto"/>
        <w:jc w:val="both"/>
        <w:rPr>
          <w:rFonts w:cs="David"/>
          <w:rtl/>
        </w:rPr>
      </w:pPr>
      <w:r w:rsidRPr="00DB64A7">
        <w:rPr>
          <w:rFonts w:cs="David" w:hint="cs"/>
          <w:b/>
          <w:bCs/>
          <w:rtl/>
        </w:rPr>
        <w:t>יפעת כהן חדד</w:t>
      </w:r>
      <w:r w:rsidRPr="00DB64A7">
        <w:rPr>
          <w:rFonts w:cs="David" w:hint="cs"/>
          <w:rtl/>
        </w:rPr>
        <w:t xml:space="preserve"> – מנהלת תכנית מנהלים בשרות המדינה, האוניברסיטה העברית בירושלים</w:t>
      </w:r>
    </w:p>
    <w:p w:rsidR="00773340" w:rsidRPr="00DB64A7" w:rsidRDefault="00773340" w:rsidP="00773340">
      <w:pPr>
        <w:spacing w:line="240" w:lineRule="auto"/>
        <w:jc w:val="both"/>
        <w:rPr>
          <w:rFonts w:cs="David"/>
          <w:rtl/>
        </w:rPr>
      </w:pPr>
      <w:r w:rsidRPr="00773340">
        <w:rPr>
          <w:rFonts w:cs="David" w:hint="cs"/>
          <w:b/>
          <w:bCs/>
          <w:rtl/>
        </w:rPr>
        <w:t xml:space="preserve">גב' </w:t>
      </w:r>
      <w:r w:rsidRPr="00773340">
        <w:rPr>
          <w:rFonts w:cs="David"/>
          <w:b/>
          <w:bCs/>
          <w:rtl/>
        </w:rPr>
        <w:t xml:space="preserve">ענבר </w:t>
      </w:r>
      <w:proofErr w:type="spellStart"/>
      <w:r w:rsidRPr="00773340">
        <w:rPr>
          <w:rFonts w:cs="David"/>
          <w:b/>
          <w:bCs/>
          <w:rtl/>
        </w:rPr>
        <w:t>סבאג</w:t>
      </w:r>
      <w:proofErr w:type="spellEnd"/>
      <w:r w:rsidRPr="00773340">
        <w:rPr>
          <w:rFonts w:cs="David"/>
          <w:b/>
          <w:bCs/>
          <w:rtl/>
        </w:rPr>
        <w:t xml:space="preserve"> </w:t>
      </w:r>
      <w:proofErr w:type="spellStart"/>
      <w:r w:rsidRPr="00773340">
        <w:rPr>
          <w:rFonts w:cs="David"/>
          <w:b/>
          <w:bCs/>
          <w:rtl/>
        </w:rPr>
        <w:t>שפייזמן</w:t>
      </w:r>
      <w:proofErr w:type="spellEnd"/>
      <w:r>
        <w:rPr>
          <w:rFonts w:cs="David" w:hint="cs"/>
          <w:rtl/>
        </w:rPr>
        <w:t xml:space="preserve"> -  סגנית מנהל אגף בכיר (הדרכה והשכלה).</w:t>
      </w:r>
    </w:p>
    <w:p w:rsidR="00076177" w:rsidRPr="00DB64A7" w:rsidRDefault="00076177" w:rsidP="00076177">
      <w:pPr>
        <w:spacing w:line="240" w:lineRule="auto"/>
        <w:jc w:val="both"/>
        <w:rPr>
          <w:rFonts w:cs="David"/>
          <w:rtl/>
        </w:rPr>
      </w:pPr>
    </w:p>
    <w:p w:rsidR="00076177" w:rsidRDefault="00076177" w:rsidP="00161698">
      <w:pPr>
        <w:spacing w:line="240" w:lineRule="auto"/>
        <w:jc w:val="both"/>
        <w:rPr>
          <w:rFonts w:cs="David"/>
          <w:rtl/>
        </w:rPr>
      </w:pPr>
      <w:r w:rsidRPr="00DB64A7">
        <w:rPr>
          <w:rFonts w:cs="David" w:hint="cs"/>
          <w:rtl/>
        </w:rPr>
        <w:t xml:space="preserve">מועמדים המעוניינים להשתתף בתכנית מתבקשים למלא את טפסי ההרשמה </w:t>
      </w:r>
      <w:proofErr w:type="spellStart"/>
      <w:r w:rsidRPr="00DB64A7">
        <w:rPr>
          <w:rFonts w:cs="David" w:hint="cs"/>
          <w:rtl/>
        </w:rPr>
        <w:t>המצ"ב</w:t>
      </w:r>
      <w:proofErr w:type="spellEnd"/>
      <w:r w:rsidRPr="00DB64A7">
        <w:rPr>
          <w:rFonts w:cs="David" w:hint="cs"/>
          <w:rtl/>
        </w:rPr>
        <w:t xml:space="preserve">, ולשלחם </w:t>
      </w:r>
      <w:r w:rsidRPr="00DB64A7">
        <w:rPr>
          <w:rFonts w:cs="David" w:hint="cs"/>
          <w:b/>
          <w:bCs/>
          <w:u w:val="single"/>
          <w:rtl/>
        </w:rPr>
        <w:t xml:space="preserve">לא יאוחר מתאריך </w:t>
      </w:r>
      <w:r w:rsidR="00161698" w:rsidRPr="00DB64A7">
        <w:rPr>
          <w:rFonts w:cs="David" w:hint="cs"/>
          <w:b/>
          <w:bCs/>
          <w:u w:val="single"/>
          <w:rtl/>
        </w:rPr>
        <w:t xml:space="preserve">28.3.18 </w:t>
      </w:r>
      <w:r w:rsidRPr="00DB64A7">
        <w:rPr>
          <w:rFonts w:cs="David" w:hint="cs"/>
          <w:b/>
          <w:bCs/>
          <w:rtl/>
        </w:rPr>
        <w:t>בדוא"ל אל גב' ענת עמרם</w:t>
      </w:r>
      <w:r w:rsidRPr="00DB64A7">
        <w:rPr>
          <w:rFonts w:cs="David" w:hint="cs"/>
          <w:rtl/>
        </w:rPr>
        <w:t>, מרכזת  הדרכה,  אגף בכיר הדרכה והשכלה,</w:t>
      </w:r>
      <w:r>
        <w:rPr>
          <w:rFonts w:cs="David" w:hint="cs"/>
          <w:rtl/>
        </w:rPr>
        <w:t xml:space="preserve"> נציבות שירות המדינה:  </w:t>
      </w:r>
      <w:r>
        <w:rPr>
          <w:rFonts w:cs="David"/>
          <w:b/>
          <w:bCs/>
          <w:sz w:val="24"/>
          <w:szCs w:val="32"/>
          <w:u w:val="single"/>
        </w:rPr>
        <w:t>anatam@csc.gov.il</w:t>
      </w:r>
      <w:r>
        <w:rPr>
          <w:rFonts w:cs="David" w:hint="cs"/>
          <w:rtl/>
        </w:rPr>
        <w:t xml:space="preserve"> .  </w:t>
      </w:r>
    </w:p>
    <w:p w:rsidR="00076177" w:rsidRDefault="00076177" w:rsidP="00076177">
      <w:pPr>
        <w:spacing w:line="240" w:lineRule="auto"/>
        <w:jc w:val="both"/>
        <w:rPr>
          <w:rFonts w:cs="David"/>
          <w:rtl/>
        </w:rPr>
      </w:pPr>
    </w:p>
    <w:p w:rsidR="00076177" w:rsidRDefault="00076177" w:rsidP="00076177">
      <w:pPr>
        <w:spacing w:line="240" w:lineRule="auto"/>
        <w:jc w:val="both"/>
        <w:rPr>
          <w:rFonts w:cs="David"/>
          <w:b/>
          <w:bCs/>
          <w:rtl/>
        </w:rPr>
      </w:pPr>
      <w:r>
        <w:rPr>
          <w:rFonts w:cs="David" w:hint="cs"/>
          <w:rtl/>
        </w:rPr>
        <w:t xml:space="preserve">הקבלה לתכנית מותנית כאמור בהמלצת המשרד, בכפוף להחלטת ועדת הקבלה.  </w:t>
      </w:r>
    </w:p>
    <w:p w:rsidR="00076177" w:rsidRDefault="00076177" w:rsidP="00076177">
      <w:pPr>
        <w:spacing w:line="240" w:lineRule="auto"/>
        <w:rPr>
          <w:rFonts w:cs="David"/>
          <w:b/>
          <w:bCs/>
          <w:rtl/>
        </w:rPr>
      </w:pPr>
    </w:p>
    <w:p w:rsidR="00076177" w:rsidRDefault="00076177" w:rsidP="00076177">
      <w:pPr>
        <w:spacing w:line="240" w:lineRule="auto"/>
        <w:rPr>
          <w:szCs w:val="20"/>
          <w:rtl/>
        </w:rPr>
      </w:pPr>
      <w:r>
        <w:rPr>
          <w:rFonts w:cs="David" w:hint="cs"/>
          <w:b/>
          <w:bCs/>
          <w:rtl/>
        </w:rPr>
        <w:t>מספר המקומות בתכנית מוגבל.</w:t>
      </w:r>
    </w:p>
    <w:p w:rsidR="00356273" w:rsidRDefault="00356273" w:rsidP="00356273">
      <w:pPr>
        <w:spacing w:line="240" w:lineRule="auto"/>
        <w:rPr>
          <w:rFonts w:cs="David"/>
          <w:rtl/>
        </w:rPr>
      </w:pPr>
    </w:p>
    <w:p w:rsidR="00356273" w:rsidRDefault="00356273" w:rsidP="00356273">
      <w:pPr>
        <w:spacing w:line="240" w:lineRule="auto"/>
        <w:rPr>
          <w:rFonts w:cs="David"/>
          <w:rtl/>
        </w:rPr>
      </w:pPr>
    </w:p>
    <w:p w:rsidR="00356273" w:rsidRDefault="00356273" w:rsidP="00356273">
      <w:pPr>
        <w:spacing w:line="240" w:lineRule="auto"/>
        <w:rPr>
          <w:rFonts w:cs="David"/>
          <w:rtl/>
        </w:rPr>
      </w:pPr>
    </w:p>
    <w:p w:rsidR="00356273" w:rsidRDefault="00356273" w:rsidP="00356273">
      <w:pPr>
        <w:spacing w:line="240" w:lineRule="auto"/>
        <w:rPr>
          <w:rFonts w:cs="David"/>
          <w:rtl/>
        </w:rPr>
      </w:pPr>
      <w:bookmarkStart w:id="5" w:name="Start"/>
      <w:bookmarkEnd w:id="5"/>
      <w:r>
        <w:rPr>
          <w:rFonts w:cs="David"/>
          <w:rtl/>
        </w:rPr>
        <w:t> </w:t>
      </w:r>
    </w:p>
    <w:p w:rsidR="00356273" w:rsidRPr="00BA4F2E" w:rsidRDefault="00356273" w:rsidP="00356273"/>
    <w:p w:rsidR="00F6350E" w:rsidRPr="00356273" w:rsidRDefault="00F6350E" w:rsidP="00356273">
      <w:pPr>
        <w:rPr>
          <w:szCs w:val="20"/>
          <w:rtl/>
        </w:rPr>
      </w:pPr>
    </w:p>
    <w:sectPr w:rsidR="00F6350E" w:rsidRPr="00356273" w:rsidSect="00BA2019">
      <w:headerReference w:type="even" r:id="rId12"/>
      <w:headerReference w:type="default" r:id="rId13"/>
      <w:headerReference w:type="first" r:id="rId14"/>
      <w:footerReference w:type="first" r:id="rId15"/>
      <w:endnotePr>
        <w:numFmt w:val="lowerLetter"/>
      </w:endnotePr>
      <w:pgSz w:w="11907" w:h="16840"/>
      <w:pgMar w:top="1440" w:right="1797" w:bottom="1440" w:left="993" w:header="720" w:footer="720" w:gutter="0"/>
      <w:cols w:space="720"/>
      <w:titlePg/>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851" w:rsidRDefault="00F12851">
      <w:pPr>
        <w:spacing w:line="240" w:lineRule="auto"/>
      </w:pPr>
      <w:r>
        <w:separator/>
      </w:r>
    </w:p>
  </w:endnote>
  <w:endnote w:type="continuationSeparator" w:id="0">
    <w:p w:rsidR="00F12851" w:rsidRDefault="00F128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Narkisim">
    <w:panose1 w:val="020E05020501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B1"/>
    <w:family w:val="swiss"/>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CF9" w:rsidRDefault="00492CF9" w:rsidP="00492CF9">
    <w:pPr>
      <w:pBdr>
        <w:top w:val="single" w:sz="6" w:space="0" w:color="auto"/>
      </w:pBdr>
      <w:tabs>
        <w:tab w:val="center" w:pos="4153"/>
        <w:tab w:val="right" w:pos="8306"/>
      </w:tabs>
      <w:spacing w:line="240" w:lineRule="auto"/>
      <w:jc w:val="center"/>
      <w:rPr>
        <w:rFonts w:ascii="Calibri" w:eastAsia="Calibri" w:hAnsi="Calibri" w:cs="David"/>
        <w:b/>
        <w:bCs/>
        <w:sz w:val="18"/>
        <w:szCs w:val="18"/>
      </w:rPr>
    </w:pPr>
    <w:r>
      <w:rPr>
        <w:rFonts w:ascii="Calibri" w:eastAsia="Calibri" w:hAnsi="Calibri" w:cs="Arial"/>
        <w:noProof/>
        <w:sz w:val="18"/>
        <w:szCs w:val="18"/>
        <w:lang w:eastAsia="en-US"/>
      </w:rPr>
      <w:drawing>
        <wp:inline distT="0" distB="0" distL="0" distR="0">
          <wp:extent cx="666750" cy="361950"/>
          <wp:effectExtent l="0" t="0" r="0" b="0"/>
          <wp:docPr id="19" name="תמונה 19" descr="תיאור: LOGOwwwgov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descr="תיאור: LOGOwwwgov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361950"/>
                  </a:xfrm>
                  <a:prstGeom prst="rect">
                    <a:avLst/>
                  </a:prstGeom>
                  <a:noFill/>
                  <a:ln>
                    <a:noFill/>
                  </a:ln>
                </pic:spPr>
              </pic:pic>
            </a:graphicData>
          </a:graphic>
        </wp:inline>
      </w:drawing>
    </w:r>
    <w:proofErr w:type="spellStart"/>
    <w:r>
      <w:rPr>
        <w:rFonts w:ascii="Calibri" w:eastAsia="Calibri" w:hAnsi="Calibri" w:cs="David" w:hint="cs"/>
        <w:sz w:val="18"/>
        <w:szCs w:val="18"/>
        <w:rtl/>
      </w:rPr>
      <w:t>קרית</w:t>
    </w:r>
    <w:proofErr w:type="spellEnd"/>
    <w:r>
      <w:rPr>
        <w:rFonts w:ascii="Calibri" w:eastAsia="Calibri" w:hAnsi="Calibri" w:cs="David" w:hint="cs"/>
        <w:sz w:val="18"/>
        <w:szCs w:val="18"/>
        <w:rtl/>
      </w:rPr>
      <w:t xml:space="preserve"> בן-גוריון, רחוב קפלן 3, ירושלים טל. </w:t>
    </w:r>
    <w:r>
      <w:rPr>
        <w:rFonts w:ascii="Calibri" w:eastAsia="Calibri" w:hAnsi="Calibri" w:cs="David"/>
        <w:sz w:val="18"/>
        <w:szCs w:val="18"/>
      </w:rPr>
      <w:t>02-6705204</w:t>
    </w:r>
  </w:p>
  <w:p w:rsidR="00492CF9" w:rsidRDefault="00492CF9" w:rsidP="00492CF9">
    <w:pPr>
      <w:pBdr>
        <w:top w:val="single" w:sz="6" w:space="0" w:color="auto"/>
      </w:pBdr>
      <w:tabs>
        <w:tab w:val="center" w:pos="4153"/>
        <w:tab w:val="right" w:pos="8306"/>
      </w:tabs>
      <w:spacing w:line="240" w:lineRule="auto"/>
      <w:jc w:val="center"/>
      <w:rPr>
        <w:rFonts w:ascii="Calibri" w:eastAsia="Calibri" w:hAnsi="Calibri" w:cs="David"/>
        <w:sz w:val="18"/>
        <w:szCs w:val="18"/>
      </w:rPr>
    </w:pPr>
    <w:r>
      <w:rPr>
        <w:rFonts w:ascii="Calibri" w:eastAsia="Calibri" w:hAnsi="Calibri" w:cs="David" w:hint="cs"/>
        <w:sz w:val="18"/>
        <w:szCs w:val="18"/>
        <w:rtl/>
      </w:rPr>
      <w:t xml:space="preserve">ת"ד 34076 ירושלים 91340 פקס. </w:t>
    </w:r>
    <w:r>
      <w:rPr>
        <w:rFonts w:ascii="Calibri" w:eastAsia="Calibri" w:hAnsi="Calibri" w:cs="David"/>
        <w:sz w:val="18"/>
        <w:szCs w:val="18"/>
      </w:rPr>
      <w:t>02-5630418</w:t>
    </w:r>
  </w:p>
  <w:p w:rsidR="00492CF9" w:rsidRDefault="00492CF9" w:rsidP="00492CF9">
    <w:pPr>
      <w:pBdr>
        <w:top w:val="single" w:sz="6" w:space="0" w:color="auto"/>
      </w:pBdr>
      <w:tabs>
        <w:tab w:val="center" w:pos="4153"/>
        <w:tab w:val="right" w:pos="8306"/>
      </w:tabs>
      <w:spacing w:line="240" w:lineRule="auto"/>
      <w:jc w:val="center"/>
      <w:rPr>
        <w:rFonts w:ascii="Calibri" w:eastAsia="Calibri" w:hAnsi="Calibri" w:cs="Arial" w:hint="cs"/>
        <w:sz w:val="18"/>
        <w:szCs w:val="18"/>
        <w:rtl/>
      </w:rPr>
    </w:pPr>
    <w:r>
      <w:rPr>
        <w:rFonts w:ascii="Calibri" w:eastAsia="Calibri" w:hAnsi="Calibri" w:cs="Arial"/>
        <w:noProof/>
        <w:sz w:val="18"/>
        <w:szCs w:val="18"/>
        <w:lang w:eastAsia="en-US"/>
      </w:rPr>
      <w:drawing>
        <wp:inline distT="0" distB="0" distL="0" distR="0">
          <wp:extent cx="209550" cy="219075"/>
          <wp:effectExtent l="0" t="0" r="0" b="0"/>
          <wp:docPr id="18" name="תמונה 18" title="פייסבוק"/>
          <wp:cNvGraphicFramePr/>
          <a:graphic xmlns:a="http://schemas.openxmlformats.org/drawingml/2006/main">
            <a:graphicData uri="http://schemas.openxmlformats.org/drawingml/2006/picture">
              <pic:pic xmlns:pic="http://schemas.openxmlformats.org/drawingml/2006/picture">
                <pic:nvPicPr>
                  <pic:cNvPr id="8" name="תמונה 8" title="פייסבוק"/>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550" cy="216535"/>
                  </a:xfrm>
                  <a:prstGeom prst="rect">
                    <a:avLst/>
                  </a:prstGeom>
                  <a:noFill/>
                </pic:spPr>
              </pic:pic>
            </a:graphicData>
          </a:graphic>
        </wp:inline>
      </w:drawing>
    </w:r>
    <w:proofErr w:type="spellStart"/>
    <w:r>
      <w:rPr>
        <w:rFonts w:ascii="Calibri" w:eastAsia="Calibri" w:hAnsi="Calibri" w:cs="David" w:hint="cs"/>
        <w:sz w:val="18"/>
        <w:szCs w:val="18"/>
        <w:rtl/>
      </w:rPr>
      <w:t>נש"מ</w:t>
    </w:r>
    <w:proofErr w:type="spellEnd"/>
    <w:r>
      <w:rPr>
        <w:rFonts w:ascii="Calibri" w:eastAsia="Calibri" w:hAnsi="Calibri" w:cs="David" w:hint="cs"/>
        <w:sz w:val="18"/>
        <w:szCs w:val="18"/>
        <w:rtl/>
      </w:rPr>
      <w:t xml:space="preserve"> ברשת: </w:t>
    </w:r>
    <w:hyperlink r:id="rId3" w:history="1">
      <w:r>
        <w:rPr>
          <w:rStyle w:val="Hyperlink"/>
          <w:rFonts w:ascii="Calibri" w:eastAsia="Calibri" w:hAnsi="Calibri" w:cs="David" w:hint="cs"/>
          <w:sz w:val="18"/>
          <w:szCs w:val="18"/>
          <w:rtl/>
        </w:rPr>
        <w:t>אתר נציבות שירות המדינה</w:t>
      </w:r>
    </w:hyperlink>
  </w:p>
  <w:p w:rsidR="00C83D02" w:rsidRPr="00492CF9" w:rsidRDefault="00492CF9" w:rsidP="00492CF9">
    <w:pPr>
      <w:pStyle w:val="a5"/>
      <w:jc w:val="center"/>
      <w:rPr>
        <w:szCs w:val="20"/>
        <w:rtl/>
      </w:rPr>
    </w:pPr>
    <w:hyperlink r:id="rId4" w:history="1">
      <w:r>
        <w:rPr>
          <w:rStyle w:val="Hyperlink"/>
          <w:rFonts w:cs="FrankRuehl" w:hint="cs"/>
          <w:sz w:val="18"/>
          <w:szCs w:val="18"/>
          <w:rtl/>
        </w:rPr>
        <w:t xml:space="preserve">חפשו אותנו גם </w:t>
      </w:r>
      <w:proofErr w:type="spellStart"/>
      <w:r>
        <w:rPr>
          <w:rStyle w:val="Hyperlink"/>
          <w:rFonts w:cs="FrankRuehl" w:hint="cs"/>
          <w:sz w:val="18"/>
          <w:szCs w:val="18"/>
          <w:rtl/>
        </w:rPr>
        <w:t>בפייסבוק</w:t>
      </w:r>
      <w:proofErr w:type="spellEnd"/>
      <w:r>
        <w:rPr>
          <w:rStyle w:val="Hyperlink"/>
          <w:rFonts w:cs="FrankRuehl" w:hint="cs"/>
          <w:sz w:val="18"/>
          <w:szCs w:val="18"/>
          <w:rtl/>
        </w:rPr>
        <w:t xml:space="preserve"> - נציבות שירות המדינה</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851" w:rsidRDefault="00F12851">
      <w:pPr>
        <w:spacing w:line="240" w:lineRule="auto"/>
      </w:pPr>
      <w:r>
        <w:separator/>
      </w:r>
    </w:p>
  </w:footnote>
  <w:footnote w:type="continuationSeparator" w:id="0">
    <w:p w:rsidR="00F12851" w:rsidRDefault="00F1285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F2E" w:rsidRDefault="00356273">
    <w:pPr>
      <w:pStyle w:val="a3"/>
      <w:framePr w:wrap="around" w:vAnchor="text" w:hAnchor="margin" w:xAlign="center" w:y="1"/>
      <w:rPr>
        <w:rStyle w:val="a7"/>
        <w:rtl/>
      </w:rPr>
    </w:pPr>
    <w:r>
      <w:rPr>
        <w:rStyle w:val="a7"/>
        <w:rtl/>
      </w:rPr>
      <w:fldChar w:fldCharType="begin"/>
    </w:r>
    <w:r>
      <w:rPr>
        <w:rStyle w:val="a7"/>
      </w:rPr>
      <w:instrText xml:space="preserve">PAGE  </w:instrText>
    </w:r>
    <w:r>
      <w:rPr>
        <w:rStyle w:val="a7"/>
        <w:rtl/>
      </w:rPr>
      <w:fldChar w:fldCharType="end"/>
    </w:r>
  </w:p>
  <w:p w:rsidR="00BA4F2E" w:rsidRDefault="008E5918">
    <w:pPr>
      <w:pStyle w:val="a3"/>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F2E" w:rsidRDefault="00356273">
    <w:pPr>
      <w:pStyle w:val="a3"/>
      <w:framePr w:wrap="around" w:vAnchor="text" w:hAnchor="margin" w:xAlign="center" w:y="1"/>
      <w:rPr>
        <w:rStyle w:val="a7"/>
        <w:rFonts w:cs="David"/>
        <w:rtl/>
      </w:rPr>
    </w:pPr>
    <w:r>
      <w:rPr>
        <w:rStyle w:val="a7"/>
        <w:rFonts w:cs="David"/>
        <w:rtl/>
      </w:rPr>
      <w:fldChar w:fldCharType="begin"/>
    </w:r>
    <w:r>
      <w:rPr>
        <w:rStyle w:val="a7"/>
        <w:rFonts w:cs="David"/>
      </w:rPr>
      <w:instrText xml:space="preserve">PAGE  </w:instrText>
    </w:r>
    <w:r>
      <w:rPr>
        <w:rStyle w:val="a7"/>
        <w:rFonts w:cs="David"/>
        <w:rtl/>
      </w:rPr>
      <w:fldChar w:fldCharType="separate"/>
    </w:r>
    <w:r w:rsidR="008E5918">
      <w:rPr>
        <w:rStyle w:val="a7"/>
        <w:rFonts w:cs="David"/>
        <w:noProof/>
        <w:rtl/>
      </w:rPr>
      <w:t>2</w:t>
    </w:r>
    <w:r>
      <w:rPr>
        <w:rStyle w:val="a7"/>
        <w:rFonts w:cs="David"/>
        <w:rtl/>
      </w:rPr>
      <w:fldChar w:fldCharType="end"/>
    </w:r>
  </w:p>
  <w:p w:rsidR="00BA4F2E" w:rsidRDefault="008E5918">
    <w:pPr>
      <w:pStyle w:val="a3"/>
      <w:rPr>
        <w:rFonts w:cs="David"/>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CF9" w:rsidRPr="00492CF9" w:rsidRDefault="00492CF9" w:rsidP="00492CF9">
    <w:pPr>
      <w:tabs>
        <w:tab w:val="center" w:pos="4153"/>
        <w:tab w:val="right" w:pos="8306"/>
      </w:tabs>
      <w:overflowPunct/>
      <w:autoSpaceDE/>
      <w:autoSpaceDN/>
      <w:adjustRightInd/>
      <w:spacing w:line="240" w:lineRule="auto"/>
      <w:jc w:val="center"/>
      <w:textAlignment w:val="auto"/>
      <w:rPr>
        <w:rFonts w:ascii="Calibri" w:eastAsia="Calibri" w:hAnsi="Calibri" w:cs="Arial"/>
        <w:sz w:val="22"/>
        <w:szCs w:val="22"/>
        <w:lang w:eastAsia="en-US"/>
      </w:rPr>
    </w:pPr>
    <w:r w:rsidRPr="00492CF9">
      <w:rPr>
        <w:rFonts w:ascii="Calibri" w:eastAsia="Calibri" w:hAnsi="Calibri" w:cs="Arial"/>
        <w:b/>
        <w:bCs/>
        <w:noProof/>
        <w:sz w:val="22"/>
        <w:szCs w:val="22"/>
        <w:lang w:eastAsia="en-US"/>
      </w:rPr>
      <w:drawing>
        <wp:inline distT="0" distB="0" distL="0" distR="0" wp14:anchorId="3CF9942F" wp14:editId="4DB6B580">
          <wp:extent cx="438150" cy="504825"/>
          <wp:effectExtent l="0" t="0" r="0" b="9525"/>
          <wp:docPr id="16" name="תמונה 6" descr="נציבות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descr="נציבות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 cy="504825"/>
                  </a:xfrm>
                  <a:prstGeom prst="rect">
                    <a:avLst/>
                  </a:prstGeom>
                  <a:noFill/>
                  <a:ln>
                    <a:noFill/>
                  </a:ln>
                </pic:spPr>
              </pic:pic>
            </a:graphicData>
          </a:graphic>
        </wp:inline>
      </w:drawing>
    </w:r>
  </w:p>
  <w:p w:rsidR="00492CF9" w:rsidRPr="00492CF9" w:rsidRDefault="00492CF9" w:rsidP="00492CF9">
    <w:pPr>
      <w:tabs>
        <w:tab w:val="center" w:pos="4153"/>
        <w:tab w:val="right" w:pos="8306"/>
      </w:tabs>
      <w:overflowPunct/>
      <w:autoSpaceDE/>
      <w:autoSpaceDN/>
      <w:adjustRightInd/>
      <w:spacing w:line="240" w:lineRule="auto"/>
      <w:jc w:val="center"/>
      <w:textAlignment w:val="auto"/>
      <w:rPr>
        <w:rFonts w:ascii="Calibri" w:eastAsia="Calibri" w:hAnsi="Calibri" w:cs="Arial"/>
        <w:sz w:val="22"/>
        <w:szCs w:val="22"/>
        <w:rtl/>
        <w:lang w:eastAsia="en-US"/>
      </w:rPr>
    </w:pPr>
    <w:r w:rsidRPr="00492CF9">
      <w:rPr>
        <w:rFonts w:ascii="Calibri" w:eastAsia="Calibri" w:hAnsi="Calibri" w:cs="Arial"/>
        <w:sz w:val="22"/>
        <w:szCs w:val="22"/>
        <w:rtl/>
        <w:lang w:eastAsia="en-US"/>
      </w:rPr>
      <w:t>מדינת ישראל</w:t>
    </w:r>
  </w:p>
  <w:p w:rsidR="00492CF9" w:rsidRPr="00492CF9" w:rsidRDefault="00492CF9" w:rsidP="00492CF9">
    <w:pPr>
      <w:tabs>
        <w:tab w:val="center" w:pos="4153"/>
        <w:tab w:val="right" w:pos="8306"/>
      </w:tabs>
      <w:overflowPunct/>
      <w:autoSpaceDE/>
      <w:autoSpaceDN/>
      <w:adjustRightInd/>
      <w:spacing w:line="240" w:lineRule="auto"/>
      <w:jc w:val="center"/>
      <w:textAlignment w:val="auto"/>
      <w:rPr>
        <w:rFonts w:ascii="Calibri" w:eastAsia="Calibri" w:hAnsi="Calibri" w:cs="Arial"/>
        <w:sz w:val="22"/>
        <w:szCs w:val="22"/>
        <w:rtl/>
        <w:lang w:eastAsia="en-US"/>
      </w:rPr>
    </w:pPr>
    <w:r w:rsidRPr="00492CF9">
      <w:rPr>
        <w:rFonts w:ascii="Calibri" w:eastAsia="Calibri" w:hAnsi="Calibri" w:cs="Arial"/>
        <w:sz w:val="22"/>
        <w:szCs w:val="22"/>
        <w:rtl/>
        <w:lang w:eastAsia="en-US"/>
      </w:rPr>
      <w:t>נציבות שירות המדינה</w:t>
    </w:r>
  </w:p>
  <w:p w:rsidR="00492CF9" w:rsidRPr="00492CF9" w:rsidRDefault="00492CF9" w:rsidP="00492CF9">
    <w:pPr>
      <w:tabs>
        <w:tab w:val="center" w:pos="4153"/>
        <w:tab w:val="right" w:pos="8306"/>
      </w:tabs>
      <w:overflowPunct/>
      <w:autoSpaceDE/>
      <w:autoSpaceDN/>
      <w:adjustRightInd/>
      <w:spacing w:line="240" w:lineRule="auto"/>
      <w:jc w:val="center"/>
      <w:textAlignment w:val="auto"/>
      <w:rPr>
        <w:rFonts w:ascii="Calibri" w:eastAsia="Calibri" w:hAnsi="Calibri" w:cs="Arial"/>
        <w:sz w:val="22"/>
        <w:szCs w:val="22"/>
        <w:rtl/>
        <w:lang w:eastAsia="en-US"/>
      </w:rPr>
    </w:pPr>
    <w:r w:rsidRPr="00492CF9">
      <w:rPr>
        <w:rFonts w:ascii="Calibri" w:eastAsia="Calibri" w:hAnsi="Calibri" w:cs="Arial"/>
        <w:sz w:val="22"/>
        <w:szCs w:val="22"/>
        <w:rtl/>
        <w:lang w:eastAsia="en-US"/>
      </w:rPr>
      <w:t>אגף הדרכה השכלה ורווחה</w:t>
    </w:r>
  </w:p>
  <w:p w:rsidR="00BA4F2E" w:rsidRPr="00492CF9" w:rsidRDefault="008E5918" w:rsidP="00492CF9">
    <w:pPr>
      <w:pStyle w:val="a3"/>
      <w:rPr>
        <w:szCs w:val="20"/>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F6DFF"/>
    <w:multiLevelType w:val="hybridMultilevel"/>
    <w:tmpl w:val="5CF21558"/>
    <w:lvl w:ilvl="0" w:tplc="520600E8">
      <w:start w:val="1"/>
      <w:numFmt w:val="bullet"/>
      <w:lvlText w:val=""/>
      <w:lvlJc w:val="left"/>
      <w:pPr>
        <w:tabs>
          <w:tab w:val="num" w:pos="720"/>
        </w:tabs>
        <w:ind w:left="720" w:hanging="360"/>
      </w:pPr>
      <w:rPr>
        <w:rFonts w:ascii="Wingdings" w:hAnsi="Wingdings" w:hint="default"/>
      </w:rPr>
    </w:lvl>
    <w:lvl w:ilvl="1" w:tplc="427AC8E4">
      <w:start w:val="1"/>
      <w:numFmt w:val="bullet"/>
      <w:lvlText w:val=""/>
      <w:lvlJc w:val="left"/>
      <w:pPr>
        <w:tabs>
          <w:tab w:val="num" w:pos="1440"/>
        </w:tabs>
        <w:ind w:left="1440" w:hanging="360"/>
      </w:pPr>
      <w:rPr>
        <w:rFonts w:ascii="Wingdings" w:hAnsi="Wingdings" w:hint="default"/>
      </w:rPr>
    </w:lvl>
    <w:lvl w:ilvl="2" w:tplc="647093CC">
      <w:start w:val="1"/>
      <w:numFmt w:val="bullet"/>
      <w:lvlText w:val=""/>
      <w:lvlJc w:val="left"/>
      <w:pPr>
        <w:tabs>
          <w:tab w:val="num" w:pos="2160"/>
        </w:tabs>
        <w:ind w:left="2160" w:hanging="360"/>
      </w:pPr>
      <w:rPr>
        <w:rFonts w:ascii="Wingdings" w:hAnsi="Wingdings" w:hint="default"/>
      </w:rPr>
    </w:lvl>
    <w:lvl w:ilvl="3" w:tplc="A2A2C126">
      <w:start w:val="1"/>
      <w:numFmt w:val="bullet"/>
      <w:lvlText w:val=""/>
      <w:lvlJc w:val="left"/>
      <w:pPr>
        <w:tabs>
          <w:tab w:val="num" w:pos="2880"/>
        </w:tabs>
        <w:ind w:left="2880" w:hanging="360"/>
      </w:pPr>
      <w:rPr>
        <w:rFonts w:ascii="Wingdings" w:hAnsi="Wingdings" w:hint="default"/>
      </w:rPr>
    </w:lvl>
    <w:lvl w:ilvl="4" w:tplc="47946AFC">
      <w:start w:val="1"/>
      <w:numFmt w:val="bullet"/>
      <w:lvlText w:val=""/>
      <w:lvlJc w:val="left"/>
      <w:pPr>
        <w:tabs>
          <w:tab w:val="num" w:pos="3600"/>
        </w:tabs>
        <w:ind w:left="3600" w:hanging="360"/>
      </w:pPr>
      <w:rPr>
        <w:rFonts w:ascii="Wingdings" w:hAnsi="Wingdings" w:hint="default"/>
      </w:rPr>
    </w:lvl>
    <w:lvl w:ilvl="5" w:tplc="BE1CDE2E">
      <w:start w:val="1"/>
      <w:numFmt w:val="bullet"/>
      <w:lvlText w:val=""/>
      <w:lvlJc w:val="left"/>
      <w:pPr>
        <w:tabs>
          <w:tab w:val="num" w:pos="4320"/>
        </w:tabs>
        <w:ind w:left="4320" w:hanging="360"/>
      </w:pPr>
      <w:rPr>
        <w:rFonts w:ascii="Wingdings" w:hAnsi="Wingdings" w:hint="default"/>
      </w:rPr>
    </w:lvl>
    <w:lvl w:ilvl="6" w:tplc="119E24B0">
      <w:start w:val="1"/>
      <w:numFmt w:val="bullet"/>
      <w:lvlText w:val=""/>
      <w:lvlJc w:val="left"/>
      <w:pPr>
        <w:tabs>
          <w:tab w:val="num" w:pos="5040"/>
        </w:tabs>
        <w:ind w:left="5040" w:hanging="360"/>
      </w:pPr>
      <w:rPr>
        <w:rFonts w:ascii="Wingdings" w:hAnsi="Wingdings" w:hint="default"/>
      </w:rPr>
    </w:lvl>
    <w:lvl w:ilvl="7" w:tplc="F21A66F6">
      <w:start w:val="1"/>
      <w:numFmt w:val="bullet"/>
      <w:lvlText w:val=""/>
      <w:lvlJc w:val="left"/>
      <w:pPr>
        <w:tabs>
          <w:tab w:val="num" w:pos="5760"/>
        </w:tabs>
        <w:ind w:left="5760" w:hanging="360"/>
      </w:pPr>
      <w:rPr>
        <w:rFonts w:ascii="Wingdings" w:hAnsi="Wingdings" w:hint="default"/>
      </w:rPr>
    </w:lvl>
    <w:lvl w:ilvl="8" w:tplc="585E8C8E">
      <w:start w:val="1"/>
      <w:numFmt w:val="bullet"/>
      <w:lvlText w:val=""/>
      <w:lvlJc w:val="left"/>
      <w:pPr>
        <w:tabs>
          <w:tab w:val="num" w:pos="6480"/>
        </w:tabs>
        <w:ind w:left="6480" w:hanging="360"/>
      </w:pPr>
      <w:rPr>
        <w:rFonts w:ascii="Wingdings" w:hAnsi="Wingdings" w:hint="default"/>
      </w:rPr>
    </w:lvl>
  </w:abstractNum>
  <w:abstractNum w:abstractNumId="1">
    <w:nsid w:val="3393527D"/>
    <w:multiLevelType w:val="hybridMultilevel"/>
    <w:tmpl w:val="734E1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2865CDB"/>
    <w:multiLevelType w:val="hybridMultilevel"/>
    <w:tmpl w:val="AD5E6336"/>
    <w:lvl w:ilvl="0" w:tplc="04090001">
      <w:start w:val="1"/>
      <w:numFmt w:val="bullet"/>
      <w:lvlText w:val=""/>
      <w:lvlJc w:val="left"/>
      <w:pPr>
        <w:ind w:left="360" w:hanging="360"/>
      </w:pPr>
      <w:rPr>
        <w:rFonts w:ascii="Symbol" w:hAnsi="Symbol" w:hint="default"/>
      </w:rPr>
    </w:lvl>
    <w:lvl w:ilvl="1" w:tplc="0409000D">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33A5311"/>
    <w:multiLevelType w:val="hybridMultilevel"/>
    <w:tmpl w:val="D58C1AEE"/>
    <w:lvl w:ilvl="0" w:tplc="B03C8A2C">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7A642261"/>
    <w:multiLevelType w:val="hybridMultilevel"/>
    <w:tmpl w:val="1A964638"/>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
    <w:nsid w:val="7B9B402B"/>
    <w:multiLevelType w:val="hybridMultilevel"/>
    <w:tmpl w:val="FCEC9F16"/>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1"/>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50E"/>
    <w:rsid w:val="00076177"/>
    <w:rsid w:val="00091AD8"/>
    <w:rsid w:val="00094B6A"/>
    <w:rsid w:val="000A5E87"/>
    <w:rsid w:val="000E35FF"/>
    <w:rsid w:val="001009FB"/>
    <w:rsid w:val="00120C7D"/>
    <w:rsid w:val="00161698"/>
    <w:rsid w:val="001B31C8"/>
    <w:rsid w:val="00207657"/>
    <w:rsid w:val="00285B00"/>
    <w:rsid w:val="002E678A"/>
    <w:rsid w:val="00340194"/>
    <w:rsid w:val="003444AF"/>
    <w:rsid w:val="00356273"/>
    <w:rsid w:val="003634C7"/>
    <w:rsid w:val="003A78D1"/>
    <w:rsid w:val="00407FFB"/>
    <w:rsid w:val="004533C1"/>
    <w:rsid w:val="00492CF9"/>
    <w:rsid w:val="00506E52"/>
    <w:rsid w:val="00531BBD"/>
    <w:rsid w:val="005C5563"/>
    <w:rsid w:val="00630430"/>
    <w:rsid w:val="00653AFC"/>
    <w:rsid w:val="00672EE6"/>
    <w:rsid w:val="006A6EBF"/>
    <w:rsid w:val="006E79C9"/>
    <w:rsid w:val="00756EBE"/>
    <w:rsid w:val="00773340"/>
    <w:rsid w:val="007A7E13"/>
    <w:rsid w:val="007C1A71"/>
    <w:rsid w:val="00846CC9"/>
    <w:rsid w:val="00853E0E"/>
    <w:rsid w:val="00862505"/>
    <w:rsid w:val="00891EFF"/>
    <w:rsid w:val="008B3D09"/>
    <w:rsid w:val="008E5918"/>
    <w:rsid w:val="009223DF"/>
    <w:rsid w:val="00930711"/>
    <w:rsid w:val="00964BE2"/>
    <w:rsid w:val="00976957"/>
    <w:rsid w:val="00A149B4"/>
    <w:rsid w:val="00A94B04"/>
    <w:rsid w:val="00AC7C7A"/>
    <w:rsid w:val="00B067E4"/>
    <w:rsid w:val="00B44B41"/>
    <w:rsid w:val="00B92C68"/>
    <w:rsid w:val="00BA2019"/>
    <w:rsid w:val="00C83D02"/>
    <w:rsid w:val="00CB09F2"/>
    <w:rsid w:val="00CC3C8D"/>
    <w:rsid w:val="00CD5B37"/>
    <w:rsid w:val="00CD6F8C"/>
    <w:rsid w:val="00D121DC"/>
    <w:rsid w:val="00D62811"/>
    <w:rsid w:val="00DB64A7"/>
    <w:rsid w:val="00DF71CF"/>
    <w:rsid w:val="00E02BB5"/>
    <w:rsid w:val="00E271A6"/>
    <w:rsid w:val="00E76BCF"/>
    <w:rsid w:val="00EA7BE5"/>
    <w:rsid w:val="00EF6B4F"/>
    <w:rsid w:val="00F12851"/>
    <w:rsid w:val="00F6350E"/>
    <w:rsid w:val="00F67A4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273"/>
    <w:pPr>
      <w:overflowPunct w:val="0"/>
      <w:autoSpaceDE w:val="0"/>
      <w:autoSpaceDN w:val="0"/>
      <w:bidi/>
      <w:adjustRightInd w:val="0"/>
      <w:spacing w:after="0" w:line="360" w:lineRule="auto"/>
      <w:textAlignment w:val="baseline"/>
    </w:pPr>
    <w:rPr>
      <w:rFonts w:ascii="Times New Roman" w:eastAsia="Times New Roman" w:hAnsi="Times New Roman" w:cs="FrankRuehl"/>
      <w:sz w:val="20"/>
      <w:szCs w:val="26"/>
      <w:lang w:eastAsia="he-IL"/>
    </w:rPr>
  </w:style>
  <w:style w:type="paragraph" w:styleId="1">
    <w:name w:val="heading 1"/>
    <w:basedOn w:val="a"/>
    <w:next w:val="a"/>
    <w:link w:val="10"/>
    <w:uiPriority w:val="9"/>
    <w:qFormat/>
    <w:rsid w:val="00492CF9"/>
    <w:pPr>
      <w:keepNext/>
      <w:keepLines/>
      <w:spacing w:before="480"/>
      <w:outlineLvl w:val="0"/>
    </w:pPr>
    <w:rPr>
      <w:rFonts w:asciiTheme="majorHAnsi" w:eastAsiaTheme="majorEastAsia" w:hAnsiTheme="majorHAnsi" w:cstheme="minorBidi"/>
      <w:b/>
      <w:bCs/>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56273"/>
    <w:pPr>
      <w:tabs>
        <w:tab w:val="center" w:pos="4320"/>
        <w:tab w:val="right" w:pos="8640"/>
      </w:tabs>
    </w:pPr>
    <w:rPr>
      <w:rFonts w:cs="Narkisim"/>
      <w:b/>
      <w:bCs/>
      <w:szCs w:val="24"/>
    </w:rPr>
  </w:style>
  <w:style w:type="character" w:customStyle="1" w:styleId="a4">
    <w:name w:val="כותרת עליונה תו"/>
    <w:basedOn w:val="a0"/>
    <w:link w:val="a3"/>
    <w:rsid w:val="00356273"/>
    <w:rPr>
      <w:rFonts w:ascii="Times New Roman" w:eastAsia="Times New Roman" w:hAnsi="Times New Roman" w:cs="Narkisim"/>
      <w:b/>
      <w:bCs/>
      <w:sz w:val="20"/>
      <w:szCs w:val="24"/>
      <w:lang w:eastAsia="he-IL"/>
    </w:rPr>
  </w:style>
  <w:style w:type="paragraph" w:styleId="a5">
    <w:name w:val="footer"/>
    <w:basedOn w:val="a"/>
    <w:link w:val="a6"/>
    <w:rsid w:val="00356273"/>
    <w:pPr>
      <w:tabs>
        <w:tab w:val="center" w:pos="4320"/>
        <w:tab w:val="right" w:pos="8640"/>
      </w:tabs>
      <w:jc w:val="both"/>
    </w:pPr>
    <w:rPr>
      <w:rFonts w:cs="Narkisim"/>
      <w:b/>
      <w:bCs/>
      <w:szCs w:val="24"/>
    </w:rPr>
  </w:style>
  <w:style w:type="character" w:customStyle="1" w:styleId="a6">
    <w:name w:val="כותרת תחתונה תו"/>
    <w:basedOn w:val="a0"/>
    <w:link w:val="a5"/>
    <w:rsid w:val="00356273"/>
    <w:rPr>
      <w:rFonts w:ascii="Times New Roman" w:eastAsia="Times New Roman" w:hAnsi="Times New Roman" w:cs="Narkisim"/>
      <w:b/>
      <w:bCs/>
      <w:sz w:val="20"/>
      <w:szCs w:val="24"/>
      <w:lang w:eastAsia="he-IL"/>
    </w:rPr>
  </w:style>
  <w:style w:type="character" w:styleId="a7">
    <w:name w:val="page number"/>
    <w:basedOn w:val="a0"/>
    <w:rsid w:val="00356273"/>
  </w:style>
  <w:style w:type="character" w:styleId="Hyperlink">
    <w:name w:val="Hyperlink"/>
    <w:unhideWhenUsed/>
    <w:rsid w:val="00356273"/>
    <w:rPr>
      <w:color w:val="0000FF"/>
      <w:u w:val="single"/>
    </w:rPr>
  </w:style>
  <w:style w:type="character" w:styleId="FollowedHyperlink">
    <w:name w:val="FollowedHyperlink"/>
    <w:basedOn w:val="a0"/>
    <w:uiPriority w:val="99"/>
    <w:semiHidden/>
    <w:unhideWhenUsed/>
    <w:rsid w:val="00E02BB5"/>
    <w:rPr>
      <w:color w:val="800080" w:themeColor="followedHyperlink"/>
      <w:u w:val="single"/>
    </w:rPr>
  </w:style>
  <w:style w:type="paragraph" w:styleId="a8">
    <w:name w:val="List Paragraph"/>
    <w:basedOn w:val="a"/>
    <w:uiPriority w:val="34"/>
    <w:qFormat/>
    <w:rsid w:val="00672EE6"/>
    <w:pPr>
      <w:ind w:left="720"/>
      <w:contextualSpacing/>
    </w:pPr>
  </w:style>
  <w:style w:type="paragraph" w:styleId="NormalWeb">
    <w:name w:val="Normal (Web)"/>
    <w:basedOn w:val="a"/>
    <w:uiPriority w:val="99"/>
    <w:semiHidden/>
    <w:unhideWhenUsed/>
    <w:rsid w:val="007C1A71"/>
    <w:pPr>
      <w:overflowPunct/>
      <w:autoSpaceDE/>
      <w:autoSpaceDN/>
      <w:bidi w:val="0"/>
      <w:adjustRightInd/>
      <w:spacing w:before="100" w:beforeAutospacing="1" w:after="100" w:afterAutospacing="1" w:line="240" w:lineRule="auto"/>
      <w:textAlignment w:val="auto"/>
    </w:pPr>
    <w:rPr>
      <w:rFonts w:eastAsiaTheme="minorEastAsia" w:cs="Times New Roman"/>
      <w:sz w:val="24"/>
      <w:szCs w:val="24"/>
      <w:lang w:eastAsia="en-US"/>
    </w:rPr>
  </w:style>
  <w:style w:type="paragraph" w:styleId="a9">
    <w:name w:val="Balloon Text"/>
    <w:basedOn w:val="a"/>
    <w:link w:val="aa"/>
    <w:uiPriority w:val="99"/>
    <w:semiHidden/>
    <w:unhideWhenUsed/>
    <w:rsid w:val="00853E0E"/>
    <w:pPr>
      <w:spacing w:line="240" w:lineRule="auto"/>
    </w:pPr>
    <w:rPr>
      <w:rFonts w:ascii="Tahoma" w:hAnsi="Tahoma" w:cs="Tahoma"/>
      <w:sz w:val="16"/>
      <w:szCs w:val="16"/>
    </w:rPr>
  </w:style>
  <w:style w:type="character" w:customStyle="1" w:styleId="aa">
    <w:name w:val="טקסט בלונים תו"/>
    <w:basedOn w:val="a0"/>
    <w:link w:val="a9"/>
    <w:uiPriority w:val="99"/>
    <w:semiHidden/>
    <w:rsid w:val="00853E0E"/>
    <w:rPr>
      <w:rFonts w:ascii="Tahoma" w:eastAsia="Times New Roman" w:hAnsi="Tahoma" w:cs="Tahoma"/>
      <w:sz w:val="16"/>
      <w:szCs w:val="16"/>
      <w:lang w:eastAsia="he-IL"/>
    </w:rPr>
  </w:style>
  <w:style w:type="character" w:customStyle="1" w:styleId="10">
    <w:name w:val="כותרת 1 תו"/>
    <w:basedOn w:val="a0"/>
    <w:link w:val="1"/>
    <w:uiPriority w:val="9"/>
    <w:rsid w:val="00492CF9"/>
    <w:rPr>
      <w:rFonts w:asciiTheme="majorHAnsi" w:eastAsiaTheme="majorEastAsia" w:hAnsiTheme="majorHAnsi"/>
      <w:b/>
      <w:bCs/>
      <w:sz w:val="28"/>
      <w:szCs w:val="26"/>
      <w:lang w:eastAsia="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273"/>
    <w:pPr>
      <w:overflowPunct w:val="0"/>
      <w:autoSpaceDE w:val="0"/>
      <w:autoSpaceDN w:val="0"/>
      <w:bidi/>
      <w:adjustRightInd w:val="0"/>
      <w:spacing w:after="0" w:line="360" w:lineRule="auto"/>
      <w:textAlignment w:val="baseline"/>
    </w:pPr>
    <w:rPr>
      <w:rFonts w:ascii="Times New Roman" w:eastAsia="Times New Roman" w:hAnsi="Times New Roman" w:cs="FrankRuehl"/>
      <w:sz w:val="20"/>
      <w:szCs w:val="26"/>
      <w:lang w:eastAsia="he-IL"/>
    </w:rPr>
  </w:style>
  <w:style w:type="paragraph" w:styleId="1">
    <w:name w:val="heading 1"/>
    <w:basedOn w:val="a"/>
    <w:next w:val="a"/>
    <w:link w:val="10"/>
    <w:uiPriority w:val="9"/>
    <w:qFormat/>
    <w:rsid w:val="00492CF9"/>
    <w:pPr>
      <w:keepNext/>
      <w:keepLines/>
      <w:spacing w:before="480"/>
      <w:outlineLvl w:val="0"/>
    </w:pPr>
    <w:rPr>
      <w:rFonts w:asciiTheme="majorHAnsi" w:eastAsiaTheme="majorEastAsia" w:hAnsiTheme="majorHAnsi" w:cstheme="minorBidi"/>
      <w:b/>
      <w:bCs/>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56273"/>
    <w:pPr>
      <w:tabs>
        <w:tab w:val="center" w:pos="4320"/>
        <w:tab w:val="right" w:pos="8640"/>
      </w:tabs>
    </w:pPr>
    <w:rPr>
      <w:rFonts w:cs="Narkisim"/>
      <w:b/>
      <w:bCs/>
      <w:szCs w:val="24"/>
    </w:rPr>
  </w:style>
  <w:style w:type="character" w:customStyle="1" w:styleId="a4">
    <w:name w:val="כותרת עליונה תו"/>
    <w:basedOn w:val="a0"/>
    <w:link w:val="a3"/>
    <w:rsid w:val="00356273"/>
    <w:rPr>
      <w:rFonts w:ascii="Times New Roman" w:eastAsia="Times New Roman" w:hAnsi="Times New Roman" w:cs="Narkisim"/>
      <w:b/>
      <w:bCs/>
      <w:sz w:val="20"/>
      <w:szCs w:val="24"/>
      <w:lang w:eastAsia="he-IL"/>
    </w:rPr>
  </w:style>
  <w:style w:type="paragraph" w:styleId="a5">
    <w:name w:val="footer"/>
    <w:basedOn w:val="a"/>
    <w:link w:val="a6"/>
    <w:rsid w:val="00356273"/>
    <w:pPr>
      <w:tabs>
        <w:tab w:val="center" w:pos="4320"/>
        <w:tab w:val="right" w:pos="8640"/>
      </w:tabs>
      <w:jc w:val="both"/>
    </w:pPr>
    <w:rPr>
      <w:rFonts w:cs="Narkisim"/>
      <w:b/>
      <w:bCs/>
      <w:szCs w:val="24"/>
    </w:rPr>
  </w:style>
  <w:style w:type="character" w:customStyle="1" w:styleId="a6">
    <w:name w:val="כותרת תחתונה תו"/>
    <w:basedOn w:val="a0"/>
    <w:link w:val="a5"/>
    <w:rsid w:val="00356273"/>
    <w:rPr>
      <w:rFonts w:ascii="Times New Roman" w:eastAsia="Times New Roman" w:hAnsi="Times New Roman" w:cs="Narkisim"/>
      <w:b/>
      <w:bCs/>
      <w:sz w:val="20"/>
      <w:szCs w:val="24"/>
      <w:lang w:eastAsia="he-IL"/>
    </w:rPr>
  </w:style>
  <w:style w:type="character" w:styleId="a7">
    <w:name w:val="page number"/>
    <w:basedOn w:val="a0"/>
    <w:rsid w:val="00356273"/>
  </w:style>
  <w:style w:type="character" w:styleId="Hyperlink">
    <w:name w:val="Hyperlink"/>
    <w:unhideWhenUsed/>
    <w:rsid w:val="00356273"/>
    <w:rPr>
      <w:color w:val="0000FF"/>
      <w:u w:val="single"/>
    </w:rPr>
  </w:style>
  <w:style w:type="character" w:styleId="FollowedHyperlink">
    <w:name w:val="FollowedHyperlink"/>
    <w:basedOn w:val="a0"/>
    <w:uiPriority w:val="99"/>
    <w:semiHidden/>
    <w:unhideWhenUsed/>
    <w:rsid w:val="00E02BB5"/>
    <w:rPr>
      <w:color w:val="800080" w:themeColor="followedHyperlink"/>
      <w:u w:val="single"/>
    </w:rPr>
  </w:style>
  <w:style w:type="paragraph" w:styleId="a8">
    <w:name w:val="List Paragraph"/>
    <w:basedOn w:val="a"/>
    <w:uiPriority w:val="34"/>
    <w:qFormat/>
    <w:rsid w:val="00672EE6"/>
    <w:pPr>
      <w:ind w:left="720"/>
      <w:contextualSpacing/>
    </w:pPr>
  </w:style>
  <w:style w:type="paragraph" w:styleId="NormalWeb">
    <w:name w:val="Normal (Web)"/>
    <w:basedOn w:val="a"/>
    <w:uiPriority w:val="99"/>
    <w:semiHidden/>
    <w:unhideWhenUsed/>
    <w:rsid w:val="007C1A71"/>
    <w:pPr>
      <w:overflowPunct/>
      <w:autoSpaceDE/>
      <w:autoSpaceDN/>
      <w:bidi w:val="0"/>
      <w:adjustRightInd/>
      <w:spacing w:before="100" w:beforeAutospacing="1" w:after="100" w:afterAutospacing="1" w:line="240" w:lineRule="auto"/>
      <w:textAlignment w:val="auto"/>
    </w:pPr>
    <w:rPr>
      <w:rFonts w:eastAsiaTheme="minorEastAsia" w:cs="Times New Roman"/>
      <w:sz w:val="24"/>
      <w:szCs w:val="24"/>
      <w:lang w:eastAsia="en-US"/>
    </w:rPr>
  </w:style>
  <w:style w:type="paragraph" w:styleId="a9">
    <w:name w:val="Balloon Text"/>
    <w:basedOn w:val="a"/>
    <w:link w:val="aa"/>
    <w:uiPriority w:val="99"/>
    <w:semiHidden/>
    <w:unhideWhenUsed/>
    <w:rsid w:val="00853E0E"/>
    <w:pPr>
      <w:spacing w:line="240" w:lineRule="auto"/>
    </w:pPr>
    <w:rPr>
      <w:rFonts w:ascii="Tahoma" w:hAnsi="Tahoma" w:cs="Tahoma"/>
      <w:sz w:val="16"/>
      <w:szCs w:val="16"/>
    </w:rPr>
  </w:style>
  <w:style w:type="character" w:customStyle="1" w:styleId="aa">
    <w:name w:val="טקסט בלונים תו"/>
    <w:basedOn w:val="a0"/>
    <w:link w:val="a9"/>
    <w:uiPriority w:val="99"/>
    <w:semiHidden/>
    <w:rsid w:val="00853E0E"/>
    <w:rPr>
      <w:rFonts w:ascii="Tahoma" w:eastAsia="Times New Roman" w:hAnsi="Tahoma" w:cs="Tahoma"/>
      <w:sz w:val="16"/>
      <w:szCs w:val="16"/>
      <w:lang w:eastAsia="he-IL"/>
    </w:rPr>
  </w:style>
  <w:style w:type="character" w:customStyle="1" w:styleId="10">
    <w:name w:val="כותרת 1 תו"/>
    <w:basedOn w:val="a0"/>
    <w:link w:val="1"/>
    <w:uiPriority w:val="9"/>
    <w:rsid w:val="00492CF9"/>
    <w:rPr>
      <w:rFonts w:asciiTheme="majorHAnsi" w:eastAsiaTheme="majorEastAsia" w:hAnsiTheme="majorHAnsi"/>
      <w:b/>
      <w:bCs/>
      <w:sz w:val="28"/>
      <w:szCs w:val="26"/>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546209">
      <w:bodyDiv w:val="1"/>
      <w:marLeft w:val="0"/>
      <w:marRight w:val="0"/>
      <w:marTop w:val="0"/>
      <w:marBottom w:val="0"/>
      <w:divBdr>
        <w:top w:val="none" w:sz="0" w:space="0" w:color="auto"/>
        <w:left w:val="none" w:sz="0" w:space="0" w:color="auto"/>
        <w:bottom w:val="none" w:sz="0" w:space="0" w:color="auto"/>
        <w:right w:val="none" w:sz="0" w:space="0" w:color="auto"/>
      </w:divBdr>
    </w:div>
    <w:div w:id="1722290900">
      <w:bodyDiv w:val="1"/>
      <w:marLeft w:val="0"/>
      <w:marRight w:val="0"/>
      <w:marTop w:val="0"/>
      <w:marBottom w:val="0"/>
      <w:divBdr>
        <w:top w:val="none" w:sz="0" w:space="0" w:color="auto"/>
        <w:left w:val="none" w:sz="0" w:space="0" w:color="auto"/>
        <w:bottom w:val="none" w:sz="0" w:space="0" w:color="auto"/>
        <w:right w:val="none" w:sz="0" w:space="0" w:color="auto"/>
      </w:divBdr>
    </w:div>
    <w:div w:id="1859125573">
      <w:bodyDiv w:val="1"/>
      <w:marLeft w:val="0"/>
      <w:marRight w:val="0"/>
      <w:marTop w:val="0"/>
      <w:marBottom w:val="0"/>
      <w:divBdr>
        <w:top w:val="none" w:sz="0" w:space="0" w:color="auto"/>
        <w:left w:val="none" w:sz="0" w:space="0" w:color="auto"/>
        <w:bottom w:val="none" w:sz="0" w:space="0" w:color="auto"/>
        <w:right w:val="none" w:sz="0" w:space="0" w:color="auto"/>
      </w:divBdr>
    </w:div>
    <w:div w:id="208309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mat.co.il/hXU" TargetMode="External"/><Relationship Id="rId4" Type="http://schemas.microsoft.com/office/2007/relationships/stylesWithEffects" Target="stylesWithEffects.xml"/><Relationship Id="rId9" Type="http://schemas.openxmlformats.org/officeDocument/2006/relationships/hyperlink" Target="mailto:anatam@csc.gov.il"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hyperlink" Target="http://www.csc.gov.il/" TargetMode="External"/><Relationship Id="rId2" Type="http://schemas.openxmlformats.org/officeDocument/2006/relationships/image" Target="media/image4.png"/><Relationship Id="rId1" Type="http://schemas.openxmlformats.org/officeDocument/2006/relationships/image" Target="media/image3.jpeg"/><Relationship Id="rId4" Type="http://schemas.openxmlformats.org/officeDocument/2006/relationships/hyperlink" Target="http://www.facebook.com/Civil.service.Israel?ref=h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22D561BF-0E6B-4069-86DD-90893AF8E94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3062</Words>
  <Characters>15311</Characters>
  <Application>Microsoft Office Word</Application>
  <DocSecurity>0</DocSecurity>
  <Lines>127</Lines>
  <Paragraphs>36</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נציבות שירות המדינה</Company>
  <LinksUpToDate>false</LinksUpToDate>
  <CharactersWithSpaces>18337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dc:creator>
  <cp:lastModifiedBy>יוסי אלפיה</cp:lastModifiedBy>
  <cp:revision>8</cp:revision>
  <dcterms:created xsi:type="dcterms:W3CDTF">2018-03-04T09:16:00Z</dcterms:created>
  <dcterms:modified xsi:type="dcterms:W3CDTF">2018-03-05T14:35:00Z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04 במרץ 2018</vt:lpwstr>
  </property>
  <property fmtid="{D5CDD505-2E9C-101B-9397-08002B2CF9AE}" pid="3" name="DocDateHeb">
    <vt:lpwstr>י"ז באדר תשע"ח</vt:lpwstr>
  </property>
  <property fmtid="{D5CDD505-2E9C-101B-9397-08002B2CF9AE}" pid="4" name="DocNumber">
    <vt:lpwstr>0491-0011-2018-002042</vt:lpwstr>
  </property>
  <property fmtid="{D5CDD505-2E9C-101B-9397-08002B2CF9AE}" pid="5" name="DocObjectName">
    <vt:lpwstr>התכנית של שירות המדינה לתואר שני במדיניות ציבורית האוניברסיטה העברית בירושלים - מחזור ז' - שנת הלימודים תשע"ח</vt:lpwstr>
  </property>
  <property fmtid="{D5CDD505-2E9C-101B-9397-08002B2CF9AE}" pid="6" name="DocSenderName">
    <vt:lpwstr>אופיר בניהו_x000d_</vt:lpwstr>
  </property>
  <property fmtid="{D5CDD505-2E9C-101B-9397-08002B2CF9AE}" pid="7" name="DocSenderJobTitle">
    <vt:lpwstr>מנהל אגף בכיר הדרכה השכלה ורווחה_x000d_</vt:lpwstr>
  </property>
  <property fmtid="{D5CDD505-2E9C-101B-9397-08002B2CF9AE}" pid="8" name="DocToNameJobTitle">
    <vt:lpwstr/>
  </property>
  <property fmtid="{D5CDD505-2E9C-101B-9397-08002B2CF9AE}" pid="9" name="DocRecipientNameJobTitle">
    <vt:lpwstr> מר אהוד פראוור - מ"מ נציב שירות המדינה, נציבות שירות המדינה_x000d_</vt:lpwstr>
  </property>
</Properties>
</file>