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07541" w14:textId="77777777" w:rsidR="00F17D9A" w:rsidRPr="00D77506" w:rsidRDefault="00F17D9A" w:rsidP="00F17D9A">
      <w:pPr>
        <w:jc w:val="center"/>
        <w:rPr>
          <w:rFonts w:ascii="David" w:hAnsi="David" w:cs="David"/>
          <w:b/>
          <w:bCs/>
          <w:sz w:val="24"/>
          <w:szCs w:val="24"/>
          <w:u w:val="single"/>
          <w:rtl/>
        </w:rPr>
      </w:pPr>
      <w:r w:rsidRPr="00D77506">
        <w:rPr>
          <w:rFonts w:ascii="David" w:hAnsi="David" w:cs="David"/>
          <w:b/>
          <w:bCs/>
          <w:sz w:val="24"/>
          <w:szCs w:val="24"/>
          <w:u w:val="single"/>
          <w:rtl/>
        </w:rPr>
        <w:t>תלונות הטרדה שדווחו או ניתן מידע לגביהן לנציב קבילות למקצועות הרפואיים</w:t>
      </w:r>
    </w:p>
    <w:p w14:paraId="6A8FEC4F" w14:textId="77777777" w:rsidR="00D77506" w:rsidRDefault="00D77506" w:rsidP="0038473B">
      <w:pPr>
        <w:rPr>
          <w:rFonts w:ascii="David" w:hAnsi="David" w:cs="David"/>
          <w:b/>
          <w:bCs/>
          <w:sz w:val="24"/>
          <w:szCs w:val="24"/>
          <w:u w:val="single"/>
          <w:rtl/>
        </w:rPr>
      </w:pPr>
    </w:p>
    <w:p w14:paraId="0BEF2066" w14:textId="52F05F96" w:rsidR="00F17D9A" w:rsidRPr="00D77506" w:rsidRDefault="0038473B" w:rsidP="0038473B">
      <w:pPr>
        <w:rPr>
          <w:rFonts w:ascii="David" w:hAnsi="David" w:cs="David"/>
          <w:b/>
          <w:bCs/>
          <w:sz w:val="24"/>
          <w:szCs w:val="24"/>
          <w:u w:val="single"/>
          <w:rtl/>
        </w:rPr>
      </w:pPr>
      <w:r w:rsidRPr="00D77506">
        <w:rPr>
          <w:rFonts w:ascii="David" w:hAnsi="David" w:cs="David"/>
          <w:b/>
          <w:bCs/>
          <w:sz w:val="24"/>
          <w:szCs w:val="24"/>
          <w:u w:val="single"/>
          <w:rtl/>
        </w:rPr>
        <w:t>הבקשה –</w:t>
      </w:r>
    </w:p>
    <w:p w14:paraId="6FBA9E1A" w14:textId="77777777" w:rsidR="0038473B" w:rsidRPr="00D77506" w:rsidRDefault="0038473B" w:rsidP="0022007E">
      <w:pPr>
        <w:spacing w:after="0" w:line="360" w:lineRule="auto"/>
        <w:rPr>
          <w:rFonts w:ascii="David" w:hAnsi="David" w:cs="David"/>
          <w:sz w:val="24"/>
          <w:szCs w:val="24"/>
        </w:rPr>
      </w:pPr>
      <w:r w:rsidRPr="00D77506">
        <w:rPr>
          <w:rFonts w:ascii="David" w:hAnsi="David" w:cs="David"/>
          <w:sz w:val="24"/>
          <w:szCs w:val="24"/>
          <w:rtl/>
        </w:rPr>
        <w:t>לשנים 2018 ואילך (החל מ 1.1.2018), לכל שנה במובחן ובנפרד ועד לשנת 2024 למועד המענה, נבקש את פירוט אירועי ההטרדה המינית, התקיפה המינית והמעשים המגונים הידועים למשרד הבריאות ו/או דווחו לו ו/או שטופלו על ידו בכלל המוסדות הרפואיים שבאחריותו, ולרבות שם המוסד, סוג המוסד, תאריך האירוע, תיאורו (מבלי להסגיר פרטי מתלוננים ו/או נפגעים), זהות מעורבים (סגל, סגל מנהלי ועובדים, מאושפזים, חוסים, בני משפחה של מאושפזים, אורחים/מבקרים וכו'), תמצית התלונה, ההחלטה הנוגעת למקרה והצעדים שננקטו, פרטים על ערעורים והליכים משפטיים ככל שננקטו</w:t>
      </w:r>
      <w:r w:rsidRPr="00D77506">
        <w:rPr>
          <w:rFonts w:ascii="David" w:hAnsi="David" w:cs="David"/>
          <w:sz w:val="24"/>
          <w:szCs w:val="24"/>
        </w:rPr>
        <w:t xml:space="preserve">. </w:t>
      </w:r>
    </w:p>
    <w:p w14:paraId="65503C5C" w14:textId="66CA83DC" w:rsidR="0038473B" w:rsidRPr="00D77506" w:rsidRDefault="0038473B" w:rsidP="0022007E">
      <w:pPr>
        <w:spacing w:after="0" w:line="360" w:lineRule="auto"/>
        <w:rPr>
          <w:rFonts w:ascii="David" w:hAnsi="David" w:cs="David"/>
          <w:sz w:val="24"/>
          <w:szCs w:val="24"/>
          <w:rtl/>
        </w:rPr>
      </w:pPr>
      <w:r w:rsidRPr="00D77506">
        <w:rPr>
          <w:rFonts w:ascii="David" w:hAnsi="David" w:cs="David"/>
          <w:sz w:val="24"/>
          <w:szCs w:val="24"/>
          <w:rtl/>
        </w:rPr>
        <w:t>גם אם אתם סבורים כי לא ניתן למסור חלק מהפרטים, אנא שקלו מסירה חלקית וכן מסירה של נתונים כמותיים מפורטים ככל שניתן על אירועי תקיפה והטרדה מינית ומעשים מגונים במוסדות השונים שתחת פיקוח המשרד ו/או שדווחו בעניין זה וכן כל דוח שנתי או דיווח תקופתי שהוגש בעניין זה על ידי הממונה על הטרדה מינית ו/או על ידי מי ממוסדות הביקורת</w:t>
      </w:r>
      <w:r w:rsidRPr="00D77506">
        <w:rPr>
          <w:rFonts w:ascii="David" w:hAnsi="David" w:cs="David"/>
          <w:sz w:val="24"/>
          <w:szCs w:val="24"/>
        </w:rPr>
        <w:t xml:space="preserve">. </w:t>
      </w:r>
    </w:p>
    <w:p w14:paraId="079C7F26" w14:textId="19C6970C" w:rsidR="00307F72" w:rsidRPr="00D77506" w:rsidRDefault="00307F72" w:rsidP="0022007E">
      <w:pPr>
        <w:spacing w:after="0" w:line="360" w:lineRule="auto"/>
        <w:rPr>
          <w:rFonts w:ascii="David" w:hAnsi="David" w:cs="David"/>
          <w:sz w:val="24"/>
          <w:szCs w:val="24"/>
          <w:rtl/>
        </w:rPr>
      </w:pPr>
    </w:p>
    <w:p w14:paraId="52288B6F" w14:textId="1AAC4E31" w:rsidR="0038473B" w:rsidRPr="00D77506" w:rsidRDefault="0038473B" w:rsidP="0038473B">
      <w:pPr>
        <w:rPr>
          <w:rFonts w:ascii="David" w:hAnsi="David" w:cs="David"/>
          <w:b/>
          <w:bCs/>
          <w:sz w:val="24"/>
          <w:szCs w:val="24"/>
          <w:u w:val="single"/>
          <w:rtl/>
        </w:rPr>
      </w:pPr>
      <w:r w:rsidRPr="00D77506">
        <w:rPr>
          <w:rFonts w:ascii="David" w:hAnsi="David" w:cs="David"/>
          <w:b/>
          <w:bCs/>
          <w:sz w:val="24"/>
          <w:szCs w:val="24"/>
          <w:u w:val="single"/>
          <w:rtl/>
        </w:rPr>
        <w:lastRenderedPageBreak/>
        <w:t>מענה –</w:t>
      </w:r>
    </w:p>
    <w:p w14:paraId="7B20E65E" w14:textId="2D43F84B" w:rsidR="0038473B" w:rsidRPr="00D77506" w:rsidRDefault="00C962D3" w:rsidP="006E34D1">
      <w:pPr>
        <w:spacing w:after="0" w:line="360" w:lineRule="auto"/>
        <w:rPr>
          <w:rFonts w:ascii="David" w:hAnsi="David" w:cs="David"/>
          <w:sz w:val="24"/>
          <w:szCs w:val="24"/>
          <w:rtl/>
        </w:rPr>
      </w:pPr>
      <w:r w:rsidRPr="00D77506">
        <w:rPr>
          <w:rFonts w:ascii="David" w:hAnsi="David" w:cs="David"/>
          <w:sz w:val="24"/>
          <w:szCs w:val="24"/>
          <w:rtl/>
        </w:rPr>
        <w:t xml:space="preserve">ראשית נציין כי מכבי שירותי בריאות מגנה בתוקף הטרדה </w:t>
      </w:r>
      <w:r w:rsidR="00E37600" w:rsidRPr="00D77506">
        <w:rPr>
          <w:rFonts w:ascii="David" w:hAnsi="David" w:cs="David"/>
          <w:sz w:val="24"/>
          <w:szCs w:val="24"/>
          <w:rtl/>
        </w:rPr>
        <w:t xml:space="preserve">מינית </w:t>
      </w:r>
      <w:r w:rsidRPr="00D77506">
        <w:rPr>
          <w:rFonts w:ascii="David" w:hAnsi="David" w:cs="David"/>
          <w:sz w:val="24"/>
          <w:szCs w:val="24"/>
          <w:rtl/>
        </w:rPr>
        <w:t>מכל סוג שהוא ומטפ</w:t>
      </w:r>
      <w:r w:rsidR="00E37600" w:rsidRPr="00D77506">
        <w:rPr>
          <w:rFonts w:ascii="David" w:hAnsi="David" w:cs="David"/>
          <w:sz w:val="24"/>
          <w:szCs w:val="24"/>
          <w:rtl/>
        </w:rPr>
        <w:t>לת</w:t>
      </w:r>
      <w:r w:rsidRPr="00D77506">
        <w:rPr>
          <w:rFonts w:ascii="David" w:hAnsi="David" w:cs="David"/>
          <w:sz w:val="24"/>
          <w:szCs w:val="24"/>
          <w:rtl/>
        </w:rPr>
        <w:t xml:space="preserve"> במקרים מסוג זה בחומרה רבה, תוך יסודיות ורגישות אל מול המעורבים. עוד יש לציין כי </w:t>
      </w:r>
      <w:r w:rsidR="0038473B" w:rsidRPr="00D77506">
        <w:rPr>
          <w:rFonts w:ascii="David" w:hAnsi="David" w:cs="David"/>
          <w:sz w:val="24"/>
          <w:szCs w:val="24"/>
          <w:rtl/>
        </w:rPr>
        <w:t>חוזר מנכ"ל משרד הבריאות מס' 6/2021 בנושא: טיפול בתלונות בעקבות פגיעה או הטרדה מינית במהלך טיפול רפואי, פורסם ב 29 לנובמבר שנת 2021</w:t>
      </w:r>
      <w:r w:rsidRPr="00D77506">
        <w:rPr>
          <w:rFonts w:ascii="David" w:hAnsi="David" w:cs="David"/>
          <w:sz w:val="24"/>
          <w:szCs w:val="24"/>
          <w:rtl/>
        </w:rPr>
        <w:t xml:space="preserve">, ולפיכך </w:t>
      </w:r>
      <w:r w:rsidR="006E34D1" w:rsidRPr="00D77506">
        <w:rPr>
          <w:rFonts w:ascii="David" w:hAnsi="David" w:cs="David"/>
          <w:sz w:val="24"/>
          <w:szCs w:val="24"/>
          <w:rtl/>
        </w:rPr>
        <w:t>להלן</w:t>
      </w:r>
      <w:r w:rsidR="0022007E" w:rsidRPr="00D77506">
        <w:rPr>
          <w:rFonts w:ascii="David" w:hAnsi="David" w:cs="David"/>
          <w:sz w:val="24"/>
          <w:szCs w:val="24"/>
          <w:rtl/>
        </w:rPr>
        <w:t xml:space="preserve"> הנתונים משנת 2022 , לאחר יציאת הנוהל. </w:t>
      </w:r>
      <w:r w:rsidR="00307F72" w:rsidRPr="00D77506">
        <w:rPr>
          <w:rFonts w:ascii="David" w:hAnsi="David" w:cs="David"/>
          <w:sz w:val="24"/>
          <w:szCs w:val="24"/>
          <w:rtl/>
        </w:rPr>
        <w:t xml:space="preserve"> </w:t>
      </w:r>
    </w:p>
    <w:p w14:paraId="38328C3A" w14:textId="77777777" w:rsidR="0022007E" w:rsidRPr="00D77506" w:rsidRDefault="0022007E" w:rsidP="0022007E">
      <w:pPr>
        <w:spacing w:after="0" w:line="360" w:lineRule="auto"/>
        <w:rPr>
          <w:rFonts w:ascii="David" w:hAnsi="David" w:cs="David"/>
          <w:color w:val="FF0000"/>
          <w:sz w:val="24"/>
          <w:szCs w:val="24"/>
          <w:rtl/>
        </w:rPr>
      </w:pPr>
      <w:r w:rsidRPr="00D77506">
        <w:rPr>
          <w:rFonts w:ascii="David" w:hAnsi="David" w:cs="David"/>
          <w:sz w:val="24"/>
          <w:szCs w:val="24"/>
          <w:rtl/>
        </w:rPr>
        <w:t xml:space="preserve">עלינו לסייג את המענה ולציין כי הנתונים נאספו ידנית. </w:t>
      </w:r>
    </w:p>
    <w:p w14:paraId="616285F2" w14:textId="77777777" w:rsidR="0022007E" w:rsidRPr="00D77506" w:rsidRDefault="0022007E" w:rsidP="004B36BB">
      <w:pPr>
        <w:rPr>
          <w:rFonts w:ascii="David" w:hAnsi="David" w:cs="David"/>
          <w:sz w:val="24"/>
          <w:szCs w:val="24"/>
          <w:rtl/>
        </w:rPr>
      </w:pPr>
    </w:p>
    <w:p w14:paraId="1BB9817D" w14:textId="4FCEFDED" w:rsidR="004B36BB" w:rsidRPr="00D77506" w:rsidRDefault="004B36BB" w:rsidP="00D77506">
      <w:pPr>
        <w:rPr>
          <w:rFonts w:ascii="David" w:hAnsi="David" w:cs="David"/>
          <w:b/>
          <w:bCs/>
          <w:sz w:val="24"/>
          <w:szCs w:val="24"/>
          <w:rtl/>
        </w:rPr>
      </w:pPr>
      <w:r w:rsidRPr="00D77506">
        <w:rPr>
          <w:rFonts w:ascii="David" w:hAnsi="David" w:cs="David"/>
          <w:b/>
          <w:bCs/>
          <w:sz w:val="24"/>
          <w:szCs w:val="24"/>
          <w:rtl/>
        </w:rPr>
        <w:t xml:space="preserve">פניות שהתבקשנו לברר על ידי </w:t>
      </w:r>
      <w:proofErr w:type="spellStart"/>
      <w:r w:rsidRPr="00D77506">
        <w:rPr>
          <w:rFonts w:ascii="David" w:hAnsi="David" w:cs="David"/>
          <w:b/>
          <w:bCs/>
          <w:sz w:val="24"/>
          <w:szCs w:val="24"/>
          <w:rtl/>
        </w:rPr>
        <w:t>מב"ר</w:t>
      </w:r>
      <w:proofErr w:type="spellEnd"/>
    </w:p>
    <w:tbl>
      <w:tblPr>
        <w:tblStyle w:val="a3"/>
        <w:bidiVisual/>
        <w:tblW w:w="9653" w:type="dxa"/>
        <w:tblLook w:val="04A0" w:firstRow="1" w:lastRow="0" w:firstColumn="1" w:lastColumn="0" w:noHBand="0" w:noVBand="1"/>
      </w:tblPr>
      <w:tblGrid>
        <w:gridCol w:w="877"/>
        <w:gridCol w:w="2005"/>
        <w:gridCol w:w="2223"/>
        <w:gridCol w:w="1111"/>
        <w:gridCol w:w="1334"/>
        <w:gridCol w:w="2103"/>
      </w:tblGrid>
      <w:tr w:rsidR="000F1C18" w:rsidRPr="00D77506" w14:paraId="7022B103" w14:textId="77777777" w:rsidTr="000F1C18">
        <w:trPr>
          <w:trHeight w:val="281"/>
          <w:tblHeader/>
        </w:trPr>
        <w:tc>
          <w:tcPr>
            <w:tcW w:w="877" w:type="dxa"/>
          </w:tcPr>
          <w:p w14:paraId="36A95374" w14:textId="77777777" w:rsidR="0022007E" w:rsidRPr="00D77506" w:rsidRDefault="0022007E" w:rsidP="004B36BB">
            <w:pPr>
              <w:rPr>
                <w:rFonts w:ascii="David" w:hAnsi="David" w:cs="David"/>
                <w:sz w:val="24"/>
                <w:szCs w:val="24"/>
                <w:rtl/>
              </w:rPr>
            </w:pPr>
            <w:r w:rsidRPr="00D77506">
              <w:rPr>
                <w:rFonts w:ascii="David" w:hAnsi="David" w:cs="David"/>
                <w:sz w:val="24"/>
                <w:szCs w:val="24"/>
                <w:rtl/>
              </w:rPr>
              <w:t>שנה</w:t>
            </w:r>
          </w:p>
        </w:tc>
        <w:tc>
          <w:tcPr>
            <w:tcW w:w="2005" w:type="dxa"/>
          </w:tcPr>
          <w:p w14:paraId="18F36814" w14:textId="77777777" w:rsidR="0022007E" w:rsidRPr="00D77506" w:rsidRDefault="0022007E" w:rsidP="004B36BB">
            <w:pPr>
              <w:rPr>
                <w:rFonts w:ascii="David" w:hAnsi="David" w:cs="David"/>
                <w:sz w:val="24"/>
                <w:szCs w:val="24"/>
                <w:rtl/>
              </w:rPr>
            </w:pPr>
            <w:r w:rsidRPr="00D77506">
              <w:rPr>
                <w:rFonts w:ascii="David" w:hAnsi="David" w:cs="David"/>
                <w:sz w:val="24"/>
                <w:szCs w:val="24"/>
                <w:rtl/>
              </w:rPr>
              <w:t>מקצוע</w:t>
            </w:r>
          </w:p>
        </w:tc>
        <w:tc>
          <w:tcPr>
            <w:tcW w:w="2223" w:type="dxa"/>
          </w:tcPr>
          <w:p w14:paraId="4CEC8010" w14:textId="77777777" w:rsidR="0022007E" w:rsidRPr="00D77506" w:rsidRDefault="0022007E" w:rsidP="004B36BB">
            <w:pPr>
              <w:rPr>
                <w:rFonts w:ascii="David" w:hAnsi="David" w:cs="David"/>
                <w:sz w:val="24"/>
                <w:szCs w:val="24"/>
                <w:rtl/>
              </w:rPr>
            </w:pPr>
            <w:r w:rsidRPr="00D77506">
              <w:rPr>
                <w:rFonts w:ascii="David" w:hAnsi="David" w:cs="David"/>
                <w:sz w:val="24"/>
                <w:szCs w:val="24"/>
                <w:rtl/>
              </w:rPr>
              <w:t>מהות התלונה</w:t>
            </w:r>
          </w:p>
        </w:tc>
        <w:tc>
          <w:tcPr>
            <w:tcW w:w="1111" w:type="dxa"/>
          </w:tcPr>
          <w:p w14:paraId="27F9B384" w14:textId="77777777" w:rsidR="0022007E" w:rsidRPr="00D77506" w:rsidRDefault="0022007E" w:rsidP="004B36BB">
            <w:pPr>
              <w:rPr>
                <w:rFonts w:ascii="David" w:hAnsi="David" w:cs="David"/>
                <w:sz w:val="24"/>
                <w:szCs w:val="24"/>
                <w:rtl/>
              </w:rPr>
            </w:pPr>
            <w:r w:rsidRPr="00D77506">
              <w:rPr>
                <w:rFonts w:ascii="David" w:hAnsi="David" w:cs="David"/>
                <w:sz w:val="24"/>
                <w:szCs w:val="24"/>
                <w:rtl/>
              </w:rPr>
              <w:t>תוצאות הבירור</w:t>
            </w:r>
          </w:p>
        </w:tc>
        <w:tc>
          <w:tcPr>
            <w:tcW w:w="1334" w:type="dxa"/>
          </w:tcPr>
          <w:p w14:paraId="3168904B" w14:textId="77777777" w:rsidR="0022007E" w:rsidRPr="00D77506" w:rsidRDefault="0022007E" w:rsidP="004B36BB">
            <w:pPr>
              <w:rPr>
                <w:rFonts w:ascii="David" w:hAnsi="David" w:cs="David"/>
                <w:sz w:val="24"/>
                <w:szCs w:val="24"/>
                <w:rtl/>
              </w:rPr>
            </w:pPr>
            <w:r w:rsidRPr="00D77506">
              <w:rPr>
                <w:rFonts w:ascii="David" w:hAnsi="David" w:cs="David"/>
                <w:sz w:val="24"/>
                <w:szCs w:val="24"/>
                <w:rtl/>
              </w:rPr>
              <w:t>הליכים שננקטו</w:t>
            </w:r>
          </w:p>
        </w:tc>
        <w:tc>
          <w:tcPr>
            <w:tcW w:w="2103" w:type="dxa"/>
          </w:tcPr>
          <w:p w14:paraId="13744FB6" w14:textId="77777777" w:rsidR="0022007E" w:rsidRPr="00D77506" w:rsidRDefault="0022007E" w:rsidP="004B36BB">
            <w:pPr>
              <w:rPr>
                <w:rFonts w:ascii="David" w:hAnsi="David" w:cs="David"/>
                <w:sz w:val="24"/>
                <w:szCs w:val="24"/>
                <w:rtl/>
              </w:rPr>
            </w:pPr>
            <w:r w:rsidRPr="00D77506">
              <w:rPr>
                <w:rFonts w:ascii="David" w:hAnsi="David" w:cs="David"/>
                <w:sz w:val="24"/>
                <w:szCs w:val="24"/>
                <w:rtl/>
              </w:rPr>
              <w:t xml:space="preserve">מידע שנמסר לנציב קבילות </w:t>
            </w:r>
          </w:p>
        </w:tc>
      </w:tr>
      <w:tr w:rsidR="000F1C18" w:rsidRPr="00D77506" w14:paraId="7F358939" w14:textId="77777777" w:rsidTr="000F1C18">
        <w:trPr>
          <w:trHeight w:val="281"/>
        </w:trPr>
        <w:tc>
          <w:tcPr>
            <w:tcW w:w="877" w:type="dxa"/>
          </w:tcPr>
          <w:p w14:paraId="7DEDAD42" w14:textId="77777777" w:rsidR="0022007E" w:rsidRPr="00D77506" w:rsidRDefault="0022007E" w:rsidP="00D87661">
            <w:pPr>
              <w:rPr>
                <w:rFonts w:ascii="David" w:hAnsi="David" w:cs="David"/>
                <w:sz w:val="24"/>
                <w:szCs w:val="24"/>
                <w:rtl/>
              </w:rPr>
            </w:pPr>
            <w:r w:rsidRPr="00D77506">
              <w:rPr>
                <w:rFonts w:ascii="David" w:hAnsi="David" w:cs="David"/>
                <w:sz w:val="24"/>
                <w:szCs w:val="24"/>
                <w:rtl/>
              </w:rPr>
              <w:t>2022</w:t>
            </w:r>
          </w:p>
        </w:tc>
        <w:tc>
          <w:tcPr>
            <w:tcW w:w="2005" w:type="dxa"/>
          </w:tcPr>
          <w:p w14:paraId="221CAFD8" w14:textId="12181F8B" w:rsidR="0022007E" w:rsidRPr="00D77506" w:rsidRDefault="00C962D3" w:rsidP="00D87661">
            <w:pPr>
              <w:rPr>
                <w:rFonts w:ascii="David" w:hAnsi="David" w:cs="David"/>
                <w:sz w:val="24"/>
                <w:szCs w:val="24"/>
                <w:rtl/>
              </w:rPr>
            </w:pPr>
            <w:r w:rsidRPr="00D77506">
              <w:rPr>
                <w:rFonts w:ascii="David" w:hAnsi="David" w:cs="David"/>
                <w:sz w:val="24"/>
                <w:szCs w:val="24"/>
                <w:rtl/>
              </w:rPr>
              <w:t>רפואה</w:t>
            </w:r>
          </w:p>
        </w:tc>
        <w:tc>
          <w:tcPr>
            <w:tcW w:w="2223" w:type="dxa"/>
          </w:tcPr>
          <w:p w14:paraId="4192B67A" w14:textId="5E95DC4C" w:rsidR="0022007E" w:rsidRPr="00D77506" w:rsidRDefault="0022007E" w:rsidP="00C962D3">
            <w:pPr>
              <w:rPr>
                <w:rFonts w:ascii="David" w:hAnsi="David" w:cs="David"/>
                <w:sz w:val="24"/>
                <w:szCs w:val="24"/>
                <w:rtl/>
              </w:rPr>
            </w:pPr>
            <w:r w:rsidRPr="00D77506">
              <w:rPr>
                <w:rFonts w:ascii="David" w:hAnsi="David" w:cs="David"/>
                <w:sz w:val="24"/>
                <w:szCs w:val="24"/>
                <w:rtl/>
              </w:rPr>
              <w:t xml:space="preserve">תלונה על אמירה </w:t>
            </w:r>
          </w:p>
        </w:tc>
        <w:tc>
          <w:tcPr>
            <w:tcW w:w="1111" w:type="dxa"/>
          </w:tcPr>
          <w:p w14:paraId="346F4B53" w14:textId="77777777" w:rsidR="0022007E" w:rsidRPr="00D77506" w:rsidRDefault="0022007E" w:rsidP="00D87661">
            <w:pPr>
              <w:rPr>
                <w:rFonts w:ascii="David" w:hAnsi="David" w:cs="David"/>
                <w:sz w:val="24"/>
                <w:szCs w:val="24"/>
                <w:rtl/>
              </w:rPr>
            </w:pPr>
            <w:r w:rsidRPr="00D77506">
              <w:rPr>
                <w:rFonts w:ascii="David" w:hAnsi="David" w:cs="David"/>
                <w:sz w:val="24"/>
                <w:szCs w:val="24"/>
                <w:rtl/>
              </w:rPr>
              <w:t>חוסר רגישות</w:t>
            </w:r>
          </w:p>
          <w:p w14:paraId="2CA9834C" w14:textId="77777777" w:rsidR="0022007E" w:rsidRPr="00D77506" w:rsidRDefault="0022007E" w:rsidP="00D87661">
            <w:pPr>
              <w:rPr>
                <w:rFonts w:ascii="David" w:hAnsi="David" w:cs="David"/>
                <w:sz w:val="24"/>
                <w:szCs w:val="24"/>
                <w:rtl/>
              </w:rPr>
            </w:pPr>
          </w:p>
        </w:tc>
        <w:tc>
          <w:tcPr>
            <w:tcW w:w="1334" w:type="dxa"/>
          </w:tcPr>
          <w:p w14:paraId="7E1ED3C5" w14:textId="77777777" w:rsidR="0022007E" w:rsidRPr="00D77506" w:rsidRDefault="0022007E" w:rsidP="00D87661">
            <w:pPr>
              <w:rPr>
                <w:rFonts w:ascii="David" w:hAnsi="David" w:cs="David"/>
                <w:sz w:val="24"/>
                <w:szCs w:val="24"/>
                <w:rtl/>
              </w:rPr>
            </w:pPr>
            <w:r w:rsidRPr="00D77506">
              <w:rPr>
                <w:rFonts w:ascii="David" w:hAnsi="David" w:cs="David"/>
                <w:sz w:val="24"/>
                <w:szCs w:val="24"/>
                <w:rtl/>
              </w:rPr>
              <w:t>שיחת אזהרה</w:t>
            </w:r>
          </w:p>
        </w:tc>
        <w:tc>
          <w:tcPr>
            <w:tcW w:w="2103" w:type="dxa"/>
          </w:tcPr>
          <w:p w14:paraId="7FAF329C" w14:textId="0D7282A8" w:rsidR="0022007E" w:rsidRPr="00D77506" w:rsidRDefault="00307F72" w:rsidP="00D87661">
            <w:pPr>
              <w:rPr>
                <w:rFonts w:ascii="David" w:hAnsi="David" w:cs="David"/>
                <w:sz w:val="24"/>
                <w:szCs w:val="24"/>
                <w:rtl/>
              </w:rPr>
            </w:pPr>
            <w:r w:rsidRPr="00D77506">
              <w:rPr>
                <w:rFonts w:ascii="David" w:hAnsi="David" w:cs="David"/>
                <w:sz w:val="24"/>
                <w:szCs w:val="24"/>
                <w:rtl/>
              </w:rPr>
              <w:t>פניה</w:t>
            </w:r>
            <w:r w:rsidR="0022007E" w:rsidRPr="00D77506">
              <w:rPr>
                <w:rFonts w:ascii="David" w:hAnsi="David" w:cs="David"/>
                <w:sz w:val="24"/>
                <w:szCs w:val="24"/>
                <w:rtl/>
              </w:rPr>
              <w:t xml:space="preserve"> במקביל למכבי </w:t>
            </w:r>
            <w:proofErr w:type="spellStart"/>
            <w:r w:rsidR="0022007E" w:rsidRPr="00D77506">
              <w:rPr>
                <w:rFonts w:ascii="David" w:hAnsi="David" w:cs="David"/>
                <w:sz w:val="24"/>
                <w:szCs w:val="24"/>
                <w:rtl/>
              </w:rPr>
              <w:t>ולמב"ר</w:t>
            </w:r>
            <w:proofErr w:type="spellEnd"/>
            <w:r w:rsidR="0022007E" w:rsidRPr="00D77506">
              <w:rPr>
                <w:rFonts w:ascii="David" w:hAnsi="David" w:cs="David"/>
                <w:sz w:val="24"/>
                <w:szCs w:val="24"/>
                <w:rtl/>
              </w:rPr>
              <w:t xml:space="preserve"> – עדכון </w:t>
            </w:r>
            <w:proofErr w:type="spellStart"/>
            <w:r w:rsidR="0022007E" w:rsidRPr="00D77506">
              <w:rPr>
                <w:rFonts w:ascii="David" w:hAnsi="David" w:cs="David"/>
                <w:sz w:val="24"/>
                <w:szCs w:val="24"/>
                <w:rtl/>
              </w:rPr>
              <w:t>למב"ר</w:t>
            </w:r>
            <w:proofErr w:type="spellEnd"/>
            <w:r w:rsidR="0022007E" w:rsidRPr="00D77506">
              <w:rPr>
                <w:rFonts w:ascii="David" w:hAnsi="David" w:cs="David"/>
                <w:sz w:val="24"/>
                <w:szCs w:val="24"/>
                <w:rtl/>
              </w:rPr>
              <w:t xml:space="preserve"> על תוצאות הבירור</w:t>
            </w:r>
          </w:p>
        </w:tc>
      </w:tr>
      <w:tr w:rsidR="000F1C18" w:rsidRPr="00D77506" w14:paraId="31ECC8D3" w14:textId="77777777" w:rsidTr="000F1C18">
        <w:trPr>
          <w:trHeight w:val="136"/>
        </w:trPr>
        <w:tc>
          <w:tcPr>
            <w:tcW w:w="877" w:type="dxa"/>
          </w:tcPr>
          <w:p w14:paraId="43DE47F8" w14:textId="77777777" w:rsidR="0022007E" w:rsidRPr="00D77506" w:rsidRDefault="0022007E" w:rsidP="00D87661">
            <w:pPr>
              <w:rPr>
                <w:rFonts w:ascii="David" w:hAnsi="David" w:cs="David"/>
                <w:sz w:val="24"/>
                <w:szCs w:val="24"/>
                <w:rtl/>
              </w:rPr>
            </w:pPr>
            <w:r w:rsidRPr="00D77506">
              <w:rPr>
                <w:rFonts w:ascii="David" w:hAnsi="David" w:cs="David"/>
                <w:sz w:val="24"/>
                <w:szCs w:val="24"/>
                <w:rtl/>
              </w:rPr>
              <w:t>2023</w:t>
            </w:r>
          </w:p>
        </w:tc>
        <w:tc>
          <w:tcPr>
            <w:tcW w:w="2005" w:type="dxa"/>
          </w:tcPr>
          <w:p w14:paraId="417BBD1A" w14:textId="13FFCDF4" w:rsidR="0022007E" w:rsidRPr="00D77506" w:rsidRDefault="0022007E" w:rsidP="00D87661">
            <w:pPr>
              <w:rPr>
                <w:rFonts w:ascii="David" w:hAnsi="David" w:cs="David"/>
                <w:sz w:val="24"/>
                <w:szCs w:val="24"/>
                <w:rtl/>
              </w:rPr>
            </w:pPr>
            <w:r w:rsidRPr="00D77506">
              <w:rPr>
                <w:rFonts w:ascii="David" w:hAnsi="David" w:cs="David"/>
                <w:sz w:val="24"/>
                <w:szCs w:val="24"/>
                <w:rtl/>
              </w:rPr>
              <w:t>טכנאי</w:t>
            </w:r>
            <w:r w:rsidR="000F1C18" w:rsidRPr="00D77506">
              <w:rPr>
                <w:rFonts w:ascii="David" w:hAnsi="David" w:cs="David"/>
                <w:sz w:val="24"/>
                <w:szCs w:val="24"/>
                <w:rtl/>
              </w:rPr>
              <w:t>ת</w:t>
            </w:r>
            <w:r w:rsidRPr="00D77506">
              <w:rPr>
                <w:rFonts w:ascii="David" w:hAnsi="David" w:cs="David"/>
                <w:sz w:val="24"/>
                <w:szCs w:val="24"/>
                <w:rtl/>
              </w:rPr>
              <w:t xml:space="preserve"> </w:t>
            </w:r>
            <w:proofErr w:type="spellStart"/>
            <w:r w:rsidRPr="00D77506">
              <w:rPr>
                <w:rFonts w:ascii="David" w:hAnsi="David" w:cs="David"/>
                <w:sz w:val="24"/>
                <w:szCs w:val="24"/>
                <w:rtl/>
              </w:rPr>
              <w:t>אולטראסאונד</w:t>
            </w:r>
            <w:proofErr w:type="spellEnd"/>
            <w:r w:rsidRPr="00D77506">
              <w:rPr>
                <w:rFonts w:ascii="David" w:hAnsi="David" w:cs="David"/>
                <w:sz w:val="24"/>
                <w:szCs w:val="24"/>
                <w:rtl/>
              </w:rPr>
              <w:t xml:space="preserve"> </w:t>
            </w:r>
          </w:p>
        </w:tc>
        <w:tc>
          <w:tcPr>
            <w:tcW w:w="2223" w:type="dxa"/>
          </w:tcPr>
          <w:p w14:paraId="43125747" w14:textId="36312C12" w:rsidR="0022007E" w:rsidRPr="00D77506" w:rsidRDefault="00C962D3" w:rsidP="00C962D3">
            <w:pPr>
              <w:rPr>
                <w:rFonts w:ascii="David" w:hAnsi="David" w:cs="David"/>
                <w:sz w:val="24"/>
                <w:szCs w:val="24"/>
                <w:rtl/>
              </w:rPr>
            </w:pPr>
            <w:r w:rsidRPr="00D77506">
              <w:rPr>
                <w:rFonts w:ascii="David" w:hAnsi="David" w:cs="David"/>
                <w:sz w:val="24"/>
                <w:szCs w:val="24"/>
                <w:rtl/>
              </w:rPr>
              <w:t xml:space="preserve">תלונה על </w:t>
            </w:r>
            <w:r w:rsidR="0022007E" w:rsidRPr="00D77506">
              <w:rPr>
                <w:rFonts w:ascii="David" w:hAnsi="David" w:cs="David"/>
                <w:sz w:val="24"/>
                <w:szCs w:val="24"/>
                <w:rtl/>
              </w:rPr>
              <w:t xml:space="preserve">תשאול לא רגיש </w:t>
            </w:r>
          </w:p>
        </w:tc>
        <w:tc>
          <w:tcPr>
            <w:tcW w:w="1111" w:type="dxa"/>
          </w:tcPr>
          <w:p w14:paraId="31AB078D" w14:textId="77777777" w:rsidR="0022007E" w:rsidRPr="00D77506" w:rsidRDefault="0022007E" w:rsidP="00D87661">
            <w:pPr>
              <w:rPr>
                <w:rFonts w:ascii="David" w:hAnsi="David" w:cs="David"/>
                <w:sz w:val="24"/>
                <w:szCs w:val="24"/>
                <w:rtl/>
              </w:rPr>
            </w:pPr>
            <w:r w:rsidRPr="00D77506">
              <w:rPr>
                <w:rFonts w:ascii="David" w:hAnsi="David" w:cs="David"/>
                <w:sz w:val="24"/>
                <w:szCs w:val="24"/>
                <w:rtl/>
              </w:rPr>
              <w:t>חוסר רגישות</w:t>
            </w:r>
          </w:p>
          <w:p w14:paraId="094D6E03" w14:textId="77777777" w:rsidR="0022007E" w:rsidRPr="00D77506" w:rsidRDefault="0022007E" w:rsidP="00D87661">
            <w:pPr>
              <w:rPr>
                <w:rFonts w:ascii="David" w:hAnsi="David" w:cs="David"/>
                <w:sz w:val="24"/>
                <w:szCs w:val="24"/>
                <w:rtl/>
              </w:rPr>
            </w:pPr>
          </w:p>
        </w:tc>
        <w:tc>
          <w:tcPr>
            <w:tcW w:w="1334" w:type="dxa"/>
          </w:tcPr>
          <w:p w14:paraId="7A822EFF" w14:textId="77777777" w:rsidR="0022007E" w:rsidRPr="00D77506" w:rsidRDefault="0022007E" w:rsidP="00D87661">
            <w:pPr>
              <w:rPr>
                <w:rFonts w:ascii="David" w:hAnsi="David" w:cs="David"/>
                <w:sz w:val="24"/>
                <w:szCs w:val="24"/>
                <w:rtl/>
              </w:rPr>
            </w:pPr>
            <w:r w:rsidRPr="00D77506">
              <w:rPr>
                <w:rFonts w:ascii="David" w:hAnsi="David" w:cs="David"/>
                <w:sz w:val="24"/>
                <w:szCs w:val="24"/>
                <w:rtl/>
              </w:rPr>
              <w:t>שיחת הדרכה</w:t>
            </w:r>
          </w:p>
        </w:tc>
        <w:tc>
          <w:tcPr>
            <w:tcW w:w="2103" w:type="dxa"/>
          </w:tcPr>
          <w:p w14:paraId="6F51D888" w14:textId="64676D0E" w:rsidR="0022007E" w:rsidRPr="00D77506" w:rsidRDefault="00307F72" w:rsidP="00D87661">
            <w:pPr>
              <w:rPr>
                <w:rFonts w:ascii="David" w:hAnsi="David" w:cs="David"/>
                <w:sz w:val="24"/>
                <w:szCs w:val="24"/>
                <w:rtl/>
              </w:rPr>
            </w:pPr>
            <w:r w:rsidRPr="00D77506">
              <w:rPr>
                <w:rFonts w:ascii="David" w:hAnsi="David" w:cs="David"/>
                <w:sz w:val="24"/>
                <w:szCs w:val="24"/>
                <w:rtl/>
              </w:rPr>
              <w:t>פניה</w:t>
            </w:r>
            <w:r w:rsidR="0022007E" w:rsidRPr="00D77506">
              <w:rPr>
                <w:rFonts w:ascii="David" w:hAnsi="David" w:cs="David"/>
                <w:sz w:val="24"/>
                <w:szCs w:val="24"/>
                <w:rtl/>
              </w:rPr>
              <w:t xml:space="preserve"> במקביל למכבי </w:t>
            </w:r>
            <w:proofErr w:type="spellStart"/>
            <w:r w:rsidR="0022007E" w:rsidRPr="00D77506">
              <w:rPr>
                <w:rFonts w:ascii="David" w:hAnsi="David" w:cs="David"/>
                <w:sz w:val="24"/>
                <w:szCs w:val="24"/>
                <w:rtl/>
              </w:rPr>
              <w:t>ולמב"ר</w:t>
            </w:r>
            <w:proofErr w:type="spellEnd"/>
            <w:r w:rsidR="0022007E" w:rsidRPr="00D77506">
              <w:rPr>
                <w:rFonts w:ascii="David" w:hAnsi="David" w:cs="David"/>
                <w:sz w:val="24"/>
                <w:szCs w:val="24"/>
                <w:rtl/>
              </w:rPr>
              <w:t xml:space="preserve"> – עדכון </w:t>
            </w:r>
            <w:proofErr w:type="spellStart"/>
            <w:r w:rsidR="0022007E" w:rsidRPr="00D77506">
              <w:rPr>
                <w:rFonts w:ascii="David" w:hAnsi="David" w:cs="David"/>
                <w:sz w:val="24"/>
                <w:szCs w:val="24"/>
                <w:rtl/>
              </w:rPr>
              <w:t>למב"ר</w:t>
            </w:r>
            <w:proofErr w:type="spellEnd"/>
            <w:r w:rsidR="0022007E" w:rsidRPr="00D77506">
              <w:rPr>
                <w:rFonts w:ascii="David" w:hAnsi="David" w:cs="David"/>
                <w:sz w:val="24"/>
                <w:szCs w:val="24"/>
                <w:rtl/>
              </w:rPr>
              <w:t xml:space="preserve"> על תוצאות הבירור</w:t>
            </w:r>
          </w:p>
        </w:tc>
      </w:tr>
      <w:tr w:rsidR="000F1C18" w:rsidRPr="00D77506" w14:paraId="309DD9D2" w14:textId="77777777" w:rsidTr="000F1C18">
        <w:trPr>
          <w:trHeight w:val="144"/>
        </w:trPr>
        <w:tc>
          <w:tcPr>
            <w:tcW w:w="877" w:type="dxa"/>
          </w:tcPr>
          <w:p w14:paraId="63E12463" w14:textId="43805BA7" w:rsidR="0022007E" w:rsidRPr="00D77506" w:rsidRDefault="0022007E" w:rsidP="00D87661">
            <w:pPr>
              <w:rPr>
                <w:rFonts w:ascii="David" w:hAnsi="David" w:cs="David"/>
                <w:sz w:val="24"/>
                <w:szCs w:val="24"/>
                <w:rtl/>
              </w:rPr>
            </w:pPr>
            <w:r w:rsidRPr="00D77506">
              <w:rPr>
                <w:rFonts w:ascii="David" w:hAnsi="David" w:cs="David"/>
                <w:sz w:val="24"/>
                <w:szCs w:val="24"/>
                <w:rtl/>
              </w:rPr>
              <w:t>2024</w:t>
            </w:r>
          </w:p>
        </w:tc>
        <w:tc>
          <w:tcPr>
            <w:tcW w:w="2005" w:type="dxa"/>
          </w:tcPr>
          <w:p w14:paraId="4F3DCCB8" w14:textId="2893F02C" w:rsidR="0022007E" w:rsidRPr="00D77506" w:rsidRDefault="00C962D3" w:rsidP="00D87661">
            <w:pPr>
              <w:rPr>
                <w:rFonts w:ascii="David" w:hAnsi="David" w:cs="David"/>
                <w:sz w:val="24"/>
                <w:szCs w:val="24"/>
                <w:rtl/>
              </w:rPr>
            </w:pPr>
            <w:r w:rsidRPr="00D77506">
              <w:rPr>
                <w:rFonts w:ascii="David" w:hAnsi="David" w:cs="David"/>
                <w:sz w:val="24"/>
                <w:szCs w:val="24"/>
                <w:rtl/>
              </w:rPr>
              <w:t>רפואה</w:t>
            </w:r>
          </w:p>
        </w:tc>
        <w:tc>
          <w:tcPr>
            <w:tcW w:w="2223" w:type="dxa"/>
          </w:tcPr>
          <w:p w14:paraId="10E3981F" w14:textId="75A36C4E" w:rsidR="0022007E" w:rsidRPr="00D77506" w:rsidRDefault="0022007E" w:rsidP="00D87661">
            <w:pPr>
              <w:rPr>
                <w:rFonts w:ascii="David" w:hAnsi="David" w:cs="David"/>
                <w:sz w:val="24"/>
                <w:szCs w:val="24"/>
                <w:rtl/>
              </w:rPr>
            </w:pPr>
            <w:r w:rsidRPr="00D77506">
              <w:rPr>
                <w:rFonts w:ascii="David" w:hAnsi="David" w:cs="David"/>
                <w:sz w:val="24"/>
                <w:szCs w:val="24"/>
                <w:rtl/>
              </w:rPr>
              <w:t>תלונה על בדיקה שנערכה לפני 17 שנים</w:t>
            </w:r>
          </w:p>
        </w:tc>
        <w:tc>
          <w:tcPr>
            <w:tcW w:w="1111" w:type="dxa"/>
          </w:tcPr>
          <w:p w14:paraId="064F989C" w14:textId="77777777" w:rsidR="0022007E" w:rsidRPr="00D77506" w:rsidRDefault="0022007E" w:rsidP="00D87661">
            <w:pPr>
              <w:rPr>
                <w:rFonts w:ascii="David" w:hAnsi="David" w:cs="David"/>
                <w:sz w:val="24"/>
                <w:szCs w:val="24"/>
                <w:rtl/>
              </w:rPr>
            </w:pPr>
            <w:r w:rsidRPr="00D77506">
              <w:rPr>
                <w:rFonts w:ascii="David" w:hAnsi="David" w:cs="David"/>
                <w:sz w:val="24"/>
                <w:szCs w:val="24"/>
                <w:rtl/>
              </w:rPr>
              <w:t>אין הטרדה</w:t>
            </w:r>
          </w:p>
          <w:p w14:paraId="369E46C1" w14:textId="77777777" w:rsidR="0022007E" w:rsidRPr="00D77506" w:rsidRDefault="0022007E" w:rsidP="00D87661">
            <w:pPr>
              <w:rPr>
                <w:rFonts w:ascii="David" w:hAnsi="David" w:cs="David"/>
                <w:sz w:val="24"/>
                <w:szCs w:val="24"/>
                <w:rtl/>
              </w:rPr>
            </w:pPr>
          </w:p>
        </w:tc>
        <w:tc>
          <w:tcPr>
            <w:tcW w:w="1334" w:type="dxa"/>
          </w:tcPr>
          <w:p w14:paraId="710D28C9" w14:textId="034F3FC9" w:rsidR="0022007E" w:rsidRPr="00D77506" w:rsidRDefault="0022007E" w:rsidP="00D87661">
            <w:pPr>
              <w:rPr>
                <w:rFonts w:ascii="David" w:hAnsi="David" w:cs="David"/>
                <w:sz w:val="24"/>
                <w:szCs w:val="24"/>
                <w:rtl/>
              </w:rPr>
            </w:pPr>
            <w:r w:rsidRPr="00D77506">
              <w:rPr>
                <w:rFonts w:ascii="David" w:hAnsi="David" w:cs="David"/>
                <w:sz w:val="24"/>
                <w:szCs w:val="24"/>
                <w:rtl/>
              </w:rPr>
              <w:t>ל</w:t>
            </w:r>
            <w:r w:rsidR="00847F39" w:rsidRPr="00D77506">
              <w:rPr>
                <w:rFonts w:ascii="David" w:hAnsi="David" w:cs="David"/>
                <w:sz w:val="24"/>
                <w:szCs w:val="24"/>
                <w:rtl/>
              </w:rPr>
              <w:t xml:space="preserve">אחר בדיקה </w:t>
            </w:r>
            <w:r w:rsidRPr="00D77506">
              <w:rPr>
                <w:rFonts w:ascii="David" w:hAnsi="David" w:cs="David"/>
                <w:sz w:val="24"/>
                <w:szCs w:val="24"/>
                <w:rtl/>
              </w:rPr>
              <w:t>לא</w:t>
            </w:r>
            <w:r w:rsidR="00847F39" w:rsidRPr="00D77506">
              <w:rPr>
                <w:rFonts w:ascii="David" w:hAnsi="David" w:cs="David"/>
                <w:sz w:val="24"/>
                <w:szCs w:val="24"/>
                <w:rtl/>
              </w:rPr>
              <w:t xml:space="preserve"> נמצא מקום לנקוט</w:t>
            </w:r>
            <w:r w:rsidRPr="00D77506">
              <w:rPr>
                <w:rFonts w:ascii="David" w:hAnsi="David" w:cs="David"/>
                <w:sz w:val="24"/>
                <w:szCs w:val="24"/>
                <w:rtl/>
              </w:rPr>
              <w:t xml:space="preserve"> הליכים</w:t>
            </w:r>
          </w:p>
        </w:tc>
        <w:tc>
          <w:tcPr>
            <w:tcW w:w="2103" w:type="dxa"/>
          </w:tcPr>
          <w:p w14:paraId="20E29C96" w14:textId="7303BB12" w:rsidR="0022007E" w:rsidRPr="00D77506" w:rsidRDefault="00307F72" w:rsidP="00C962D3">
            <w:pPr>
              <w:rPr>
                <w:rFonts w:ascii="David" w:hAnsi="David" w:cs="David"/>
                <w:sz w:val="24"/>
                <w:szCs w:val="24"/>
                <w:rtl/>
              </w:rPr>
            </w:pPr>
            <w:r w:rsidRPr="00D77506">
              <w:rPr>
                <w:rFonts w:ascii="David" w:hAnsi="David" w:cs="David"/>
                <w:sz w:val="24"/>
                <w:szCs w:val="24"/>
                <w:rtl/>
              </w:rPr>
              <w:t>פניה</w:t>
            </w:r>
            <w:r w:rsidR="0022007E" w:rsidRPr="00D77506">
              <w:rPr>
                <w:rFonts w:ascii="David" w:hAnsi="David" w:cs="David"/>
                <w:sz w:val="24"/>
                <w:szCs w:val="24"/>
                <w:rtl/>
              </w:rPr>
              <w:t xml:space="preserve"> </w:t>
            </w:r>
            <w:proofErr w:type="spellStart"/>
            <w:r w:rsidR="0022007E" w:rsidRPr="00D77506">
              <w:rPr>
                <w:rFonts w:ascii="David" w:hAnsi="David" w:cs="David"/>
                <w:sz w:val="24"/>
                <w:szCs w:val="24"/>
                <w:rtl/>
              </w:rPr>
              <w:t>למב"ר</w:t>
            </w:r>
            <w:proofErr w:type="spellEnd"/>
            <w:r w:rsidR="0022007E" w:rsidRPr="00D77506">
              <w:rPr>
                <w:rFonts w:ascii="David" w:hAnsi="David" w:cs="David"/>
                <w:sz w:val="24"/>
                <w:szCs w:val="24"/>
                <w:rtl/>
              </w:rPr>
              <w:t xml:space="preserve"> כערעור על </w:t>
            </w:r>
            <w:r w:rsidRPr="00D77506">
              <w:rPr>
                <w:rFonts w:ascii="David" w:hAnsi="David" w:cs="David"/>
                <w:sz w:val="24"/>
                <w:szCs w:val="24"/>
                <w:rtl/>
              </w:rPr>
              <w:t xml:space="preserve">ממצאי </w:t>
            </w:r>
            <w:r w:rsidR="0022007E" w:rsidRPr="00D77506">
              <w:rPr>
                <w:rFonts w:ascii="David" w:hAnsi="David" w:cs="David"/>
                <w:sz w:val="24"/>
                <w:szCs w:val="24"/>
                <w:rtl/>
              </w:rPr>
              <w:t>הבירור במכבי, נשלח סיכום הבירור</w:t>
            </w:r>
            <w:r w:rsidR="00C962D3" w:rsidRPr="00D77506">
              <w:rPr>
                <w:rFonts w:ascii="David" w:hAnsi="David" w:cs="David"/>
                <w:sz w:val="24"/>
                <w:szCs w:val="24"/>
                <w:rtl/>
              </w:rPr>
              <w:t xml:space="preserve"> כנדרש ובהתאם לנהלים</w:t>
            </w:r>
          </w:p>
        </w:tc>
      </w:tr>
      <w:tr w:rsidR="000F1C18" w:rsidRPr="00D77506" w14:paraId="4FB84DCC" w14:textId="77777777" w:rsidTr="000F1C18">
        <w:trPr>
          <w:trHeight w:val="136"/>
        </w:trPr>
        <w:tc>
          <w:tcPr>
            <w:tcW w:w="877" w:type="dxa"/>
          </w:tcPr>
          <w:p w14:paraId="32BA1106" w14:textId="2E48EFA9" w:rsidR="0022007E" w:rsidRPr="00D77506" w:rsidRDefault="0022007E" w:rsidP="00D87661">
            <w:pPr>
              <w:rPr>
                <w:rFonts w:ascii="David" w:hAnsi="David" w:cs="David"/>
                <w:sz w:val="24"/>
                <w:szCs w:val="24"/>
                <w:rtl/>
              </w:rPr>
            </w:pPr>
            <w:r w:rsidRPr="00D77506">
              <w:rPr>
                <w:rFonts w:ascii="David" w:hAnsi="David" w:cs="David"/>
                <w:sz w:val="24"/>
                <w:szCs w:val="24"/>
                <w:rtl/>
              </w:rPr>
              <w:t>2024</w:t>
            </w:r>
          </w:p>
        </w:tc>
        <w:tc>
          <w:tcPr>
            <w:tcW w:w="2005" w:type="dxa"/>
          </w:tcPr>
          <w:p w14:paraId="272BF4D0" w14:textId="17748DED" w:rsidR="0022007E" w:rsidRPr="00D77506" w:rsidRDefault="00C962D3" w:rsidP="00D87661">
            <w:pPr>
              <w:rPr>
                <w:rFonts w:ascii="David" w:hAnsi="David" w:cs="David"/>
                <w:sz w:val="24"/>
                <w:szCs w:val="24"/>
                <w:rtl/>
              </w:rPr>
            </w:pPr>
            <w:r w:rsidRPr="00D77506">
              <w:rPr>
                <w:rFonts w:ascii="David" w:hAnsi="David" w:cs="David"/>
                <w:sz w:val="24"/>
                <w:szCs w:val="24"/>
                <w:rtl/>
              </w:rPr>
              <w:t>רפואה</w:t>
            </w:r>
          </w:p>
          <w:p w14:paraId="5C5B9D09" w14:textId="76240670" w:rsidR="0022007E" w:rsidRPr="00D77506" w:rsidRDefault="0022007E" w:rsidP="00D87661">
            <w:pPr>
              <w:rPr>
                <w:rFonts w:ascii="David" w:hAnsi="David" w:cs="David"/>
                <w:sz w:val="24"/>
                <w:szCs w:val="24"/>
                <w:rtl/>
              </w:rPr>
            </w:pPr>
          </w:p>
        </w:tc>
        <w:tc>
          <w:tcPr>
            <w:tcW w:w="2223" w:type="dxa"/>
          </w:tcPr>
          <w:p w14:paraId="41A45B6E" w14:textId="74365AA2" w:rsidR="0022007E" w:rsidRPr="00D77506" w:rsidRDefault="00C962D3" w:rsidP="00D87661">
            <w:pPr>
              <w:rPr>
                <w:rFonts w:ascii="David" w:hAnsi="David" w:cs="David"/>
                <w:sz w:val="24"/>
                <w:szCs w:val="24"/>
                <w:rtl/>
              </w:rPr>
            </w:pPr>
            <w:r w:rsidRPr="00D77506">
              <w:rPr>
                <w:rFonts w:ascii="David" w:hAnsi="David" w:cs="David"/>
                <w:sz w:val="24"/>
                <w:szCs w:val="24"/>
                <w:rtl/>
              </w:rPr>
              <w:t xml:space="preserve">תלונה על </w:t>
            </w:r>
            <w:r w:rsidR="0022007E" w:rsidRPr="00D77506">
              <w:rPr>
                <w:rFonts w:ascii="David" w:hAnsi="David" w:cs="David"/>
                <w:sz w:val="24"/>
                <w:szCs w:val="24"/>
                <w:rtl/>
              </w:rPr>
              <w:t xml:space="preserve">מגע לא הולם </w:t>
            </w:r>
          </w:p>
        </w:tc>
        <w:tc>
          <w:tcPr>
            <w:tcW w:w="1111" w:type="dxa"/>
          </w:tcPr>
          <w:p w14:paraId="595459C9" w14:textId="77777777" w:rsidR="0022007E" w:rsidRPr="00D77506" w:rsidRDefault="0022007E" w:rsidP="00D87661">
            <w:pPr>
              <w:rPr>
                <w:rFonts w:ascii="David" w:hAnsi="David" w:cs="David"/>
                <w:sz w:val="24"/>
                <w:szCs w:val="24"/>
                <w:rtl/>
              </w:rPr>
            </w:pPr>
            <w:r w:rsidRPr="00D77506">
              <w:rPr>
                <w:rFonts w:ascii="David" w:hAnsi="David" w:cs="David"/>
                <w:sz w:val="24"/>
                <w:szCs w:val="24"/>
                <w:rtl/>
              </w:rPr>
              <w:t>טרם הסתיים הבירור</w:t>
            </w:r>
          </w:p>
        </w:tc>
        <w:tc>
          <w:tcPr>
            <w:tcW w:w="1334" w:type="dxa"/>
          </w:tcPr>
          <w:p w14:paraId="14055129" w14:textId="77777777" w:rsidR="0022007E" w:rsidRPr="00D77506" w:rsidRDefault="0022007E" w:rsidP="00D87661">
            <w:pPr>
              <w:rPr>
                <w:rFonts w:ascii="David" w:hAnsi="David" w:cs="David"/>
                <w:sz w:val="24"/>
                <w:szCs w:val="24"/>
                <w:rtl/>
              </w:rPr>
            </w:pPr>
          </w:p>
        </w:tc>
        <w:tc>
          <w:tcPr>
            <w:tcW w:w="2103" w:type="dxa"/>
          </w:tcPr>
          <w:p w14:paraId="2B073CE8" w14:textId="46EAE0ED" w:rsidR="0022007E" w:rsidRPr="00D77506" w:rsidRDefault="0022007E" w:rsidP="00D87661">
            <w:pPr>
              <w:rPr>
                <w:rFonts w:ascii="David" w:hAnsi="David" w:cs="David"/>
                <w:sz w:val="24"/>
                <w:szCs w:val="24"/>
                <w:rtl/>
              </w:rPr>
            </w:pPr>
            <w:r w:rsidRPr="00D77506">
              <w:rPr>
                <w:rFonts w:ascii="David" w:hAnsi="David" w:cs="David"/>
                <w:sz w:val="24"/>
                <w:szCs w:val="24"/>
                <w:rtl/>
              </w:rPr>
              <w:t>פנ</w:t>
            </w:r>
            <w:r w:rsidR="00307F72" w:rsidRPr="00D77506">
              <w:rPr>
                <w:rFonts w:ascii="David" w:hAnsi="David" w:cs="David"/>
                <w:sz w:val="24"/>
                <w:szCs w:val="24"/>
                <w:rtl/>
              </w:rPr>
              <w:t>יה</w:t>
            </w:r>
            <w:r w:rsidRPr="00D77506">
              <w:rPr>
                <w:rFonts w:ascii="David" w:hAnsi="David" w:cs="David"/>
                <w:sz w:val="24"/>
                <w:szCs w:val="24"/>
                <w:rtl/>
              </w:rPr>
              <w:t xml:space="preserve"> במקביל למכבי </w:t>
            </w:r>
            <w:proofErr w:type="spellStart"/>
            <w:r w:rsidRPr="00D77506">
              <w:rPr>
                <w:rFonts w:ascii="David" w:hAnsi="David" w:cs="David"/>
                <w:sz w:val="24"/>
                <w:szCs w:val="24"/>
                <w:rtl/>
              </w:rPr>
              <w:t>ולמב"ר</w:t>
            </w:r>
            <w:proofErr w:type="spellEnd"/>
            <w:r w:rsidRPr="00D77506">
              <w:rPr>
                <w:rFonts w:ascii="David" w:hAnsi="David" w:cs="David"/>
                <w:sz w:val="24"/>
                <w:szCs w:val="24"/>
                <w:rtl/>
              </w:rPr>
              <w:t xml:space="preserve"> </w:t>
            </w:r>
          </w:p>
        </w:tc>
      </w:tr>
    </w:tbl>
    <w:p w14:paraId="6C8D69D1" w14:textId="77777777" w:rsidR="004B36BB" w:rsidRPr="00D77506" w:rsidRDefault="004B36BB" w:rsidP="004B36BB">
      <w:pPr>
        <w:rPr>
          <w:rFonts w:ascii="David" w:hAnsi="David" w:cs="David"/>
          <w:sz w:val="24"/>
          <w:szCs w:val="24"/>
          <w:rtl/>
        </w:rPr>
      </w:pPr>
    </w:p>
    <w:p w14:paraId="4F386D6F" w14:textId="77777777" w:rsidR="00D77506" w:rsidRDefault="00D77506" w:rsidP="0022007E">
      <w:pPr>
        <w:rPr>
          <w:rFonts w:ascii="David" w:hAnsi="David" w:cs="David"/>
          <w:b/>
          <w:bCs/>
          <w:sz w:val="24"/>
          <w:szCs w:val="24"/>
          <w:rtl/>
        </w:rPr>
      </w:pPr>
    </w:p>
    <w:p w14:paraId="054DCE8B" w14:textId="77777777" w:rsidR="00D77506" w:rsidRDefault="00D77506" w:rsidP="0022007E">
      <w:pPr>
        <w:rPr>
          <w:rFonts w:ascii="David" w:hAnsi="David" w:cs="David"/>
          <w:b/>
          <w:bCs/>
          <w:sz w:val="24"/>
          <w:szCs w:val="24"/>
          <w:rtl/>
        </w:rPr>
      </w:pPr>
    </w:p>
    <w:p w14:paraId="3EC4BD8D" w14:textId="77777777" w:rsidR="00D77506" w:rsidRDefault="00D77506" w:rsidP="0022007E">
      <w:pPr>
        <w:rPr>
          <w:rFonts w:ascii="David" w:hAnsi="David" w:cs="David"/>
          <w:b/>
          <w:bCs/>
          <w:sz w:val="24"/>
          <w:szCs w:val="24"/>
          <w:rtl/>
        </w:rPr>
      </w:pPr>
    </w:p>
    <w:p w14:paraId="0821678C" w14:textId="14F965D8" w:rsidR="004B36BB" w:rsidRPr="00D77506" w:rsidRDefault="0022007E" w:rsidP="0022007E">
      <w:pPr>
        <w:rPr>
          <w:rFonts w:ascii="David" w:hAnsi="David" w:cs="David"/>
          <w:b/>
          <w:bCs/>
          <w:sz w:val="24"/>
          <w:szCs w:val="24"/>
          <w:rtl/>
        </w:rPr>
      </w:pPr>
      <w:r w:rsidRPr="00D77506">
        <w:rPr>
          <w:rFonts w:ascii="David" w:hAnsi="David" w:cs="David"/>
          <w:b/>
          <w:bCs/>
          <w:sz w:val="24"/>
          <w:szCs w:val="24"/>
          <w:rtl/>
        </w:rPr>
        <w:t xml:space="preserve">פניות שהועברו להמשך בירור/ </w:t>
      </w:r>
      <w:r w:rsidR="00E16795" w:rsidRPr="00D77506">
        <w:rPr>
          <w:rFonts w:ascii="David" w:hAnsi="David" w:cs="David"/>
          <w:b/>
          <w:bCs/>
          <w:sz w:val="24"/>
          <w:szCs w:val="24"/>
          <w:rtl/>
        </w:rPr>
        <w:t>טיפול</w:t>
      </w:r>
      <w:r w:rsidRPr="00D77506">
        <w:rPr>
          <w:rFonts w:ascii="David" w:hAnsi="David" w:cs="David"/>
          <w:b/>
          <w:bCs/>
          <w:sz w:val="24"/>
          <w:szCs w:val="24"/>
          <w:rtl/>
        </w:rPr>
        <w:t>/ דיווח</w:t>
      </w:r>
      <w:r w:rsidR="00E16795" w:rsidRPr="00D77506">
        <w:rPr>
          <w:rFonts w:ascii="David" w:hAnsi="David" w:cs="David"/>
          <w:b/>
          <w:bCs/>
          <w:sz w:val="24"/>
          <w:szCs w:val="24"/>
          <w:rtl/>
        </w:rPr>
        <w:t xml:space="preserve"> </w:t>
      </w:r>
      <w:proofErr w:type="spellStart"/>
      <w:r w:rsidR="00E16795" w:rsidRPr="00D77506">
        <w:rPr>
          <w:rFonts w:ascii="David" w:hAnsi="David" w:cs="David"/>
          <w:b/>
          <w:bCs/>
          <w:sz w:val="24"/>
          <w:szCs w:val="24"/>
          <w:rtl/>
        </w:rPr>
        <w:t>במב"ר</w:t>
      </w:r>
      <w:proofErr w:type="spellEnd"/>
      <w:r w:rsidR="00E16795" w:rsidRPr="00D77506">
        <w:rPr>
          <w:rFonts w:ascii="David" w:hAnsi="David" w:cs="David"/>
          <w:b/>
          <w:bCs/>
          <w:sz w:val="24"/>
          <w:szCs w:val="24"/>
          <w:rtl/>
        </w:rPr>
        <w:t xml:space="preserve"> </w:t>
      </w:r>
    </w:p>
    <w:tbl>
      <w:tblPr>
        <w:tblStyle w:val="a3"/>
        <w:bidiVisual/>
        <w:tblW w:w="9670" w:type="dxa"/>
        <w:tblLook w:val="04A0" w:firstRow="1" w:lastRow="0" w:firstColumn="1" w:lastColumn="0" w:noHBand="0" w:noVBand="1"/>
      </w:tblPr>
      <w:tblGrid>
        <w:gridCol w:w="894"/>
        <w:gridCol w:w="1993"/>
        <w:gridCol w:w="2157"/>
        <w:gridCol w:w="1183"/>
        <w:gridCol w:w="1336"/>
        <w:gridCol w:w="2107"/>
      </w:tblGrid>
      <w:tr w:rsidR="0022007E" w:rsidRPr="00D77506" w14:paraId="304A6243" w14:textId="77777777" w:rsidTr="000F1C18">
        <w:trPr>
          <w:trHeight w:val="290"/>
          <w:tblHeader/>
        </w:trPr>
        <w:tc>
          <w:tcPr>
            <w:tcW w:w="894" w:type="dxa"/>
          </w:tcPr>
          <w:p w14:paraId="048E19A4" w14:textId="77777777" w:rsidR="0022007E" w:rsidRPr="00D77506" w:rsidRDefault="0022007E">
            <w:pPr>
              <w:rPr>
                <w:rFonts w:ascii="David" w:hAnsi="David" w:cs="David"/>
                <w:sz w:val="24"/>
                <w:szCs w:val="24"/>
                <w:rtl/>
              </w:rPr>
            </w:pPr>
            <w:r w:rsidRPr="00D77506">
              <w:rPr>
                <w:rFonts w:ascii="David" w:hAnsi="David" w:cs="David"/>
                <w:sz w:val="24"/>
                <w:szCs w:val="24"/>
                <w:rtl/>
              </w:rPr>
              <w:t xml:space="preserve"> שנה</w:t>
            </w:r>
          </w:p>
        </w:tc>
        <w:tc>
          <w:tcPr>
            <w:tcW w:w="1993" w:type="dxa"/>
          </w:tcPr>
          <w:p w14:paraId="5A7A4965" w14:textId="77777777" w:rsidR="0022007E" w:rsidRPr="00D77506" w:rsidRDefault="0022007E">
            <w:pPr>
              <w:rPr>
                <w:rFonts w:ascii="David" w:hAnsi="David" w:cs="David"/>
                <w:sz w:val="24"/>
                <w:szCs w:val="24"/>
                <w:rtl/>
              </w:rPr>
            </w:pPr>
            <w:r w:rsidRPr="00D77506">
              <w:rPr>
                <w:rFonts w:ascii="David" w:hAnsi="David" w:cs="David"/>
                <w:sz w:val="24"/>
                <w:szCs w:val="24"/>
                <w:rtl/>
              </w:rPr>
              <w:t>מקצוע</w:t>
            </w:r>
          </w:p>
        </w:tc>
        <w:tc>
          <w:tcPr>
            <w:tcW w:w="2157" w:type="dxa"/>
          </w:tcPr>
          <w:p w14:paraId="205E96F6" w14:textId="77777777" w:rsidR="0022007E" w:rsidRPr="00D77506" w:rsidRDefault="0022007E">
            <w:pPr>
              <w:rPr>
                <w:rFonts w:ascii="David" w:hAnsi="David" w:cs="David"/>
                <w:sz w:val="24"/>
                <w:szCs w:val="24"/>
                <w:rtl/>
              </w:rPr>
            </w:pPr>
            <w:r w:rsidRPr="00D77506">
              <w:rPr>
                <w:rFonts w:ascii="David" w:hAnsi="David" w:cs="David"/>
                <w:sz w:val="24"/>
                <w:szCs w:val="24"/>
                <w:rtl/>
              </w:rPr>
              <w:t>מהות התלונה</w:t>
            </w:r>
          </w:p>
        </w:tc>
        <w:tc>
          <w:tcPr>
            <w:tcW w:w="1183" w:type="dxa"/>
          </w:tcPr>
          <w:p w14:paraId="67D22B17" w14:textId="77777777" w:rsidR="0022007E" w:rsidRPr="00D77506" w:rsidRDefault="0022007E">
            <w:pPr>
              <w:rPr>
                <w:rFonts w:ascii="David" w:hAnsi="David" w:cs="David"/>
                <w:sz w:val="24"/>
                <w:szCs w:val="24"/>
                <w:rtl/>
              </w:rPr>
            </w:pPr>
            <w:r w:rsidRPr="00D77506">
              <w:rPr>
                <w:rFonts w:ascii="David" w:hAnsi="David" w:cs="David"/>
                <w:sz w:val="24"/>
                <w:szCs w:val="24"/>
                <w:rtl/>
              </w:rPr>
              <w:t>תוצאות הבירור</w:t>
            </w:r>
          </w:p>
        </w:tc>
        <w:tc>
          <w:tcPr>
            <w:tcW w:w="1336" w:type="dxa"/>
          </w:tcPr>
          <w:p w14:paraId="04CBF564" w14:textId="77777777" w:rsidR="0022007E" w:rsidRPr="00D77506" w:rsidRDefault="0022007E">
            <w:pPr>
              <w:rPr>
                <w:rFonts w:ascii="David" w:hAnsi="David" w:cs="David"/>
                <w:sz w:val="24"/>
                <w:szCs w:val="24"/>
                <w:rtl/>
              </w:rPr>
            </w:pPr>
            <w:r w:rsidRPr="00D77506">
              <w:rPr>
                <w:rFonts w:ascii="David" w:hAnsi="David" w:cs="David"/>
                <w:sz w:val="24"/>
                <w:szCs w:val="24"/>
                <w:rtl/>
              </w:rPr>
              <w:t>הליכים שננקטו</w:t>
            </w:r>
          </w:p>
        </w:tc>
        <w:tc>
          <w:tcPr>
            <w:tcW w:w="2107" w:type="dxa"/>
          </w:tcPr>
          <w:p w14:paraId="1F919D40" w14:textId="77777777" w:rsidR="0022007E" w:rsidRPr="00D77506" w:rsidRDefault="0022007E">
            <w:pPr>
              <w:rPr>
                <w:rFonts w:ascii="David" w:hAnsi="David" w:cs="David"/>
                <w:sz w:val="24"/>
                <w:szCs w:val="24"/>
                <w:rtl/>
              </w:rPr>
            </w:pPr>
            <w:r w:rsidRPr="00D77506">
              <w:rPr>
                <w:rFonts w:ascii="David" w:hAnsi="David" w:cs="David"/>
                <w:sz w:val="24"/>
                <w:szCs w:val="24"/>
                <w:rtl/>
              </w:rPr>
              <w:t xml:space="preserve">מידע שנמסר לנציב קבילות </w:t>
            </w:r>
          </w:p>
        </w:tc>
      </w:tr>
      <w:tr w:rsidR="0022007E" w:rsidRPr="00D77506" w14:paraId="48C07CBF" w14:textId="77777777" w:rsidTr="000F1C18">
        <w:trPr>
          <w:trHeight w:val="298"/>
        </w:trPr>
        <w:tc>
          <w:tcPr>
            <w:tcW w:w="894" w:type="dxa"/>
          </w:tcPr>
          <w:p w14:paraId="30A87F27" w14:textId="77777777" w:rsidR="0022007E" w:rsidRPr="00D77506" w:rsidRDefault="0022007E" w:rsidP="001F6C93">
            <w:pPr>
              <w:rPr>
                <w:rFonts w:ascii="David" w:hAnsi="David" w:cs="David"/>
                <w:sz w:val="24"/>
                <w:szCs w:val="24"/>
                <w:rtl/>
              </w:rPr>
            </w:pPr>
            <w:r w:rsidRPr="00D77506">
              <w:rPr>
                <w:rFonts w:ascii="David" w:hAnsi="David" w:cs="David"/>
                <w:sz w:val="24"/>
                <w:szCs w:val="24"/>
                <w:rtl/>
              </w:rPr>
              <w:t>2022</w:t>
            </w:r>
          </w:p>
        </w:tc>
        <w:tc>
          <w:tcPr>
            <w:tcW w:w="1993" w:type="dxa"/>
          </w:tcPr>
          <w:p w14:paraId="4B22DAB4" w14:textId="1CFC787D" w:rsidR="0022007E" w:rsidRPr="00D77506" w:rsidRDefault="0022007E" w:rsidP="0022007E">
            <w:pPr>
              <w:rPr>
                <w:rFonts w:ascii="David" w:hAnsi="David" w:cs="David"/>
                <w:sz w:val="24"/>
                <w:szCs w:val="24"/>
                <w:rtl/>
              </w:rPr>
            </w:pPr>
            <w:r w:rsidRPr="00D77506">
              <w:rPr>
                <w:rFonts w:ascii="David" w:hAnsi="David" w:cs="David"/>
                <w:sz w:val="24"/>
                <w:szCs w:val="24"/>
                <w:rtl/>
              </w:rPr>
              <w:t xml:space="preserve">פרה-רפואי </w:t>
            </w:r>
          </w:p>
        </w:tc>
        <w:tc>
          <w:tcPr>
            <w:tcW w:w="2157" w:type="dxa"/>
          </w:tcPr>
          <w:p w14:paraId="132CF593" w14:textId="6877CE10" w:rsidR="0022007E" w:rsidRPr="00D77506" w:rsidRDefault="0022007E" w:rsidP="00C962D3">
            <w:pPr>
              <w:rPr>
                <w:rFonts w:ascii="David" w:hAnsi="David" w:cs="David"/>
                <w:sz w:val="24"/>
                <w:szCs w:val="24"/>
                <w:rtl/>
              </w:rPr>
            </w:pPr>
            <w:r w:rsidRPr="00D77506">
              <w:rPr>
                <w:rFonts w:ascii="David" w:hAnsi="David" w:cs="David"/>
                <w:sz w:val="24"/>
                <w:szCs w:val="24"/>
                <w:rtl/>
              </w:rPr>
              <w:t xml:space="preserve">תלונה על אופן ביצוע הבדיקה </w:t>
            </w:r>
          </w:p>
        </w:tc>
        <w:tc>
          <w:tcPr>
            <w:tcW w:w="1183" w:type="dxa"/>
          </w:tcPr>
          <w:p w14:paraId="3ED5B523" w14:textId="5EB2FAD5" w:rsidR="0022007E" w:rsidRPr="00D77506" w:rsidRDefault="00C962D3" w:rsidP="001F6C93">
            <w:pPr>
              <w:rPr>
                <w:rFonts w:ascii="David" w:hAnsi="David" w:cs="David"/>
                <w:sz w:val="24"/>
                <w:szCs w:val="24"/>
                <w:rtl/>
              </w:rPr>
            </w:pPr>
            <w:r w:rsidRPr="00D77506">
              <w:rPr>
                <w:rFonts w:ascii="David" w:hAnsi="David" w:cs="David"/>
                <w:sz w:val="24"/>
                <w:szCs w:val="24"/>
                <w:rtl/>
              </w:rPr>
              <w:t>המשך בירור הועבר למשרד הבריאות</w:t>
            </w:r>
          </w:p>
        </w:tc>
        <w:tc>
          <w:tcPr>
            <w:tcW w:w="1336" w:type="dxa"/>
          </w:tcPr>
          <w:p w14:paraId="2792C40D" w14:textId="77777777" w:rsidR="0022007E" w:rsidRPr="00D77506" w:rsidRDefault="0022007E" w:rsidP="001F6C93">
            <w:pPr>
              <w:rPr>
                <w:rFonts w:ascii="David" w:hAnsi="David" w:cs="David"/>
                <w:sz w:val="24"/>
                <w:szCs w:val="24"/>
                <w:rtl/>
              </w:rPr>
            </w:pPr>
          </w:p>
        </w:tc>
        <w:tc>
          <w:tcPr>
            <w:tcW w:w="2107" w:type="dxa"/>
          </w:tcPr>
          <w:p w14:paraId="4477F360" w14:textId="590FF316" w:rsidR="0022007E" w:rsidRPr="00D77506" w:rsidRDefault="0022007E" w:rsidP="001F6C93">
            <w:pPr>
              <w:rPr>
                <w:rFonts w:ascii="David" w:hAnsi="David" w:cs="David"/>
                <w:sz w:val="24"/>
                <w:szCs w:val="24"/>
                <w:rtl/>
              </w:rPr>
            </w:pPr>
            <w:r w:rsidRPr="00D77506">
              <w:rPr>
                <w:rFonts w:ascii="David" w:hAnsi="David" w:cs="David"/>
                <w:sz w:val="24"/>
                <w:szCs w:val="24"/>
                <w:rtl/>
              </w:rPr>
              <w:t>ה</w:t>
            </w:r>
            <w:r w:rsidR="00C962D3" w:rsidRPr="00D77506">
              <w:rPr>
                <w:rFonts w:ascii="David" w:hAnsi="David" w:cs="David"/>
                <w:sz w:val="24"/>
                <w:szCs w:val="24"/>
                <w:rtl/>
              </w:rPr>
              <w:t>ו</w:t>
            </w:r>
            <w:r w:rsidRPr="00D77506">
              <w:rPr>
                <w:rFonts w:ascii="David" w:hAnsi="David" w:cs="David"/>
                <w:sz w:val="24"/>
                <w:szCs w:val="24"/>
                <w:rtl/>
              </w:rPr>
              <w:t xml:space="preserve">עבר לטיפול </w:t>
            </w:r>
            <w:proofErr w:type="spellStart"/>
            <w:r w:rsidRPr="00D77506">
              <w:rPr>
                <w:rFonts w:ascii="David" w:hAnsi="David" w:cs="David"/>
                <w:sz w:val="24"/>
                <w:szCs w:val="24"/>
                <w:rtl/>
              </w:rPr>
              <w:t>מב"ר</w:t>
            </w:r>
            <w:proofErr w:type="spellEnd"/>
            <w:r w:rsidRPr="00D77506">
              <w:rPr>
                <w:rFonts w:ascii="David" w:hAnsi="David" w:cs="David"/>
                <w:sz w:val="24"/>
                <w:szCs w:val="24"/>
                <w:rtl/>
              </w:rPr>
              <w:t xml:space="preserve"> – מטפל במכון חיצוני</w:t>
            </w:r>
          </w:p>
        </w:tc>
      </w:tr>
      <w:tr w:rsidR="0022007E" w:rsidRPr="00D77506" w14:paraId="202EA292" w14:textId="77777777" w:rsidTr="000F1C18">
        <w:trPr>
          <w:trHeight w:val="298"/>
        </w:trPr>
        <w:tc>
          <w:tcPr>
            <w:tcW w:w="894" w:type="dxa"/>
          </w:tcPr>
          <w:p w14:paraId="1B7E812F" w14:textId="77777777" w:rsidR="0022007E" w:rsidRPr="00D77506" w:rsidRDefault="0022007E" w:rsidP="0022007E">
            <w:pPr>
              <w:rPr>
                <w:rFonts w:ascii="David" w:hAnsi="David" w:cs="David"/>
                <w:sz w:val="24"/>
                <w:szCs w:val="24"/>
                <w:rtl/>
              </w:rPr>
            </w:pPr>
            <w:r w:rsidRPr="00D77506">
              <w:rPr>
                <w:rFonts w:ascii="David" w:hAnsi="David" w:cs="David"/>
                <w:sz w:val="24"/>
                <w:szCs w:val="24"/>
                <w:rtl/>
              </w:rPr>
              <w:t>2022</w:t>
            </w:r>
          </w:p>
        </w:tc>
        <w:tc>
          <w:tcPr>
            <w:tcW w:w="1993" w:type="dxa"/>
          </w:tcPr>
          <w:p w14:paraId="5F2E9AB9" w14:textId="134D98CB" w:rsidR="0022007E" w:rsidRPr="00D77506" w:rsidRDefault="00C962D3" w:rsidP="0022007E">
            <w:pPr>
              <w:rPr>
                <w:rFonts w:ascii="David" w:hAnsi="David" w:cs="David"/>
                <w:sz w:val="24"/>
                <w:szCs w:val="24"/>
                <w:rtl/>
              </w:rPr>
            </w:pPr>
            <w:r w:rsidRPr="00D77506">
              <w:rPr>
                <w:rFonts w:ascii="David" w:hAnsi="David" w:cs="David"/>
                <w:sz w:val="24"/>
                <w:szCs w:val="24"/>
                <w:rtl/>
              </w:rPr>
              <w:t>רפואה</w:t>
            </w:r>
          </w:p>
        </w:tc>
        <w:tc>
          <w:tcPr>
            <w:tcW w:w="2157" w:type="dxa"/>
          </w:tcPr>
          <w:p w14:paraId="19F2A352" w14:textId="22EB6E4D" w:rsidR="0022007E" w:rsidRPr="00D77506" w:rsidRDefault="00C962D3" w:rsidP="00C962D3">
            <w:pPr>
              <w:rPr>
                <w:rFonts w:ascii="David" w:hAnsi="David" w:cs="David"/>
                <w:sz w:val="24"/>
                <w:szCs w:val="24"/>
                <w:rtl/>
              </w:rPr>
            </w:pPr>
            <w:r w:rsidRPr="00D77506">
              <w:rPr>
                <w:rFonts w:ascii="David" w:hAnsi="David" w:cs="David"/>
                <w:sz w:val="24"/>
                <w:szCs w:val="24"/>
                <w:rtl/>
              </w:rPr>
              <w:t>תלונה על אמירה</w:t>
            </w:r>
            <w:r w:rsidR="0022007E" w:rsidRPr="00D77506">
              <w:rPr>
                <w:rFonts w:ascii="David" w:hAnsi="David" w:cs="David"/>
                <w:sz w:val="24"/>
                <w:szCs w:val="24"/>
                <w:rtl/>
              </w:rPr>
              <w:t xml:space="preserve"> </w:t>
            </w:r>
          </w:p>
        </w:tc>
        <w:tc>
          <w:tcPr>
            <w:tcW w:w="1183" w:type="dxa"/>
          </w:tcPr>
          <w:p w14:paraId="0C703AC9" w14:textId="77777777" w:rsidR="0022007E" w:rsidRPr="00D77506" w:rsidRDefault="0022007E" w:rsidP="0022007E">
            <w:pPr>
              <w:rPr>
                <w:rFonts w:ascii="David" w:hAnsi="David" w:cs="David"/>
                <w:sz w:val="24"/>
                <w:szCs w:val="24"/>
                <w:rtl/>
              </w:rPr>
            </w:pPr>
            <w:r w:rsidRPr="00D77506">
              <w:rPr>
                <w:rFonts w:ascii="David" w:hAnsi="David" w:cs="David"/>
                <w:sz w:val="24"/>
                <w:szCs w:val="24"/>
                <w:rtl/>
              </w:rPr>
              <w:t>הטרדה מינית</w:t>
            </w:r>
          </w:p>
        </w:tc>
        <w:tc>
          <w:tcPr>
            <w:tcW w:w="1336" w:type="dxa"/>
          </w:tcPr>
          <w:p w14:paraId="488BFB20" w14:textId="77777777" w:rsidR="0022007E" w:rsidRPr="00D77506" w:rsidRDefault="0022007E" w:rsidP="0022007E">
            <w:pPr>
              <w:rPr>
                <w:rFonts w:ascii="David" w:hAnsi="David" w:cs="David"/>
                <w:sz w:val="24"/>
                <w:szCs w:val="24"/>
                <w:rtl/>
              </w:rPr>
            </w:pPr>
            <w:r w:rsidRPr="00D77506">
              <w:rPr>
                <w:rFonts w:ascii="David" w:hAnsi="David" w:cs="David"/>
                <w:sz w:val="24"/>
                <w:szCs w:val="24"/>
                <w:rtl/>
              </w:rPr>
              <w:t>שימוע והפסקת התקשרות</w:t>
            </w:r>
          </w:p>
        </w:tc>
        <w:tc>
          <w:tcPr>
            <w:tcW w:w="2107" w:type="dxa"/>
          </w:tcPr>
          <w:p w14:paraId="3D2DC6C1" w14:textId="1A080D56" w:rsidR="0022007E" w:rsidRPr="00D77506" w:rsidRDefault="0022007E" w:rsidP="0022007E">
            <w:pPr>
              <w:rPr>
                <w:rFonts w:ascii="David" w:hAnsi="David" w:cs="David"/>
                <w:sz w:val="24"/>
                <w:szCs w:val="24"/>
                <w:rtl/>
              </w:rPr>
            </w:pPr>
            <w:r w:rsidRPr="00D77506">
              <w:rPr>
                <w:rFonts w:ascii="David" w:hAnsi="David" w:cs="David"/>
                <w:sz w:val="24"/>
                <w:szCs w:val="24"/>
                <w:rtl/>
              </w:rPr>
              <w:t xml:space="preserve">דיווח </w:t>
            </w:r>
            <w:proofErr w:type="spellStart"/>
            <w:r w:rsidRPr="00D77506">
              <w:rPr>
                <w:rFonts w:ascii="David" w:hAnsi="David" w:cs="David"/>
                <w:sz w:val="24"/>
                <w:szCs w:val="24"/>
                <w:rtl/>
              </w:rPr>
              <w:t>למב"ר</w:t>
            </w:r>
            <w:proofErr w:type="spellEnd"/>
            <w:r w:rsidRPr="00D77506">
              <w:rPr>
                <w:rFonts w:ascii="David" w:hAnsi="David" w:cs="David"/>
                <w:sz w:val="24"/>
                <w:szCs w:val="24"/>
                <w:rtl/>
              </w:rPr>
              <w:t xml:space="preserve"> על הפסקת התקשרות </w:t>
            </w:r>
            <w:r w:rsidR="00C962D3" w:rsidRPr="00D77506">
              <w:rPr>
                <w:rFonts w:ascii="David" w:hAnsi="David" w:cs="David"/>
                <w:sz w:val="24"/>
                <w:szCs w:val="24"/>
                <w:rtl/>
              </w:rPr>
              <w:t>כנדרש ובהתאם לנהלים</w:t>
            </w:r>
          </w:p>
        </w:tc>
      </w:tr>
      <w:tr w:rsidR="0022007E" w:rsidRPr="00D77506" w14:paraId="4F7969E6" w14:textId="77777777" w:rsidTr="000F1C18">
        <w:trPr>
          <w:trHeight w:val="402"/>
        </w:trPr>
        <w:tc>
          <w:tcPr>
            <w:tcW w:w="894" w:type="dxa"/>
          </w:tcPr>
          <w:p w14:paraId="381F8751" w14:textId="77777777" w:rsidR="0022007E" w:rsidRPr="00D77506" w:rsidRDefault="0022007E" w:rsidP="0022007E">
            <w:pPr>
              <w:rPr>
                <w:rFonts w:ascii="David" w:hAnsi="David" w:cs="David"/>
                <w:sz w:val="24"/>
                <w:szCs w:val="24"/>
                <w:rtl/>
              </w:rPr>
            </w:pPr>
            <w:r w:rsidRPr="00D77506">
              <w:rPr>
                <w:rFonts w:ascii="David" w:hAnsi="David" w:cs="David"/>
                <w:sz w:val="24"/>
                <w:szCs w:val="24"/>
                <w:rtl/>
              </w:rPr>
              <w:t>2023</w:t>
            </w:r>
          </w:p>
        </w:tc>
        <w:tc>
          <w:tcPr>
            <w:tcW w:w="1993" w:type="dxa"/>
          </w:tcPr>
          <w:p w14:paraId="38A0B053" w14:textId="68B5F62A" w:rsidR="0022007E" w:rsidRPr="00D77506" w:rsidRDefault="00C962D3" w:rsidP="0022007E">
            <w:pPr>
              <w:rPr>
                <w:rFonts w:ascii="David" w:hAnsi="David" w:cs="David"/>
                <w:sz w:val="24"/>
                <w:szCs w:val="24"/>
                <w:rtl/>
              </w:rPr>
            </w:pPr>
            <w:r w:rsidRPr="00D77506">
              <w:rPr>
                <w:rFonts w:ascii="David" w:hAnsi="David" w:cs="David"/>
                <w:sz w:val="24"/>
                <w:szCs w:val="24"/>
                <w:rtl/>
              </w:rPr>
              <w:t>רפואה</w:t>
            </w:r>
          </w:p>
        </w:tc>
        <w:tc>
          <w:tcPr>
            <w:tcW w:w="2157" w:type="dxa"/>
          </w:tcPr>
          <w:p w14:paraId="0799374C" w14:textId="27B190E3" w:rsidR="0022007E" w:rsidRPr="00D77506" w:rsidRDefault="00C962D3" w:rsidP="00C962D3">
            <w:pPr>
              <w:rPr>
                <w:rFonts w:ascii="David" w:hAnsi="David" w:cs="David"/>
                <w:sz w:val="24"/>
                <w:szCs w:val="24"/>
                <w:rtl/>
              </w:rPr>
            </w:pPr>
            <w:r w:rsidRPr="00D77506">
              <w:rPr>
                <w:rFonts w:ascii="David" w:hAnsi="David" w:cs="David"/>
                <w:sz w:val="24"/>
                <w:szCs w:val="24"/>
                <w:rtl/>
              </w:rPr>
              <w:t xml:space="preserve">תלונה על </w:t>
            </w:r>
            <w:r w:rsidR="0022007E" w:rsidRPr="00D77506">
              <w:rPr>
                <w:rFonts w:ascii="David" w:hAnsi="David" w:cs="David"/>
                <w:sz w:val="24"/>
                <w:szCs w:val="24"/>
                <w:rtl/>
              </w:rPr>
              <w:t xml:space="preserve">הטרדה מינית </w:t>
            </w:r>
          </w:p>
        </w:tc>
        <w:tc>
          <w:tcPr>
            <w:tcW w:w="1183" w:type="dxa"/>
          </w:tcPr>
          <w:p w14:paraId="1BEB1B9B" w14:textId="77777777" w:rsidR="0022007E" w:rsidRPr="00D77506" w:rsidRDefault="0022007E" w:rsidP="0022007E">
            <w:pPr>
              <w:rPr>
                <w:rFonts w:ascii="David" w:hAnsi="David" w:cs="David"/>
                <w:sz w:val="24"/>
                <w:szCs w:val="24"/>
                <w:rtl/>
              </w:rPr>
            </w:pPr>
            <w:r w:rsidRPr="00D77506">
              <w:rPr>
                <w:rFonts w:ascii="David" w:hAnsi="David" w:cs="David"/>
                <w:sz w:val="24"/>
                <w:szCs w:val="24"/>
                <w:rtl/>
              </w:rPr>
              <w:t>הטרדה מינית</w:t>
            </w:r>
          </w:p>
          <w:p w14:paraId="258EB73E" w14:textId="77777777" w:rsidR="0022007E" w:rsidRPr="00D77506" w:rsidRDefault="0022007E" w:rsidP="0022007E">
            <w:pPr>
              <w:rPr>
                <w:rFonts w:ascii="David" w:hAnsi="David" w:cs="David"/>
                <w:sz w:val="24"/>
                <w:szCs w:val="24"/>
                <w:rtl/>
              </w:rPr>
            </w:pPr>
          </w:p>
        </w:tc>
        <w:tc>
          <w:tcPr>
            <w:tcW w:w="1336" w:type="dxa"/>
          </w:tcPr>
          <w:p w14:paraId="6F188642" w14:textId="77777777" w:rsidR="0022007E" w:rsidRPr="00D77506" w:rsidRDefault="0022007E" w:rsidP="0022007E">
            <w:pPr>
              <w:rPr>
                <w:rFonts w:ascii="David" w:hAnsi="David" w:cs="David"/>
                <w:sz w:val="24"/>
                <w:szCs w:val="24"/>
                <w:rtl/>
              </w:rPr>
            </w:pPr>
            <w:r w:rsidRPr="00D77506">
              <w:rPr>
                <w:rFonts w:ascii="David" w:hAnsi="David" w:cs="David"/>
                <w:sz w:val="24"/>
                <w:szCs w:val="24"/>
                <w:rtl/>
              </w:rPr>
              <w:t>התפטר לפני שימוע</w:t>
            </w:r>
          </w:p>
          <w:p w14:paraId="1AE38FC9" w14:textId="77777777" w:rsidR="0022007E" w:rsidRPr="00D77506" w:rsidRDefault="0022007E" w:rsidP="0022007E">
            <w:pPr>
              <w:rPr>
                <w:rFonts w:ascii="David" w:hAnsi="David" w:cs="David"/>
                <w:sz w:val="24"/>
                <w:szCs w:val="24"/>
                <w:rtl/>
              </w:rPr>
            </w:pPr>
          </w:p>
          <w:p w14:paraId="270FC499" w14:textId="77777777" w:rsidR="0022007E" w:rsidRPr="00D77506" w:rsidRDefault="0022007E" w:rsidP="0022007E">
            <w:pPr>
              <w:rPr>
                <w:rFonts w:ascii="David" w:hAnsi="David" w:cs="David"/>
                <w:sz w:val="24"/>
                <w:szCs w:val="24"/>
                <w:rtl/>
              </w:rPr>
            </w:pPr>
          </w:p>
        </w:tc>
        <w:tc>
          <w:tcPr>
            <w:tcW w:w="2107" w:type="dxa"/>
          </w:tcPr>
          <w:p w14:paraId="22F5EC5D" w14:textId="1417E166" w:rsidR="0022007E" w:rsidRPr="00D77506" w:rsidRDefault="0022007E" w:rsidP="0022007E">
            <w:pPr>
              <w:rPr>
                <w:rFonts w:ascii="David" w:hAnsi="David" w:cs="David"/>
                <w:sz w:val="24"/>
                <w:szCs w:val="24"/>
                <w:rtl/>
              </w:rPr>
            </w:pPr>
            <w:r w:rsidRPr="00D77506">
              <w:rPr>
                <w:rFonts w:ascii="David" w:hAnsi="David" w:cs="David"/>
                <w:sz w:val="24"/>
                <w:szCs w:val="24"/>
                <w:rtl/>
              </w:rPr>
              <w:t xml:space="preserve">דיווח </w:t>
            </w:r>
            <w:proofErr w:type="spellStart"/>
            <w:r w:rsidR="00307F72" w:rsidRPr="00D77506">
              <w:rPr>
                <w:rFonts w:ascii="David" w:hAnsi="David" w:cs="David"/>
                <w:sz w:val="24"/>
                <w:szCs w:val="24"/>
                <w:rtl/>
              </w:rPr>
              <w:t>למב"ר</w:t>
            </w:r>
            <w:proofErr w:type="spellEnd"/>
            <w:r w:rsidR="00C962D3" w:rsidRPr="00D77506">
              <w:rPr>
                <w:rFonts w:ascii="David" w:hAnsi="David" w:cs="David"/>
                <w:sz w:val="24"/>
                <w:szCs w:val="24"/>
                <w:rtl/>
              </w:rPr>
              <w:t xml:space="preserve"> כנדרש ובהתאם לנהלים</w:t>
            </w:r>
          </w:p>
        </w:tc>
      </w:tr>
    </w:tbl>
    <w:p w14:paraId="64808BF4" w14:textId="2E698557" w:rsidR="00917D1B" w:rsidRDefault="00917D1B" w:rsidP="006E34D1">
      <w:pPr>
        <w:rPr>
          <w:rFonts w:ascii="David" w:hAnsi="David" w:cs="David"/>
          <w:b/>
          <w:bCs/>
          <w:sz w:val="24"/>
          <w:szCs w:val="24"/>
          <w:rtl/>
        </w:rPr>
      </w:pPr>
    </w:p>
    <w:p w14:paraId="212D3100" w14:textId="5DBD9109" w:rsidR="00D77506" w:rsidRDefault="00D77506" w:rsidP="006E34D1">
      <w:pPr>
        <w:rPr>
          <w:rFonts w:ascii="David" w:hAnsi="David" w:cs="David"/>
          <w:b/>
          <w:bCs/>
          <w:sz w:val="24"/>
          <w:szCs w:val="24"/>
          <w:rtl/>
        </w:rPr>
      </w:pPr>
    </w:p>
    <w:p w14:paraId="4C71DD69" w14:textId="4747E880" w:rsidR="00D77506" w:rsidRDefault="00D77506" w:rsidP="006E34D1">
      <w:pPr>
        <w:rPr>
          <w:rFonts w:ascii="David" w:hAnsi="David" w:cs="David"/>
          <w:b/>
          <w:bCs/>
          <w:sz w:val="24"/>
          <w:szCs w:val="24"/>
          <w:rtl/>
        </w:rPr>
      </w:pPr>
    </w:p>
    <w:p w14:paraId="2CAF4ACC" w14:textId="62569D29" w:rsidR="00D77506" w:rsidRDefault="00D77506" w:rsidP="006E34D1">
      <w:pPr>
        <w:rPr>
          <w:rFonts w:ascii="David" w:hAnsi="David" w:cs="David"/>
          <w:b/>
          <w:bCs/>
          <w:sz w:val="24"/>
          <w:szCs w:val="24"/>
          <w:rtl/>
        </w:rPr>
      </w:pPr>
      <w:r>
        <w:rPr>
          <w:rFonts w:ascii="David" w:hAnsi="David" w:cs="David" w:hint="cs"/>
          <w:b/>
          <w:bCs/>
          <w:sz w:val="24"/>
          <w:szCs w:val="24"/>
          <w:rtl/>
        </w:rPr>
        <w:t xml:space="preserve">                                                                         בברכה,</w:t>
      </w:r>
    </w:p>
    <w:p w14:paraId="1D594047" w14:textId="2FD8269B" w:rsidR="00D77506" w:rsidRPr="00D77506" w:rsidRDefault="00D77506" w:rsidP="00D77506">
      <w:pPr>
        <w:jc w:val="right"/>
        <w:rPr>
          <w:rFonts w:ascii="David" w:hAnsi="David" w:cs="David"/>
          <w:b/>
          <w:bCs/>
          <w:sz w:val="24"/>
          <w:szCs w:val="24"/>
          <w:rtl/>
        </w:rPr>
      </w:pPr>
      <w:bookmarkStart w:id="0" w:name="_GoBack"/>
      <w:bookmarkEnd w:id="0"/>
      <w:r>
        <w:rPr>
          <w:noProof/>
          <w:color w:val="1F497D"/>
        </w:rPr>
        <w:drawing>
          <wp:inline distT="0" distB="0" distL="0" distR="0" wp14:anchorId="1E98F0D1" wp14:editId="659584ED">
            <wp:extent cx="3343275" cy="1457325"/>
            <wp:effectExtent l="0" t="0" r="9525" b="9525"/>
            <wp:docPr id="1" name="תמונה 1" descr="cid:image002.png@01DA804A.C23DD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02.png@01DA804A.C23DDBA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inline>
        </w:drawing>
      </w:r>
    </w:p>
    <w:sectPr w:rsidR="00D77506" w:rsidRPr="00D77506" w:rsidSect="00307F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9A"/>
    <w:rsid w:val="000B2667"/>
    <w:rsid w:val="000B30FF"/>
    <w:rsid w:val="000D37D2"/>
    <w:rsid w:val="000F110C"/>
    <w:rsid w:val="000F1C18"/>
    <w:rsid w:val="001945F7"/>
    <w:rsid w:val="001F6C93"/>
    <w:rsid w:val="0022007E"/>
    <w:rsid w:val="00223C5A"/>
    <w:rsid w:val="002714EE"/>
    <w:rsid w:val="00273890"/>
    <w:rsid w:val="002A389A"/>
    <w:rsid w:val="002C3AB1"/>
    <w:rsid w:val="00300BE1"/>
    <w:rsid w:val="00307F72"/>
    <w:rsid w:val="0032531E"/>
    <w:rsid w:val="00330F3D"/>
    <w:rsid w:val="003677B7"/>
    <w:rsid w:val="0038473B"/>
    <w:rsid w:val="003A44E8"/>
    <w:rsid w:val="003E6E5E"/>
    <w:rsid w:val="00407AB9"/>
    <w:rsid w:val="004B36BB"/>
    <w:rsid w:val="005047FC"/>
    <w:rsid w:val="005F2019"/>
    <w:rsid w:val="0066442A"/>
    <w:rsid w:val="006C47DA"/>
    <w:rsid w:val="006E34D1"/>
    <w:rsid w:val="00737DFA"/>
    <w:rsid w:val="00847F39"/>
    <w:rsid w:val="008F45AD"/>
    <w:rsid w:val="0090134E"/>
    <w:rsid w:val="0091566E"/>
    <w:rsid w:val="00917D1B"/>
    <w:rsid w:val="00A07E4A"/>
    <w:rsid w:val="00A43F6B"/>
    <w:rsid w:val="00AD2D33"/>
    <w:rsid w:val="00AF15A5"/>
    <w:rsid w:val="00B1489E"/>
    <w:rsid w:val="00B73B8E"/>
    <w:rsid w:val="00C9361E"/>
    <w:rsid w:val="00C962D3"/>
    <w:rsid w:val="00D14EE0"/>
    <w:rsid w:val="00D77506"/>
    <w:rsid w:val="00DE7C35"/>
    <w:rsid w:val="00E07187"/>
    <w:rsid w:val="00E16795"/>
    <w:rsid w:val="00E37600"/>
    <w:rsid w:val="00EF3219"/>
    <w:rsid w:val="00F17D9A"/>
    <w:rsid w:val="00FF3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5FAA"/>
  <w15:chartTrackingRefBased/>
  <w15:docId w15:val="{6A1E8C1F-D6D7-4604-95B1-267C489D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62D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C962D3"/>
    <w:rPr>
      <w:rFonts w:ascii="Tahoma" w:hAnsi="Tahoma" w:cs="Tahoma"/>
      <w:sz w:val="18"/>
      <w:szCs w:val="18"/>
    </w:rPr>
  </w:style>
  <w:style w:type="paragraph" w:styleId="a6">
    <w:name w:val="Revision"/>
    <w:hidden/>
    <w:uiPriority w:val="99"/>
    <w:semiHidden/>
    <w:rsid w:val="00E37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893">
      <w:bodyDiv w:val="1"/>
      <w:marLeft w:val="0"/>
      <w:marRight w:val="0"/>
      <w:marTop w:val="0"/>
      <w:marBottom w:val="0"/>
      <w:divBdr>
        <w:top w:val="none" w:sz="0" w:space="0" w:color="auto"/>
        <w:left w:val="none" w:sz="0" w:space="0" w:color="auto"/>
        <w:bottom w:val="none" w:sz="0" w:space="0" w:color="auto"/>
        <w:right w:val="none" w:sz="0" w:space="0" w:color="auto"/>
      </w:divBdr>
    </w:div>
    <w:div w:id="434177283">
      <w:bodyDiv w:val="1"/>
      <w:marLeft w:val="0"/>
      <w:marRight w:val="0"/>
      <w:marTop w:val="0"/>
      <w:marBottom w:val="0"/>
      <w:divBdr>
        <w:top w:val="none" w:sz="0" w:space="0" w:color="auto"/>
        <w:left w:val="none" w:sz="0" w:space="0" w:color="auto"/>
        <w:bottom w:val="none" w:sz="0" w:space="0" w:color="auto"/>
        <w:right w:val="none" w:sz="0" w:space="0" w:color="auto"/>
      </w:divBdr>
    </w:div>
    <w:div w:id="590239796">
      <w:bodyDiv w:val="1"/>
      <w:marLeft w:val="0"/>
      <w:marRight w:val="0"/>
      <w:marTop w:val="0"/>
      <w:marBottom w:val="0"/>
      <w:divBdr>
        <w:top w:val="none" w:sz="0" w:space="0" w:color="auto"/>
        <w:left w:val="none" w:sz="0" w:space="0" w:color="auto"/>
        <w:bottom w:val="none" w:sz="0" w:space="0" w:color="auto"/>
        <w:right w:val="none" w:sz="0" w:space="0" w:color="auto"/>
      </w:divBdr>
    </w:div>
    <w:div w:id="920529749">
      <w:bodyDiv w:val="1"/>
      <w:marLeft w:val="0"/>
      <w:marRight w:val="0"/>
      <w:marTop w:val="0"/>
      <w:marBottom w:val="0"/>
      <w:divBdr>
        <w:top w:val="none" w:sz="0" w:space="0" w:color="auto"/>
        <w:left w:val="none" w:sz="0" w:space="0" w:color="auto"/>
        <w:bottom w:val="none" w:sz="0" w:space="0" w:color="auto"/>
        <w:right w:val="none" w:sz="0" w:space="0" w:color="auto"/>
      </w:divBdr>
    </w:div>
    <w:div w:id="986208028">
      <w:bodyDiv w:val="1"/>
      <w:marLeft w:val="0"/>
      <w:marRight w:val="0"/>
      <w:marTop w:val="0"/>
      <w:marBottom w:val="0"/>
      <w:divBdr>
        <w:top w:val="none" w:sz="0" w:space="0" w:color="auto"/>
        <w:left w:val="none" w:sz="0" w:space="0" w:color="auto"/>
        <w:bottom w:val="none" w:sz="0" w:space="0" w:color="auto"/>
        <w:right w:val="none" w:sz="0" w:space="0" w:color="auto"/>
      </w:divBdr>
    </w:div>
    <w:div w:id="1310283548">
      <w:bodyDiv w:val="1"/>
      <w:marLeft w:val="0"/>
      <w:marRight w:val="0"/>
      <w:marTop w:val="0"/>
      <w:marBottom w:val="0"/>
      <w:divBdr>
        <w:top w:val="none" w:sz="0" w:space="0" w:color="auto"/>
        <w:left w:val="none" w:sz="0" w:space="0" w:color="auto"/>
        <w:bottom w:val="none" w:sz="0" w:space="0" w:color="auto"/>
        <w:right w:val="none" w:sz="0" w:space="0" w:color="auto"/>
      </w:divBdr>
    </w:div>
    <w:div w:id="19974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A804A.C23DDBA0" TargetMode="Externa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2053</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אריאלי</dc:creator>
  <cp:keywords/>
  <dc:description/>
  <cp:lastModifiedBy>נתלה לוין</cp:lastModifiedBy>
  <cp:revision>2</cp:revision>
  <cp:lastPrinted>2024-07-30T08:46:00Z</cp:lastPrinted>
  <dcterms:created xsi:type="dcterms:W3CDTF">2024-07-30T08:51:00Z</dcterms:created>
  <dcterms:modified xsi:type="dcterms:W3CDTF">2024-07-30T08:51:00Z</dcterms:modified>
</cp:coreProperties>
</file>