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B24" w:rsidRDefault="00222B24" w:rsidP="00BB35C5">
      <w:pPr>
        <w:rPr>
          <w:rFonts w:hint="cs"/>
          <w:szCs w:val="20"/>
          <w:rtl/>
        </w:rPr>
      </w:pPr>
    </w:p>
    <w:p w:rsidR="00EE518C" w:rsidRDefault="00EE518C" w:rsidP="00BB35C5">
      <w:pPr>
        <w:rPr>
          <w:rFonts w:hint="cs"/>
          <w:szCs w:val="20"/>
          <w:rtl/>
        </w:rPr>
      </w:pPr>
    </w:p>
    <w:p w:rsidR="00EE518C" w:rsidRDefault="00EE518C" w:rsidP="00BB35C5">
      <w:pPr>
        <w:rPr>
          <w:rFonts w:hint="cs"/>
          <w:szCs w:val="20"/>
          <w:rtl/>
        </w:rPr>
      </w:pPr>
    </w:p>
    <w:p w:rsidR="00EE518C" w:rsidRDefault="00EE518C" w:rsidP="00BB35C5">
      <w:pPr>
        <w:rPr>
          <w:rFonts w:hint="cs"/>
          <w:szCs w:val="20"/>
          <w:rtl/>
        </w:rPr>
      </w:pPr>
    </w:p>
    <w:p w:rsidR="00EE518C" w:rsidRDefault="00EE518C" w:rsidP="00BB35C5">
      <w:pPr>
        <w:rPr>
          <w:rFonts w:hint="cs"/>
          <w:szCs w:val="20"/>
          <w:rtl/>
        </w:rPr>
      </w:pPr>
    </w:p>
    <w:p w:rsidR="00EE518C" w:rsidRDefault="00EE518C" w:rsidP="00BB35C5">
      <w:pPr>
        <w:rPr>
          <w:rFonts w:hint="cs"/>
          <w:szCs w:val="20"/>
          <w:rtl/>
        </w:rPr>
      </w:pPr>
    </w:p>
    <w:p w:rsidR="00EE518C" w:rsidRDefault="00EE518C" w:rsidP="00BB35C5">
      <w:pPr>
        <w:rPr>
          <w:rFonts w:hint="cs"/>
          <w:szCs w:val="20"/>
          <w:rtl/>
        </w:rPr>
      </w:pPr>
    </w:p>
    <w:p w:rsidR="00EE518C" w:rsidRPr="00353577" w:rsidRDefault="00EE518C" w:rsidP="00EE518C">
      <w:pPr>
        <w:spacing w:line="360" w:lineRule="auto"/>
        <w:jc w:val="right"/>
        <w:rPr>
          <w:bCs/>
          <w:sz w:val="24"/>
          <w:rtl/>
        </w:rPr>
      </w:pPr>
      <w:r>
        <w:rPr>
          <w:rFonts w:hint="eastAsia"/>
          <w:bCs/>
          <w:sz w:val="24"/>
          <w:rtl/>
        </w:rPr>
        <w:t>‏</w:t>
      </w:r>
      <w:r>
        <w:rPr>
          <w:bCs/>
          <w:sz w:val="24"/>
          <w:rtl/>
        </w:rPr>
        <w:t>17 ינואר 2017</w:t>
      </w:r>
    </w:p>
    <w:p w:rsidR="00EE518C" w:rsidRPr="00EE518C" w:rsidRDefault="00EE518C" w:rsidP="00EE518C">
      <w:pPr>
        <w:spacing w:line="360" w:lineRule="auto"/>
        <w:jc w:val="center"/>
        <w:rPr>
          <w:bCs/>
          <w:sz w:val="24"/>
          <w:rtl/>
        </w:rPr>
      </w:pPr>
    </w:p>
    <w:p w:rsidR="00EE518C" w:rsidRPr="00EE518C" w:rsidRDefault="00EE518C" w:rsidP="00EE518C">
      <w:pPr>
        <w:spacing w:line="360" w:lineRule="auto"/>
        <w:jc w:val="center"/>
        <w:rPr>
          <w:rFonts w:hint="cs"/>
          <w:bCs/>
          <w:sz w:val="24"/>
          <w:rtl/>
        </w:rPr>
      </w:pPr>
      <w:r w:rsidRPr="00EE518C">
        <w:rPr>
          <w:rFonts w:hint="cs"/>
          <w:bCs/>
          <w:sz w:val="24"/>
          <w:rtl/>
        </w:rPr>
        <w:t xml:space="preserve">בקרה בתחום הרפואי </w:t>
      </w:r>
    </w:p>
    <w:p w:rsidR="00EE518C" w:rsidRPr="00EE518C" w:rsidRDefault="00EE518C" w:rsidP="00EE518C">
      <w:pPr>
        <w:spacing w:line="360" w:lineRule="auto"/>
        <w:jc w:val="center"/>
        <w:rPr>
          <w:b w:val="0"/>
          <w:bCs/>
          <w:sz w:val="24"/>
          <w:u w:val="single"/>
          <w:rtl/>
        </w:rPr>
      </w:pPr>
      <w:r w:rsidRPr="00EE518C">
        <w:rPr>
          <w:rFonts w:hint="cs"/>
          <w:bCs/>
          <w:sz w:val="24"/>
          <w:u w:val="single"/>
          <w:rtl/>
        </w:rPr>
        <w:t xml:space="preserve">ביה"ח איתנים </w:t>
      </w:r>
      <w:r w:rsidRPr="00EE518C">
        <w:rPr>
          <w:bCs/>
          <w:sz w:val="24"/>
          <w:u w:val="single"/>
          <w:rtl/>
        </w:rPr>
        <w:t>–</w:t>
      </w:r>
      <w:r w:rsidRPr="00EE518C">
        <w:rPr>
          <w:rFonts w:hint="cs"/>
          <w:bCs/>
          <w:sz w:val="24"/>
          <w:u w:val="single"/>
          <w:rtl/>
        </w:rPr>
        <w:t xml:space="preserve"> 17.11.2016</w:t>
      </w:r>
    </w:p>
    <w:p w:rsidR="00EE518C" w:rsidRDefault="00EE518C" w:rsidP="00EE518C">
      <w:pPr>
        <w:spacing w:line="360" w:lineRule="auto"/>
        <w:jc w:val="both"/>
        <w:rPr>
          <w:rtl/>
        </w:rPr>
      </w:pPr>
      <w:r w:rsidRPr="000D5A1F">
        <w:rPr>
          <w:rFonts w:hint="cs"/>
          <w:rtl/>
        </w:rPr>
        <w:t xml:space="preserve"> </w:t>
      </w:r>
    </w:p>
    <w:p w:rsidR="00EE518C" w:rsidRPr="000D5A1F" w:rsidRDefault="00EE518C" w:rsidP="00EE518C">
      <w:pPr>
        <w:spacing w:line="360" w:lineRule="auto"/>
        <w:jc w:val="both"/>
        <w:rPr>
          <w:rtl/>
        </w:rPr>
      </w:pPr>
      <w:r w:rsidRPr="000D5A1F">
        <w:rPr>
          <w:rFonts w:hint="cs"/>
          <w:rtl/>
        </w:rPr>
        <w:t xml:space="preserve">מנהל ביה"ח </w:t>
      </w:r>
      <w:r w:rsidRPr="000D5A1F">
        <w:rPr>
          <w:rtl/>
        </w:rPr>
        <w:t>–</w:t>
      </w:r>
      <w:r w:rsidRPr="000D5A1F">
        <w:rPr>
          <w:rFonts w:hint="cs"/>
          <w:rtl/>
        </w:rPr>
        <w:t xml:space="preserve"> ד"ר גדי לובין</w:t>
      </w:r>
      <w:r>
        <w:rPr>
          <w:rFonts w:hint="cs"/>
          <w:rtl/>
        </w:rPr>
        <w:t>.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  <w:r w:rsidRPr="000D5A1F">
        <w:rPr>
          <w:rFonts w:hint="cs"/>
          <w:rtl/>
        </w:rPr>
        <w:t>סגן מנהל בית החולים</w:t>
      </w:r>
      <w:r>
        <w:rPr>
          <w:rFonts w:hint="cs"/>
          <w:rtl/>
        </w:rPr>
        <w:t xml:space="preserve"> </w:t>
      </w:r>
      <w:r>
        <w:rPr>
          <w:rtl/>
        </w:rPr>
        <w:t>–</w:t>
      </w:r>
      <w:r>
        <w:rPr>
          <w:rFonts w:hint="cs"/>
          <w:rtl/>
        </w:rPr>
        <w:t xml:space="preserve"> ד"ר איגור ברש.</w:t>
      </w:r>
    </w:p>
    <w:p w:rsidR="00EE518C" w:rsidRDefault="00EE518C" w:rsidP="00EE518C">
      <w:pPr>
        <w:spacing w:line="360" w:lineRule="auto"/>
        <w:jc w:val="both"/>
        <w:rPr>
          <w:bCs/>
          <w:u w:val="single"/>
          <w:rtl/>
        </w:rPr>
      </w:pPr>
      <w:r w:rsidRPr="000D5A1F">
        <w:rPr>
          <w:rFonts w:hint="cs"/>
          <w:rtl/>
        </w:rPr>
        <w:t>הבקרה נערכה במתכונת מתוכננת</w:t>
      </w:r>
      <w:r>
        <w:rPr>
          <w:rFonts w:hint="cs"/>
          <w:rtl/>
        </w:rPr>
        <w:t>.</w:t>
      </w:r>
      <w:r w:rsidRPr="000D5A1F">
        <w:rPr>
          <w:rFonts w:hint="cs"/>
          <w:rtl/>
        </w:rPr>
        <w:t xml:space="preserve"> </w:t>
      </w:r>
    </w:p>
    <w:p w:rsidR="00EE518C" w:rsidRDefault="00EE518C" w:rsidP="00EE518C">
      <w:pPr>
        <w:spacing w:line="360" w:lineRule="auto"/>
        <w:jc w:val="both"/>
        <w:rPr>
          <w:rFonts w:hint="cs"/>
          <w:b w:val="0"/>
          <w:bCs/>
          <w:u w:val="single"/>
          <w:rtl/>
        </w:rPr>
      </w:pPr>
    </w:p>
    <w:p w:rsidR="00EE518C" w:rsidRDefault="00EE518C" w:rsidP="00EE518C">
      <w:pPr>
        <w:spacing w:line="360" w:lineRule="auto"/>
        <w:jc w:val="both"/>
        <w:rPr>
          <w:b w:val="0"/>
          <w:bCs/>
          <w:u w:val="single"/>
          <w:rtl/>
        </w:rPr>
      </w:pPr>
      <w:r w:rsidRPr="00DC2830">
        <w:rPr>
          <w:rFonts w:hint="cs"/>
          <w:b w:val="0"/>
          <w:bCs/>
          <w:u w:val="single"/>
          <w:rtl/>
        </w:rPr>
        <w:t>מחלקה</w:t>
      </w:r>
      <w:r>
        <w:rPr>
          <w:rFonts w:hint="cs"/>
          <w:b w:val="0"/>
          <w:bCs/>
          <w:u w:val="single"/>
          <w:rtl/>
        </w:rPr>
        <w:t xml:space="preserve"> </w:t>
      </w:r>
      <w:r w:rsidRPr="00DC2830">
        <w:rPr>
          <w:rFonts w:hint="cs"/>
          <w:b w:val="0"/>
          <w:bCs/>
          <w:u w:val="single"/>
          <w:rtl/>
        </w:rPr>
        <w:t xml:space="preserve">סגורה  א' גברים </w:t>
      </w:r>
    </w:p>
    <w:p w:rsidR="00EE518C" w:rsidRDefault="00EE518C" w:rsidP="00EE518C">
      <w:pPr>
        <w:spacing w:line="360" w:lineRule="auto"/>
        <w:jc w:val="both"/>
        <w:rPr>
          <w:rFonts w:hint="cs"/>
          <w:u w:val="single"/>
          <w:rtl/>
        </w:rPr>
      </w:pPr>
    </w:p>
    <w:p w:rsidR="00EE518C" w:rsidRDefault="00EE518C" w:rsidP="00EE518C">
      <w:pPr>
        <w:spacing w:line="360" w:lineRule="auto"/>
        <w:jc w:val="both"/>
        <w:rPr>
          <w:rtl/>
        </w:rPr>
      </w:pPr>
      <w:r w:rsidRPr="00DC2830">
        <w:rPr>
          <w:rFonts w:hint="cs"/>
          <w:u w:val="single"/>
          <w:rtl/>
        </w:rPr>
        <w:t>מנהל מחלקה</w:t>
      </w:r>
      <w:r w:rsidRPr="00DC2830">
        <w:rPr>
          <w:rFonts w:hint="cs"/>
          <w:rtl/>
        </w:rPr>
        <w:t xml:space="preserve"> : ד"ר עמיקם </w:t>
      </w:r>
      <w:proofErr w:type="spellStart"/>
      <w:r w:rsidRPr="00DC2830">
        <w:rPr>
          <w:rFonts w:hint="cs"/>
          <w:rtl/>
        </w:rPr>
        <w:t>אולמר</w:t>
      </w:r>
      <w:proofErr w:type="spellEnd"/>
      <w:r w:rsidRPr="00DC2830">
        <w:rPr>
          <w:rFonts w:hint="cs"/>
          <w:rtl/>
        </w:rPr>
        <w:t>, מומחה לפסיכיאטרי מבוגרים.</w:t>
      </w:r>
      <w:r>
        <w:rPr>
          <w:rFonts w:hint="cs"/>
          <w:rtl/>
        </w:rPr>
        <w:t xml:space="preserve"> הבקרה נערכה בנוכחותו של מנהל המחלקה.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  <w:r w:rsidRPr="0042143B">
        <w:rPr>
          <w:rFonts w:hint="cs"/>
          <w:u w:val="single"/>
          <w:rtl/>
        </w:rPr>
        <w:t xml:space="preserve">צוות </w:t>
      </w:r>
      <w:r>
        <w:rPr>
          <w:rtl/>
        </w:rPr>
        <w:t>–</w:t>
      </w:r>
      <w:r>
        <w:rPr>
          <w:rFonts w:hint="cs"/>
          <w:rtl/>
        </w:rPr>
        <w:t xml:space="preserve"> סגן מנהל מחלקה ועוד רופא בכיר.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  <w:r>
        <w:rPr>
          <w:rFonts w:hint="cs"/>
          <w:rtl/>
        </w:rPr>
        <w:t xml:space="preserve">מספר מיטות על פי רישיון </w:t>
      </w:r>
      <w:r>
        <w:rPr>
          <w:rtl/>
        </w:rPr>
        <w:t>–</w:t>
      </w:r>
      <w:r>
        <w:rPr>
          <w:rFonts w:hint="cs"/>
          <w:rtl/>
        </w:rPr>
        <w:t xml:space="preserve"> 30 . ביום הבקרה נמצאה 100% במחלקה.</w:t>
      </w:r>
    </w:p>
    <w:p w:rsidR="00EE518C" w:rsidRDefault="00EE518C" w:rsidP="00EE518C">
      <w:pPr>
        <w:spacing w:line="360" w:lineRule="auto"/>
        <w:jc w:val="both"/>
        <w:rPr>
          <w:rtl/>
        </w:rPr>
      </w:pPr>
      <w:r w:rsidRPr="0042143B">
        <w:rPr>
          <w:rFonts w:hint="cs"/>
          <w:u w:val="single"/>
          <w:rtl/>
        </w:rPr>
        <w:t>סוג החולים</w:t>
      </w:r>
      <w:r>
        <w:rPr>
          <w:rFonts w:hint="cs"/>
          <w:rtl/>
        </w:rPr>
        <w:t>: חולים פסיכוטיים פעילים, חלקם בהוראות אשפוז וחלקם בצווי הסתכלות וצווי אשפוז.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  <w:r w:rsidRPr="0054241B">
        <w:rPr>
          <w:rFonts w:hint="cs"/>
          <w:u w:val="single"/>
          <w:rtl/>
        </w:rPr>
        <w:t>תנאים פיזיים</w:t>
      </w:r>
      <w:r>
        <w:rPr>
          <w:rFonts w:hint="cs"/>
          <w:rtl/>
        </w:rPr>
        <w:t xml:space="preserve">  - יש שיפור מהבקרה הקודמת בתנאיי הפיזיים.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  <w:r w:rsidRPr="0054241B">
        <w:rPr>
          <w:rFonts w:hint="cs"/>
          <w:u w:val="single"/>
          <w:rtl/>
        </w:rPr>
        <w:t>רשומה רפואית</w:t>
      </w:r>
      <w:r>
        <w:rPr>
          <w:rFonts w:hint="cs"/>
          <w:rtl/>
        </w:rPr>
        <w:t xml:space="preserve"> </w:t>
      </w:r>
      <w:r w:rsidRPr="00D11CEB">
        <w:rPr>
          <w:rFonts w:hint="cs"/>
          <w:rtl/>
        </w:rPr>
        <w:t xml:space="preserve">-  </w:t>
      </w:r>
      <w:r>
        <w:rPr>
          <w:rFonts w:hint="cs"/>
          <w:rtl/>
        </w:rPr>
        <w:t xml:space="preserve">ממוחשבת, מלאה. גיליון רפואי כולל קבלה, מהלך הטיפול והתקדמות /שיפור במצב החולים. קיים תיעוד על שינוי סטטוס החוקי של המטופל. </w:t>
      </w:r>
    </w:p>
    <w:p w:rsidR="00EE518C" w:rsidRDefault="00EE518C" w:rsidP="00EE518C">
      <w:pPr>
        <w:spacing w:line="360" w:lineRule="auto"/>
        <w:jc w:val="both"/>
        <w:rPr>
          <w:rtl/>
        </w:rPr>
      </w:pPr>
      <w:r w:rsidRPr="0054241B">
        <w:rPr>
          <w:rFonts w:hint="cs"/>
          <w:u w:val="single"/>
          <w:rtl/>
        </w:rPr>
        <w:t>הגבלת מטופלים</w:t>
      </w:r>
      <w:r>
        <w:rPr>
          <w:rFonts w:hint="cs"/>
          <w:rtl/>
        </w:rPr>
        <w:t xml:space="preserve"> - ישנה ירידה במספר הגבלות באמצעות קשירה. בחודש 10/2016 מספר הקשירות עמד על 12 קשירות לחודש ובחודש נובמבר נרשמה ירידה של 50% לעומת חודש קודם.</w:t>
      </w:r>
    </w:p>
    <w:p w:rsidR="00EE518C" w:rsidRDefault="00EE518C" w:rsidP="00EE518C">
      <w:pPr>
        <w:spacing w:line="360" w:lineRule="auto"/>
        <w:jc w:val="both"/>
        <w:rPr>
          <w:rtl/>
        </w:rPr>
      </w:pPr>
      <w:r>
        <w:rPr>
          <w:rFonts w:hint="cs"/>
          <w:rtl/>
        </w:rPr>
        <w:t xml:space="preserve">הורדת הקשירות מתאפשרת באמצעות הצבת שמירה צמודה של הצוות על החולים והעלאת המודעות של הצוות לדרכיי טיפול חלופיות. 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  <w:r>
        <w:rPr>
          <w:rFonts w:hint="cs"/>
          <w:rtl/>
        </w:rPr>
        <w:t xml:space="preserve">תיעוד הגבלות של קשירה- מתבצע בשני מקומות ב"ספר קשירות ובידוד" ובמחשב. הספר הייעודי הינו צורת רישום אנכרוניסטית ויש מקום לשקול מעבר </w:t>
      </w:r>
      <w:r w:rsidRPr="00A23565">
        <w:rPr>
          <w:rFonts w:hint="cs"/>
          <w:u w:val="single"/>
          <w:rtl/>
        </w:rPr>
        <w:t>לרישום ממוחשב ייעודי</w:t>
      </w:r>
      <w:r>
        <w:rPr>
          <w:rFonts w:hint="cs"/>
          <w:rtl/>
        </w:rPr>
        <w:t xml:space="preserve"> בלבד.</w:t>
      </w:r>
      <w:r w:rsidRPr="00C1637C">
        <w:rPr>
          <w:rFonts w:hint="cs"/>
          <w:rtl/>
        </w:rPr>
        <w:t xml:space="preserve"> </w:t>
      </w:r>
    </w:p>
    <w:p w:rsidR="00EE518C" w:rsidRDefault="00EE518C" w:rsidP="00EE518C">
      <w:pPr>
        <w:spacing w:line="360" w:lineRule="auto"/>
        <w:jc w:val="both"/>
        <w:rPr>
          <w:rtl/>
        </w:rPr>
      </w:pPr>
      <w:r>
        <w:rPr>
          <w:rFonts w:hint="cs"/>
          <w:rtl/>
        </w:rPr>
        <w:t>יש תיעוד על דיונים של מנהל מחלקה על כל מקרה שדורש קשירה.</w:t>
      </w:r>
    </w:p>
    <w:p w:rsidR="00EE518C" w:rsidRDefault="00EE518C" w:rsidP="00EE518C">
      <w:pPr>
        <w:spacing w:line="360" w:lineRule="auto"/>
        <w:jc w:val="both"/>
        <w:rPr>
          <w:rtl/>
        </w:rPr>
      </w:pPr>
      <w:r w:rsidRPr="0054241B">
        <w:rPr>
          <w:rFonts w:hint="cs"/>
          <w:u w:val="single"/>
          <w:rtl/>
        </w:rPr>
        <w:t>חוות דעת לבית משפט</w:t>
      </w:r>
      <w:r>
        <w:rPr>
          <w:rFonts w:hint="cs"/>
          <w:rtl/>
        </w:rPr>
        <w:t xml:space="preserve"> </w:t>
      </w:r>
      <w:r>
        <w:rPr>
          <w:rtl/>
        </w:rPr>
        <w:t>–</w:t>
      </w:r>
      <w:r>
        <w:rPr>
          <w:rFonts w:hint="cs"/>
          <w:rtl/>
        </w:rPr>
        <w:t xml:space="preserve"> מלאות ומקצועיות.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  <w:r w:rsidRPr="00D11CEB">
        <w:rPr>
          <w:rFonts w:hint="cs"/>
          <w:u w:val="single"/>
          <w:rtl/>
        </w:rPr>
        <w:t>הטיפול התרופתי</w:t>
      </w:r>
      <w:r>
        <w:rPr>
          <w:rFonts w:hint="cs"/>
          <w:rtl/>
        </w:rPr>
        <w:t xml:space="preserve"> מפורט . מעקב חולים שמקבלים </w:t>
      </w:r>
      <w:proofErr w:type="spellStart"/>
      <w:r>
        <w:rPr>
          <w:rFonts w:hint="cs"/>
          <w:rtl/>
        </w:rPr>
        <w:t>לפונקס</w:t>
      </w:r>
      <w:proofErr w:type="spellEnd"/>
      <w:r>
        <w:rPr>
          <w:rFonts w:hint="cs"/>
          <w:rtl/>
        </w:rPr>
        <w:t>- מתבצע לפי הנוהל.</w:t>
      </w:r>
    </w:p>
    <w:p w:rsidR="00EE518C" w:rsidRDefault="00EE518C" w:rsidP="00EE518C">
      <w:pPr>
        <w:spacing w:line="360" w:lineRule="auto"/>
        <w:jc w:val="both"/>
        <w:rPr>
          <w:rFonts w:hint="cs"/>
          <w:u w:val="single"/>
          <w:rtl/>
        </w:rPr>
      </w:pPr>
    </w:p>
    <w:p w:rsidR="00EE518C" w:rsidRDefault="00EE518C" w:rsidP="00EE518C">
      <w:pPr>
        <w:spacing w:line="360" w:lineRule="auto"/>
        <w:jc w:val="both"/>
        <w:rPr>
          <w:rFonts w:hint="cs"/>
          <w:u w:val="single"/>
          <w:rtl/>
        </w:rPr>
      </w:pPr>
    </w:p>
    <w:p w:rsidR="00EE518C" w:rsidRDefault="00EE518C" w:rsidP="00EE518C">
      <w:pPr>
        <w:spacing w:line="360" w:lineRule="auto"/>
        <w:jc w:val="both"/>
        <w:rPr>
          <w:rFonts w:hint="cs"/>
          <w:u w:val="single"/>
          <w:rtl/>
        </w:rPr>
      </w:pPr>
    </w:p>
    <w:p w:rsidR="00EE518C" w:rsidRDefault="00EE518C" w:rsidP="00EE518C">
      <w:pPr>
        <w:spacing w:line="360" w:lineRule="auto"/>
        <w:jc w:val="both"/>
        <w:rPr>
          <w:rFonts w:hint="cs"/>
          <w:u w:val="single"/>
          <w:rtl/>
        </w:rPr>
      </w:pPr>
    </w:p>
    <w:p w:rsidR="00EE518C" w:rsidRDefault="00EE518C" w:rsidP="00EE518C">
      <w:pPr>
        <w:spacing w:line="360" w:lineRule="auto"/>
        <w:jc w:val="both"/>
        <w:rPr>
          <w:rFonts w:hint="cs"/>
          <w:u w:val="single"/>
          <w:rtl/>
        </w:rPr>
      </w:pPr>
    </w:p>
    <w:p w:rsidR="00EE518C" w:rsidRDefault="00EE518C" w:rsidP="00EE518C">
      <w:pPr>
        <w:spacing w:line="360" w:lineRule="auto"/>
        <w:jc w:val="both"/>
        <w:rPr>
          <w:rFonts w:hint="cs"/>
          <w:u w:val="single"/>
          <w:rtl/>
        </w:rPr>
      </w:pPr>
    </w:p>
    <w:p w:rsidR="00EE518C" w:rsidRDefault="00EE518C" w:rsidP="00EE518C">
      <w:pPr>
        <w:spacing w:line="360" w:lineRule="auto"/>
        <w:jc w:val="both"/>
        <w:rPr>
          <w:rFonts w:hint="cs"/>
          <w:u w:val="single"/>
          <w:rtl/>
        </w:rPr>
      </w:pPr>
    </w:p>
    <w:p w:rsidR="00EE518C" w:rsidRDefault="00EE518C" w:rsidP="00EE518C">
      <w:pPr>
        <w:spacing w:line="360" w:lineRule="auto"/>
        <w:jc w:val="both"/>
        <w:rPr>
          <w:rtl/>
        </w:rPr>
      </w:pPr>
      <w:r w:rsidRPr="00D11CEB">
        <w:rPr>
          <w:rFonts w:hint="cs"/>
          <w:u w:val="single"/>
          <w:rtl/>
        </w:rPr>
        <w:t>יעוץ מקצועי</w:t>
      </w:r>
      <w:r>
        <w:rPr>
          <w:rFonts w:hint="cs"/>
          <w:rtl/>
        </w:rPr>
        <w:t xml:space="preserve"> - </w:t>
      </w:r>
      <w:r w:rsidRPr="00D11CEB">
        <w:rPr>
          <w:rFonts w:hint="cs"/>
          <w:rtl/>
        </w:rPr>
        <w:t>רופא פנימי</w:t>
      </w:r>
      <w:r>
        <w:rPr>
          <w:rFonts w:hint="cs"/>
          <w:rtl/>
        </w:rPr>
        <w:t xml:space="preserve"> מבקר פעמיים בשבוע במחלקה. נמצא כי 2 מטופלים הופנו לבתי חולים כללים עקב בעיות גופניות.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  <w:r w:rsidRPr="0054241B">
        <w:rPr>
          <w:rFonts w:hint="cs"/>
          <w:u w:val="single"/>
          <w:rtl/>
        </w:rPr>
        <w:t>משך אשפוז</w:t>
      </w:r>
      <w:r>
        <w:rPr>
          <w:rFonts w:hint="cs"/>
          <w:rtl/>
        </w:rPr>
        <w:t xml:space="preserve"> - מאחר ומטופלים חולים אקוטיים משך האשפוז עומד על כחודש, למעט מקרים של מטופלים בצוו או הוראה, שהוועדה הפסיכיאטרית המחוזית מאריכה את האשפוז. 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  <w:r w:rsidRPr="00C1637C">
        <w:rPr>
          <w:rFonts w:hint="cs"/>
          <w:u w:val="single"/>
          <w:rtl/>
        </w:rPr>
        <w:t>זכויות המטופלים</w:t>
      </w:r>
      <w:r>
        <w:rPr>
          <w:rFonts w:hint="cs"/>
          <w:u w:val="single"/>
          <w:rtl/>
        </w:rPr>
        <w:t xml:space="preserve"> </w:t>
      </w:r>
      <w:r>
        <w:rPr>
          <w:rFonts w:hint="cs"/>
          <w:rtl/>
        </w:rPr>
        <w:t xml:space="preserve">-  הפנית מטופלים לוועדות פסיכיאטריות מחוזיות מתבצעת לפי הנהלים. </w:t>
      </w:r>
    </w:p>
    <w:p w:rsidR="00EE518C" w:rsidRDefault="00EE518C" w:rsidP="00EE518C">
      <w:pPr>
        <w:spacing w:line="360" w:lineRule="auto"/>
        <w:jc w:val="both"/>
        <w:rPr>
          <w:rtl/>
        </w:rPr>
      </w:pPr>
    </w:p>
    <w:p w:rsidR="00EE518C" w:rsidRDefault="00EE518C" w:rsidP="00EE518C">
      <w:pPr>
        <w:spacing w:line="360" w:lineRule="auto"/>
        <w:jc w:val="both"/>
        <w:rPr>
          <w:rtl/>
        </w:rPr>
      </w:pPr>
      <w:r w:rsidRPr="00541D04">
        <w:rPr>
          <w:rFonts w:hint="cs"/>
          <w:u w:val="single"/>
          <w:rtl/>
        </w:rPr>
        <w:t>שחרור לקהילה</w:t>
      </w:r>
      <w:r>
        <w:rPr>
          <w:rFonts w:hint="cs"/>
          <w:rtl/>
        </w:rPr>
        <w:t xml:space="preserve"> </w:t>
      </w:r>
      <w:r>
        <w:rPr>
          <w:rtl/>
        </w:rPr>
        <w:t>–</w:t>
      </w:r>
      <w:r>
        <w:rPr>
          <w:rFonts w:hint="cs"/>
          <w:rtl/>
        </w:rPr>
        <w:t xml:space="preserve"> רוב החולים משתחררים לקהילה עם תיאום תור בתחנות לבריאות הנפש וקופות חולים. חלקם מקבלים זכאות של סל שיקום. חלק קטן עובר למחלקה ממושכת.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  <w:r w:rsidRPr="00A23565">
        <w:rPr>
          <w:rFonts w:hint="cs"/>
          <w:u w:val="single"/>
          <w:rtl/>
        </w:rPr>
        <w:t>עבודת צוות</w:t>
      </w:r>
      <w:r>
        <w:rPr>
          <w:rFonts w:hint="cs"/>
          <w:rtl/>
        </w:rPr>
        <w:t xml:space="preserve"> </w:t>
      </w:r>
      <w:r>
        <w:rPr>
          <w:rtl/>
        </w:rPr>
        <w:t>–</w:t>
      </w:r>
      <w:r>
        <w:rPr>
          <w:rFonts w:hint="cs"/>
          <w:rtl/>
        </w:rPr>
        <w:t xml:space="preserve"> ישנם ישיבות צוות סדירות. מתאפשרת יציאה לימי עיון. הרופאים עוסקים בהכשרת סטודנטים, הכשרת מתמחים  ועבודה מחקרית.</w:t>
      </w:r>
    </w:p>
    <w:p w:rsidR="00EE518C" w:rsidRDefault="00EE518C" w:rsidP="00EE518C">
      <w:pPr>
        <w:spacing w:line="360" w:lineRule="auto"/>
        <w:jc w:val="both"/>
        <w:rPr>
          <w:rtl/>
        </w:rPr>
      </w:pPr>
      <w:r>
        <w:rPr>
          <w:rFonts w:hint="cs"/>
          <w:rtl/>
        </w:rPr>
        <w:t>ניכרת עבודת צוות רב מקצועית עם אנשי צוות סיעוד, מקצועות הבריאות השונים.</w:t>
      </w:r>
    </w:p>
    <w:p w:rsidR="00EE518C" w:rsidRDefault="00EE518C" w:rsidP="00EE518C">
      <w:pPr>
        <w:spacing w:line="360" w:lineRule="auto"/>
        <w:jc w:val="both"/>
        <w:rPr>
          <w:rFonts w:hint="cs"/>
          <w:bCs/>
          <w:u w:val="single"/>
          <w:rtl/>
        </w:rPr>
      </w:pPr>
    </w:p>
    <w:p w:rsidR="00EE518C" w:rsidRPr="00C770F0" w:rsidRDefault="00EE518C" w:rsidP="00EE518C">
      <w:pPr>
        <w:spacing w:line="360" w:lineRule="auto"/>
        <w:jc w:val="both"/>
        <w:rPr>
          <w:b w:val="0"/>
          <w:bCs/>
          <w:rtl/>
        </w:rPr>
      </w:pPr>
      <w:r w:rsidRPr="000D5A1F">
        <w:rPr>
          <w:rFonts w:hint="cs"/>
          <w:bCs/>
          <w:u w:val="single"/>
          <w:rtl/>
        </w:rPr>
        <w:t>מחלקת ילדים ונוער</w:t>
      </w:r>
      <w:r>
        <w:rPr>
          <w:rFonts w:hint="cs"/>
          <w:b w:val="0"/>
          <w:bCs/>
          <w:u w:val="single"/>
          <w:rtl/>
        </w:rPr>
        <w:t xml:space="preserve"> </w:t>
      </w:r>
      <w:r w:rsidRPr="00A23565">
        <w:rPr>
          <w:rFonts w:hint="cs"/>
          <w:b w:val="0"/>
          <w:bCs/>
          <w:rtl/>
        </w:rPr>
        <w:t xml:space="preserve">- </w:t>
      </w:r>
      <w:r w:rsidRPr="00C770F0">
        <w:rPr>
          <w:rFonts w:hint="cs"/>
          <w:b w:val="0"/>
          <w:bCs/>
          <w:rtl/>
        </w:rPr>
        <w:t>בקרת מעקב</w:t>
      </w:r>
    </w:p>
    <w:p w:rsidR="00EE518C" w:rsidRDefault="00EE518C" w:rsidP="00EE518C">
      <w:pPr>
        <w:spacing w:line="360" w:lineRule="auto"/>
        <w:ind w:left="26"/>
        <w:jc w:val="both"/>
        <w:rPr>
          <w:rFonts w:hint="cs"/>
          <w:u w:val="single"/>
          <w:rtl/>
        </w:rPr>
      </w:pPr>
    </w:p>
    <w:p w:rsidR="00EE518C" w:rsidRPr="00C770F0" w:rsidRDefault="00EE518C" w:rsidP="00EE518C">
      <w:pPr>
        <w:spacing w:line="360" w:lineRule="auto"/>
        <w:ind w:left="26"/>
        <w:jc w:val="both"/>
        <w:rPr>
          <w:rFonts w:hint="cs"/>
          <w:u w:val="single"/>
          <w:rtl/>
        </w:rPr>
      </w:pPr>
      <w:r w:rsidRPr="00C770F0">
        <w:rPr>
          <w:rFonts w:hint="cs"/>
          <w:u w:val="single"/>
          <w:rtl/>
        </w:rPr>
        <w:t>צוות רפואי</w:t>
      </w:r>
    </w:p>
    <w:p w:rsidR="00EE518C" w:rsidRDefault="00EE518C" w:rsidP="00EE518C">
      <w:pPr>
        <w:spacing w:line="360" w:lineRule="auto"/>
        <w:ind w:left="26"/>
        <w:jc w:val="both"/>
        <w:rPr>
          <w:rtl/>
        </w:rPr>
      </w:pPr>
      <w:r>
        <w:rPr>
          <w:rFonts w:hint="cs"/>
          <w:rtl/>
        </w:rPr>
        <w:t xml:space="preserve">מנהל המחלקה- </w:t>
      </w:r>
      <w:r w:rsidRPr="000D5A1F">
        <w:rPr>
          <w:rFonts w:hint="cs"/>
          <w:rtl/>
        </w:rPr>
        <w:t>פרופ' יואב כהן -  מומחה לפסיכיאטריה ילדים ונוער</w:t>
      </w:r>
      <w:r>
        <w:rPr>
          <w:rFonts w:hint="cs"/>
          <w:rtl/>
        </w:rPr>
        <w:t>.</w:t>
      </w:r>
    </w:p>
    <w:p w:rsidR="00EE518C" w:rsidRDefault="00EE518C" w:rsidP="00EE518C">
      <w:pPr>
        <w:spacing w:line="360" w:lineRule="auto"/>
        <w:ind w:left="26"/>
        <w:jc w:val="both"/>
        <w:rPr>
          <w:rtl/>
        </w:rPr>
      </w:pPr>
      <w:r>
        <w:rPr>
          <w:rFonts w:hint="cs"/>
          <w:rtl/>
        </w:rPr>
        <w:t xml:space="preserve">סגנית מנהל מחלקה חדשה </w:t>
      </w:r>
      <w:r>
        <w:rPr>
          <w:rtl/>
        </w:rPr>
        <w:t>–</w:t>
      </w:r>
      <w:r>
        <w:rPr>
          <w:rFonts w:hint="cs"/>
          <w:rtl/>
        </w:rPr>
        <w:t xml:space="preserve"> ד"ר טניה שכטר, מומחית לפסיכיאטריה ילדים. הבקרה נערכה בנוכחותה של ד"ר שכטר.</w:t>
      </w:r>
    </w:p>
    <w:p w:rsidR="00EE518C" w:rsidRDefault="00EE518C" w:rsidP="00EE518C">
      <w:pPr>
        <w:spacing w:line="360" w:lineRule="auto"/>
        <w:ind w:left="26"/>
        <w:jc w:val="both"/>
        <w:rPr>
          <w:rtl/>
        </w:rPr>
      </w:pPr>
      <w:r>
        <w:rPr>
          <w:rFonts w:hint="cs"/>
          <w:rtl/>
        </w:rPr>
        <w:t xml:space="preserve">נוסף ד"ר ערן </w:t>
      </w:r>
      <w:proofErr w:type="spellStart"/>
      <w:r>
        <w:rPr>
          <w:rFonts w:hint="cs"/>
          <w:rtl/>
        </w:rPr>
        <w:t>פיקהולץ</w:t>
      </w:r>
      <w:proofErr w:type="spellEnd"/>
      <w:r>
        <w:rPr>
          <w:rFonts w:hint="cs"/>
          <w:rtl/>
        </w:rPr>
        <w:t xml:space="preserve"> </w:t>
      </w:r>
      <w:r>
        <w:rPr>
          <w:rtl/>
        </w:rPr>
        <w:t>–</w:t>
      </w:r>
      <w:r>
        <w:rPr>
          <w:rFonts w:hint="cs"/>
          <w:rtl/>
        </w:rPr>
        <w:t xml:space="preserve"> מומחה פסיכיאטריה ילדים. שני רופאים אלו אחראים כל אחד ביחידה נפרד.</w:t>
      </w:r>
    </w:p>
    <w:p w:rsidR="00EE518C" w:rsidRDefault="00EE518C" w:rsidP="00EE518C">
      <w:pPr>
        <w:spacing w:line="360" w:lineRule="auto"/>
        <w:ind w:left="26"/>
        <w:jc w:val="both"/>
        <w:rPr>
          <w:rtl/>
        </w:rPr>
      </w:pPr>
      <w:r>
        <w:rPr>
          <w:rFonts w:hint="cs"/>
          <w:rtl/>
        </w:rPr>
        <w:t xml:space="preserve">רופא נוסף חדש ד"ר </w:t>
      </w:r>
      <w:proofErr w:type="spellStart"/>
      <w:r>
        <w:rPr>
          <w:rFonts w:hint="cs"/>
          <w:rtl/>
        </w:rPr>
        <w:t>גזונצרמן</w:t>
      </w:r>
      <w:proofErr w:type="spellEnd"/>
      <w:r>
        <w:rPr>
          <w:rFonts w:hint="cs"/>
          <w:rtl/>
        </w:rPr>
        <w:t xml:space="preserve"> מאיר וכן 5 רופאים מתמחים. </w:t>
      </w:r>
    </w:p>
    <w:p w:rsidR="00EE518C" w:rsidRPr="00DC2830" w:rsidRDefault="00EE518C" w:rsidP="00EE518C">
      <w:pPr>
        <w:spacing w:line="360" w:lineRule="auto"/>
        <w:ind w:left="26"/>
        <w:jc w:val="both"/>
        <w:rPr>
          <w:u w:val="single"/>
          <w:rtl/>
        </w:rPr>
      </w:pPr>
      <w:r w:rsidRPr="00DC2830">
        <w:rPr>
          <w:rFonts w:hint="cs"/>
          <w:u w:val="single"/>
          <w:rtl/>
        </w:rPr>
        <w:t>יחידת המתבגרים</w:t>
      </w:r>
    </w:p>
    <w:p w:rsidR="00EE518C" w:rsidRPr="000D5A1F" w:rsidRDefault="00EE518C" w:rsidP="00EE518C">
      <w:pPr>
        <w:spacing w:line="360" w:lineRule="auto"/>
        <w:jc w:val="both"/>
        <w:rPr>
          <w:rtl/>
        </w:rPr>
      </w:pPr>
      <w:r>
        <w:rPr>
          <w:rFonts w:hint="cs"/>
          <w:rtl/>
        </w:rPr>
        <w:t>ה</w:t>
      </w:r>
      <w:r w:rsidRPr="000D5A1F">
        <w:rPr>
          <w:rFonts w:hint="cs"/>
          <w:rtl/>
        </w:rPr>
        <w:t xml:space="preserve">פער בין </w:t>
      </w:r>
      <w:r>
        <w:rPr>
          <w:rFonts w:hint="cs"/>
          <w:rtl/>
        </w:rPr>
        <w:t>ה</w:t>
      </w:r>
      <w:r w:rsidRPr="000D5A1F">
        <w:rPr>
          <w:rFonts w:hint="cs"/>
          <w:rtl/>
        </w:rPr>
        <w:t xml:space="preserve">רמה </w:t>
      </w:r>
      <w:r>
        <w:rPr>
          <w:rFonts w:hint="cs"/>
          <w:rtl/>
        </w:rPr>
        <w:t>ה</w:t>
      </w:r>
      <w:r w:rsidRPr="000D5A1F">
        <w:rPr>
          <w:rFonts w:hint="cs"/>
          <w:rtl/>
        </w:rPr>
        <w:t xml:space="preserve">מקצועית </w:t>
      </w:r>
      <w:r>
        <w:rPr>
          <w:rFonts w:hint="cs"/>
          <w:rtl/>
        </w:rPr>
        <w:t>ה</w:t>
      </w:r>
      <w:r w:rsidRPr="000D5A1F">
        <w:rPr>
          <w:rFonts w:hint="cs"/>
          <w:rtl/>
        </w:rPr>
        <w:t>גבוהה</w:t>
      </w:r>
      <w:r>
        <w:rPr>
          <w:rFonts w:hint="cs"/>
          <w:rtl/>
        </w:rPr>
        <w:t xml:space="preserve"> </w:t>
      </w:r>
      <w:r w:rsidRPr="000D5A1F">
        <w:rPr>
          <w:rFonts w:hint="cs"/>
          <w:rtl/>
        </w:rPr>
        <w:t xml:space="preserve">לבין התנאים הפיזיים הירודים </w:t>
      </w:r>
      <w:r>
        <w:rPr>
          <w:rFonts w:hint="cs"/>
          <w:rtl/>
        </w:rPr>
        <w:t>עדיין נוכח</w:t>
      </w:r>
      <w:r w:rsidRPr="000D5A1F">
        <w:rPr>
          <w:rFonts w:hint="cs"/>
          <w:rtl/>
        </w:rPr>
        <w:t xml:space="preserve"> </w:t>
      </w:r>
      <w:r>
        <w:rPr>
          <w:rFonts w:hint="cs"/>
          <w:rtl/>
        </w:rPr>
        <w:t xml:space="preserve">. מצב זה עלול להשפיע </w:t>
      </w:r>
      <w:r w:rsidRPr="000D5A1F">
        <w:rPr>
          <w:rFonts w:hint="cs"/>
          <w:rtl/>
        </w:rPr>
        <w:t>על איכות החיים של המטופלים ומהווים מכשול לצוות המטפל.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  <w:r>
        <w:rPr>
          <w:rFonts w:hint="cs"/>
          <w:rtl/>
        </w:rPr>
        <w:t>בבדיקת הרשומה המקצועית נמצא רמה גבוהה של רישום, תהליך קבלת החלטות טיפוליות.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  <w:r>
        <w:rPr>
          <w:rFonts w:hint="cs"/>
          <w:rtl/>
        </w:rPr>
        <w:t xml:space="preserve">מטופלים במחלקה מטופלים נערים ונערות עם מגוון בעיות: התנהגות, אנורקסיה, פגיעה עצמית, מחלות </w:t>
      </w:r>
      <w:proofErr w:type="spellStart"/>
      <w:r>
        <w:rPr>
          <w:rFonts w:hint="cs"/>
          <w:rtl/>
        </w:rPr>
        <w:t>מג'וריות</w:t>
      </w:r>
      <w:proofErr w:type="spellEnd"/>
      <w:r>
        <w:rPr>
          <w:rFonts w:hint="cs"/>
          <w:rtl/>
        </w:rPr>
        <w:t xml:space="preserve"> כגון מחלה בי פולרית.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  <w:r>
        <w:rPr>
          <w:rFonts w:hint="cs"/>
          <w:rtl/>
        </w:rPr>
        <w:t xml:space="preserve">הגבלת מטופלים באמצעות קשירה </w:t>
      </w:r>
      <w:r>
        <w:rPr>
          <w:rtl/>
        </w:rPr>
        <w:t>–</w:t>
      </w:r>
      <w:r>
        <w:rPr>
          <w:rFonts w:hint="cs"/>
          <w:rtl/>
        </w:rPr>
        <w:t xml:space="preserve"> נדיר, בזכות שיפור בתהליכי העבודה ומציאת פתרונות חלופיים כגון שמירה צמודה של איש צוות, שיתופי פעולה הדוקים בין הצוות הרב מקצועי.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  <w:r>
        <w:rPr>
          <w:rFonts w:hint="cs"/>
          <w:rtl/>
        </w:rPr>
        <w:t>חל שינוי קל מאוד בתנאים הפיזיים למטופלים.</w:t>
      </w:r>
    </w:p>
    <w:p w:rsidR="00EE518C" w:rsidRDefault="00EE518C" w:rsidP="00EE518C">
      <w:pPr>
        <w:spacing w:line="360" w:lineRule="auto"/>
        <w:jc w:val="both"/>
        <w:rPr>
          <w:rtl/>
        </w:rPr>
      </w:pPr>
      <w:r>
        <w:rPr>
          <w:rFonts w:hint="cs"/>
          <w:rtl/>
        </w:rPr>
        <w:t xml:space="preserve">פרויקטים במחלקה: </w:t>
      </w:r>
    </w:p>
    <w:p w:rsidR="00EE518C" w:rsidRDefault="00EE518C" w:rsidP="00EE518C">
      <w:pPr>
        <w:numPr>
          <w:ilvl w:val="0"/>
          <w:numId w:val="40"/>
        </w:numPr>
        <w:spacing w:line="360" w:lineRule="auto"/>
        <w:jc w:val="both"/>
      </w:pPr>
      <w:r>
        <w:rPr>
          <w:rFonts w:hint="cs"/>
          <w:rtl/>
        </w:rPr>
        <w:t xml:space="preserve">קבוצה משותפת של הצוות עם הורי המטופלים </w:t>
      </w:r>
      <w:r>
        <w:rPr>
          <w:rtl/>
        </w:rPr>
        <w:t>–</w:t>
      </w:r>
      <w:r>
        <w:rPr>
          <w:rFonts w:hint="cs"/>
          <w:rtl/>
        </w:rPr>
        <w:t xml:space="preserve"> פרויקט חדש שמשפר את תהליכי הטיפול והכנה לקראת שחרו</w:t>
      </w:r>
      <w:r w:rsidRPr="000D5A1F">
        <w:rPr>
          <w:rFonts w:hint="cs"/>
          <w:rtl/>
        </w:rPr>
        <w:t>ר</w:t>
      </w:r>
      <w:r>
        <w:rPr>
          <w:rFonts w:hint="cs"/>
          <w:rtl/>
        </w:rPr>
        <w:t>.</w:t>
      </w:r>
    </w:p>
    <w:p w:rsidR="00EE518C" w:rsidRDefault="00EE518C" w:rsidP="00EE518C">
      <w:pPr>
        <w:numPr>
          <w:ilvl w:val="0"/>
          <w:numId w:val="40"/>
        </w:numPr>
        <w:spacing w:line="360" w:lineRule="auto"/>
        <w:jc w:val="both"/>
        <w:rPr>
          <w:rFonts w:hint="cs"/>
        </w:rPr>
      </w:pPr>
      <w:r>
        <w:rPr>
          <w:rFonts w:hint="cs"/>
          <w:rtl/>
        </w:rPr>
        <w:t xml:space="preserve">איסור שימוש </w:t>
      </w:r>
      <w:proofErr w:type="spellStart"/>
      <w:r>
        <w:rPr>
          <w:rFonts w:hint="cs"/>
          <w:rtl/>
        </w:rPr>
        <w:t>בפלפונים</w:t>
      </w:r>
      <w:proofErr w:type="spellEnd"/>
      <w:r>
        <w:rPr>
          <w:rFonts w:hint="cs"/>
          <w:rtl/>
        </w:rPr>
        <w:t xml:space="preserve"> במחלקה</w:t>
      </w:r>
    </w:p>
    <w:p w:rsidR="00EE518C" w:rsidRDefault="00EE518C" w:rsidP="00EE518C">
      <w:pPr>
        <w:numPr>
          <w:ilvl w:val="0"/>
          <w:numId w:val="40"/>
        </w:numPr>
        <w:spacing w:line="360" w:lineRule="auto"/>
        <w:jc w:val="both"/>
        <w:rPr>
          <w:rtl/>
        </w:rPr>
      </w:pPr>
      <w:r>
        <w:rPr>
          <w:rFonts w:hint="cs"/>
          <w:rtl/>
        </w:rPr>
        <w:t>איסור עישון המטופלים במחלקה</w:t>
      </w:r>
    </w:p>
    <w:p w:rsidR="00EE518C" w:rsidRDefault="00EE518C" w:rsidP="00EE518C">
      <w:pPr>
        <w:spacing w:line="360" w:lineRule="auto"/>
        <w:jc w:val="both"/>
        <w:rPr>
          <w:rFonts w:hint="cs"/>
          <w:b w:val="0"/>
          <w:bCs/>
          <w:rtl/>
        </w:rPr>
      </w:pPr>
    </w:p>
    <w:p w:rsidR="00EE518C" w:rsidRPr="00A23565" w:rsidRDefault="00EE518C" w:rsidP="00EE518C">
      <w:pPr>
        <w:spacing w:line="360" w:lineRule="auto"/>
        <w:jc w:val="both"/>
        <w:rPr>
          <w:b w:val="0"/>
          <w:bCs/>
          <w:rtl/>
        </w:rPr>
      </w:pPr>
      <w:r w:rsidRPr="00A23565">
        <w:rPr>
          <w:rFonts w:hint="cs"/>
          <w:b w:val="0"/>
          <w:bCs/>
          <w:rtl/>
        </w:rPr>
        <w:t>לסיכום:</w:t>
      </w:r>
    </w:p>
    <w:p w:rsidR="00EE518C" w:rsidRDefault="00EE518C" w:rsidP="00EE518C">
      <w:pPr>
        <w:numPr>
          <w:ilvl w:val="0"/>
          <w:numId w:val="39"/>
        </w:numPr>
        <w:spacing w:line="360" w:lineRule="auto"/>
        <w:jc w:val="both"/>
        <w:rPr>
          <w:rFonts w:hint="cs"/>
          <w:rtl/>
        </w:rPr>
      </w:pPr>
      <w:r>
        <w:rPr>
          <w:rFonts w:hint="cs"/>
          <w:rtl/>
        </w:rPr>
        <w:t xml:space="preserve">עבודת הצוות הרפואי הינה ברמה גבוהה על פי סטנדרטים מקובלים בבתי חולים אוניברסיטאיים. </w:t>
      </w:r>
    </w:p>
    <w:p w:rsidR="00EE518C" w:rsidRDefault="00EE518C" w:rsidP="00EE518C">
      <w:pPr>
        <w:numPr>
          <w:ilvl w:val="0"/>
          <w:numId w:val="39"/>
        </w:numPr>
        <w:spacing w:line="360" w:lineRule="auto"/>
        <w:jc w:val="both"/>
      </w:pPr>
      <w:r>
        <w:rPr>
          <w:rFonts w:hint="cs"/>
          <w:rtl/>
        </w:rPr>
        <w:t>ניכרת ירידה בכמות ההגבלות באמצעות קשירה.</w:t>
      </w:r>
    </w:p>
    <w:p w:rsidR="00EE518C" w:rsidRDefault="00EE518C" w:rsidP="00EE518C">
      <w:pPr>
        <w:numPr>
          <w:ilvl w:val="0"/>
          <w:numId w:val="39"/>
        </w:numPr>
        <w:spacing w:line="360" w:lineRule="auto"/>
        <w:jc w:val="both"/>
        <w:rPr>
          <w:rFonts w:hint="cs"/>
        </w:rPr>
      </w:pPr>
      <w:r>
        <w:rPr>
          <w:rFonts w:hint="cs"/>
          <w:rtl/>
        </w:rPr>
        <w:t>למרות השיפוצים במחלקה, התנאים הפיזיים עדיין טעונים שיפור.</w:t>
      </w:r>
    </w:p>
    <w:p w:rsidR="00EE518C" w:rsidRDefault="00EE518C" w:rsidP="00EE518C">
      <w:pPr>
        <w:spacing w:line="360" w:lineRule="auto"/>
        <w:jc w:val="both"/>
        <w:rPr>
          <w:rFonts w:hint="cs"/>
          <w:rtl/>
        </w:rPr>
      </w:pPr>
    </w:p>
    <w:p w:rsidR="00EE518C" w:rsidRPr="00DC2830" w:rsidRDefault="00EE518C" w:rsidP="00EE518C">
      <w:pPr>
        <w:spacing w:line="360" w:lineRule="auto"/>
        <w:jc w:val="both"/>
        <w:rPr>
          <w:rtl/>
        </w:rPr>
      </w:pPr>
    </w:p>
    <w:p w:rsidR="00EE518C" w:rsidRPr="000D5A1F" w:rsidRDefault="00EE518C" w:rsidP="00EE518C">
      <w:pPr>
        <w:spacing w:line="360" w:lineRule="auto"/>
        <w:jc w:val="right"/>
        <w:rPr>
          <w:b w:val="0"/>
          <w:bCs/>
          <w:sz w:val="24"/>
          <w:rtl/>
        </w:rPr>
      </w:pPr>
      <w:r>
        <w:rPr>
          <w:rFonts w:hint="cs"/>
          <w:bCs/>
          <w:sz w:val="24"/>
          <w:rtl/>
        </w:rPr>
        <w:t>הבקרה נערכה וסוכמה ע"י</w:t>
      </w:r>
      <w:bookmarkStart w:id="0" w:name="_GoBack"/>
      <w:bookmarkEnd w:id="0"/>
    </w:p>
    <w:p w:rsidR="00EE518C" w:rsidRPr="000D5A1F" w:rsidRDefault="00EE518C" w:rsidP="00EE518C">
      <w:pPr>
        <w:spacing w:line="360" w:lineRule="auto"/>
        <w:jc w:val="right"/>
        <w:rPr>
          <w:b w:val="0"/>
          <w:bCs/>
          <w:sz w:val="24"/>
          <w:rtl/>
        </w:rPr>
      </w:pPr>
      <w:r w:rsidRPr="000D5A1F">
        <w:rPr>
          <w:rFonts w:hint="cs"/>
          <w:bCs/>
          <w:sz w:val="24"/>
          <w:rtl/>
        </w:rPr>
        <w:t>ד"ר אגנס וואש</w:t>
      </w:r>
    </w:p>
    <w:p w:rsidR="00EE518C" w:rsidRPr="000D5A1F" w:rsidRDefault="00EE518C" w:rsidP="00EE518C">
      <w:pPr>
        <w:spacing w:line="360" w:lineRule="auto"/>
        <w:jc w:val="right"/>
        <w:rPr>
          <w:b w:val="0"/>
          <w:bCs/>
          <w:sz w:val="24"/>
        </w:rPr>
      </w:pPr>
      <w:r w:rsidRPr="000D5A1F">
        <w:rPr>
          <w:rFonts w:hint="cs"/>
          <w:bCs/>
          <w:sz w:val="24"/>
          <w:rtl/>
        </w:rPr>
        <w:t>ס' פסיכיאטר מחוזי</w:t>
      </w:r>
    </w:p>
    <w:p w:rsidR="00EE518C" w:rsidRPr="00EE518C" w:rsidRDefault="00EE518C" w:rsidP="00BB35C5">
      <w:pPr>
        <w:rPr>
          <w:szCs w:val="20"/>
          <w:rtl/>
        </w:rPr>
      </w:pPr>
    </w:p>
    <w:sectPr w:rsidR="00EE518C" w:rsidRPr="00EE518C" w:rsidSect="00AF6EE7">
      <w:headerReference w:type="default" r:id="rId8"/>
      <w:footerReference w:type="default" r:id="rId9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F8D" w:rsidRDefault="00D82F8D" w:rsidP="004551D2">
      <w:r>
        <w:separator/>
      </w:r>
    </w:p>
  </w:endnote>
  <w:endnote w:type="continuationSeparator" w:id="0">
    <w:p w:rsidR="00D82F8D" w:rsidRDefault="00D82F8D" w:rsidP="00455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5C5" w:rsidRDefault="00BB35C5" w:rsidP="00BB35C5">
    <w:pPr>
      <w:pStyle w:val="a5"/>
      <w:rPr>
        <w:rtl/>
      </w:rPr>
    </w:pPr>
  </w:p>
  <w:tbl>
    <w:tblPr>
      <w:bidiVisual/>
      <w:tblW w:w="10946" w:type="dxa"/>
      <w:tblInd w:w="-1312" w:type="dxa"/>
      <w:tblBorders>
        <w:top w:val="single" w:sz="12" w:space="0" w:color="auto"/>
      </w:tblBorders>
      <w:tblLook w:val="04A0" w:firstRow="1" w:lastRow="0" w:firstColumn="1" w:lastColumn="0" w:noHBand="0" w:noVBand="1"/>
    </w:tblPr>
    <w:tblGrid>
      <w:gridCol w:w="4912"/>
      <w:gridCol w:w="6034"/>
    </w:tblGrid>
    <w:tr w:rsidR="00BB35C5" w:rsidRPr="008A70DB" w:rsidTr="003E245E">
      <w:trPr>
        <w:trHeight w:val="118"/>
      </w:trPr>
      <w:tc>
        <w:tcPr>
          <w:tcW w:w="4912" w:type="dxa"/>
          <w:tcBorders>
            <w:top w:val="single" w:sz="4" w:space="0" w:color="auto"/>
            <w:right w:val="nil"/>
          </w:tcBorders>
          <w:hideMark/>
        </w:tcPr>
        <w:p w:rsidR="00BB35C5" w:rsidRDefault="00BB35C5" w:rsidP="003E245E">
          <w:pPr>
            <w:rPr>
              <w:rFonts w:eastAsia="Calibri" w:cs="Arial"/>
              <w:b w:val="0"/>
              <w:bCs/>
              <w:color w:val="003266"/>
              <w:szCs w:val="20"/>
              <w:rtl/>
            </w:rPr>
          </w:pPr>
          <w:r>
            <w:rPr>
              <w:rFonts w:eastAsia="Calibri" w:cs="Arial" w:hint="cs"/>
              <w:bCs/>
              <w:color w:val="003266"/>
              <w:szCs w:val="20"/>
              <w:rtl/>
            </w:rPr>
            <w:t>לשכת בריאות מחוז ירושלים</w:t>
          </w:r>
        </w:p>
        <w:p w:rsidR="00BB35C5" w:rsidRPr="008A70DB" w:rsidRDefault="00BB35C5" w:rsidP="003E245E">
          <w:pPr>
            <w:rPr>
              <w:rFonts w:eastAsia="Calibri" w:cs="Arial"/>
              <w:b w:val="0"/>
              <w:bCs/>
              <w:color w:val="003266"/>
              <w:szCs w:val="20"/>
            </w:rPr>
          </w:pPr>
          <w:r>
            <w:rPr>
              <w:rFonts w:eastAsia="Calibri" w:cs="Arial" w:hint="cs"/>
              <w:bCs/>
              <w:color w:val="003266"/>
              <w:szCs w:val="20"/>
              <w:rtl/>
            </w:rPr>
            <w:t>משרד הבריאות</w:t>
          </w:r>
        </w:p>
      </w:tc>
      <w:tc>
        <w:tcPr>
          <w:tcW w:w="6034" w:type="dxa"/>
          <w:tcBorders>
            <w:top w:val="single" w:sz="4" w:space="0" w:color="auto"/>
            <w:left w:val="nil"/>
            <w:bottom w:val="nil"/>
            <w:right w:val="nil"/>
          </w:tcBorders>
          <w:hideMark/>
        </w:tcPr>
        <w:p w:rsidR="00BB35C5" w:rsidRPr="007C09C9" w:rsidRDefault="00BB35C5" w:rsidP="003E245E">
          <w:pPr>
            <w:jc w:val="right"/>
            <w:rPr>
              <w:rFonts w:eastAsia="Calibri" w:cs="Arial"/>
              <w:b w:val="0"/>
              <w:bCs/>
              <w:color w:val="003266"/>
              <w:szCs w:val="20"/>
            </w:rPr>
          </w:pPr>
          <w:r w:rsidRPr="007C09C9">
            <w:rPr>
              <w:rFonts w:eastAsia="Calibri" w:cs="Arial"/>
              <w:bCs/>
              <w:color w:val="003266"/>
              <w:szCs w:val="20"/>
            </w:rPr>
            <w:t xml:space="preserve">District Health Office, </w:t>
          </w:r>
          <w:r>
            <w:rPr>
              <w:rFonts w:eastAsia="Calibri" w:cs="Arial"/>
              <w:bCs/>
              <w:color w:val="003266"/>
              <w:szCs w:val="20"/>
            </w:rPr>
            <w:t>Jerusalem</w:t>
          </w:r>
        </w:p>
        <w:p w:rsidR="00BB35C5" w:rsidRPr="008A70DB" w:rsidRDefault="00BB35C5" w:rsidP="003E245E">
          <w:pPr>
            <w:jc w:val="right"/>
          </w:pPr>
          <w:r w:rsidRPr="008A70DB">
            <w:rPr>
              <w:rFonts w:eastAsia="Calibri" w:cs="Arial"/>
              <w:bCs/>
              <w:color w:val="003266"/>
              <w:szCs w:val="20"/>
            </w:rPr>
            <w:t>M</w:t>
          </w:r>
          <w:r>
            <w:rPr>
              <w:rFonts w:eastAsia="Calibri" w:cs="Arial"/>
              <w:bCs/>
              <w:color w:val="003266"/>
              <w:szCs w:val="20"/>
            </w:rPr>
            <w:t>inistry of Health</w:t>
          </w:r>
        </w:p>
      </w:tc>
    </w:tr>
    <w:tr w:rsidR="00BB35C5" w:rsidRPr="008A70DB" w:rsidTr="003E245E">
      <w:trPr>
        <w:trHeight w:val="842"/>
      </w:trPr>
      <w:tc>
        <w:tcPr>
          <w:tcW w:w="4912" w:type="dxa"/>
          <w:tcBorders>
            <w:right w:val="nil"/>
          </w:tcBorders>
          <w:hideMark/>
        </w:tcPr>
        <w:p w:rsidR="00BB35C5" w:rsidRDefault="00BB35C5" w:rsidP="003E245E">
          <w:pPr>
            <w:tabs>
              <w:tab w:val="center" w:pos="4153"/>
              <w:tab w:val="right" w:pos="10772"/>
            </w:tabs>
            <w:ind w:left="-1"/>
            <w:jc w:val="both"/>
            <w:rPr>
              <w:rFonts w:eastAsia="Calibri" w:cs="Arial"/>
              <w:color w:val="003266"/>
              <w:szCs w:val="20"/>
              <w:rtl/>
            </w:rPr>
          </w:pPr>
        </w:p>
        <w:p w:rsidR="00BB35C5" w:rsidRDefault="00BB35C5" w:rsidP="003E245E">
          <w:pPr>
            <w:tabs>
              <w:tab w:val="center" w:pos="4153"/>
              <w:tab w:val="right" w:pos="10772"/>
            </w:tabs>
            <w:ind w:left="-1"/>
            <w:jc w:val="both"/>
            <w:rPr>
              <w:rFonts w:eastAsia="Calibri" w:cs="Arial"/>
              <w:color w:val="003266"/>
              <w:szCs w:val="20"/>
              <w:rtl/>
            </w:rPr>
          </w:pPr>
          <w:r>
            <w:rPr>
              <w:rFonts w:eastAsia="Calibri" w:cs="Arial" w:hint="cs"/>
              <w:color w:val="003266"/>
              <w:szCs w:val="20"/>
              <w:rtl/>
            </w:rPr>
            <w:t xml:space="preserve">לשכת פסיכיאטר מחוזי </w:t>
          </w:r>
          <w:r>
            <w:rPr>
              <w:rFonts w:eastAsia="Calibri" w:cs="Arial"/>
              <w:color w:val="003266"/>
              <w:szCs w:val="20"/>
              <w:rtl/>
            </w:rPr>
            <w:t>–</w:t>
          </w:r>
          <w:r>
            <w:rPr>
              <w:rFonts w:eastAsia="Calibri" w:cs="Arial" w:hint="cs"/>
              <w:color w:val="003266"/>
              <w:szCs w:val="20"/>
              <w:rtl/>
            </w:rPr>
            <w:t xml:space="preserve"> מחוז ירושלים                </w:t>
          </w:r>
        </w:p>
        <w:p w:rsidR="00BB35C5" w:rsidRPr="008A70DB" w:rsidRDefault="00BB35C5" w:rsidP="003E245E">
          <w:pPr>
            <w:tabs>
              <w:tab w:val="center" w:pos="4153"/>
              <w:tab w:val="right" w:pos="10772"/>
            </w:tabs>
            <w:ind w:left="-1"/>
            <w:jc w:val="both"/>
            <w:rPr>
              <w:rFonts w:eastAsia="Calibri" w:cs="Arial"/>
              <w:color w:val="003266"/>
              <w:szCs w:val="20"/>
              <w:rtl/>
            </w:rPr>
          </w:pPr>
          <w:r>
            <w:rPr>
              <w:rFonts w:eastAsia="Calibri" w:cs="Arial" w:hint="cs"/>
              <w:color w:val="003266"/>
              <w:szCs w:val="20"/>
              <w:rtl/>
            </w:rPr>
            <w:t>רח' יפו 86, ירושלים 94341</w:t>
          </w:r>
          <w:r w:rsidRPr="008A70DB">
            <w:rPr>
              <w:rFonts w:eastAsia="Calibri" w:cs="Arial" w:hint="cs"/>
              <w:color w:val="003266"/>
              <w:szCs w:val="20"/>
              <w:rtl/>
            </w:rPr>
            <w:t xml:space="preserve"> </w:t>
          </w:r>
        </w:p>
        <w:p w:rsidR="00BB35C5" w:rsidRPr="008A70DB" w:rsidRDefault="00BB35C5" w:rsidP="003E245E">
          <w:pPr>
            <w:tabs>
              <w:tab w:val="center" w:pos="4153"/>
              <w:tab w:val="right" w:pos="10772"/>
            </w:tabs>
            <w:ind w:left="-1"/>
            <w:rPr>
              <w:rFonts w:eastAsia="Calibri" w:cs="Arial"/>
              <w:color w:val="003266"/>
              <w:szCs w:val="20"/>
              <w:rtl/>
            </w:rPr>
          </w:pPr>
          <w:r w:rsidRPr="008A70DB">
            <w:rPr>
              <w:rFonts w:eastAsia="Calibri" w:cs="Arial"/>
              <w:bCs/>
              <w:color w:val="003266"/>
              <w:szCs w:val="20"/>
              <w:rtl/>
            </w:rPr>
            <w:t>טל:</w:t>
          </w:r>
          <w:r>
            <w:rPr>
              <w:rFonts w:eastAsia="Calibri" w:cs="Arial" w:hint="cs"/>
              <w:color w:val="003266"/>
              <w:szCs w:val="20"/>
              <w:rtl/>
            </w:rPr>
            <w:t xml:space="preserve"> 02-5313501 </w:t>
          </w:r>
          <w:r w:rsidRPr="008A70DB">
            <w:rPr>
              <w:rFonts w:eastAsia="Calibri" w:cs="Arial"/>
              <w:bCs/>
              <w:color w:val="003266"/>
              <w:szCs w:val="20"/>
              <w:rtl/>
            </w:rPr>
            <w:t>פקס:</w:t>
          </w:r>
          <w:r w:rsidRPr="008A70DB">
            <w:rPr>
              <w:rFonts w:eastAsia="Calibri" w:cs="Arial"/>
              <w:color w:val="003266"/>
              <w:szCs w:val="20"/>
              <w:rtl/>
            </w:rPr>
            <w:t xml:space="preserve"> </w:t>
          </w:r>
          <w:r>
            <w:rPr>
              <w:rFonts w:eastAsia="Calibri" w:cs="Arial" w:hint="cs"/>
              <w:color w:val="003266"/>
              <w:szCs w:val="20"/>
              <w:rtl/>
            </w:rPr>
            <w:t xml:space="preserve">02-5313508 </w:t>
          </w:r>
        </w:p>
      </w:tc>
      <w:tc>
        <w:tcPr>
          <w:tcW w:w="6034" w:type="dxa"/>
          <w:tcBorders>
            <w:top w:val="nil"/>
            <w:left w:val="nil"/>
            <w:bottom w:val="nil"/>
            <w:right w:val="nil"/>
          </w:tcBorders>
          <w:hideMark/>
        </w:tcPr>
        <w:p w:rsidR="00BB35C5" w:rsidRDefault="00BB35C5" w:rsidP="003E245E">
          <w:pPr>
            <w:rPr>
              <w:rFonts w:eastAsia="Calibri" w:cs="Arial"/>
              <w:color w:val="003266"/>
              <w:szCs w:val="20"/>
            </w:rPr>
          </w:pPr>
        </w:p>
        <w:p w:rsidR="00BB35C5" w:rsidRPr="006C5FFC" w:rsidRDefault="00BB35C5" w:rsidP="003E245E">
          <w:pPr>
            <w:ind w:left="720"/>
            <w:jc w:val="right"/>
            <w:rPr>
              <w:rFonts w:eastAsia="Calibri" w:cs="Arial"/>
              <w:b w:val="0"/>
              <w:bCs/>
              <w:color w:val="003266"/>
              <w:szCs w:val="20"/>
              <w:rtl/>
            </w:rPr>
          </w:pPr>
          <w:r>
            <w:rPr>
              <w:rFonts w:eastAsia="Calibri" w:cs="Arial"/>
              <w:bCs/>
              <w:color w:val="003266"/>
              <w:szCs w:val="20"/>
            </w:rPr>
            <w:t>District Psychiatrist's office                                           86, Jaffa Road</w:t>
          </w:r>
          <w:r w:rsidRPr="007C09C9">
            <w:rPr>
              <w:rFonts w:eastAsia="Calibri" w:cs="Arial"/>
              <w:bCs/>
              <w:color w:val="003266"/>
              <w:szCs w:val="20"/>
            </w:rPr>
            <w:t xml:space="preserve">, </w:t>
          </w:r>
          <w:r>
            <w:rPr>
              <w:rFonts w:eastAsia="Calibri" w:cs="Arial"/>
              <w:bCs/>
              <w:color w:val="003266"/>
              <w:szCs w:val="20"/>
            </w:rPr>
            <w:t>Jerusalem 94341</w:t>
          </w:r>
          <w:r>
            <w:rPr>
              <w:rFonts w:eastAsia="Calibri" w:cs="Arial" w:hint="cs"/>
              <w:bCs/>
              <w:color w:val="003266"/>
              <w:szCs w:val="20"/>
              <w:rtl/>
            </w:rPr>
            <w:t xml:space="preserve"> </w:t>
          </w:r>
        </w:p>
        <w:p w:rsidR="00BB35C5" w:rsidRPr="006C5FFC" w:rsidRDefault="00BB35C5" w:rsidP="003E245E">
          <w:pPr>
            <w:jc w:val="right"/>
            <w:rPr>
              <w:rFonts w:eastAsia="Calibri" w:cs="Arial"/>
              <w:color w:val="003266"/>
              <w:szCs w:val="20"/>
              <w:rtl/>
            </w:rPr>
          </w:pPr>
          <w:r w:rsidRPr="008A70DB">
            <w:rPr>
              <w:rFonts w:eastAsia="Calibri" w:cs="Arial"/>
              <w:bCs/>
              <w:color w:val="003266"/>
              <w:szCs w:val="20"/>
            </w:rPr>
            <w:t>Tel</w:t>
          </w:r>
          <w:r w:rsidRPr="008A70DB">
            <w:rPr>
              <w:rFonts w:eastAsia="Calibri" w:cs="Arial"/>
              <w:color w:val="003266"/>
              <w:szCs w:val="20"/>
            </w:rPr>
            <w:t>:</w:t>
          </w:r>
          <w:r>
            <w:rPr>
              <w:rFonts w:eastAsia="Calibri" w:cs="Arial"/>
              <w:color w:val="003266"/>
              <w:szCs w:val="20"/>
            </w:rPr>
            <w:t>02-5315501/2/3</w:t>
          </w:r>
          <w:r w:rsidRPr="008A70DB">
            <w:rPr>
              <w:rFonts w:eastAsia="Calibri" w:cs="Arial"/>
              <w:color w:val="003266"/>
              <w:szCs w:val="20"/>
            </w:rPr>
            <w:t xml:space="preserve"> </w:t>
          </w:r>
          <w:r>
            <w:rPr>
              <w:rFonts w:eastAsia="Calibri" w:cs="Arial"/>
              <w:color w:val="003266"/>
              <w:szCs w:val="20"/>
            </w:rPr>
            <w:t xml:space="preserve">  </w:t>
          </w:r>
          <w:r>
            <w:rPr>
              <w:rFonts w:eastAsia="Calibri" w:cs="Arial"/>
              <w:bCs/>
              <w:color w:val="003266"/>
              <w:szCs w:val="20"/>
            </w:rPr>
            <w:t>F</w:t>
          </w:r>
          <w:r w:rsidRPr="008A70DB">
            <w:rPr>
              <w:rFonts w:eastAsia="Calibri" w:cs="Arial"/>
              <w:bCs/>
              <w:color w:val="003266"/>
              <w:szCs w:val="20"/>
            </w:rPr>
            <w:t>ax</w:t>
          </w:r>
          <w:r w:rsidRPr="008A70DB">
            <w:rPr>
              <w:rFonts w:eastAsia="Calibri" w:cs="Arial"/>
              <w:color w:val="003266"/>
              <w:szCs w:val="20"/>
            </w:rPr>
            <w:t xml:space="preserve">: </w:t>
          </w:r>
          <w:r>
            <w:rPr>
              <w:rFonts w:eastAsia="Calibri" w:cs="Arial"/>
              <w:color w:val="003266"/>
              <w:szCs w:val="20"/>
            </w:rPr>
            <w:t>02-5313508</w:t>
          </w:r>
        </w:p>
      </w:tc>
    </w:tr>
  </w:tbl>
  <w:p w:rsidR="00BB35C5" w:rsidRDefault="00BB35C5" w:rsidP="00BB35C5">
    <w:pPr>
      <w:pStyle w:val="a5"/>
    </w:pPr>
  </w:p>
  <w:p w:rsidR="00BB35C5" w:rsidRDefault="00BB35C5" w:rsidP="00BB35C5">
    <w:pPr>
      <w:pStyle w:val="a5"/>
      <w:rPr>
        <w:rtl/>
        <w:cs/>
      </w:rPr>
    </w:pPr>
  </w:p>
  <w:p w:rsidR="004551D2" w:rsidRDefault="004551D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F8D" w:rsidRDefault="00D82F8D" w:rsidP="004551D2">
      <w:r>
        <w:separator/>
      </w:r>
    </w:p>
  </w:footnote>
  <w:footnote w:type="continuationSeparator" w:id="0">
    <w:p w:rsidR="00D82F8D" w:rsidRDefault="00D82F8D" w:rsidP="004551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1D2" w:rsidRDefault="004551D2">
    <w:pPr>
      <w:pStyle w:val="a3"/>
    </w:pPr>
    <w:r>
      <w:rPr>
        <w:rFonts w:cs="Arial"/>
        <w:noProof/>
        <w:rtl/>
      </w:rPr>
      <w:drawing>
        <wp:anchor distT="0" distB="0" distL="114300" distR="114300" simplePos="0" relativeHeight="251658240" behindDoc="1" locked="0" layoutInCell="1" allowOverlap="1" wp14:anchorId="435870BC" wp14:editId="32E9A2F5">
          <wp:simplePos x="0" y="0"/>
          <wp:positionH relativeFrom="column">
            <wp:posOffset>-1066800</wp:posOffset>
          </wp:positionH>
          <wp:positionV relativeFrom="paragraph">
            <wp:posOffset>-287655</wp:posOffset>
          </wp:positionV>
          <wp:extent cx="7439025" cy="1971675"/>
          <wp:effectExtent l="0" t="0" r="9525" b="9525"/>
          <wp:wrapNone/>
          <wp:docPr id="1" name="תמונה 1" descr="C:\Users\yael.m\AppData\Local\Microsoft\Windows\Temporary Internet Files\Content.Outlook\CM32I1Q4\לשכת בריאות מחוזית ירושלים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yael.m\AppData\Local\Microsoft\Windows\Temporary Internet Files\Content.Outlook\CM32I1Q4\לשכת בריאות מחוזית ירושלים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54985" cy="19759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D146A"/>
    <w:multiLevelType w:val="hybridMultilevel"/>
    <w:tmpl w:val="4716895A"/>
    <w:lvl w:ilvl="0" w:tplc="04090013">
      <w:start w:val="1"/>
      <w:numFmt w:val="hebrew1"/>
      <w:lvlText w:val="%1."/>
      <w:lvlJc w:val="center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DA7AF7"/>
    <w:multiLevelType w:val="hybridMultilevel"/>
    <w:tmpl w:val="5756D00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F642A97"/>
    <w:multiLevelType w:val="hybridMultilevel"/>
    <w:tmpl w:val="F4B0AE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A7518E"/>
    <w:multiLevelType w:val="hybridMultilevel"/>
    <w:tmpl w:val="1D220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063AA9"/>
    <w:multiLevelType w:val="hybridMultilevel"/>
    <w:tmpl w:val="44549B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824496"/>
    <w:multiLevelType w:val="hybridMultilevel"/>
    <w:tmpl w:val="CDCA5684"/>
    <w:lvl w:ilvl="0" w:tplc="B22849B4">
      <w:numFmt w:val="bullet"/>
      <w:lvlText w:val=""/>
      <w:lvlJc w:val="left"/>
      <w:pPr>
        <w:ind w:left="567" w:hanging="360"/>
      </w:pPr>
      <w:rPr>
        <w:rFonts w:ascii="Symbol" w:eastAsia="Times New Roman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27" w:hanging="360"/>
      </w:pPr>
      <w:rPr>
        <w:rFonts w:ascii="Wingdings" w:hAnsi="Wingdings" w:hint="default"/>
      </w:rPr>
    </w:lvl>
  </w:abstractNum>
  <w:abstractNum w:abstractNumId="6">
    <w:nsid w:val="185E0BCC"/>
    <w:multiLevelType w:val="hybridMultilevel"/>
    <w:tmpl w:val="9AF4F0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7A176B"/>
    <w:multiLevelType w:val="hybridMultilevel"/>
    <w:tmpl w:val="855EE176"/>
    <w:lvl w:ilvl="0" w:tplc="62746426">
      <w:start w:val="1"/>
      <w:numFmt w:val="hebrew1"/>
      <w:lvlText w:val="%1."/>
      <w:lvlJc w:val="center"/>
      <w:pPr>
        <w:ind w:left="927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AC068C5"/>
    <w:multiLevelType w:val="hybridMultilevel"/>
    <w:tmpl w:val="26AA9FD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0AE6390"/>
    <w:multiLevelType w:val="hybridMultilevel"/>
    <w:tmpl w:val="2870CA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BE3FAF"/>
    <w:multiLevelType w:val="hybridMultilevel"/>
    <w:tmpl w:val="25EC1E2E"/>
    <w:lvl w:ilvl="0" w:tplc="04090011">
      <w:start w:val="1"/>
      <w:numFmt w:val="decimal"/>
      <w:lvlText w:val="%1)"/>
      <w:lvlJc w:val="left"/>
      <w:pPr>
        <w:ind w:left="927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349644A"/>
    <w:multiLevelType w:val="hybridMultilevel"/>
    <w:tmpl w:val="704C9B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13113A"/>
    <w:multiLevelType w:val="hybridMultilevel"/>
    <w:tmpl w:val="29E48D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3A514F"/>
    <w:multiLevelType w:val="hybridMultilevel"/>
    <w:tmpl w:val="09A0AB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B36900"/>
    <w:multiLevelType w:val="hybridMultilevel"/>
    <w:tmpl w:val="ED1628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77870CF"/>
    <w:multiLevelType w:val="hybridMultilevel"/>
    <w:tmpl w:val="05223EB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CAD2711"/>
    <w:multiLevelType w:val="hybridMultilevel"/>
    <w:tmpl w:val="F8E045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E2A3282"/>
    <w:multiLevelType w:val="hybridMultilevel"/>
    <w:tmpl w:val="AC28F7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F982978"/>
    <w:multiLevelType w:val="hybridMultilevel"/>
    <w:tmpl w:val="B08689C0"/>
    <w:lvl w:ilvl="0" w:tplc="671C21F0">
      <w:numFmt w:val="bullet"/>
      <w:lvlText w:val="-"/>
      <w:lvlJc w:val="left"/>
      <w:pPr>
        <w:ind w:left="720" w:hanging="360"/>
      </w:pPr>
      <w:rPr>
        <w:rFonts w:ascii="Arial" w:eastAsia="Times New Roman" w:hAnsi="Arial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3422914"/>
    <w:multiLevelType w:val="hybridMultilevel"/>
    <w:tmpl w:val="10B66F3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7173CDD"/>
    <w:multiLevelType w:val="hybridMultilevel"/>
    <w:tmpl w:val="0F9C513C"/>
    <w:lvl w:ilvl="0" w:tplc="DC9010AC">
      <w:numFmt w:val="bullet"/>
      <w:lvlText w:val="-"/>
      <w:lvlJc w:val="left"/>
      <w:pPr>
        <w:ind w:left="720" w:hanging="360"/>
      </w:pPr>
      <w:rPr>
        <w:rFonts w:ascii="Arial" w:eastAsia="Times New Roman" w:hAnsi="Arial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F794C6D"/>
    <w:multiLevelType w:val="hybridMultilevel"/>
    <w:tmpl w:val="61383D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8AF226A"/>
    <w:multiLevelType w:val="hybridMultilevel"/>
    <w:tmpl w:val="EA288E74"/>
    <w:lvl w:ilvl="0" w:tplc="62746426">
      <w:start w:val="1"/>
      <w:numFmt w:val="hebrew1"/>
      <w:lvlText w:val="%1."/>
      <w:lvlJc w:val="center"/>
      <w:pPr>
        <w:ind w:left="927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C773B0D"/>
    <w:multiLevelType w:val="hybridMultilevel"/>
    <w:tmpl w:val="D3EE031E"/>
    <w:lvl w:ilvl="0" w:tplc="62746426">
      <w:start w:val="1"/>
      <w:numFmt w:val="hebrew1"/>
      <w:lvlText w:val="%1."/>
      <w:lvlJc w:val="center"/>
      <w:pPr>
        <w:ind w:left="927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4F3726EC"/>
    <w:multiLevelType w:val="hybridMultilevel"/>
    <w:tmpl w:val="3F5035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1723CB5"/>
    <w:multiLevelType w:val="hybridMultilevel"/>
    <w:tmpl w:val="530A362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63A333F"/>
    <w:multiLevelType w:val="hybridMultilevel"/>
    <w:tmpl w:val="66AAE456"/>
    <w:lvl w:ilvl="0" w:tplc="671C21F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ADC7C40"/>
    <w:multiLevelType w:val="hybridMultilevel"/>
    <w:tmpl w:val="DEF4F05A"/>
    <w:lvl w:ilvl="0" w:tplc="04090013">
      <w:start w:val="1"/>
      <w:numFmt w:val="hebrew1"/>
      <w:lvlText w:val="%1."/>
      <w:lvlJc w:val="center"/>
      <w:pPr>
        <w:ind w:left="927" w:hanging="360"/>
      </w:p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5EE65B06"/>
    <w:multiLevelType w:val="hybridMultilevel"/>
    <w:tmpl w:val="ABE0606E"/>
    <w:lvl w:ilvl="0" w:tplc="8850EA72">
      <w:start w:val="1"/>
      <w:numFmt w:val="decimal"/>
      <w:lvlText w:val="%1."/>
      <w:lvlJc w:val="left"/>
      <w:pPr>
        <w:ind w:left="680" w:hanging="3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2A763FD"/>
    <w:multiLevelType w:val="hybridMultilevel"/>
    <w:tmpl w:val="A57AC786"/>
    <w:lvl w:ilvl="0" w:tplc="DC9010AC">
      <w:numFmt w:val="bullet"/>
      <w:lvlText w:val="-"/>
      <w:lvlJc w:val="left"/>
      <w:pPr>
        <w:ind w:left="927" w:hanging="360"/>
      </w:pPr>
      <w:rPr>
        <w:rFonts w:ascii="Arial" w:eastAsia="Times New Roman" w:hAnsi="Arial" w:cs="David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0">
    <w:nsid w:val="65733F18"/>
    <w:multiLevelType w:val="hybridMultilevel"/>
    <w:tmpl w:val="67F205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6214C23"/>
    <w:multiLevelType w:val="hybridMultilevel"/>
    <w:tmpl w:val="4F18D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DB8788E"/>
    <w:multiLevelType w:val="hybridMultilevel"/>
    <w:tmpl w:val="54A21ED6"/>
    <w:lvl w:ilvl="0" w:tplc="8850EA72">
      <w:start w:val="1"/>
      <w:numFmt w:val="decimal"/>
      <w:lvlText w:val="%1."/>
      <w:lvlJc w:val="left"/>
      <w:pPr>
        <w:ind w:left="680" w:hanging="3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FD04DEC"/>
    <w:multiLevelType w:val="hybridMultilevel"/>
    <w:tmpl w:val="1DC8FA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49E1A4F"/>
    <w:multiLevelType w:val="hybridMultilevel"/>
    <w:tmpl w:val="75CCA884"/>
    <w:lvl w:ilvl="0" w:tplc="671C21F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5476B1A"/>
    <w:multiLevelType w:val="hybridMultilevel"/>
    <w:tmpl w:val="06E841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252550"/>
    <w:multiLevelType w:val="hybridMultilevel"/>
    <w:tmpl w:val="2FF679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81D36FB"/>
    <w:multiLevelType w:val="hybridMultilevel"/>
    <w:tmpl w:val="AB06A1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E8B64BA"/>
    <w:multiLevelType w:val="multilevel"/>
    <w:tmpl w:val="1D50E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F3F6A76"/>
    <w:multiLevelType w:val="hybridMultilevel"/>
    <w:tmpl w:val="C07E4D0E"/>
    <w:lvl w:ilvl="0" w:tplc="0409000D">
      <w:start w:val="1"/>
      <w:numFmt w:val="bullet"/>
      <w:lvlText w:val=""/>
      <w:lvlJc w:val="left"/>
      <w:pPr>
        <w:ind w:left="1183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3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1"/>
  </w:num>
  <w:num w:numId="3">
    <w:abstractNumId w:val="35"/>
  </w:num>
  <w:num w:numId="4">
    <w:abstractNumId w:val="14"/>
  </w:num>
  <w:num w:numId="5">
    <w:abstractNumId w:val="9"/>
  </w:num>
  <w:num w:numId="6">
    <w:abstractNumId w:val="16"/>
  </w:num>
  <w:num w:numId="7">
    <w:abstractNumId w:val="34"/>
  </w:num>
  <w:num w:numId="8">
    <w:abstractNumId w:val="26"/>
  </w:num>
  <w:num w:numId="9">
    <w:abstractNumId w:val="18"/>
  </w:num>
  <w:num w:numId="10">
    <w:abstractNumId w:val="0"/>
  </w:num>
  <w:num w:numId="11">
    <w:abstractNumId w:val="11"/>
  </w:num>
  <w:num w:numId="12">
    <w:abstractNumId w:val="37"/>
  </w:num>
  <w:num w:numId="13">
    <w:abstractNumId w:val="33"/>
  </w:num>
  <w:num w:numId="14">
    <w:abstractNumId w:val="21"/>
  </w:num>
  <w:num w:numId="15">
    <w:abstractNumId w:val="13"/>
  </w:num>
  <w:num w:numId="16">
    <w:abstractNumId w:val="19"/>
  </w:num>
  <w:num w:numId="17">
    <w:abstractNumId w:val="38"/>
  </w:num>
  <w:num w:numId="18">
    <w:abstractNumId w:val="12"/>
  </w:num>
  <w:num w:numId="19">
    <w:abstractNumId w:val="24"/>
  </w:num>
  <w:num w:numId="20">
    <w:abstractNumId w:val="28"/>
  </w:num>
  <w:num w:numId="21">
    <w:abstractNumId w:val="6"/>
  </w:num>
  <w:num w:numId="22">
    <w:abstractNumId w:val="32"/>
  </w:num>
  <w:num w:numId="23">
    <w:abstractNumId w:val="39"/>
  </w:num>
  <w:num w:numId="24">
    <w:abstractNumId w:val="25"/>
  </w:num>
  <w:num w:numId="25">
    <w:abstractNumId w:val="15"/>
  </w:num>
  <w:num w:numId="26">
    <w:abstractNumId w:val="36"/>
  </w:num>
  <w:num w:numId="27">
    <w:abstractNumId w:val="2"/>
  </w:num>
  <w:num w:numId="28">
    <w:abstractNumId w:val="30"/>
  </w:num>
  <w:num w:numId="29">
    <w:abstractNumId w:val="17"/>
  </w:num>
  <w:num w:numId="30">
    <w:abstractNumId w:val="22"/>
  </w:num>
  <w:num w:numId="31">
    <w:abstractNumId w:val="7"/>
  </w:num>
  <w:num w:numId="32">
    <w:abstractNumId w:val="5"/>
  </w:num>
  <w:num w:numId="33">
    <w:abstractNumId w:val="23"/>
  </w:num>
  <w:num w:numId="34">
    <w:abstractNumId w:val="10"/>
  </w:num>
  <w:num w:numId="35">
    <w:abstractNumId w:val="27"/>
  </w:num>
  <w:num w:numId="36">
    <w:abstractNumId w:val="1"/>
  </w:num>
  <w:num w:numId="37">
    <w:abstractNumId w:val="20"/>
  </w:num>
  <w:num w:numId="38">
    <w:abstractNumId w:val="29"/>
  </w:num>
  <w:num w:numId="39">
    <w:abstractNumId w:val="3"/>
  </w:num>
  <w:num w:numId="4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1D2"/>
    <w:rsid w:val="00041EAE"/>
    <w:rsid w:val="0010364F"/>
    <w:rsid w:val="00133489"/>
    <w:rsid w:val="001546A9"/>
    <w:rsid w:val="00222B24"/>
    <w:rsid w:val="002329C4"/>
    <w:rsid w:val="002A7BED"/>
    <w:rsid w:val="00345EB4"/>
    <w:rsid w:val="003500BE"/>
    <w:rsid w:val="003C2801"/>
    <w:rsid w:val="004551D2"/>
    <w:rsid w:val="006A6469"/>
    <w:rsid w:val="006C5FFC"/>
    <w:rsid w:val="007354F9"/>
    <w:rsid w:val="008B05AB"/>
    <w:rsid w:val="009E3560"/>
    <w:rsid w:val="00A32F9A"/>
    <w:rsid w:val="00A45E86"/>
    <w:rsid w:val="00AF6EE7"/>
    <w:rsid w:val="00BB2363"/>
    <w:rsid w:val="00BB35C5"/>
    <w:rsid w:val="00C0391B"/>
    <w:rsid w:val="00C4651F"/>
    <w:rsid w:val="00CD1E31"/>
    <w:rsid w:val="00D82F8D"/>
    <w:rsid w:val="00DA29AB"/>
    <w:rsid w:val="00E06463"/>
    <w:rsid w:val="00EE518C"/>
    <w:rsid w:val="00F93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9AB"/>
    <w:pPr>
      <w:bidi/>
      <w:spacing w:after="0" w:line="240" w:lineRule="auto"/>
    </w:pPr>
    <w:rPr>
      <w:rFonts w:ascii="Arial" w:eastAsia="Times New Roman" w:hAnsi="Arial" w:cs="David"/>
      <w:b/>
      <w:sz w:val="20"/>
      <w:szCs w:val="24"/>
    </w:rPr>
  </w:style>
  <w:style w:type="paragraph" w:styleId="3">
    <w:name w:val="heading 3"/>
    <w:basedOn w:val="a"/>
    <w:link w:val="30"/>
    <w:uiPriority w:val="9"/>
    <w:qFormat/>
    <w:rsid w:val="00BB2363"/>
    <w:pPr>
      <w:bidi w:val="0"/>
      <w:spacing w:before="100" w:beforeAutospacing="1" w:after="100" w:afterAutospacing="1"/>
      <w:outlineLvl w:val="2"/>
    </w:pPr>
    <w:rPr>
      <w:rFonts w:cs="Arial"/>
      <w:bCs/>
      <w:color w:val="006CB9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2363"/>
    <w:pPr>
      <w:spacing w:before="240" w:after="60"/>
      <w:outlineLvl w:val="4"/>
    </w:pPr>
    <w:rPr>
      <w:rFonts w:ascii="Calibri" w:hAnsi="Calibri" w:cs="Arial"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551D2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b w:val="0"/>
      <w:sz w:val="22"/>
      <w:szCs w:val="22"/>
    </w:rPr>
  </w:style>
  <w:style w:type="character" w:customStyle="1" w:styleId="a4">
    <w:name w:val="כותרת עליונה תו"/>
    <w:basedOn w:val="a0"/>
    <w:link w:val="a3"/>
    <w:uiPriority w:val="99"/>
    <w:rsid w:val="004551D2"/>
  </w:style>
  <w:style w:type="paragraph" w:styleId="a5">
    <w:name w:val="footer"/>
    <w:basedOn w:val="a"/>
    <w:link w:val="a6"/>
    <w:uiPriority w:val="99"/>
    <w:unhideWhenUsed/>
    <w:rsid w:val="004551D2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b w:val="0"/>
      <w:sz w:val="22"/>
      <w:szCs w:val="22"/>
    </w:rPr>
  </w:style>
  <w:style w:type="character" w:customStyle="1" w:styleId="a6">
    <w:name w:val="כותרת תחתונה תו"/>
    <w:basedOn w:val="a0"/>
    <w:link w:val="a5"/>
    <w:uiPriority w:val="99"/>
    <w:rsid w:val="004551D2"/>
  </w:style>
  <w:style w:type="paragraph" w:styleId="a7">
    <w:name w:val="Balloon Text"/>
    <w:basedOn w:val="a"/>
    <w:link w:val="a8"/>
    <w:uiPriority w:val="99"/>
    <w:semiHidden/>
    <w:unhideWhenUsed/>
    <w:rsid w:val="004551D2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4551D2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C4651F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C4651F"/>
    <w:pPr>
      <w:ind w:left="720"/>
      <w:contextualSpacing/>
    </w:pPr>
  </w:style>
  <w:style w:type="character" w:customStyle="1" w:styleId="30">
    <w:name w:val="כותרת 3 תו"/>
    <w:basedOn w:val="a0"/>
    <w:link w:val="3"/>
    <w:uiPriority w:val="9"/>
    <w:rsid w:val="00BB2363"/>
    <w:rPr>
      <w:rFonts w:ascii="Arial" w:eastAsia="Times New Roman" w:hAnsi="Arial" w:cs="Arial"/>
      <w:b/>
      <w:bCs/>
      <w:color w:val="006CB9"/>
      <w:sz w:val="20"/>
      <w:szCs w:val="20"/>
    </w:rPr>
  </w:style>
  <w:style w:type="character" w:customStyle="1" w:styleId="50">
    <w:name w:val="כותרת 5 תו"/>
    <w:basedOn w:val="a0"/>
    <w:link w:val="5"/>
    <w:uiPriority w:val="9"/>
    <w:semiHidden/>
    <w:rsid w:val="00BB2363"/>
    <w:rPr>
      <w:rFonts w:ascii="Calibri" w:eastAsia="Times New Roman" w:hAnsi="Calibri" w:cs="Arial"/>
      <w:b/>
      <w:bCs/>
      <w:i/>
      <w:iCs/>
      <w:sz w:val="26"/>
      <w:szCs w:val="26"/>
    </w:rPr>
  </w:style>
  <w:style w:type="paragraph" w:styleId="NormalWeb">
    <w:name w:val="Normal (Web)"/>
    <w:basedOn w:val="a"/>
    <w:uiPriority w:val="99"/>
    <w:unhideWhenUsed/>
    <w:rsid w:val="00BB2363"/>
    <w:pPr>
      <w:bidi w:val="0"/>
      <w:spacing w:before="100" w:beforeAutospacing="1" w:after="100" w:afterAutospacing="1"/>
    </w:pPr>
    <w:rPr>
      <w:rFonts w:ascii="Times New Roman" w:hAnsi="Times New Roman" w:cs="Times New Roman"/>
      <w:b w:val="0"/>
      <w:sz w:val="24"/>
    </w:rPr>
  </w:style>
  <w:style w:type="character" w:styleId="ab">
    <w:name w:val="Strong"/>
    <w:basedOn w:val="a0"/>
    <w:uiPriority w:val="22"/>
    <w:qFormat/>
    <w:rsid w:val="00BB2363"/>
    <w:rPr>
      <w:b/>
      <w:bCs/>
    </w:rPr>
  </w:style>
  <w:style w:type="character" w:styleId="Hyperlink">
    <w:name w:val="Hyperlink"/>
    <w:basedOn w:val="a0"/>
    <w:uiPriority w:val="99"/>
    <w:unhideWhenUsed/>
    <w:rsid w:val="00BB2363"/>
    <w:rPr>
      <w:strike w:val="0"/>
      <w:dstrike w:val="0"/>
      <w:color w:val="E5554E"/>
      <w:u w:val="none"/>
      <w:effect w:val="none"/>
    </w:rPr>
  </w:style>
  <w:style w:type="paragraph" w:customStyle="1" w:styleId="pheader">
    <w:name w:val="pheader"/>
    <w:basedOn w:val="a"/>
    <w:rsid w:val="00BB2363"/>
    <w:pPr>
      <w:bidi w:val="0"/>
      <w:spacing w:before="100" w:beforeAutospacing="1" w:after="100" w:afterAutospacing="1"/>
    </w:pPr>
    <w:rPr>
      <w:rFonts w:ascii="Times New Roman" w:hAnsi="Times New Roman" w:cs="Times New Roman"/>
      <w:b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9AB"/>
    <w:pPr>
      <w:bidi/>
      <w:spacing w:after="0" w:line="240" w:lineRule="auto"/>
    </w:pPr>
    <w:rPr>
      <w:rFonts w:ascii="Arial" w:eastAsia="Times New Roman" w:hAnsi="Arial" w:cs="David"/>
      <w:b/>
      <w:sz w:val="20"/>
      <w:szCs w:val="24"/>
    </w:rPr>
  </w:style>
  <w:style w:type="paragraph" w:styleId="3">
    <w:name w:val="heading 3"/>
    <w:basedOn w:val="a"/>
    <w:link w:val="30"/>
    <w:uiPriority w:val="9"/>
    <w:qFormat/>
    <w:rsid w:val="00BB2363"/>
    <w:pPr>
      <w:bidi w:val="0"/>
      <w:spacing w:before="100" w:beforeAutospacing="1" w:after="100" w:afterAutospacing="1"/>
      <w:outlineLvl w:val="2"/>
    </w:pPr>
    <w:rPr>
      <w:rFonts w:cs="Arial"/>
      <w:bCs/>
      <w:color w:val="006CB9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2363"/>
    <w:pPr>
      <w:spacing w:before="240" w:after="60"/>
      <w:outlineLvl w:val="4"/>
    </w:pPr>
    <w:rPr>
      <w:rFonts w:ascii="Calibri" w:hAnsi="Calibri" w:cs="Arial"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551D2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b w:val="0"/>
      <w:sz w:val="22"/>
      <w:szCs w:val="22"/>
    </w:rPr>
  </w:style>
  <w:style w:type="character" w:customStyle="1" w:styleId="a4">
    <w:name w:val="כותרת עליונה תו"/>
    <w:basedOn w:val="a0"/>
    <w:link w:val="a3"/>
    <w:uiPriority w:val="99"/>
    <w:rsid w:val="004551D2"/>
  </w:style>
  <w:style w:type="paragraph" w:styleId="a5">
    <w:name w:val="footer"/>
    <w:basedOn w:val="a"/>
    <w:link w:val="a6"/>
    <w:uiPriority w:val="99"/>
    <w:unhideWhenUsed/>
    <w:rsid w:val="004551D2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b w:val="0"/>
      <w:sz w:val="22"/>
      <w:szCs w:val="22"/>
    </w:rPr>
  </w:style>
  <w:style w:type="character" w:customStyle="1" w:styleId="a6">
    <w:name w:val="כותרת תחתונה תו"/>
    <w:basedOn w:val="a0"/>
    <w:link w:val="a5"/>
    <w:uiPriority w:val="99"/>
    <w:rsid w:val="004551D2"/>
  </w:style>
  <w:style w:type="paragraph" w:styleId="a7">
    <w:name w:val="Balloon Text"/>
    <w:basedOn w:val="a"/>
    <w:link w:val="a8"/>
    <w:uiPriority w:val="99"/>
    <w:semiHidden/>
    <w:unhideWhenUsed/>
    <w:rsid w:val="004551D2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4551D2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C4651F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C4651F"/>
    <w:pPr>
      <w:ind w:left="720"/>
      <w:contextualSpacing/>
    </w:pPr>
  </w:style>
  <w:style w:type="character" w:customStyle="1" w:styleId="30">
    <w:name w:val="כותרת 3 תו"/>
    <w:basedOn w:val="a0"/>
    <w:link w:val="3"/>
    <w:uiPriority w:val="9"/>
    <w:rsid w:val="00BB2363"/>
    <w:rPr>
      <w:rFonts w:ascii="Arial" w:eastAsia="Times New Roman" w:hAnsi="Arial" w:cs="Arial"/>
      <w:b/>
      <w:bCs/>
      <w:color w:val="006CB9"/>
      <w:sz w:val="20"/>
      <w:szCs w:val="20"/>
    </w:rPr>
  </w:style>
  <w:style w:type="character" w:customStyle="1" w:styleId="50">
    <w:name w:val="כותרת 5 תו"/>
    <w:basedOn w:val="a0"/>
    <w:link w:val="5"/>
    <w:uiPriority w:val="9"/>
    <w:semiHidden/>
    <w:rsid w:val="00BB2363"/>
    <w:rPr>
      <w:rFonts w:ascii="Calibri" w:eastAsia="Times New Roman" w:hAnsi="Calibri" w:cs="Arial"/>
      <w:b/>
      <w:bCs/>
      <w:i/>
      <w:iCs/>
      <w:sz w:val="26"/>
      <w:szCs w:val="26"/>
    </w:rPr>
  </w:style>
  <w:style w:type="paragraph" w:styleId="NormalWeb">
    <w:name w:val="Normal (Web)"/>
    <w:basedOn w:val="a"/>
    <w:uiPriority w:val="99"/>
    <w:unhideWhenUsed/>
    <w:rsid w:val="00BB2363"/>
    <w:pPr>
      <w:bidi w:val="0"/>
      <w:spacing w:before="100" w:beforeAutospacing="1" w:after="100" w:afterAutospacing="1"/>
    </w:pPr>
    <w:rPr>
      <w:rFonts w:ascii="Times New Roman" w:hAnsi="Times New Roman" w:cs="Times New Roman"/>
      <w:b w:val="0"/>
      <w:sz w:val="24"/>
    </w:rPr>
  </w:style>
  <w:style w:type="character" w:styleId="ab">
    <w:name w:val="Strong"/>
    <w:basedOn w:val="a0"/>
    <w:uiPriority w:val="22"/>
    <w:qFormat/>
    <w:rsid w:val="00BB2363"/>
    <w:rPr>
      <w:b/>
      <w:bCs/>
    </w:rPr>
  </w:style>
  <w:style w:type="character" w:styleId="Hyperlink">
    <w:name w:val="Hyperlink"/>
    <w:basedOn w:val="a0"/>
    <w:uiPriority w:val="99"/>
    <w:unhideWhenUsed/>
    <w:rsid w:val="00BB2363"/>
    <w:rPr>
      <w:strike w:val="0"/>
      <w:dstrike w:val="0"/>
      <w:color w:val="E5554E"/>
      <w:u w:val="none"/>
      <w:effect w:val="none"/>
    </w:rPr>
  </w:style>
  <w:style w:type="paragraph" w:customStyle="1" w:styleId="pheader">
    <w:name w:val="pheader"/>
    <w:basedOn w:val="a"/>
    <w:rsid w:val="00BB2363"/>
    <w:pPr>
      <w:bidi w:val="0"/>
      <w:spacing w:before="100" w:beforeAutospacing="1" w:after="100" w:afterAutospacing="1"/>
    </w:pPr>
    <w:rPr>
      <w:rFonts w:ascii="Times New Roman" w:hAnsi="Times New Roman" w:cs="Times New Roman"/>
      <w:b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546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יעל מזרחי</dc:creator>
  <cp:lastModifiedBy>קריסטינה קוסמה</cp:lastModifiedBy>
  <cp:revision>2</cp:revision>
  <cp:lastPrinted>2017-01-09T11:33:00Z</cp:lastPrinted>
  <dcterms:created xsi:type="dcterms:W3CDTF">2017-02-13T08:42:00Z</dcterms:created>
  <dcterms:modified xsi:type="dcterms:W3CDTF">2017-02-13T08:42:00Z</dcterms:modified>
</cp:coreProperties>
</file>